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9CEA3" w14:textId="72C5B85B" w:rsidR="003065AA" w:rsidRDefault="00A16872" w:rsidP="00A16872">
      <w:pPr>
        <w:jc w:val="center"/>
        <w:rPr>
          <w:rFonts w:ascii="Times New Roman" w:hAnsi="Times New Roman" w:cs="Times New Roman"/>
          <w:sz w:val="28"/>
          <w:szCs w:val="28"/>
        </w:rPr>
      </w:pPr>
      <w:r w:rsidRPr="00A16872">
        <w:rPr>
          <w:rFonts w:ascii="Times New Roman" w:hAnsi="Times New Roman" w:cs="Times New Roman"/>
          <w:sz w:val="28"/>
          <w:szCs w:val="28"/>
        </w:rPr>
        <w:t xml:space="preserve">Universidad </w:t>
      </w:r>
      <w:r w:rsidR="00000BE2">
        <w:rPr>
          <w:rFonts w:ascii="Times New Roman" w:hAnsi="Times New Roman" w:cs="Times New Roman"/>
          <w:sz w:val="28"/>
          <w:szCs w:val="28"/>
        </w:rPr>
        <w:t>I</w:t>
      </w:r>
      <w:r w:rsidRPr="00A16872">
        <w:rPr>
          <w:rFonts w:ascii="Times New Roman" w:hAnsi="Times New Roman" w:cs="Times New Roman"/>
          <w:sz w:val="28"/>
          <w:szCs w:val="28"/>
        </w:rPr>
        <w:t xml:space="preserve">nternacional </w:t>
      </w:r>
      <w:r w:rsidR="00000BE2">
        <w:rPr>
          <w:rFonts w:ascii="Times New Roman" w:hAnsi="Times New Roman" w:cs="Times New Roman"/>
          <w:sz w:val="28"/>
          <w:szCs w:val="28"/>
        </w:rPr>
        <w:t>p</w:t>
      </w:r>
      <w:r w:rsidRPr="00A16872">
        <w:rPr>
          <w:rFonts w:ascii="Times New Roman" w:hAnsi="Times New Roman" w:cs="Times New Roman"/>
          <w:sz w:val="28"/>
          <w:szCs w:val="28"/>
        </w:rPr>
        <w:t xml:space="preserve">ara el </w:t>
      </w:r>
      <w:r w:rsidR="00000BE2">
        <w:rPr>
          <w:rFonts w:ascii="Times New Roman" w:hAnsi="Times New Roman" w:cs="Times New Roman"/>
          <w:sz w:val="28"/>
          <w:szCs w:val="28"/>
        </w:rPr>
        <w:t>D</w:t>
      </w:r>
      <w:r w:rsidRPr="00A16872">
        <w:rPr>
          <w:rFonts w:ascii="Times New Roman" w:hAnsi="Times New Roman" w:cs="Times New Roman"/>
          <w:sz w:val="28"/>
          <w:szCs w:val="28"/>
        </w:rPr>
        <w:t xml:space="preserve">esarrollo </w:t>
      </w:r>
      <w:r w:rsidR="00000BE2">
        <w:rPr>
          <w:rFonts w:ascii="Times New Roman" w:hAnsi="Times New Roman" w:cs="Times New Roman"/>
          <w:sz w:val="28"/>
          <w:szCs w:val="28"/>
        </w:rPr>
        <w:t>S</w:t>
      </w:r>
      <w:r w:rsidRPr="00A16872">
        <w:rPr>
          <w:rFonts w:ascii="Times New Roman" w:hAnsi="Times New Roman" w:cs="Times New Roman"/>
          <w:sz w:val="28"/>
          <w:szCs w:val="28"/>
        </w:rPr>
        <w:t xml:space="preserve">ostenible </w:t>
      </w:r>
    </w:p>
    <w:p w14:paraId="14CD1DF9" w14:textId="77777777" w:rsidR="00A16872" w:rsidRPr="00A16872" w:rsidRDefault="00A16872" w:rsidP="00A16872">
      <w:pPr>
        <w:jc w:val="center"/>
        <w:rPr>
          <w:rFonts w:ascii="Times New Roman" w:hAnsi="Times New Roman" w:cs="Times New Roman"/>
          <w:sz w:val="28"/>
          <w:szCs w:val="28"/>
        </w:rPr>
      </w:pPr>
    </w:p>
    <w:p w14:paraId="5796F869" w14:textId="415C8295" w:rsidR="009600B6" w:rsidRDefault="00A16872" w:rsidP="003065AA">
      <w:pPr>
        <w:jc w:val="center"/>
        <w:rPr>
          <w:rFonts w:ascii="Times New Roman" w:hAnsi="Times New Roman" w:cs="Times New Roman"/>
          <w:sz w:val="28"/>
          <w:szCs w:val="28"/>
        </w:rPr>
      </w:pPr>
      <w:r w:rsidRPr="00A16872">
        <w:rPr>
          <w:rFonts w:ascii="Times New Roman" w:hAnsi="Times New Roman" w:cs="Times New Roman"/>
          <w:noProof/>
          <w:sz w:val="28"/>
          <w:szCs w:val="28"/>
        </w:rPr>
        <w:drawing>
          <wp:inline distT="0" distB="0" distL="0" distR="0" wp14:anchorId="7845B64C" wp14:editId="47634D1C">
            <wp:extent cx="3278505" cy="10730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915" cy="1085251"/>
                    </a:xfrm>
                    <a:prstGeom prst="rect">
                      <a:avLst/>
                    </a:prstGeom>
                    <a:noFill/>
                  </pic:spPr>
                </pic:pic>
              </a:graphicData>
            </a:graphic>
          </wp:inline>
        </w:drawing>
      </w:r>
    </w:p>
    <w:p w14:paraId="150A6220" w14:textId="77777777" w:rsidR="003B43F7" w:rsidRPr="00A16872" w:rsidRDefault="003B43F7" w:rsidP="003065AA">
      <w:pPr>
        <w:jc w:val="center"/>
        <w:rPr>
          <w:rFonts w:ascii="Times New Roman" w:hAnsi="Times New Roman" w:cs="Times New Roman"/>
          <w:sz w:val="28"/>
          <w:szCs w:val="28"/>
        </w:rPr>
      </w:pPr>
    </w:p>
    <w:p w14:paraId="46B1CBED" w14:textId="5BF54962" w:rsidR="003065AA" w:rsidRPr="00A16872" w:rsidRDefault="00A16872" w:rsidP="00A16872">
      <w:pPr>
        <w:jc w:val="center"/>
        <w:rPr>
          <w:rFonts w:ascii="Times New Roman" w:hAnsi="Times New Roman" w:cs="Times New Roman"/>
          <w:sz w:val="28"/>
          <w:szCs w:val="28"/>
        </w:rPr>
      </w:pPr>
      <w:r w:rsidRPr="00A16872">
        <w:rPr>
          <w:rFonts w:ascii="Times New Roman" w:hAnsi="Times New Roman" w:cs="Times New Roman"/>
          <w:sz w:val="28"/>
          <w:szCs w:val="28"/>
        </w:rPr>
        <w:t xml:space="preserve">Facultad de </w:t>
      </w:r>
      <w:r w:rsidR="00000BE2">
        <w:rPr>
          <w:rFonts w:ascii="Times New Roman" w:hAnsi="Times New Roman" w:cs="Times New Roman"/>
          <w:sz w:val="28"/>
          <w:szCs w:val="28"/>
        </w:rPr>
        <w:t>C</w:t>
      </w:r>
      <w:r w:rsidRPr="00A16872">
        <w:rPr>
          <w:rFonts w:ascii="Times New Roman" w:hAnsi="Times New Roman" w:cs="Times New Roman"/>
          <w:sz w:val="28"/>
          <w:szCs w:val="28"/>
        </w:rPr>
        <w:t xml:space="preserve">iencias </w:t>
      </w:r>
      <w:r w:rsidR="00000BE2">
        <w:rPr>
          <w:rFonts w:ascii="Times New Roman" w:hAnsi="Times New Roman" w:cs="Times New Roman"/>
          <w:sz w:val="28"/>
          <w:szCs w:val="28"/>
        </w:rPr>
        <w:t>Mé</w:t>
      </w:r>
      <w:r w:rsidRPr="00A16872">
        <w:rPr>
          <w:rFonts w:ascii="Times New Roman" w:hAnsi="Times New Roman" w:cs="Times New Roman"/>
          <w:sz w:val="28"/>
          <w:szCs w:val="28"/>
        </w:rPr>
        <w:t>dicas</w:t>
      </w:r>
    </w:p>
    <w:p w14:paraId="16814923" w14:textId="0F956208" w:rsidR="00A16872" w:rsidRPr="00A16872" w:rsidRDefault="00A16872" w:rsidP="00A16872">
      <w:pPr>
        <w:jc w:val="center"/>
        <w:rPr>
          <w:rFonts w:ascii="Times New Roman" w:hAnsi="Times New Roman" w:cs="Times New Roman"/>
          <w:sz w:val="28"/>
          <w:szCs w:val="28"/>
        </w:rPr>
      </w:pPr>
      <w:r w:rsidRPr="00A16872">
        <w:rPr>
          <w:rFonts w:ascii="Times New Roman" w:hAnsi="Times New Roman" w:cs="Times New Roman"/>
          <w:sz w:val="28"/>
          <w:szCs w:val="28"/>
        </w:rPr>
        <w:t>Medicina veterinaria y zootecnia</w:t>
      </w:r>
    </w:p>
    <w:p w14:paraId="70DE772A" w14:textId="7E872C12" w:rsidR="00A16872" w:rsidRPr="00A16872" w:rsidRDefault="00A16872" w:rsidP="00A16872">
      <w:pPr>
        <w:jc w:val="center"/>
        <w:rPr>
          <w:rFonts w:ascii="Times New Roman" w:hAnsi="Times New Roman" w:cs="Times New Roman"/>
          <w:sz w:val="28"/>
          <w:szCs w:val="28"/>
        </w:rPr>
      </w:pPr>
      <w:r w:rsidRPr="00A16872">
        <w:rPr>
          <w:rFonts w:ascii="Times New Roman" w:hAnsi="Times New Roman" w:cs="Times New Roman"/>
          <w:sz w:val="28"/>
          <w:szCs w:val="28"/>
        </w:rPr>
        <w:t>Protocolo de Tesis para optar por el título de Lic. en medicina veterinaria y zootecnia</w:t>
      </w:r>
    </w:p>
    <w:p w14:paraId="2DE91931" w14:textId="77777777" w:rsidR="003065AA" w:rsidRPr="00A16872" w:rsidRDefault="003065AA" w:rsidP="003065AA">
      <w:pPr>
        <w:rPr>
          <w:rFonts w:ascii="Times New Roman" w:hAnsi="Times New Roman" w:cs="Times New Roman"/>
          <w:b/>
          <w:bCs/>
          <w:sz w:val="28"/>
          <w:szCs w:val="28"/>
        </w:rPr>
      </w:pPr>
    </w:p>
    <w:p w14:paraId="62783B53" w14:textId="407C903B" w:rsidR="003065AA" w:rsidRPr="00DA3A25" w:rsidRDefault="009600B6" w:rsidP="00EA3EC1">
      <w:pPr>
        <w:jc w:val="both"/>
        <w:rPr>
          <w:rFonts w:ascii="Times New Roman" w:hAnsi="Times New Roman" w:cs="Times New Roman"/>
          <w:b/>
          <w:bCs/>
          <w:sz w:val="28"/>
          <w:szCs w:val="28"/>
        </w:rPr>
      </w:pPr>
      <w:bookmarkStart w:id="0" w:name="_Hlk170483209"/>
      <w:r w:rsidRPr="00DA3A25">
        <w:rPr>
          <w:rFonts w:ascii="Times New Roman" w:hAnsi="Times New Roman" w:cs="Times New Roman"/>
          <w:b/>
          <w:bCs/>
          <w:sz w:val="28"/>
          <w:szCs w:val="28"/>
        </w:rPr>
        <w:t>Análisis bromatológico del ensilaje de Zacatón (</w:t>
      </w:r>
      <w:proofErr w:type="spellStart"/>
      <w:r w:rsidRPr="002D2E53">
        <w:rPr>
          <w:rFonts w:ascii="Times New Roman" w:hAnsi="Times New Roman" w:cs="Times New Roman"/>
          <w:b/>
          <w:bCs/>
          <w:i/>
          <w:iCs/>
          <w:sz w:val="28"/>
          <w:szCs w:val="28"/>
        </w:rPr>
        <w:t>Paspalum</w:t>
      </w:r>
      <w:proofErr w:type="spellEnd"/>
      <w:r w:rsidRPr="002D2E53">
        <w:rPr>
          <w:rFonts w:ascii="Times New Roman" w:hAnsi="Times New Roman" w:cs="Times New Roman"/>
          <w:b/>
          <w:bCs/>
          <w:i/>
          <w:iCs/>
          <w:sz w:val="28"/>
          <w:szCs w:val="28"/>
        </w:rPr>
        <w:t xml:space="preserve"> </w:t>
      </w:r>
      <w:proofErr w:type="spellStart"/>
      <w:r w:rsidRPr="002D2E53">
        <w:rPr>
          <w:rFonts w:ascii="Times New Roman" w:hAnsi="Times New Roman" w:cs="Times New Roman"/>
          <w:b/>
          <w:bCs/>
          <w:i/>
          <w:iCs/>
          <w:sz w:val="28"/>
          <w:szCs w:val="28"/>
        </w:rPr>
        <w:t>Virgatu</w:t>
      </w:r>
      <w:r w:rsidR="00A16872" w:rsidRPr="002D2E53">
        <w:rPr>
          <w:rFonts w:ascii="Times New Roman" w:hAnsi="Times New Roman" w:cs="Times New Roman"/>
          <w:b/>
          <w:bCs/>
          <w:i/>
          <w:iCs/>
          <w:sz w:val="28"/>
          <w:szCs w:val="28"/>
        </w:rPr>
        <w:t>m</w:t>
      </w:r>
      <w:proofErr w:type="spellEnd"/>
      <w:r w:rsidRPr="00DA3A25">
        <w:rPr>
          <w:rFonts w:ascii="Times New Roman" w:hAnsi="Times New Roman" w:cs="Times New Roman"/>
          <w:b/>
          <w:bCs/>
          <w:sz w:val="28"/>
          <w:szCs w:val="28"/>
        </w:rPr>
        <w:t xml:space="preserve">) con la incorporación de 3 tipos de aditivos en </w:t>
      </w:r>
      <w:r w:rsidR="0092662E">
        <w:rPr>
          <w:rFonts w:ascii="Times New Roman" w:hAnsi="Times New Roman" w:cs="Times New Roman"/>
          <w:b/>
          <w:bCs/>
          <w:sz w:val="28"/>
          <w:szCs w:val="28"/>
        </w:rPr>
        <w:t>finca La Vaina</w:t>
      </w:r>
      <w:r w:rsidRPr="00DA3A25">
        <w:rPr>
          <w:rFonts w:ascii="Times New Roman" w:hAnsi="Times New Roman" w:cs="Times New Roman"/>
          <w:b/>
          <w:bCs/>
          <w:sz w:val="28"/>
          <w:szCs w:val="28"/>
        </w:rPr>
        <w:t xml:space="preserve">, Juigalpa, Chontales, </w:t>
      </w:r>
      <w:r w:rsidR="0092662E">
        <w:rPr>
          <w:rFonts w:ascii="Times New Roman" w:hAnsi="Times New Roman" w:cs="Times New Roman"/>
          <w:b/>
          <w:bCs/>
          <w:sz w:val="28"/>
          <w:szCs w:val="28"/>
        </w:rPr>
        <w:t>Julio</w:t>
      </w:r>
      <w:r w:rsidR="00A16872" w:rsidRPr="00DA3A25">
        <w:rPr>
          <w:rFonts w:ascii="Times New Roman" w:hAnsi="Times New Roman" w:cs="Times New Roman"/>
          <w:b/>
          <w:bCs/>
          <w:sz w:val="28"/>
          <w:szCs w:val="28"/>
        </w:rPr>
        <w:t xml:space="preserve">-Octubre </w:t>
      </w:r>
      <w:r w:rsidRPr="00DA3A25">
        <w:rPr>
          <w:rFonts w:ascii="Times New Roman" w:hAnsi="Times New Roman" w:cs="Times New Roman"/>
          <w:b/>
          <w:bCs/>
          <w:sz w:val="28"/>
          <w:szCs w:val="28"/>
        </w:rPr>
        <w:t>2024.</w:t>
      </w:r>
    </w:p>
    <w:bookmarkEnd w:id="0"/>
    <w:p w14:paraId="4F3EA226" w14:textId="77777777" w:rsidR="003065AA" w:rsidRPr="00A16872" w:rsidRDefault="003065AA" w:rsidP="003065AA">
      <w:pPr>
        <w:jc w:val="center"/>
        <w:rPr>
          <w:rFonts w:ascii="Times New Roman" w:hAnsi="Times New Roman" w:cs="Times New Roman"/>
          <w:b/>
          <w:bCs/>
          <w:sz w:val="28"/>
          <w:szCs w:val="28"/>
        </w:rPr>
      </w:pPr>
    </w:p>
    <w:p w14:paraId="30DF6E30" w14:textId="77777777" w:rsidR="003065AA" w:rsidRPr="00A16872"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Autores:</w:t>
      </w:r>
    </w:p>
    <w:p w14:paraId="34CA2055" w14:textId="77777777" w:rsidR="00861D0C"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 xml:space="preserve">Br. Dervin </w:t>
      </w:r>
      <w:proofErr w:type="spellStart"/>
      <w:r w:rsidRPr="00A16872">
        <w:rPr>
          <w:rFonts w:ascii="Times New Roman" w:hAnsi="Times New Roman" w:cs="Times New Roman"/>
          <w:sz w:val="28"/>
          <w:szCs w:val="28"/>
        </w:rPr>
        <w:t>Yassar</w:t>
      </w:r>
      <w:proofErr w:type="spellEnd"/>
      <w:r w:rsidRPr="00A16872">
        <w:rPr>
          <w:rFonts w:ascii="Times New Roman" w:hAnsi="Times New Roman" w:cs="Times New Roman"/>
          <w:sz w:val="28"/>
          <w:szCs w:val="28"/>
        </w:rPr>
        <w:t xml:space="preserve"> Gonzalez Acevedo </w:t>
      </w:r>
    </w:p>
    <w:p w14:paraId="4DBC53F6" w14:textId="4A5B8A01" w:rsidR="003065AA" w:rsidRPr="00A16872"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 xml:space="preserve">Br. </w:t>
      </w:r>
      <w:proofErr w:type="spellStart"/>
      <w:r w:rsidRPr="00A16872">
        <w:rPr>
          <w:rFonts w:ascii="Times New Roman" w:hAnsi="Times New Roman" w:cs="Times New Roman"/>
          <w:sz w:val="28"/>
          <w:szCs w:val="28"/>
        </w:rPr>
        <w:t>Tomymar</w:t>
      </w:r>
      <w:proofErr w:type="spellEnd"/>
      <w:r w:rsidRPr="00A16872">
        <w:rPr>
          <w:rFonts w:ascii="Times New Roman" w:hAnsi="Times New Roman" w:cs="Times New Roman"/>
          <w:sz w:val="28"/>
          <w:szCs w:val="28"/>
        </w:rPr>
        <w:t xml:space="preserve"> Thomas Martínez Zamora </w:t>
      </w:r>
    </w:p>
    <w:p w14:paraId="4CEDD6F0" w14:textId="77777777" w:rsidR="003065AA" w:rsidRPr="00A16872" w:rsidRDefault="003065AA" w:rsidP="003065AA">
      <w:pPr>
        <w:jc w:val="center"/>
        <w:rPr>
          <w:rFonts w:ascii="Times New Roman" w:hAnsi="Times New Roman" w:cs="Times New Roman"/>
          <w:sz w:val="28"/>
          <w:szCs w:val="28"/>
        </w:rPr>
      </w:pPr>
    </w:p>
    <w:p w14:paraId="5B5B9578" w14:textId="77777777" w:rsidR="003065AA" w:rsidRPr="00A16872" w:rsidRDefault="003065AA" w:rsidP="003065AA">
      <w:pPr>
        <w:jc w:val="center"/>
        <w:rPr>
          <w:rFonts w:ascii="Times New Roman" w:hAnsi="Times New Roman" w:cs="Times New Roman"/>
          <w:sz w:val="28"/>
          <w:szCs w:val="28"/>
        </w:rPr>
      </w:pPr>
    </w:p>
    <w:p w14:paraId="3161975B" w14:textId="77777777" w:rsidR="0092662E"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Tutor científico:</w:t>
      </w:r>
    </w:p>
    <w:p w14:paraId="63820617" w14:textId="3C5FA32D" w:rsidR="003065AA" w:rsidRPr="00A16872"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 xml:space="preserve"> </w:t>
      </w:r>
      <w:r w:rsidR="0092662E">
        <w:rPr>
          <w:rFonts w:ascii="Times New Roman" w:hAnsi="Times New Roman" w:cs="Times New Roman"/>
          <w:sz w:val="28"/>
          <w:szCs w:val="28"/>
        </w:rPr>
        <w:t xml:space="preserve">Ing. José Antonio Vargas </w:t>
      </w:r>
    </w:p>
    <w:p w14:paraId="791C702C" w14:textId="3BA463AC" w:rsidR="003065AA" w:rsidRPr="00A16872" w:rsidRDefault="003065AA" w:rsidP="00A16872">
      <w:pPr>
        <w:rPr>
          <w:rFonts w:ascii="Times New Roman" w:hAnsi="Times New Roman" w:cs="Times New Roman"/>
          <w:sz w:val="28"/>
          <w:szCs w:val="28"/>
        </w:rPr>
      </w:pPr>
      <w:r w:rsidRPr="00A16872">
        <w:rPr>
          <w:rFonts w:ascii="Times New Roman" w:hAnsi="Times New Roman" w:cs="Times New Roman"/>
          <w:sz w:val="28"/>
          <w:szCs w:val="28"/>
        </w:rPr>
        <w:t xml:space="preserve"> </w:t>
      </w:r>
    </w:p>
    <w:p w14:paraId="53083E25" w14:textId="77777777" w:rsidR="003065AA" w:rsidRPr="00A16872" w:rsidRDefault="003065AA" w:rsidP="003065AA">
      <w:pPr>
        <w:jc w:val="center"/>
        <w:rPr>
          <w:rFonts w:ascii="Times New Roman" w:hAnsi="Times New Roman" w:cs="Times New Roman"/>
          <w:sz w:val="28"/>
          <w:szCs w:val="28"/>
        </w:rPr>
      </w:pPr>
    </w:p>
    <w:p w14:paraId="086DD363" w14:textId="77777777" w:rsidR="009600B6" w:rsidRPr="00A16872" w:rsidRDefault="009600B6" w:rsidP="00784CEF">
      <w:pPr>
        <w:rPr>
          <w:rFonts w:ascii="Times New Roman" w:hAnsi="Times New Roman" w:cs="Times New Roman"/>
          <w:sz w:val="28"/>
          <w:szCs w:val="28"/>
        </w:rPr>
      </w:pPr>
    </w:p>
    <w:p w14:paraId="1EC2C325" w14:textId="3FED11FF" w:rsidR="003065AA" w:rsidRPr="00A16872" w:rsidRDefault="003065AA" w:rsidP="003065AA">
      <w:pPr>
        <w:jc w:val="center"/>
        <w:rPr>
          <w:rFonts w:ascii="Times New Roman" w:hAnsi="Times New Roman" w:cs="Times New Roman"/>
          <w:sz w:val="28"/>
          <w:szCs w:val="28"/>
        </w:rPr>
      </w:pPr>
      <w:r w:rsidRPr="00A16872">
        <w:rPr>
          <w:rFonts w:ascii="Times New Roman" w:hAnsi="Times New Roman" w:cs="Times New Roman"/>
          <w:sz w:val="28"/>
          <w:szCs w:val="28"/>
        </w:rPr>
        <w:t xml:space="preserve">Juigalpa, </w:t>
      </w:r>
      <w:r w:rsidR="00A6090C" w:rsidRPr="00A16872">
        <w:rPr>
          <w:rFonts w:ascii="Times New Roman" w:hAnsi="Times New Roman" w:cs="Times New Roman"/>
          <w:sz w:val="28"/>
          <w:szCs w:val="28"/>
        </w:rPr>
        <w:t>Chontales</w:t>
      </w:r>
      <w:r w:rsidRPr="00A16872">
        <w:rPr>
          <w:rFonts w:ascii="Times New Roman" w:hAnsi="Times New Roman" w:cs="Times New Roman"/>
          <w:sz w:val="28"/>
          <w:szCs w:val="28"/>
        </w:rPr>
        <w:t>, 2024</w:t>
      </w:r>
    </w:p>
    <w:sdt>
      <w:sdtPr>
        <w:rPr>
          <w:rFonts w:ascii="Times New Roman" w:eastAsiaTheme="minorHAnsi" w:hAnsi="Times New Roman" w:cs="Times New Roman"/>
          <w:b/>
          <w:bCs/>
          <w:color w:val="auto"/>
          <w:sz w:val="22"/>
          <w:szCs w:val="22"/>
          <w:lang w:val="es-ES" w:eastAsia="en-US"/>
        </w:rPr>
        <w:id w:val="-1593232988"/>
        <w:docPartObj>
          <w:docPartGallery w:val="Table of Contents"/>
          <w:docPartUnique/>
        </w:docPartObj>
      </w:sdtPr>
      <w:sdtEndPr>
        <w:rPr>
          <w:rFonts w:asciiTheme="minorHAnsi" w:hAnsiTheme="minorHAnsi" w:cstheme="minorBidi"/>
        </w:rPr>
      </w:sdtEndPr>
      <w:sdtContent>
        <w:p w14:paraId="45815C4B" w14:textId="1AC06C56" w:rsidR="003B2D7A" w:rsidRPr="00973A3A" w:rsidRDefault="00973A3A" w:rsidP="00973A3A">
          <w:pPr>
            <w:pStyle w:val="TtuloTDC"/>
            <w:jc w:val="center"/>
            <w:rPr>
              <w:rFonts w:ascii="Times New Roman" w:hAnsi="Times New Roman" w:cs="Times New Roman"/>
              <w:b/>
              <w:bCs/>
              <w:color w:val="auto"/>
            </w:rPr>
          </w:pPr>
          <w:r w:rsidRPr="00973A3A">
            <w:rPr>
              <w:rFonts w:ascii="Times New Roman" w:hAnsi="Times New Roman" w:cs="Times New Roman"/>
              <w:b/>
              <w:bCs/>
              <w:color w:val="auto"/>
              <w:lang w:val="es-ES"/>
            </w:rPr>
            <w:t>INDICE</w:t>
          </w:r>
        </w:p>
        <w:p w14:paraId="09978D57" w14:textId="140E54B8" w:rsidR="0052095F" w:rsidRDefault="003B2D7A">
          <w:pPr>
            <w:pStyle w:val="TDC1"/>
            <w:tabs>
              <w:tab w:val="left" w:pos="440"/>
              <w:tab w:val="right" w:leader="dot" w:pos="8828"/>
            </w:tabs>
            <w:rPr>
              <w:rFonts w:eastAsiaTheme="minorEastAsia"/>
              <w:noProof/>
              <w:lang w:eastAsia="es-NI"/>
            </w:rPr>
          </w:pPr>
          <w:r>
            <w:fldChar w:fldCharType="begin"/>
          </w:r>
          <w:r>
            <w:instrText xml:space="preserve"> TOC \o "1-3" \h \z \u </w:instrText>
          </w:r>
          <w:r>
            <w:fldChar w:fldCharType="separate"/>
          </w:r>
          <w:hyperlink w:anchor="_Toc179403007" w:history="1">
            <w:r w:rsidR="0052095F" w:rsidRPr="00ED20CA">
              <w:rPr>
                <w:rStyle w:val="Hipervnculo"/>
                <w:rFonts w:ascii="Times New Roman" w:hAnsi="Times New Roman" w:cs="Times New Roman"/>
                <w:b/>
                <w:bCs/>
                <w:noProof/>
              </w:rPr>
              <w:t>I.</w:t>
            </w:r>
            <w:r w:rsidR="0052095F">
              <w:rPr>
                <w:rFonts w:eastAsiaTheme="minorEastAsia"/>
                <w:noProof/>
                <w:lang w:eastAsia="es-NI"/>
              </w:rPr>
              <w:tab/>
            </w:r>
            <w:r w:rsidR="0052095F" w:rsidRPr="00ED20CA">
              <w:rPr>
                <w:rStyle w:val="Hipervnculo"/>
                <w:rFonts w:ascii="Times New Roman" w:hAnsi="Times New Roman" w:cs="Times New Roman"/>
                <w:b/>
                <w:bCs/>
                <w:noProof/>
              </w:rPr>
              <w:t>INTRODUCCIÓN.</w:t>
            </w:r>
            <w:r w:rsidR="0052095F">
              <w:rPr>
                <w:noProof/>
                <w:webHidden/>
              </w:rPr>
              <w:tab/>
            </w:r>
            <w:r w:rsidR="0052095F">
              <w:rPr>
                <w:noProof/>
                <w:webHidden/>
              </w:rPr>
              <w:fldChar w:fldCharType="begin"/>
            </w:r>
            <w:r w:rsidR="0052095F">
              <w:rPr>
                <w:noProof/>
                <w:webHidden/>
              </w:rPr>
              <w:instrText xml:space="preserve"> PAGEREF _Toc179403007 \h </w:instrText>
            </w:r>
            <w:r w:rsidR="0052095F">
              <w:rPr>
                <w:noProof/>
                <w:webHidden/>
              </w:rPr>
            </w:r>
            <w:r w:rsidR="0052095F">
              <w:rPr>
                <w:noProof/>
                <w:webHidden/>
              </w:rPr>
              <w:fldChar w:fldCharType="separate"/>
            </w:r>
            <w:r w:rsidR="0052095F">
              <w:rPr>
                <w:noProof/>
                <w:webHidden/>
              </w:rPr>
              <w:t>5</w:t>
            </w:r>
            <w:r w:rsidR="0052095F">
              <w:rPr>
                <w:noProof/>
                <w:webHidden/>
              </w:rPr>
              <w:fldChar w:fldCharType="end"/>
            </w:r>
          </w:hyperlink>
        </w:p>
        <w:p w14:paraId="1615F7E2" w14:textId="3DF61C79" w:rsidR="0052095F" w:rsidRDefault="00DA3FC2">
          <w:pPr>
            <w:pStyle w:val="TDC1"/>
            <w:tabs>
              <w:tab w:val="left" w:pos="660"/>
              <w:tab w:val="right" w:leader="dot" w:pos="8828"/>
            </w:tabs>
            <w:rPr>
              <w:rFonts w:eastAsiaTheme="minorEastAsia"/>
              <w:noProof/>
              <w:lang w:eastAsia="es-NI"/>
            </w:rPr>
          </w:pPr>
          <w:hyperlink w:anchor="_Toc179403008" w:history="1">
            <w:r w:rsidR="0052095F" w:rsidRPr="00ED20CA">
              <w:rPr>
                <w:rStyle w:val="Hipervnculo"/>
                <w:rFonts w:ascii="Times New Roman" w:hAnsi="Times New Roman" w:cs="Times New Roman"/>
                <w:b/>
                <w:bCs/>
                <w:noProof/>
              </w:rPr>
              <w:t>II.</w:t>
            </w:r>
            <w:r w:rsidR="0052095F">
              <w:rPr>
                <w:rFonts w:eastAsiaTheme="minorEastAsia"/>
                <w:noProof/>
                <w:lang w:eastAsia="es-NI"/>
              </w:rPr>
              <w:tab/>
            </w:r>
            <w:r w:rsidR="0052095F" w:rsidRPr="00ED20CA">
              <w:rPr>
                <w:rStyle w:val="Hipervnculo"/>
                <w:rFonts w:ascii="Times New Roman" w:hAnsi="Times New Roman" w:cs="Times New Roman"/>
                <w:b/>
                <w:bCs/>
                <w:noProof/>
              </w:rPr>
              <w:t>PLANTEAMIENTO DEL PROBLEMA.</w:t>
            </w:r>
            <w:r w:rsidR="0052095F">
              <w:rPr>
                <w:noProof/>
                <w:webHidden/>
              </w:rPr>
              <w:tab/>
            </w:r>
            <w:r w:rsidR="0052095F">
              <w:rPr>
                <w:noProof/>
                <w:webHidden/>
              </w:rPr>
              <w:fldChar w:fldCharType="begin"/>
            </w:r>
            <w:r w:rsidR="0052095F">
              <w:rPr>
                <w:noProof/>
                <w:webHidden/>
              </w:rPr>
              <w:instrText xml:space="preserve"> PAGEREF _Toc179403008 \h </w:instrText>
            </w:r>
            <w:r w:rsidR="0052095F">
              <w:rPr>
                <w:noProof/>
                <w:webHidden/>
              </w:rPr>
            </w:r>
            <w:r w:rsidR="0052095F">
              <w:rPr>
                <w:noProof/>
                <w:webHidden/>
              </w:rPr>
              <w:fldChar w:fldCharType="separate"/>
            </w:r>
            <w:r w:rsidR="0052095F">
              <w:rPr>
                <w:noProof/>
                <w:webHidden/>
              </w:rPr>
              <w:t>6</w:t>
            </w:r>
            <w:r w:rsidR="0052095F">
              <w:rPr>
                <w:noProof/>
                <w:webHidden/>
              </w:rPr>
              <w:fldChar w:fldCharType="end"/>
            </w:r>
          </w:hyperlink>
        </w:p>
        <w:p w14:paraId="63D35232" w14:textId="5E294273" w:rsidR="0052095F" w:rsidRDefault="00DA3FC2">
          <w:pPr>
            <w:pStyle w:val="TDC1"/>
            <w:tabs>
              <w:tab w:val="left" w:pos="660"/>
              <w:tab w:val="right" w:leader="dot" w:pos="8828"/>
            </w:tabs>
            <w:rPr>
              <w:rFonts w:eastAsiaTheme="minorEastAsia"/>
              <w:noProof/>
              <w:lang w:eastAsia="es-NI"/>
            </w:rPr>
          </w:pPr>
          <w:hyperlink w:anchor="_Toc179403009" w:history="1">
            <w:r w:rsidR="0052095F" w:rsidRPr="00ED20CA">
              <w:rPr>
                <w:rStyle w:val="Hipervnculo"/>
                <w:rFonts w:ascii="Times New Roman" w:hAnsi="Times New Roman" w:cs="Times New Roman"/>
                <w:b/>
                <w:bCs/>
                <w:noProof/>
              </w:rPr>
              <w:t>III.</w:t>
            </w:r>
            <w:r w:rsidR="0052095F">
              <w:rPr>
                <w:rFonts w:eastAsiaTheme="minorEastAsia"/>
                <w:noProof/>
                <w:lang w:eastAsia="es-NI"/>
              </w:rPr>
              <w:tab/>
            </w:r>
            <w:r w:rsidR="0052095F" w:rsidRPr="00ED20CA">
              <w:rPr>
                <w:rStyle w:val="Hipervnculo"/>
                <w:rFonts w:ascii="Times New Roman" w:hAnsi="Times New Roman" w:cs="Times New Roman"/>
                <w:b/>
                <w:bCs/>
                <w:noProof/>
              </w:rPr>
              <w:t>ANTECEDENTES.</w:t>
            </w:r>
            <w:r w:rsidR="0052095F">
              <w:rPr>
                <w:noProof/>
                <w:webHidden/>
              </w:rPr>
              <w:tab/>
            </w:r>
            <w:r w:rsidR="0052095F">
              <w:rPr>
                <w:noProof/>
                <w:webHidden/>
              </w:rPr>
              <w:fldChar w:fldCharType="begin"/>
            </w:r>
            <w:r w:rsidR="0052095F">
              <w:rPr>
                <w:noProof/>
                <w:webHidden/>
              </w:rPr>
              <w:instrText xml:space="preserve"> PAGEREF _Toc179403009 \h </w:instrText>
            </w:r>
            <w:r w:rsidR="0052095F">
              <w:rPr>
                <w:noProof/>
                <w:webHidden/>
              </w:rPr>
            </w:r>
            <w:r w:rsidR="0052095F">
              <w:rPr>
                <w:noProof/>
                <w:webHidden/>
              </w:rPr>
              <w:fldChar w:fldCharType="separate"/>
            </w:r>
            <w:r w:rsidR="0052095F">
              <w:rPr>
                <w:noProof/>
                <w:webHidden/>
              </w:rPr>
              <w:t>7</w:t>
            </w:r>
            <w:r w:rsidR="0052095F">
              <w:rPr>
                <w:noProof/>
                <w:webHidden/>
              </w:rPr>
              <w:fldChar w:fldCharType="end"/>
            </w:r>
          </w:hyperlink>
        </w:p>
        <w:p w14:paraId="3D0531BD" w14:textId="5CB547E5" w:rsidR="0052095F" w:rsidRDefault="00DA3FC2">
          <w:pPr>
            <w:pStyle w:val="TDC1"/>
            <w:tabs>
              <w:tab w:val="left" w:pos="660"/>
              <w:tab w:val="right" w:leader="dot" w:pos="8828"/>
            </w:tabs>
            <w:rPr>
              <w:rFonts w:eastAsiaTheme="minorEastAsia"/>
              <w:noProof/>
              <w:lang w:eastAsia="es-NI"/>
            </w:rPr>
          </w:pPr>
          <w:hyperlink w:anchor="_Toc179403010" w:history="1">
            <w:r w:rsidR="0052095F" w:rsidRPr="00ED20CA">
              <w:rPr>
                <w:rStyle w:val="Hipervnculo"/>
                <w:rFonts w:ascii="Times New Roman" w:hAnsi="Times New Roman" w:cs="Times New Roman"/>
                <w:b/>
                <w:bCs/>
                <w:noProof/>
              </w:rPr>
              <w:t>IV.</w:t>
            </w:r>
            <w:r w:rsidR="0052095F">
              <w:rPr>
                <w:rFonts w:eastAsiaTheme="minorEastAsia"/>
                <w:noProof/>
                <w:lang w:eastAsia="es-NI"/>
              </w:rPr>
              <w:tab/>
            </w:r>
            <w:r w:rsidR="0052095F" w:rsidRPr="00ED20CA">
              <w:rPr>
                <w:rStyle w:val="Hipervnculo"/>
                <w:rFonts w:ascii="Times New Roman" w:hAnsi="Times New Roman" w:cs="Times New Roman"/>
                <w:b/>
                <w:bCs/>
                <w:noProof/>
              </w:rPr>
              <w:t>JUSTIFICACION.</w:t>
            </w:r>
            <w:r w:rsidR="0052095F">
              <w:rPr>
                <w:noProof/>
                <w:webHidden/>
              </w:rPr>
              <w:tab/>
            </w:r>
            <w:r w:rsidR="0052095F">
              <w:rPr>
                <w:noProof/>
                <w:webHidden/>
              </w:rPr>
              <w:fldChar w:fldCharType="begin"/>
            </w:r>
            <w:r w:rsidR="0052095F">
              <w:rPr>
                <w:noProof/>
                <w:webHidden/>
              </w:rPr>
              <w:instrText xml:space="preserve"> PAGEREF _Toc179403010 \h </w:instrText>
            </w:r>
            <w:r w:rsidR="0052095F">
              <w:rPr>
                <w:noProof/>
                <w:webHidden/>
              </w:rPr>
            </w:r>
            <w:r w:rsidR="0052095F">
              <w:rPr>
                <w:noProof/>
                <w:webHidden/>
              </w:rPr>
              <w:fldChar w:fldCharType="separate"/>
            </w:r>
            <w:r w:rsidR="0052095F">
              <w:rPr>
                <w:noProof/>
                <w:webHidden/>
              </w:rPr>
              <w:t>8</w:t>
            </w:r>
            <w:r w:rsidR="0052095F">
              <w:rPr>
                <w:noProof/>
                <w:webHidden/>
              </w:rPr>
              <w:fldChar w:fldCharType="end"/>
            </w:r>
          </w:hyperlink>
        </w:p>
        <w:p w14:paraId="0B51F6E1" w14:textId="6569BA09" w:rsidR="0052095F" w:rsidRDefault="00DA3FC2">
          <w:pPr>
            <w:pStyle w:val="TDC1"/>
            <w:tabs>
              <w:tab w:val="left" w:pos="440"/>
              <w:tab w:val="right" w:leader="dot" w:pos="8828"/>
            </w:tabs>
            <w:rPr>
              <w:rFonts w:eastAsiaTheme="minorEastAsia"/>
              <w:noProof/>
              <w:lang w:eastAsia="es-NI"/>
            </w:rPr>
          </w:pPr>
          <w:hyperlink w:anchor="_Toc179403011" w:history="1">
            <w:r w:rsidR="0052095F" w:rsidRPr="00ED20CA">
              <w:rPr>
                <w:rStyle w:val="Hipervnculo"/>
                <w:rFonts w:ascii="Times New Roman" w:hAnsi="Times New Roman" w:cs="Times New Roman"/>
                <w:b/>
                <w:bCs/>
                <w:noProof/>
              </w:rPr>
              <w:t>V.</w:t>
            </w:r>
            <w:r w:rsidR="0052095F">
              <w:rPr>
                <w:rFonts w:eastAsiaTheme="minorEastAsia"/>
                <w:noProof/>
                <w:lang w:eastAsia="es-NI"/>
              </w:rPr>
              <w:tab/>
            </w:r>
            <w:r w:rsidR="0052095F" w:rsidRPr="00ED20CA">
              <w:rPr>
                <w:rStyle w:val="Hipervnculo"/>
                <w:rFonts w:ascii="Times New Roman" w:hAnsi="Times New Roman" w:cs="Times New Roman"/>
                <w:b/>
                <w:bCs/>
                <w:noProof/>
              </w:rPr>
              <w:t>OBJETIVOS.</w:t>
            </w:r>
            <w:r w:rsidR="0052095F">
              <w:rPr>
                <w:noProof/>
                <w:webHidden/>
              </w:rPr>
              <w:tab/>
            </w:r>
            <w:r w:rsidR="0052095F">
              <w:rPr>
                <w:noProof/>
                <w:webHidden/>
              </w:rPr>
              <w:fldChar w:fldCharType="begin"/>
            </w:r>
            <w:r w:rsidR="0052095F">
              <w:rPr>
                <w:noProof/>
                <w:webHidden/>
              </w:rPr>
              <w:instrText xml:space="preserve"> PAGEREF _Toc179403011 \h </w:instrText>
            </w:r>
            <w:r w:rsidR="0052095F">
              <w:rPr>
                <w:noProof/>
                <w:webHidden/>
              </w:rPr>
            </w:r>
            <w:r w:rsidR="0052095F">
              <w:rPr>
                <w:noProof/>
                <w:webHidden/>
              </w:rPr>
              <w:fldChar w:fldCharType="separate"/>
            </w:r>
            <w:r w:rsidR="0052095F">
              <w:rPr>
                <w:noProof/>
                <w:webHidden/>
              </w:rPr>
              <w:t>9</w:t>
            </w:r>
            <w:r w:rsidR="0052095F">
              <w:rPr>
                <w:noProof/>
                <w:webHidden/>
              </w:rPr>
              <w:fldChar w:fldCharType="end"/>
            </w:r>
          </w:hyperlink>
        </w:p>
        <w:p w14:paraId="6278D9B2" w14:textId="67BA5EF3" w:rsidR="0052095F" w:rsidRDefault="00DA3FC2">
          <w:pPr>
            <w:pStyle w:val="TDC2"/>
            <w:tabs>
              <w:tab w:val="right" w:leader="dot" w:pos="8828"/>
            </w:tabs>
            <w:rPr>
              <w:rFonts w:eastAsiaTheme="minorEastAsia"/>
              <w:noProof/>
              <w:lang w:eastAsia="es-NI"/>
            </w:rPr>
          </w:pPr>
          <w:hyperlink w:anchor="_Toc179403012" w:history="1">
            <w:r w:rsidR="0052095F" w:rsidRPr="00ED20CA">
              <w:rPr>
                <w:rStyle w:val="Hipervnculo"/>
                <w:rFonts w:ascii="Times New Roman" w:hAnsi="Times New Roman" w:cs="Times New Roman"/>
                <w:b/>
                <w:bCs/>
                <w:noProof/>
              </w:rPr>
              <w:t>5.1 Objetivo general:</w:t>
            </w:r>
            <w:r w:rsidR="0052095F">
              <w:rPr>
                <w:noProof/>
                <w:webHidden/>
              </w:rPr>
              <w:tab/>
            </w:r>
            <w:r w:rsidR="0052095F">
              <w:rPr>
                <w:noProof/>
                <w:webHidden/>
              </w:rPr>
              <w:fldChar w:fldCharType="begin"/>
            </w:r>
            <w:r w:rsidR="0052095F">
              <w:rPr>
                <w:noProof/>
                <w:webHidden/>
              </w:rPr>
              <w:instrText xml:space="preserve"> PAGEREF _Toc179403012 \h </w:instrText>
            </w:r>
            <w:r w:rsidR="0052095F">
              <w:rPr>
                <w:noProof/>
                <w:webHidden/>
              </w:rPr>
            </w:r>
            <w:r w:rsidR="0052095F">
              <w:rPr>
                <w:noProof/>
                <w:webHidden/>
              </w:rPr>
              <w:fldChar w:fldCharType="separate"/>
            </w:r>
            <w:r w:rsidR="0052095F">
              <w:rPr>
                <w:noProof/>
                <w:webHidden/>
              </w:rPr>
              <w:t>9</w:t>
            </w:r>
            <w:r w:rsidR="0052095F">
              <w:rPr>
                <w:noProof/>
                <w:webHidden/>
              </w:rPr>
              <w:fldChar w:fldCharType="end"/>
            </w:r>
          </w:hyperlink>
        </w:p>
        <w:p w14:paraId="51447833" w14:textId="0844A3A4" w:rsidR="0052095F" w:rsidRDefault="00DA3FC2">
          <w:pPr>
            <w:pStyle w:val="TDC2"/>
            <w:tabs>
              <w:tab w:val="right" w:leader="dot" w:pos="8828"/>
            </w:tabs>
            <w:rPr>
              <w:rFonts w:eastAsiaTheme="minorEastAsia"/>
              <w:noProof/>
              <w:lang w:eastAsia="es-NI"/>
            </w:rPr>
          </w:pPr>
          <w:hyperlink w:anchor="_Toc179403013" w:history="1">
            <w:r w:rsidR="0052095F" w:rsidRPr="00ED20CA">
              <w:rPr>
                <w:rStyle w:val="Hipervnculo"/>
                <w:rFonts w:ascii="Times New Roman" w:hAnsi="Times New Roman" w:cs="Times New Roman"/>
                <w:b/>
                <w:bCs/>
                <w:noProof/>
              </w:rPr>
              <w:t>5.2 Objetivos específicos:</w:t>
            </w:r>
            <w:r w:rsidR="0052095F">
              <w:rPr>
                <w:noProof/>
                <w:webHidden/>
              </w:rPr>
              <w:tab/>
            </w:r>
            <w:r w:rsidR="0052095F">
              <w:rPr>
                <w:noProof/>
                <w:webHidden/>
              </w:rPr>
              <w:fldChar w:fldCharType="begin"/>
            </w:r>
            <w:r w:rsidR="0052095F">
              <w:rPr>
                <w:noProof/>
                <w:webHidden/>
              </w:rPr>
              <w:instrText xml:space="preserve"> PAGEREF _Toc179403013 \h </w:instrText>
            </w:r>
            <w:r w:rsidR="0052095F">
              <w:rPr>
                <w:noProof/>
                <w:webHidden/>
              </w:rPr>
            </w:r>
            <w:r w:rsidR="0052095F">
              <w:rPr>
                <w:noProof/>
                <w:webHidden/>
              </w:rPr>
              <w:fldChar w:fldCharType="separate"/>
            </w:r>
            <w:r w:rsidR="0052095F">
              <w:rPr>
                <w:noProof/>
                <w:webHidden/>
              </w:rPr>
              <w:t>9</w:t>
            </w:r>
            <w:r w:rsidR="0052095F">
              <w:rPr>
                <w:noProof/>
                <w:webHidden/>
              </w:rPr>
              <w:fldChar w:fldCharType="end"/>
            </w:r>
          </w:hyperlink>
        </w:p>
        <w:p w14:paraId="4AC42401" w14:textId="105F9515" w:rsidR="0052095F" w:rsidRDefault="00DA3FC2">
          <w:pPr>
            <w:pStyle w:val="TDC1"/>
            <w:tabs>
              <w:tab w:val="left" w:pos="660"/>
              <w:tab w:val="right" w:leader="dot" w:pos="8828"/>
            </w:tabs>
            <w:rPr>
              <w:rFonts w:eastAsiaTheme="minorEastAsia"/>
              <w:noProof/>
              <w:lang w:eastAsia="es-NI"/>
            </w:rPr>
          </w:pPr>
          <w:hyperlink w:anchor="_Toc179403014" w:history="1">
            <w:r w:rsidR="0052095F" w:rsidRPr="00ED20CA">
              <w:rPr>
                <w:rStyle w:val="Hipervnculo"/>
                <w:rFonts w:ascii="Times New Roman" w:hAnsi="Times New Roman" w:cs="Times New Roman"/>
                <w:b/>
                <w:bCs/>
                <w:noProof/>
              </w:rPr>
              <w:t>VI.</w:t>
            </w:r>
            <w:r w:rsidR="0052095F">
              <w:rPr>
                <w:rFonts w:eastAsiaTheme="minorEastAsia"/>
                <w:noProof/>
                <w:lang w:eastAsia="es-NI"/>
              </w:rPr>
              <w:tab/>
            </w:r>
            <w:r w:rsidR="0052095F" w:rsidRPr="00ED20CA">
              <w:rPr>
                <w:rStyle w:val="Hipervnculo"/>
                <w:rFonts w:ascii="Times New Roman" w:hAnsi="Times New Roman" w:cs="Times New Roman"/>
                <w:b/>
                <w:bCs/>
                <w:noProof/>
              </w:rPr>
              <w:t>MARCO TEORICO.</w:t>
            </w:r>
            <w:r w:rsidR="0052095F">
              <w:rPr>
                <w:noProof/>
                <w:webHidden/>
              </w:rPr>
              <w:tab/>
            </w:r>
            <w:r w:rsidR="0052095F">
              <w:rPr>
                <w:noProof/>
                <w:webHidden/>
              </w:rPr>
              <w:fldChar w:fldCharType="begin"/>
            </w:r>
            <w:r w:rsidR="0052095F">
              <w:rPr>
                <w:noProof/>
                <w:webHidden/>
              </w:rPr>
              <w:instrText xml:space="preserve"> PAGEREF _Toc179403014 \h </w:instrText>
            </w:r>
            <w:r w:rsidR="0052095F">
              <w:rPr>
                <w:noProof/>
                <w:webHidden/>
              </w:rPr>
            </w:r>
            <w:r w:rsidR="0052095F">
              <w:rPr>
                <w:noProof/>
                <w:webHidden/>
              </w:rPr>
              <w:fldChar w:fldCharType="separate"/>
            </w:r>
            <w:r w:rsidR="0052095F">
              <w:rPr>
                <w:noProof/>
                <w:webHidden/>
              </w:rPr>
              <w:t>10</w:t>
            </w:r>
            <w:r w:rsidR="0052095F">
              <w:rPr>
                <w:noProof/>
                <w:webHidden/>
              </w:rPr>
              <w:fldChar w:fldCharType="end"/>
            </w:r>
          </w:hyperlink>
        </w:p>
        <w:p w14:paraId="61A60E48" w14:textId="795A9563" w:rsidR="0052095F" w:rsidRDefault="00DA3FC2">
          <w:pPr>
            <w:pStyle w:val="TDC2"/>
            <w:tabs>
              <w:tab w:val="right" w:leader="dot" w:pos="8828"/>
            </w:tabs>
            <w:rPr>
              <w:rFonts w:eastAsiaTheme="minorEastAsia"/>
              <w:noProof/>
              <w:lang w:eastAsia="es-NI"/>
            </w:rPr>
          </w:pPr>
          <w:hyperlink w:anchor="_Toc179403015" w:history="1">
            <w:r w:rsidR="0052095F" w:rsidRPr="00ED20CA">
              <w:rPr>
                <w:rStyle w:val="Hipervnculo"/>
                <w:rFonts w:ascii="Times New Roman" w:hAnsi="Times New Roman" w:cs="Times New Roman"/>
                <w:b/>
                <w:bCs/>
                <w:noProof/>
              </w:rPr>
              <w:t>6.1 Ganadería en Nicaragua:</w:t>
            </w:r>
            <w:r w:rsidR="0052095F">
              <w:rPr>
                <w:noProof/>
                <w:webHidden/>
              </w:rPr>
              <w:tab/>
            </w:r>
            <w:r w:rsidR="0052095F">
              <w:rPr>
                <w:noProof/>
                <w:webHidden/>
              </w:rPr>
              <w:fldChar w:fldCharType="begin"/>
            </w:r>
            <w:r w:rsidR="0052095F">
              <w:rPr>
                <w:noProof/>
                <w:webHidden/>
              </w:rPr>
              <w:instrText xml:space="preserve"> PAGEREF _Toc179403015 \h </w:instrText>
            </w:r>
            <w:r w:rsidR="0052095F">
              <w:rPr>
                <w:noProof/>
                <w:webHidden/>
              </w:rPr>
            </w:r>
            <w:r w:rsidR="0052095F">
              <w:rPr>
                <w:noProof/>
                <w:webHidden/>
              </w:rPr>
              <w:fldChar w:fldCharType="separate"/>
            </w:r>
            <w:r w:rsidR="0052095F">
              <w:rPr>
                <w:noProof/>
                <w:webHidden/>
              </w:rPr>
              <w:t>10</w:t>
            </w:r>
            <w:r w:rsidR="0052095F">
              <w:rPr>
                <w:noProof/>
                <w:webHidden/>
              </w:rPr>
              <w:fldChar w:fldCharType="end"/>
            </w:r>
          </w:hyperlink>
        </w:p>
        <w:p w14:paraId="3A7ECAC8" w14:textId="350F265F" w:rsidR="0052095F" w:rsidRDefault="00DA3FC2">
          <w:pPr>
            <w:pStyle w:val="TDC2"/>
            <w:tabs>
              <w:tab w:val="right" w:leader="dot" w:pos="8828"/>
            </w:tabs>
            <w:rPr>
              <w:rFonts w:eastAsiaTheme="minorEastAsia"/>
              <w:noProof/>
              <w:lang w:eastAsia="es-NI"/>
            </w:rPr>
          </w:pPr>
          <w:hyperlink w:anchor="_Toc179403016" w:history="1">
            <w:r w:rsidR="0052095F" w:rsidRPr="00ED20CA">
              <w:rPr>
                <w:rStyle w:val="Hipervnculo"/>
                <w:rFonts w:ascii="Times New Roman" w:hAnsi="Times New Roman" w:cs="Times New Roman"/>
                <w:b/>
                <w:bCs/>
                <w:noProof/>
              </w:rPr>
              <w:t>6.2 Importancia de la ganadería en Nicaragua:</w:t>
            </w:r>
            <w:r w:rsidR="0052095F">
              <w:rPr>
                <w:noProof/>
                <w:webHidden/>
              </w:rPr>
              <w:tab/>
            </w:r>
            <w:r w:rsidR="0052095F">
              <w:rPr>
                <w:noProof/>
                <w:webHidden/>
              </w:rPr>
              <w:fldChar w:fldCharType="begin"/>
            </w:r>
            <w:r w:rsidR="0052095F">
              <w:rPr>
                <w:noProof/>
                <w:webHidden/>
              </w:rPr>
              <w:instrText xml:space="preserve"> PAGEREF _Toc179403016 \h </w:instrText>
            </w:r>
            <w:r w:rsidR="0052095F">
              <w:rPr>
                <w:noProof/>
                <w:webHidden/>
              </w:rPr>
            </w:r>
            <w:r w:rsidR="0052095F">
              <w:rPr>
                <w:noProof/>
                <w:webHidden/>
              </w:rPr>
              <w:fldChar w:fldCharType="separate"/>
            </w:r>
            <w:r w:rsidR="0052095F">
              <w:rPr>
                <w:noProof/>
                <w:webHidden/>
              </w:rPr>
              <w:t>10</w:t>
            </w:r>
            <w:r w:rsidR="0052095F">
              <w:rPr>
                <w:noProof/>
                <w:webHidden/>
              </w:rPr>
              <w:fldChar w:fldCharType="end"/>
            </w:r>
          </w:hyperlink>
        </w:p>
        <w:p w14:paraId="2D362057" w14:textId="40627035" w:rsidR="0052095F" w:rsidRDefault="00DA3FC2">
          <w:pPr>
            <w:pStyle w:val="TDC2"/>
            <w:tabs>
              <w:tab w:val="right" w:leader="dot" w:pos="8828"/>
            </w:tabs>
            <w:rPr>
              <w:rFonts w:eastAsiaTheme="minorEastAsia"/>
              <w:noProof/>
              <w:lang w:eastAsia="es-NI"/>
            </w:rPr>
          </w:pPr>
          <w:hyperlink w:anchor="_Toc179403017" w:history="1">
            <w:r w:rsidR="0052095F" w:rsidRPr="00ED20CA">
              <w:rPr>
                <w:rStyle w:val="Hipervnculo"/>
                <w:rFonts w:ascii="Times New Roman" w:hAnsi="Times New Roman" w:cs="Times New Roman"/>
                <w:b/>
                <w:bCs/>
                <w:noProof/>
              </w:rPr>
              <w:t>6.3 Bromatología</w:t>
            </w:r>
            <w:r w:rsidR="0052095F">
              <w:rPr>
                <w:noProof/>
                <w:webHidden/>
              </w:rPr>
              <w:tab/>
            </w:r>
            <w:r w:rsidR="0052095F">
              <w:rPr>
                <w:noProof/>
                <w:webHidden/>
              </w:rPr>
              <w:fldChar w:fldCharType="begin"/>
            </w:r>
            <w:r w:rsidR="0052095F">
              <w:rPr>
                <w:noProof/>
                <w:webHidden/>
              </w:rPr>
              <w:instrText xml:space="preserve"> PAGEREF _Toc179403017 \h </w:instrText>
            </w:r>
            <w:r w:rsidR="0052095F">
              <w:rPr>
                <w:noProof/>
                <w:webHidden/>
              </w:rPr>
            </w:r>
            <w:r w:rsidR="0052095F">
              <w:rPr>
                <w:noProof/>
                <w:webHidden/>
              </w:rPr>
              <w:fldChar w:fldCharType="separate"/>
            </w:r>
            <w:r w:rsidR="0052095F">
              <w:rPr>
                <w:noProof/>
                <w:webHidden/>
              </w:rPr>
              <w:t>11</w:t>
            </w:r>
            <w:r w:rsidR="0052095F">
              <w:rPr>
                <w:noProof/>
                <w:webHidden/>
              </w:rPr>
              <w:fldChar w:fldCharType="end"/>
            </w:r>
          </w:hyperlink>
        </w:p>
        <w:p w14:paraId="1083809A" w14:textId="746853E5" w:rsidR="0052095F" w:rsidRDefault="00DA3FC2">
          <w:pPr>
            <w:pStyle w:val="TDC3"/>
            <w:tabs>
              <w:tab w:val="right" w:leader="dot" w:pos="8828"/>
            </w:tabs>
            <w:rPr>
              <w:rFonts w:eastAsiaTheme="minorEastAsia"/>
              <w:noProof/>
              <w:lang w:eastAsia="es-NI"/>
            </w:rPr>
          </w:pPr>
          <w:hyperlink w:anchor="_Toc179403018" w:history="1">
            <w:r w:rsidR="0052095F" w:rsidRPr="00ED20CA">
              <w:rPr>
                <w:rStyle w:val="Hipervnculo"/>
                <w:rFonts w:ascii="Times New Roman" w:hAnsi="Times New Roman" w:cs="Times New Roman"/>
                <w:b/>
                <w:bCs/>
                <w:noProof/>
              </w:rPr>
              <w:t>6.3.1 Propiedades de los alimentos</w:t>
            </w:r>
            <w:r w:rsidR="0052095F">
              <w:rPr>
                <w:noProof/>
                <w:webHidden/>
              </w:rPr>
              <w:tab/>
            </w:r>
            <w:r w:rsidR="0052095F">
              <w:rPr>
                <w:noProof/>
                <w:webHidden/>
              </w:rPr>
              <w:fldChar w:fldCharType="begin"/>
            </w:r>
            <w:r w:rsidR="0052095F">
              <w:rPr>
                <w:noProof/>
                <w:webHidden/>
              </w:rPr>
              <w:instrText xml:space="preserve"> PAGEREF _Toc179403018 \h </w:instrText>
            </w:r>
            <w:r w:rsidR="0052095F">
              <w:rPr>
                <w:noProof/>
                <w:webHidden/>
              </w:rPr>
            </w:r>
            <w:r w:rsidR="0052095F">
              <w:rPr>
                <w:noProof/>
                <w:webHidden/>
              </w:rPr>
              <w:fldChar w:fldCharType="separate"/>
            </w:r>
            <w:r w:rsidR="0052095F">
              <w:rPr>
                <w:noProof/>
                <w:webHidden/>
              </w:rPr>
              <w:t>11</w:t>
            </w:r>
            <w:r w:rsidR="0052095F">
              <w:rPr>
                <w:noProof/>
                <w:webHidden/>
              </w:rPr>
              <w:fldChar w:fldCharType="end"/>
            </w:r>
          </w:hyperlink>
        </w:p>
        <w:p w14:paraId="1FE94301" w14:textId="54892BF3" w:rsidR="0052095F" w:rsidRDefault="00DA3FC2">
          <w:pPr>
            <w:pStyle w:val="TDC3"/>
            <w:tabs>
              <w:tab w:val="right" w:leader="dot" w:pos="8828"/>
            </w:tabs>
            <w:rPr>
              <w:rFonts w:eastAsiaTheme="minorEastAsia"/>
              <w:noProof/>
              <w:lang w:eastAsia="es-NI"/>
            </w:rPr>
          </w:pPr>
          <w:hyperlink w:anchor="_Toc179403019" w:history="1">
            <w:r w:rsidR="0052095F" w:rsidRPr="00ED20CA">
              <w:rPr>
                <w:rStyle w:val="Hipervnculo"/>
                <w:rFonts w:ascii="Times New Roman" w:hAnsi="Times New Roman" w:cs="Times New Roman"/>
                <w:b/>
                <w:bCs/>
                <w:noProof/>
              </w:rPr>
              <w:t>6.3.2 Propiedades tecnológicas</w:t>
            </w:r>
            <w:r w:rsidR="0052095F">
              <w:rPr>
                <w:noProof/>
                <w:webHidden/>
              </w:rPr>
              <w:tab/>
            </w:r>
            <w:r w:rsidR="0052095F">
              <w:rPr>
                <w:noProof/>
                <w:webHidden/>
              </w:rPr>
              <w:fldChar w:fldCharType="begin"/>
            </w:r>
            <w:r w:rsidR="0052095F">
              <w:rPr>
                <w:noProof/>
                <w:webHidden/>
              </w:rPr>
              <w:instrText xml:space="preserve"> PAGEREF _Toc179403019 \h </w:instrText>
            </w:r>
            <w:r w:rsidR="0052095F">
              <w:rPr>
                <w:noProof/>
                <w:webHidden/>
              </w:rPr>
            </w:r>
            <w:r w:rsidR="0052095F">
              <w:rPr>
                <w:noProof/>
                <w:webHidden/>
              </w:rPr>
              <w:fldChar w:fldCharType="separate"/>
            </w:r>
            <w:r w:rsidR="0052095F">
              <w:rPr>
                <w:noProof/>
                <w:webHidden/>
              </w:rPr>
              <w:t>11</w:t>
            </w:r>
            <w:r w:rsidR="0052095F">
              <w:rPr>
                <w:noProof/>
                <w:webHidden/>
              </w:rPr>
              <w:fldChar w:fldCharType="end"/>
            </w:r>
          </w:hyperlink>
        </w:p>
        <w:p w14:paraId="52BC3389" w14:textId="7460782B" w:rsidR="0052095F" w:rsidRDefault="00DA3FC2">
          <w:pPr>
            <w:pStyle w:val="TDC3"/>
            <w:tabs>
              <w:tab w:val="right" w:leader="dot" w:pos="8828"/>
            </w:tabs>
            <w:rPr>
              <w:rFonts w:eastAsiaTheme="minorEastAsia"/>
              <w:noProof/>
              <w:lang w:eastAsia="es-NI"/>
            </w:rPr>
          </w:pPr>
          <w:hyperlink w:anchor="_Toc179403020" w:history="1">
            <w:r w:rsidR="0052095F" w:rsidRPr="00ED20CA">
              <w:rPr>
                <w:rStyle w:val="Hipervnculo"/>
                <w:rFonts w:ascii="Times New Roman" w:hAnsi="Times New Roman" w:cs="Times New Roman"/>
                <w:b/>
                <w:bCs/>
                <w:noProof/>
              </w:rPr>
              <w:t>6.3.3 Propiedades organolépticas</w:t>
            </w:r>
            <w:r w:rsidR="0052095F">
              <w:rPr>
                <w:noProof/>
                <w:webHidden/>
              </w:rPr>
              <w:tab/>
            </w:r>
            <w:r w:rsidR="0052095F">
              <w:rPr>
                <w:noProof/>
                <w:webHidden/>
              </w:rPr>
              <w:fldChar w:fldCharType="begin"/>
            </w:r>
            <w:r w:rsidR="0052095F">
              <w:rPr>
                <w:noProof/>
                <w:webHidden/>
              </w:rPr>
              <w:instrText xml:space="preserve"> PAGEREF _Toc179403020 \h </w:instrText>
            </w:r>
            <w:r w:rsidR="0052095F">
              <w:rPr>
                <w:noProof/>
                <w:webHidden/>
              </w:rPr>
            </w:r>
            <w:r w:rsidR="0052095F">
              <w:rPr>
                <w:noProof/>
                <w:webHidden/>
              </w:rPr>
              <w:fldChar w:fldCharType="separate"/>
            </w:r>
            <w:r w:rsidR="0052095F">
              <w:rPr>
                <w:noProof/>
                <w:webHidden/>
              </w:rPr>
              <w:t>11</w:t>
            </w:r>
            <w:r w:rsidR="0052095F">
              <w:rPr>
                <w:noProof/>
                <w:webHidden/>
              </w:rPr>
              <w:fldChar w:fldCharType="end"/>
            </w:r>
          </w:hyperlink>
        </w:p>
        <w:p w14:paraId="1911F520" w14:textId="6696CA35" w:rsidR="0052095F" w:rsidRDefault="00DA3FC2">
          <w:pPr>
            <w:pStyle w:val="TDC3"/>
            <w:tabs>
              <w:tab w:val="right" w:leader="dot" w:pos="8828"/>
            </w:tabs>
            <w:rPr>
              <w:rFonts w:eastAsiaTheme="minorEastAsia"/>
              <w:noProof/>
              <w:lang w:eastAsia="es-NI"/>
            </w:rPr>
          </w:pPr>
          <w:hyperlink w:anchor="_Toc179403021" w:history="1">
            <w:r w:rsidR="0052095F" w:rsidRPr="00ED20CA">
              <w:rPr>
                <w:rStyle w:val="Hipervnculo"/>
                <w:rFonts w:ascii="Times New Roman" w:hAnsi="Times New Roman" w:cs="Times New Roman"/>
                <w:b/>
                <w:bCs/>
                <w:noProof/>
              </w:rPr>
              <w:t>6.3.4 Propiedades saludables</w:t>
            </w:r>
            <w:r w:rsidR="0052095F">
              <w:rPr>
                <w:noProof/>
                <w:webHidden/>
              </w:rPr>
              <w:tab/>
            </w:r>
            <w:r w:rsidR="0052095F">
              <w:rPr>
                <w:noProof/>
                <w:webHidden/>
              </w:rPr>
              <w:fldChar w:fldCharType="begin"/>
            </w:r>
            <w:r w:rsidR="0052095F">
              <w:rPr>
                <w:noProof/>
                <w:webHidden/>
              </w:rPr>
              <w:instrText xml:space="preserve"> PAGEREF _Toc179403021 \h </w:instrText>
            </w:r>
            <w:r w:rsidR="0052095F">
              <w:rPr>
                <w:noProof/>
                <w:webHidden/>
              </w:rPr>
            </w:r>
            <w:r w:rsidR="0052095F">
              <w:rPr>
                <w:noProof/>
                <w:webHidden/>
              </w:rPr>
              <w:fldChar w:fldCharType="separate"/>
            </w:r>
            <w:r w:rsidR="0052095F">
              <w:rPr>
                <w:noProof/>
                <w:webHidden/>
              </w:rPr>
              <w:t>12</w:t>
            </w:r>
            <w:r w:rsidR="0052095F">
              <w:rPr>
                <w:noProof/>
                <w:webHidden/>
              </w:rPr>
              <w:fldChar w:fldCharType="end"/>
            </w:r>
          </w:hyperlink>
        </w:p>
        <w:p w14:paraId="60F584BF" w14:textId="139231F9" w:rsidR="0052095F" w:rsidRDefault="00DA3FC2">
          <w:pPr>
            <w:pStyle w:val="TDC3"/>
            <w:tabs>
              <w:tab w:val="right" w:leader="dot" w:pos="8828"/>
            </w:tabs>
            <w:rPr>
              <w:rFonts w:eastAsiaTheme="minorEastAsia"/>
              <w:noProof/>
              <w:lang w:eastAsia="es-NI"/>
            </w:rPr>
          </w:pPr>
          <w:hyperlink w:anchor="_Toc179403022" w:history="1">
            <w:r w:rsidR="0052095F" w:rsidRPr="00ED20CA">
              <w:rPr>
                <w:rStyle w:val="Hipervnculo"/>
                <w:rFonts w:ascii="Times New Roman" w:hAnsi="Times New Roman" w:cs="Times New Roman"/>
                <w:b/>
                <w:bCs/>
                <w:noProof/>
              </w:rPr>
              <w:t>6.3.5 Valores nutricionales</w:t>
            </w:r>
            <w:r w:rsidR="0052095F">
              <w:rPr>
                <w:noProof/>
                <w:webHidden/>
              </w:rPr>
              <w:tab/>
            </w:r>
            <w:r w:rsidR="0052095F">
              <w:rPr>
                <w:noProof/>
                <w:webHidden/>
              </w:rPr>
              <w:fldChar w:fldCharType="begin"/>
            </w:r>
            <w:r w:rsidR="0052095F">
              <w:rPr>
                <w:noProof/>
                <w:webHidden/>
              </w:rPr>
              <w:instrText xml:space="preserve"> PAGEREF _Toc179403022 \h </w:instrText>
            </w:r>
            <w:r w:rsidR="0052095F">
              <w:rPr>
                <w:noProof/>
                <w:webHidden/>
              </w:rPr>
            </w:r>
            <w:r w:rsidR="0052095F">
              <w:rPr>
                <w:noProof/>
                <w:webHidden/>
              </w:rPr>
              <w:fldChar w:fldCharType="separate"/>
            </w:r>
            <w:r w:rsidR="0052095F">
              <w:rPr>
                <w:noProof/>
                <w:webHidden/>
              </w:rPr>
              <w:t>12</w:t>
            </w:r>
            <w:r w:rsidR="0052095F">
              <w:rPr>
                <w:noProof/>
                <w:webHidden/>
              </w:rPr>
              <w:fldChar w:fldCharType="end"/>
            </w:r>
          </w:hyperlink>
        </w:p>
        <w:p w14:paraId="45F26F19" w14:textId="7C6DDDF3" w:rsidR="0052095F" w:rsidRDefault="00DA3FC2">
          <w:pPr>
            <w:pStyle w:val="TDC3"/>
            <w:tabs>
              <w:tab w:val="right" w:leader="dot" w:pos="8828"/>
            </w:tabs>
            <w:rPr>
              <w:rFonts w:eastAsiaTheme="minorEastAsia"/>
              <w:noProof/>
              <w:lang w:eastAsia="es-NI"/>
            </w:rPr>
          </w:pPr>
          <w:hyperlink w:anchor="_Toc179403023" w:history="1">
            <w:r w:rsidR="0052095F" w:rsidRPr="00ED20CA">
              <w:rPr>
                <w:rStyle w:val="Hipervnculo"/>
                <w:rFonts w:ascii="Times New Roman" w:hAnsi="Times New Roman" w:cs="Times New Roman"/>
                <w:b/>
                <w:bCs/>
                <w:noProof/>
              </w:rPr>
              <w:t>6.3.6 Proteína Cruda (PC)</w:t>
            </w:r>
            <w:r w:rsidR="0052095F">
              <w:rPr>
                <w:noProof/>
                <w:webHidden/>
              </w:rPr>
              <w:tab/>
            </w:r>
            <w:r w:rsidR="0052095F">
              <w:rPr>
                <w:noProof/>
                <w:webHidden/>
              </w:rPr>
              <w:fldChar w:fldCharType="begin"/>
            </w:r>
            <w:r w:rsidR="0052095F">
              <w:rPr>
                <w:noProof/>
                <w:webHidden/>
              </w:rPr>
              <w:instrText xml:space="preserve"> PAGEREF _Toc179403023 \h </w:instrText>
            </w:r>
            <w:r w:rsidR="0052095F">
              <w:rPr>
                <w:noProof/>
                <w:webHidden/>
              </w:rPr>
            </w:r>
            <w:r w:rsidR="0052095F">
              <w:rPr>
                <w:noProof/>
                <w:webHidden/>
              </w:rPr>
              <w:fldChar w:fldCharType="separate"/>
            </w:r>
            <w:r w:rsidR="0052095F">
              <w:rPr>
                <w:noProof/>
                <w:webHidden/>
              </w:rPr>
              <w:t>12</w:t>
            </w:r>
            <w:r w:rsidR="0052095F">
              <w:rPr>
                <w:noProof/>
                <w:webHidden/>
              </w:rPr>
              <w:fldChar w:fldCharType="end"/>
            </w:r>
          </w:hyperlink>
        </w:p>
        <w:p w14:paraId="009CF883" w14:textId="5E3F5023" w:rsidR="0052095F" w:rsidRDefault="00DA3FC2">
          <w:pPr>
            <w:pStyle w:val="TDC3"/>
            <w:tabs>
              <w:tab w:val="right" w:leader="dot" w:pos="8828"/>
            </w:tabs>
            <w:rPr>
              <w:rFonts w:eastAsiaTheme="minorEastAsia"/>
              <w:noProof/>
              <w:lang w:eastAsia="es-NI"/>
            </w:rPr>
          </w:pPr>
          <w:hyperlink w:anchor="_Toc179403024" w:history="1">
            <w:r w:rsidR="0052095F" w:rsidRPr="00ED20CA">
              <w:rPr>
                <w:rStyle w:val="Hipervnculo"/>
                <w:rFonts w:ascii="Times New Roman" w:hAnsi="Times New Roman" w:cs="Times New Roman"/>
                <w:b/>
                <w:bCs/>
                <w:noProof/>
              </w:rPr>
              <w:t>6.3.7 Materia Seca (MS)</w:t>
            </w:r>
            <w:r w:rsidR="0052095F">
              <w:rPr>
                <w:noProof/>
                <w:webHidden/>
              </w:rPr>
              <w:tab/>
            </w:r>
            <w:r w:rsidR="0052095F">
              <w:rPr>
                <w:noProof/>
                <w:webHidden/>
              </w:rPr>
              <w:fldChar w:fldCharType="begin"/>
            </w:r>
            <w:r w:rsidR="0052095F">
              <w:rPr>
                <w:noProof/>
                <w:webHidden/>
              </w:rPr>
              <w:instrText xml:space="preserve"> PAGEREF _Toc179403024 \h </w:instrText>
            </w:r>
            <w:r w:rsidR="0052095F">
              <w:rPr>
                <w:noProof/>
                <w:webHidden/>
              </w:rPr>
            </w:r>
            <w:r w:rsidR="0052095F">
              <w:rPr>
                <w:noProof/>
                <w:webHidden/>
              </w:rPr>
              <w:fldChar w:fldCharType="separate"/>
            </w:r>
            <w:r w:rsidR="0052095F">
              <w:rPr>
                <w:noProof/>
                <w:webHidden/>
              </w:rPr>
              <w:t>13</w:t>
            </w:r>
            <w:r w:rsidR="0052095F">
              <w:rPr>
                <w:noProof/>
                <w:webHidden/>
              </w:rPr>
              <w:fldChar w:fldCharType="end"/>
            </w:r>
          </w:hyperlink>
        </w:p>
        <w:p w14:paraId="20F678AF" w14:textId="07128128" w:rsidR="0052095F" w:rsidRDefault="00DA3FC2">
          <w:pPr>
            <w:pStyle w:val="TDC3"/>
            <w:tabs>
              <w:tab w:val="right" w:leader="dot" w:pos="8828"/>
            </w:tabs>
            <w:rPr>
              <w:rFonts w:eastAsiaTheme="minorEastAsia"/>
              <w:noProof/>
              <w:lang w:eastAsia="es-NI"/>
            </w:rPr>
          </w:pPr>
          <w:hyperlink w:anchor="_Toc179403025" w:history="1">
            <w:r w:rsidR="0052095F" w:rsidRPr="00ED20CA">
              <w:rPr>
                <w:rStyle w:val="Hipervnculo"/>
                <w:rFonts w:ascii="Times New Roman" w:hAnsi="Times New Roman" w:cs="Times New Roman"/>
                <w:b/>
                <w:bCs/>
                <w:noProof/>
              </w:rPr>
              <w:t>6.3.8 Fibra detergente neutra (FDN)</w:t>
            </w:r>
            <w:r w:rsidR="0052095F">
              <w:rPr>
                <w:noProof/>
                <w:webHidden/>
              </w:rPr>
              <w:tab/>
            </w:r>
            <w:r w:rsidR="0052095F">
              <w:rPr>
                <w:noProof/>
                <w:webHidden/>
              </w:rPr>
              <w:fldChar w:fldCharType="begin"/>
            </w:r>
            <w:r w:rsidR="0052095F">
              <w:rPr>
                <w:noProof/>
                <w:webHidden/>
              </w:rPr>
              <w:instrText xml:space="preserve"> PAGEREF _Toc179403025 \h </w:instrText>
            </w:r>
            <w:r w:rsidR="0052095F">
              <w:rPr>
                <w:noProof/>
                <w:webHidden/>
              </w:rPr>
            </w:r>
            <w:r w:rsidR="0052095F">
              <w:rPr>
                <w:noProof/>
                <w:webHidden/>
              </w:rPr>
              <w:fldChar w:fldCharType="separate"/>
            </w:r>
            <w:r w:rsidR="0052095F">
              <w:rPr>
                <w:noProof/>
                <w:webHidden/>
              </w:rPr>
              <w:t>13</w:t>
            </w:r>
            <w:r w:rsidR="0052095F">
              <w:rPr>
                <w:noProof/>
                <w:webHidden/>
              </w:rPr>
              <w:fldChar w:fldCharType="end"/>
            </w:r>
          </w:hyperlink>
        </w:p>
        <w:p w14:paraId="2A8082CE" w14:textId="1E299D04" w:rsidR="0052095F" w:rsidRDefault="00DA3FC2">
          <w:pPr>
            <w:pStyle w:val="TDC3"/>
            <w:tabs>
              <w:tab w:val="right" w:leader="dot" w:pos="8828"/>
            </w:tabs>
            <w:rPr>
              <w:rFonts w:eastAsiaTheme="minorEastAsia"/>
              <w:noProof/>
              <w:lang w:eastAsia="es-NI"/>
            </w:rPr>
          </w:pPr>
          <w:hyperlink w:anchor="_Toc179403026" w:history="1">
            <w:r w:rsidR="0052095F" w:rsidRPr="00ED20CA">
              <w:rPr>
                <w:rStyle w:val="Hipervnculo"/>
                <w:rFonts w:ascii="Times New Roman" w:hAnsi="Times New Roman" w:cs="Times New Roman"/>
                <w:b/>
                <w:bCs/>
                <w:noProof/>
              </w:rPr>
              <w:t>6.3.9 Fibra detergente acida (FDA)</w:t>
            </w:r>
            <w:r w:rsidR="0052095F">
              <w:rPr>
                <w:noProof/>
                <w:webHidden/>
              </w:rPr>
              <w:tab/>
            </w:r>
            <w:r w:rsidR="0052095F">
              <w:rPr>
                <w:noProof/>
                <w:webHidden/>
              </w:rPr>
              <w:fldChar w:fldCharType="begin"/>
            </w:r>
            <w:r w:rsidR="0052095F">
              <w:rPr>
                <w:noProof/>
                <w:webHidden/>
              </w:rPr>
              <w:instrText xml:space="preserve"> PAGEREF _Toc179403026 \h </w:instrText>
            </w:r>
            <w:r w:rsidR="0052095F">
              <w:rPr>
                <w:noProof/>
                <w:webHidden/>
              </w:rPr>
            </w:r>
            <w:r w:rsidR="0052095F">
              <w:rPr>
                <w:noProof/>
                <w:webHidden/>
              </w:rPr>
              <w:fldChar w:fldCharType="separate"/>
            </w:r>
            <w:r w:rsidR="0052095F">
              <w:rPr>
                <w:noProof/>
                <w:webHidden/>
              </w:rPr>
              <w:t>13</w:t>
            </w:r>
            <w:r w:rsidR="0052095F">
              <w:rPr>
                <w:noProof/>
                <w:webHidden/>
              </w:rPr>
              <w:fldChar w:fldCharType="end"/>
            </w:r>
          </w:hyperlink>
        </w:p>
        <w:p w14:paraId="1F26E4C7" w14:textId="1E083C84" w:rsidR="0052095F" w:rsidRDefault="00DA3FC2">
          <w:pPr>
            <w:pStyle w:val="TDC3"/>
            <w:tabs>
              <w:tab w:val="right" w:leader="dot" w:pos="8828"/>
            </w:tabs>
            <w:rPr>
              <w:rFonts w:eastAsiaTheme="minorEastAsia"/>
              <w:noProof/>
              <w:lang w:eastAsia="es-NI"/>
            </w:rPr>
          </w:pPr>
          <w:hyperlink w:anchor="_Toc179403027" w:history="1">
            <w:r w:rsidR="0052095F" w:rsidRPr="00ED20CA">
              <w:rPr>
                <w:rStyle w:val="Hipervnculo"/>
                <w:rFonts w:ascii="Times New Roman" w:hAnsi="Times New Roman" w:cs="Times New Roman"/>
                <w:b/>
                <w:bCs/>
                <w:noProof/>
              </w:rPr>
              <w:t>6.3.10 Cenizas totales (CT)</w:t>
            </w:r>
            <w:r w:rsidR="0052095F">
              <w:rPr>
                <w:noProof/>
                <w:webHidden/>
              </w:rPr>
              <w:tab/>
            </w:r>
            <w:r w:rsidR="0052095F">
              <w:rPr>
                <w:noProof/>
                <w:webHidden/>
              </w:rPr>
              <w:fldChar w:fldCharType="begin"/>
            </w:r>
            <w:r w:rsidR="0052095F">
              <w:rPr>
                <w:noProof/>
                <w:webHidden/>
              </w:rPr>
              <w:instrText xml:space="preserve"> PAGEREF _Toc179403027 \h </w:instrText>
            </w:r>
            <w:r w:rsidR="0052095F">
              <w:rPr>
                <w:noProof/>
                <w:webHidden/>
              </w:rPr>
            </w:r>
            <w:r w:rsidR="0052095F">
              <w:rPr>
                <w:noProof/>
                <w:webHidden/>
              </w:rPr>
              <w:fldChar w:fldCharType="separate"/>
            </w:r>
            <w:r w:rsidR="0052095F">
              <w:rPr>
                <w:noProof/>
                <w:webHidden/>
              </w:rPr>
              <w:t>13</w:t>
            </w:r>
            <w:r w:rsidR="0052095F">
              <w:rPr>
                <w:noProof/>
                <w:webHidden/>
              </w:rPr>
              <w:fldChar w:fldCharType="end"/>
            </w:r>
          </w:hyperlink>
        </w:p>
        <w:p w14:paraId="32237083" w14:textId="5FA5BA99" w:rsidR="0052095F" w:rsidRDefault="00DA3FC2">
          <w:pPr>
            <w:pStyle w:val="TDC3"/>
            <w:tabs>
              <w:tab w:val="right" w:leader="dot" w:pos="8828"/>
            </w:tabs>
            <w:rPr>
              <w:rFonts w:eastAsiaTheme="minorEastAsia"/>
              <w:noProof/>
              <w:lang w:eastAsia="es-NI"/>
            </w:rPr>
          </w:pPr>
          <w:hyperlink w:anchor="_Toc179403028" w:history="1">
            <w:r w:rsidR="0052095F" w:rsidRPr="00ED20CA">
              <w:rPr>
                <w:rStyle w:val="Hipervnculo"/>
                <w:rFonts w:ascii="Times New Roman" w:hAnsi="Times New Roman" w:cs="Times New Roman"/>
                <w:b/>
                <w:bCs/>
                <w:noProof/>
              </w:rPr>
              <w:t>6.3.11 Importancia de la bromatología en la ganadería.</w:t>
            </w:r>
            <w:r w:rsidR="0052095F">
              <w:rPr>
                <w:noProof/>
                <w:webHidden/>
              </w:rPr>
              <w:tab/>
            </w:r>
            <w:r w:rsidR="0052095F">
              <w:rPr>
                <w:noProof/>
                <w:webHidden/>
              </w:rPr>
              <w:fldChar w:fldCharType="begin"/>
            </w:r>
            <w:r w:rsidR="0052095F">
              <w:rPr>
                <w:noProof/>
                <w:webHidden/>
              </w:rPr>
              <w:instrText xml:space="preserve"> PAGEREF _Toc179403028 \h </w:instrText>
            </w:r>
            <w:r w:rsidR="0052095F">
              <w:rPr>
                <w:noProof/>
                <w:webHidden/>
              </w:rPr>
            </w:r>
            <w:r w:rsidR="0052095F">
              <w:rPr>
                <w:noProof/>
                <w:webHidden/>
              </w:rPr>
              <w:fldChar w:fldCharType="separate"/>
            </w:r>
            <w:r w:rsidR="0052095F">
              <w:rPr>
                <w:noProof/>
                <w:webHidden/>
              </w:rPr>
              <w:t>14</w:t>
            </w:r>
            <w:r w:rsidR="0052095F">
              <w:rPr>
                <w:noProof/>
                <w:webHidden/>
              </w:rPr>
              <w:fldChar w:fldCharType="end"/>
            </w:r>
          </w:hyperlink>
        </w:p>
        <w:p w14:paraId="14A014FE" w14:textId="2E9804E0" w:rsidR="0052095F" w:rsidRDefault="00DA3FC2">
          <w:pPr>
            <w:pStyle w:val="TDC2"/>
            <w:tabs>
              <w:tab w:val="right" w:leader="dot" w:pos="8828"/>
            </w:tabs>
            <w:rPr>
              <w:rFonts w:eastAsiaTheme="minorEastAsia"/>
              <w:noProof/>
              <w:lang w:eastAsia="es-NI"/>
            </w:rPr>
          </w:pPr>
          <w:hyperlink w:anchor="_Toc179403029" w:history="1">
            <w:r w:rsidR="0052095F" w:rsidRPr="00ED20CA">
              <w:rPr>
                <w:rStyle w:val="Hipervnculo"/>
                <w:rFonts w:ascii="Times New Roman" w:hAnsi="Times New Roman" w:cs="Times New Roman"/>
                <w:b/>
                <w:bCs/>
                <w:noProof/>
              </w:rPr>
              <w:t>6.4 Zacatón (Paspalum Virgatum)</w:t>
            </w:r>
            <w:r w:rsidR="0052095F">
              <w:rPr>
                <w:noProof/>
                <w:webHidden/>
              </w:rPr>
              <w:tab/>
            </w:r>
            <w:r w:rsidR="0052095F">
              <w:rPr>
                <w:noProof/>
                <w:webHidden/>
              </w:rPr>
              <w:fldChar w:fldCharType="begin"/>
            </w:r>
            <w:r w:rsidR="0052095F">
              <w:rPr>
                <w:noProof/>
                <w:webHidden/>
              </w:rPr>
              <w:instrText xml:space="preserve"> PAGEREF _Toc179403029 \h </w:instrText>
            </w:r>
            <w:r w:rsidR="0052095F">
              <w:rPr>
                <w:noProof/>
                <w:webHidden/>
              </w:rPr>
            </w:r>
            <w:r w:rsidR="0052095F">
              <w:rPr>
                <w:noProof/>
                <w:webHidden/>
              </w:rPr>
              <w:fldChar w:fldCharType="separate"/>
            </w:r>
            <w:r w:rsidR="0052095F">
              <w:rPr>
                <w:noProof/>
                <w:webHidden/>
              </w:rPr>
              <w:t>14</w:t>
            </w:r>
            <w:r w:rsidR="0052095F">
              <w:rPr>
                <w:noProof/>
                <w:webHidden/>
              </w:rPr>
              <w:fldChar w:fldCharType="end"/>
            </w:r>
          </w:hyperlink>
        </w:p>
        <w:p w14:paraId="5C52035D" w14:textId="593B6D8B" w:rsidR="0052095F" w:rsidRDefault="00DA3FC2">
          <w:pPr>
            <w:pStyle w:val="TDC3"/>
            <w:tabs>
              <w:tab w:val="right" w:leader="dot" w:pos="8828"/>
            </w:tabs>
            <w:rPr>
              <w:rFonts w:eastAsiaTheme="minorEastAsia"/>
              <w:noProof/>
              <w:lang w:eastAsia="es-NI"/>
            </w:rPr>
          </w:pPr>
          <w:hyperlink w:anchor="_Toc179403030" w:history="1">
            <w:r w:rsidR="0052095F" w:rsidRPr="00ED20CA">
              <w:rPr>
                <w:rStyle w:val="Hipervnculo"/>
                <w:rFonts w:ascii="Times New Roman" w:hAnsi="Times New Roman" w:cs="Times New Roman"/>
                <w:b/>
                <w:bCs/>
                <w:noProof/>
              </w:rPr>
              <w:t>6.4.1 Clasificación Taxonómica</w:t>
            </w:r>
            <w:r w:rsidR="0052095F">
              <w:rPr>
                <w:noProof/>
                <w:webHidden/>
              </w:rPr>
              <w:tab/>
            </w:r>
            <w:r w:rsidR="0052095F">
              <w:rPr>
                <w:noProof/>
                <w:webHidden/>
              </w:rPr>
              <w:fldChar w:fldCharType="begin"/>
            </w:r>
            <w:r w:rsidR="0052095F">
              <w:rPr>
                <w:noProof/>
                <w:webHidden/>
              </w:rPr>
              <w:instrText xml:space="preserve"> PAGEREF _Toc179403030 \h </w:instrText>
            </w:r>
            <w:r w:rsidR="0052095F">
              <w:rPr>
                <w:noProof/>
                <w:webHidden/>
              </w:rPr>
            </w:r>
            <w:r w:rsidR="0052095F">
              <w:rPr>
                <w:noProof/>
                <w:webHidden/>
              </w:rPr>
              <w:fldChar w:fldCharType="separate"/>
            </w:r>
            <w:r w:rsidR="0052095F">
              <w:rPr>
                <w:noProof/>
                <w:webHidden/>
              </w:rPr>
              <w:t>15</w:t>
            </w:r>
            <w:r w:rsidR="0052095F">
              <w:rPr>
                <w:noProof/>
                <w:webHidden/>
              </w:rPr>
              <w:fldChar w:fldCharType="end"/>
            </w:r>
          </w:hyperlink>
        </w:p>
        <w:p w14:paraId="5157F9FD" w14:textId="01F702C0" w:rsidR="0052095F" w:rsidRDefault="00DA3FC2">
          <w:pPr>
            <w:pStyle w:val="TDC3"/>
            <w:tabs>
              <w:tab w:val="right" w:leader="dot" w:pos="8828"/>
            </w:tabs>
            <w:rPr>
              <w:rFonts w:eastAsiaTheme="minorEastAsia"/>
              <w:noProof/>
              <w:lang w:eastAsia="es-NI"/>
            </w:rPr>
          </w:pPr>
          <w:hyperlink w:anchor="_Toc179403031" w:history="1">
            <w:r w:rsidR="0052095F" w:rsidRPr="00ED20CA">
              <w:rPr>
                <w:rStyle w:val="Hipervnculo"/>
                <w:rFonts w:ascii="Times New Roman" w:hAnsi="Times New Roman" w:cs="Times New Roman"/>
                <w:b/>
                <w:bCs/>
                <w:noProof/>
              </w:rPr>
              <w:t>6.4.2 Descripción</w:t>
            </w:r>
            <w:r w:rsidR="0052095F">
              <w:rPr>
                <w:noProof/>
                <w:webHidden/>
              </w:rPr>
              <w:tab/>
            </w:r>
            <w:r w:rsidR="0052095F">
              <w:rPr>
                <w:noProof/>
                <w:webHidden/>
              </w:rPr>
              <w:fldChar w:fldCharType="begin"/>
            </w:r>
            <w:r w:rsidR="0052095F">
              <w:rPr>
                <w:noProof/>
                <w:webHidden/>
              </w:rPr>
              <w:instrText xml:space="preserve"> PAGEREF _Toc179403031 \h </w:instrText>
            </w:r>
            <w:r w:rsidR="0052095F">
              <w:rPr>
                <w:noProof/>
                <w:webHidden/>
              </w:rPr>
            </w:r>
            <w:r w:rsidR="0052095F">
              <w:rPr>
                <w:noProof/>
                <w:webHidden/>
              </w:rPr>
              <w:fldChar w:fldCharType="separate"/>
            </w:r>
            <w:r w:rsidR="0052095F">
              <w:rPr>
                <w:noProof/>
                <w:webHidden/>
              </w:rPr>
              <w:t>15</w:t>
            </w:r>
            <w:r w:rsidR="0052095F">
              <w:rPr>
                <w:noProof/>
                <w:webHidden/>
              </w:rPr>
              <w:fldChar w:fldCharType="end"/>
            </w:r>
          </w:hyperlink>
        </w:p>
        <w:p w14:paraId="371E2FFC" w14:textId="2B8C0283" w:rsidR="0052095F" w:rsidRDefault="00DA3FC2">
          <w:pPr>
            <w:pStyle w:val="TDC3"/>
            <w:tabs>
              <w:tab w:val="right" w:leader="dot" w:pos="8828"/>
            </w:tabs>
            <w:rPr>
              <w:rFonts w:eastAsiaTheme="minorEastAsia"/>
              <w:noProof/>
              <w:lang w:eastAsia="es-NI"/>
            </w:rPr>
          </w:pPr>
          <w:hyperlink w:anchor="_Toc179403032" w:history="1">
            <w:r w:rsidR="0052095F" w:rsidRPr="00ED20CA">
              <w:rPr>
                <w:rStyle w:val="Hipervnculo"/>
                <w:rFonts w:ascii="Times New Roman" w:hAnsi="Times New Roman" w:cs="Times New Roman"/>
                <w:b/>
                <w:bCs/>
                <w:noProof/>
              </w:rPr>
              <w:t>6.4.3 Valores nutricionales</w:t>
            </w:r>
            <w:r w:rsidR="0052095F">
              <w:rPr>
                <w:noProof/>
                <w:webHidden/>
              </w:rPr>
              <w:tab/>
            </w:r>
            <w:r w:rsidR="0052095F">
              <w:rPr>
                <w:noProof/>
                <w:webHidden/>
              </w:rPr>
              <w:fldChar w:fldCharType="begin"/>
            </w:r>
            <w:r w:rsidR="0052095F">
              <w:rPr>
                <w:noProof/>
                <w:webHidden/>
              </w:rPr>
              <w:instrText xml:space="preserve"> PAGEREF _Toc179403032 \h </w:instrText>
            </w:r>
            <w:r w:rsidR="0052095F">
              <w:rPr>
                <w:noProof/>
                <w:webHidden/>
              </w:rPr>
            </w:r>
            <w:r w:rsidR="0052095F">
              <w:rPr>
                <w:noProof/>
                <w:webHidden/>
              </w:rPr>
              <w:fldChar w:fldCharType="separate"/>
            </w:r>
            <w:r w:rsidR="0052095F">
              <w:rPr>
                <w:noProof/>
                <w:webHidden/>
              </w:rPr>
              <w:t>16</w:t>
            </w:r>
            <w:r w:rsidR="0052095F">
              <w:rPr>
                <w:noProof/>
                <w:webHidden/>
              </w:rPr>
              <w:fldChar w:fldCharType="end"/>
            </w:r>
          </w:hyperlink>
        </w:p>
        <w:p w14:paraId="1C239E8E" w14:textId="0090072D" w:rsidR="0052095F" w:rsidRDefault="00DA3FC2">
          <w:pPr>
            <w:pStyle w:val="TDC3"/>
            <w:tabs>
              <w:tab w:val="right" w:leader="dot" w:pos="8828"/>
            </w:tabs>
            <w:rPr>
              <w:rFonts w:eastAsiaTheme="minorEastAsia"/>
              <w:noProof/>
              <w:lang w:eastAsia="es-NI"/>
            </w:rPr>
          </w:pPr>
          <w:hyperlink w:anchor="_Toc179403033" w:history="1">
            <w:r w:rsidR="0052095F" w:rsidRPr="00ED20CA">
              <w:rPr>
                <w:rStyle w:val="Hipervnculo"/>
                <w:rFonts w:ascii="Times New Roman" w:hAnsi="Times New Roman" w:cs="Times New Roman"/>
                <w:b/>
                <w:bCs/>
                <w:noProof/>
              </w:rPr>
              <w:t>6.4.4 Comportamiento</w:t>
            </w:r>
            <w:r w:rsidR="0052095F">
              <w:rPr>
                <w:noProof/>
                <w:webHidden/>
              </w:rPr>
              <w:tab/>
            </w:r>
            <w:r w:rsidR="0052095F">
              <w:rPr>
                <w:noProof/>
                <w:webHidden/>
              </w:rPr>
              <w:fldChar w:fldCharType="begin"/>
            </w:r>
            <w:r w:rsidR="0052095F">
              <w:rPr>
                <w:noProof/>
                <w:webHidden/>
              </w:rPr>
              <w:instrText xml:space="preserve"> PAGEREF _Toc179403033 \h </w:instrText>
            </w:r>
            <w:r w:rsidR="0052095F">
              <w:rPr>
                <w:noProof/>
                <w:webHidden/>
              </w:rPr>
            </w:r>
            <w:r w:rsidR="0052095F">
              <w:rPr>
                <w:noProof/>
                <w:webHidden/>
              </w:rPr>
              <w:fldChar w:fldCharType="separate"/>
            </w:r>
            <w:r w:rsidR="0052095F">
              <w:rPr>
                <w:noProof/>
                <w:webHidden/>
              </w:rPr>
              <w:t>16</w:t>
            </w:r>
            <w:r w:rsidR="0052095F">
              <w:rPr>
                <w:noProof/>
                <w:webHidden/>
              </w:rPr>
              <w:fldChar w:fldCharType="end"/>
            </w:r>
          </w:hyperlink>
        </w:p>
        <w:p w14:paraId="1D86766B" w14:textId="6CB7BDB1" w:rsidR="0052095F" w:rsidRDefault="00DA3FC2">
          <w:pPr>
            <w:pStyle w:val="TDC3"/>
            <w:tabs>
              <w:tab w:val="right" w:leader="dot" w:pos="8828"/>
            </w:tabs>
            <w:rPr>
              <w:rFonts w:eastAsiaTheme="minorEastAsia"/>
              <w:noProof/>
              <w:lang w:eastAsia="es-NI"/>
            </w:rPr>
          </w:pPr>
          <w:hyperlink w:anchor="_Toc179403034" w:history="1">
            <w:r w:rsidR="0052095F" w:rsidRPr="00ED20CA">
              <w:rPr>
                <w:rStyle w:val="Hipervnculo"/>
                <w:rFonts w:ascii="Times New Roman" w:hAnsi="Times New Roman" w:cs="Times New Roman"/>
                <w:b/>
                <w:bCs/>
                <w:noProof/>
              </w:rPr>
              <w:t>6.4.5 Origen y distribución geográfica</w:t>
            </w:r>
            <w:r w:rsidR="0052095F">
              <w:rPr>
                <w:noProof/>
                <w:webHidden/>
              </w:rPr>
              <w:tab/>
            </w:r>
            <w:r w:rsidR="0052095F">
              <w:rPr>
                <w:noProof/>
                <w:webHidden/>
              </w:rPr>
              <w:fldChar w:fldCharType="begin"/>
            </w:r>
            <w:r w:rsidR="0052095F">
              <w:rPr>
                <w:noProof/>
                <w:webHidden/>
              </w:rPr>
              <w:instrText xml:space="preserve"> PAGEREF _Toc179403034 \h </w:instrText>
            </w:r>
            <w:r w:rsidR="0052095F">
              <w:rPr>
                <w:noProof/>
                <w:webHidden/>
              </w:rPr>
            </w:r>
            <w:r w:rsidR="0052095F">
              <w:rPr>
                <w:noProof/>
                <w:webHidden/>
              </w:rPr>
              <w:fldChar w:fldCharType="separate"/>
            </w:r>
            <w:r w:rsidR="0052095F">
              <w:rPr>
                <w:noProof/>
                <w:webHidden/>
              </w:rPr>
              <w:t>16</w:t>
            </w:r>
            <w:r w:rsidR="0052095F">
              <w:rPr>
                <w:noProof/>
                <w:webHidden/>
              </w:rPr>
              <w:fldChar w:fldCharType="end"/>
            </w:r>
          </w:hyperlink>
        </w:p>
        <w:p w14:paraId="4A79AFA0" w14:textId="58D75A41" w:rsidR="0052095F" w:rsidRDefault="00DA3FC2">
          <w:pPr>
            <w:pStyle w:val="TDC3"/>
            <w:tabs>
              <w:tab w:val="right" w:leader="dot" w:pos="8828"/>
            </w:tabs>
            <w:rPr>
              <w:rFonts w:eastAsiaTheme="minorEastAsia"/>
              <w:noProof/>
              <w:lang w:eastAsia="es-NI"/>
            </w:rPr>
          </w:pPr>
          <w:hyperlink w:anchor="_Toc179403035" w:history="1">
            <w:r w:rsidR="0052095F" w:rsidRPr="00ED20CA">
              <w:rPr>
                <w:rStyle w:val="Hipervnculo"/>
                <w:rFonts w:ascii="Times New Roman" w:hAnsi="Times New Roman" w:cs="Times New Roman"/>
                <w:b/>
                <w:bCs/>
                <w:noProof/>
              </w:rPr>
              <w:t>6.4.6 Control químico</w:t>
            </w:r>
            <w:r w:rsidR="0052095F">
              <w:rPr>
                <w:noProof/>
                <w:webHidden/>
              </w:rPr>
              <w:tab/>
            </w:r>
            <w:r w:rsidR="0052095F">
              <w:rPr>
                <w:noProof/>
                <w:webHidden/>
              </w:rPr>
              <w:fldChar w:fldCharType="begin"/>
            </w:r>
            <w:r w:rsidR="0052095F">
              <w:rPr>
                <w:noProof/>
                <w:webHidden/>
              </w:rPr>
              <w:instrText xml:space="preserve"> PAGEREF _Toc179403035 \h </w:instrText>
            </w:r>
            <w:r w:rsidR="0052095F">
              <w:rPr>
                <w:noProof/>
                <w:webHidden/>
              </w:rPr>
            </w:r>
            <w:r w:rsidR="0052095F">
              <w:rPr>
                <w:noProof/>
                <w:webHidden/>
              </w:rPr>
              <w:fldChar w:fldCharType="separate"/>
            </w:r>
            <w:r w:rsidR="0052095F">
              <w:rPr>
                <w:noProof/>
                <w:webHidden/>
              </w:rPr>
              <w:t>17</w:t>
            </w:r>
            <w:r w:rsidR="0052095F">
              <w:rPr>
                <w:noProof/>
                <w:webHidden/>
              </w:rPr>
              <w:fldChar w:fldCharType="end"/>
            </w:r>
          </w:hyperlink>
        </w:p>
        <w:p w14:paraId="39537547" w14:textId="7150B6CF" w:rsidR="0052095F" w:rsidRDefault="00DA3FC2">
          <w:pPr>
            <w:pStyle w:val="TDC2"/>
            <w:tabs>
              <w:tab w:val="right" w:leader="dot" w:pos="8828"/>
            </w:tabs>
            <w:rPr>
              <w:rFonts w:eastAsiaTheme="minorEastAsia"/>
              <w:noProof/>
              <w:lang w:eastAsia="es-NI"/>
            </w:rPr>
          </w:pPr>
          <w:hyperlink w:anchor="_Toc179403036" w:history="1">
            <w:r w:rsidR="0052095F" w:rsidRPr="00ED20CA">
              <w:rPr>
                <w:rStyle w:val="Hipervnculo"/>
                <w:rFonts w:ascii="Times New Roman" w:hAnsi="Times New Roman" w:cs="Times New Roman"/>
                <w:b/>
                <w:bCs/>
                <w:noProof/>
              </w:rPr>
              <w:t>6.5 Ensilado</w:t>
            </w:r>
            <w:r w:rsidR="0052095F">
              <w:rPr>
                <w:noProof/>
                <w:webHidden/>
              </w:rPr>
              <w:tab/>
            </w:r>
            <w:r w:rsidR="0052095F">
              <w:rPr>
                <w:noProof/>
                <w:webHidden/>
              </w:rPr>
              <w:fldChar w:fldCharType="begin"/>
            </w:r>
            <w:r w:rsidR="0052095F">
              <w:rPr>
                <w:noProof/>
                <w:webHidden/>
              </w:rPr>
              <w:instrText xml:space="preserve"> PAGEREF _Toc179403036 \h </w:instrText>
            </w:r>
            <w:r w:rsidR="0052095F">
              <w:rPr>
                <w:noProof/>
                <w:webHidden/>
              </w:rPr>
            </w:r>
            <w:r w:rsidR="0052095F">
              <w:rPr>
                <w:noProof/>
                <w:webHidden/>
              </w:rPr>
              <w:fldChar w:fldCharType="separate"/>
            </w:r>
            <w:r w:rsidR="0052095F">
              <w:rPr>
                <w:noProof/>
                <w:webHidden/>
              </w:rPr>
              <w:t>17</w:t>
            </w:r>
            <w:r w:rsidR="0052095F">
              <w:rPr>
                <w:noProof/>
                <w:webHidden/>
              </w:rPr>
              <w:fldChar w:fldCharType="end"/>
            </w:r>
          </w:hyperlink>
        </w:p>
        <w:p w14:paraId="51C6EAB3" w14:textId="4F33A82A" w:rsidR="0052095F" w:rsidRDefault="00DA3FC2">
          <w:pPr>
            <w:pStyle w:val="TDC3"/>
            <w:tabs>
              <w:tab w:val="right" w:leader="dot" w:pos="8828"/>
            </w:tabs>
            <w:rPr>
              <w:rFonts w:eastAsiaTheme="minorEastAsia"/>
              <w:noProof/>
              <w:lang w:eastAsia="es-NI"/>
            </w:rPr>
          </w:pPr>
          <w:hyperlink w:anchor="_Toc179403037" w:history="1">
            <w:r w:rsidR="0052095F" w:rsidRPr="00ED20CA">
              <w:rPr>
                <w:rStyle w:val="Hipervnculo"/>
                <w:rFonts w:ascii="Times New Roman" w:hAnsi="Times New Roman" w:cs="Times New Roman"/>
                <w:b/>
                <w:bCs/>
                <w:noProof/>
              </w:rPr>
              <w:t>6.5.1 Factores para una buena conservación del ensilaje</w:t>
            </w:r>
            <w:r w:rsidR="0052095F">
              <w:rPr>
                <w:noProof/>
                <w:webHidden/>
              </w:rPr>
              <w:tab/>
            </w:r>
            <w:r w:rsidR="0052095F">
              <w:rPr>
                <w:noProof/>
                <w:webHidden/>
              </w:rPr>
              <w:fldChar w:fldCharType="begin"/>
            </w:r>
            <w:r w:rsidR="0052095F">
              <w:rPr>
                <w:noProof/>
                <w:webHidden/>
              </w:rPr>
              <w:instrText xml:space="preserve"> PAGEREF _Toc179403037 \h </w:instrText>
            </w:r>
            <w:r w:rsidR="0052095F">
              <w:rPr>
                <w:noProof/>
                <w:webHidden/>
              </w:rPr>
            </w:r>
            <w:r w:rsidR="0052095F">
              <w:rPr>
                <w:noProof/>
                <w:webHidden/>
              </w:rPr>
              <w:fldChar w:fldCharType="separate"/>
            </w:r>
            <w:r w:rsidR="0052095F">
              <w:rPr>
                <w:noProof/>
                <w:webHidden/>
              </w:rPr>
              <w:t>17</w:t>
            </w:r>
            <w:r w:rsidR="0052095F">
              <w:rPr>
                <w:noProof/>
                <w:webHidden/>
              </w:rPr>
              <w:fldChar w:fldCharType="end"/>
            </w:r>
          </w:hyperlink>
        </w:p>
        <w:p w14:paraId="5726C0EC" w14:textId="6508D266" w:rsidR="0052095F" w:rsidRDefault="00DA3FC2">
          <w:pPr>
            <w:pStyle w:val="TDC3"/>
            <w:tabs>
              <w:tab w:val="right" w:leader="dot" w:pos="8828"/>
            </w:tabs>
            <w:rPr>
              <w:rFonts w:eastAsiaTheme="minorEastAsia"/>
              <w:noProof/>
              <w:lang w:eastAsia="es-NI"/>
            </w:rPr>
          </w:pPr>
          <w:hyperlink w:anchor="_Toc179403038" w:history="1">
            <w:r w:rsidR="0052095F" w:rsidRPr="00ED20CA">
              <w:rPr>
                <w:rStyle w:val="Hipervnculo"/>
                <w:rFonts w:ascii="Times New Roman" w:hAnsi="Times New Roman" w:cs="Times New Roman"/>
                <w:b/>
                <w:bCs/>
                <w:noProof/>
              </w:rPr>
              <w:t>6.5.2 Fases del ensilaje</w:t>
            </w:r>
            <w:r w:rsidR="0052095F">
              <w:rPr>
                <w:noProof/>
                <w:webHidden/>
              </w:rPr>
              <w:tab/>
            </w:r>
            <w:r w:rsidR="0052095F">
              <w:rPr>
                <w:noProof/>
                <w:webHidden/>
              </w:rPr>
              <w:fldChar w:fldCharType="begin"/>
            </w:r>
            <w:r w:rsidR="0052095F">
              <w:rPr>
                <w:noProof/>
                <w:webHidden/>
              </w:rPr>
              <w:instrText xml:space="preserve"> PAGEREF _Toc179403038 \h </w:instrText>
            </w:r>
            <w:r w:rsidR="0052095F">
              <w:rPr>
                <w:noProof/>
                <w:webHidden/>
              </w:rPr>
            </w:r>
            <w:r w:rsidR="0052095F">
              <w:rPr>
                <w:noProof/>
                <w:webHidden/>
              </w:rPr>
              <w:fldChar w:fldCharType="separate"/>
            </w:r>
            <w:r w:rsidR="0052095F">
              <w:rPr>
                <w:noProof/>
                <w:webHidden/>
              </w:rPr>
              <w:t>18</w:t>
            </w:r>
            <w:r w:rsidR="0052095F">
              <w:rPr>
                <w:noProof/>
                <w:webHidden/>
              </w:rPr>
              <w:fldChar w:fldCharType="end"/>
            </w:r>
          </w:hyperlink>
        </w:p>
        <w:p w14:paraId="04C40D28" w14:textId="727A9FAD" w:rsidR="0052095F" w:rsidRDefault="00DA3FC2">
          <w:pPr>
            <w:pStyle w:val="TDC3"/>
            <w:tabs>
              <w:tab w:val="right" w:leader="dot" w:pos="8828"/>
            </w:tabs>
            <w:rPr>
              <w:rFonts w:eastAsiaTheme="minorEastAsia"/>
              <w:noProof/>
              <w:lang w:eastAsia="es-NI"/>
            </w:rPr>
          </w:pPr>
          <w:hyperlink w:anchor="_Toc179403039" w:history="1">
            <w:r w:rsidR="0052095F" w:rsidRPr="00ED20CA">
              <w:rPr>
                <w:rStyle w:val="Hipervnculo"/>
                <w:rFonts w:ascii="Times New Roman" w:hAnsi="Times New Roman" w:cs="Times New Roman"/>
                <w:b/>
                <w:bCs/>
                <w:noProof/>
              </w:rPr>
              <w:t>6.5.3 Microflora del ensilaje</w:t>
            </w:r>
            <w:r w:rsidR="0052095F">
              <w:rPr>
                <w:noProof/>
                <w:webHidden/>
              </w:rPr>
              <w:tab/>
            </w:r>
            <w:r w:rsidR="0052095F">
              <w:rPr>
                <w:noProof/>
                <w:webHidden/>
              </w:rPr>
              <w:fldChar w:fldCharType="begin"/>
            </w:r>
            <w:r w:rsidR="0052095F">
              <w:rPr>
                <w:noProof/>
                <w:webHidden/>
              </w:rPr>
              <w:instrText xml:space="preserve"> PAGEREF _Toc179403039 \h </w:instrText>
            </w:r>
            <w:r w:rsidR="0052095F">
              <w:rPr>
                <w:noProof/>
                <w:webHidden/>
              </w:rPr>
            </w:r>
            <w:r w:rsidR="0052095F">
              <w:rPr>
                <w:noProof/>
                <w:webHidden/>
              </w:rPr>
              <w:fldChar w:fldCharType="separate"/>
            </w:r>
            <w:r w:rsidR="0052095F">
              <w:rPr>
                <w:noProof/>
                <w:webHidden/>
              </w:rPr>
              <w:t>18</w:t>
            </w:r>
            <w:r w:rsidR="0052095F">
              <w:rPr>
                <w:noProof/>
                <w:webHidden/>
              </w:rPr>
              <w:fldChar w:fldCharType="end"/>
            </w:r>
          </w:hyperlink>
        </w:p>
        <w:p w14:paraId="70396ED3" w14:textId="661881DB" w:rsidR="0052095F" w:rsidRDefault="00DA3FC2">
          <w:pPr>
            <w:pStyle w:val="TDC3"/>
            <w:tabs>
              <w:tab w:val="right" w:leader="dot" w:pos="8828"/>
            </w:tabs>
            <w:rPr>
              <w:rFonts w:eastAsiaTheme="minorEastAsia"/>
              <w:noProof/>
              <w:lang w:eastAsia="es-NI"/>
            </w:rPr>
          </w:pPr>
          <w:hyperlink w:anchor="_Toc179403040" w:history="1">
            <w:r w:rsidR="0052095F" w:rsidRPr="00ED20CA">
              <w:rPr>
                <w:rStyle w:val="Hipervnculo"/>
                <w:rFonts w:ascii="Times New Roman" w:hAnsi="Times New Roman" w:cs="Times New Roman"/>
                <w:b/>
                <w:bCs/>
                <w:noProof/>
              </w:rPr>
              <w:t>6.5.4 Tipos de silo</w:t>
            </w:r>
            <w:r w:rsidR="0052095F">
              <w:rPr>
                <w:noProof/>
                <w:webHidden/>
              </w:rPr>
              <w:tab/>
            </w:r>
            <w:r w:rsidR="0052095F">
              <w:rPr>
                <w:noProof/>
                <w:webHidden/>
              </w:rPr>
              <w:fldChar w:fldCharType="begin"/>
            </w:r>
            <w:r w:rsidR="0052095F">
              <w:rPr>
                <w:noProof/>
                <w:webHidden/>
              </w:rPr>
              <w:instrText xml:space="preserve"> PAGEREF _Toc179403040 \h </w:instrText>
            </w:r>
            <w:r w:rsidR="0052095F">
              <w:rPr>
                <w:noProof/>
                <w:webHidden/>
              </w:rPr>
            </w:r>
            <w:r w:rsidR="0052095F">
              <w:rPr>
                <w:noProof/>
                <w:webHidden/>
              </w:rPr>
              <w:fldChar w:fldCharType="separate"/>
            </w:r>
            <w:r w:rsidR="0052095F">
              <w:rPr>
                <w:noProof/>
                <w:webHidden/>
              </w:rPr>
              <w:t>19</w:t>
            </w:r>
            <w:r w:rsidR="0052095F">
              <w:rPr>
                <w:noProof/>
                <w:webHidden/>
              </w:rPr>
              <w:fldChar w:fldCharType="end"/>
            </w:r>
          </w:hyperlink>
        </w:p>
        <w:p w14:paraId="665D96CD" w14:textId="23B52B1C" w:rsidR="0052095F" w:rsidRDefault="00DA3FC2">
          <w:pPr>
            <w:pStyle w:val="TDC2"/>
            <w:tabs>
              <w:tab w:val="right" w:leader="dot" w:pos="8828"/>
            </w:tabs>
            <w:rPr>
              <w:rFonts w:eastAsiaTheme="minorEastAsia"/>
              <w:noProof/>
              <w:lang w:eastAsia="es-NI"/>
            </w:rPr>
          </w:pPr>
          <w:hyperlink w:anchor="_Toc179403041" w:history="1">
            <w:r w:rsidR="0052095F" w:rsidRPr="00ED20CA">
              <w:rPr>
                <w:rStyle w:val="Hipervnculo"/>
                <w:rFonts w:ascii="Times New Roman" w:hAnsi="Times New Roman" w:cs="Times New Roman"/>
                <w:b/>
                <w:bCs/>
                <w:noProof/>
              </w:rPr>
              <w:t>6.6 Aditivos.</w:t>
            </w:r>
            <w:r w:rsidR="0052095F">
              <w:rPr>
                <w:noProof/>
                <w:webHidden/>
              </w:rPr>
              <w:tab/>
            </w:r>
            <w:r w:rsidR="0052095F">
              <w:rPr>
                <w:noProof/>
                <w:webHidden/>
              </w:rPr>
              <w:fldChar w:fldCharType="begin"/>
            </w:r>
            <w:r w:rsidR="0052095F">
              <w:rPr>
                <w:noProof/>
                <w:webHidden/>
              </w:rPr>
              <w:instrText xml:space="preserve"> PAGEREF _Toc179403041 \h </w:instrText>
            </w:r>
            <w:r w:rsidR="0052095F">
              <w:rPr>
                <w:noProof/>
                <w:webHidden/>
              </w:rPr>
            </w:r>
            <w:r w:rsidR="0052095F">
              <w:rPr>
                <w:noProof/>
                <w:webHidden/>
              </w:rPr>
              <w:fldChar w:fldCharType="separate"/>
            </w:r>
            <w:r w:rsidR="0052095F">
              <w:rPr>
                <w:noProof/>
                <w:webHidden/>
              </w:rPr>
              <w:t>19</w:t>
            </w:r>
            <w:r w:rsidR="0052095F">
              <w:rPr>
                <w:noProof/>
                <w:webHidden/>
              </w:rPr>
              <w:fldChar w:fldCharType="end"/>
            </w:r>
          </w:hyperlink>
        </w:p>
        <w:p w14:paraId="2F6F23F2" w14:textId="48C2DFFE" w:rsidR="0052095F" w:rsidRDefault="00DA3FC2">
          <w:pPr>
            <w:pStyle w:val="TDC3"/>
            <w:tabs>
              <w:tab w:val="right" w:leader="dot" w:pos="8828"/>
            </w:tabs>
            <w:rPr>
              <w:rFonts w:eastAsiaTheme="minorEastAsia"/>
              <w:noProof/>
              <w:lang w:eastAsia="es-NI"/>
            </w:rPr>
          </w:pPr>
          <w:hyperlink w:anchor="_Toc179403042" w:history="1">
            <w:r w:rsidR="0052095F" w:rsidRPr="00ED20CA">
              <w:rPr>
                <w:rStyle w:val="Hipervnculo"/>
                <w:rFonts w:ascii="Times New Roman" w:hAnsi="Times New Roman" w:cs="Times New Roman"/>
                <w:b/>
                <w:bCs/>
                <w:noProof/>
              </w:rPr>
              <w:t>6.6.1 Melaza</w:t>
            </w:r>
            <w:r w:rsidR="0052095F">
              <w:rPr>
                <w:noProof/>
                <w:webHidden/>
              </w:rPr>
              <w:tab/>
            </w:r>
            <w:r w:rsidR="0052095F">
              <w:rPr>
                <w:noProof/>
                <w:webHidden/>
              </w:rPr>
              <w:fldChar w:fldCharType="begin"/>
            </w:r>
            <w:r w:rsidR="0052095F">
              <w:rPr>
                <w:noProof/>
                <w:webHidden/>
              </w:rPr>
              <w:instrText xml:space="preserve"> PAGEREF _Toc179403042 \h </w:instrText>
            </w:r>
            <w:r w:rsidR="0052095F">
              <w:rPr>
                <w:noProof/>
                <w:webHidden/>
              </w:rPr>
            </w:r>
            <w:r w:rsidR="0052095F">
              <w:rPr>
                <w:noProof/>
                <w:webHidden/>
              </w:rPr>
              <w:fldChar w:fldCharType="separate"/>
            </w:r>
            <w:r w:rsidR="0052095F">
              <w:rPr>
                <w:noProof/>
                <w:webHidden/>
              </w:rPr>
              <w:t>20</w:t>
            </w:r>
            <w:r w:rsidR="0052095F">
              <w:rPr>
                <w:noProof/>
                <w:webHidden/>
              </w:rPr>
              <w:fldChar w:fldCharType="end"/>
            </w:r>
          </w:hyperlink>
        </w:p>
        <w:p w14:paraId="55C2BCDA" w14:textId="7C9D71A9" w:rsidR="0052095F" w:rsidRDefault="00DA3FC2">
          <w:pPr>
            <w:pStyle w:val="TDC2"/>
            <w:tabs>
              <w:tab w:val="right" w:leader="dot" w:pos="8828"/>
            </w:tabs>
            <w:rPr>
              <w:rFonts w:eastAsiaTheme="minorEastAsia"/>
              <w:noProof/>
              <w:lang w:eastAsia="es-NI"/>
            </w:rPr>
          </w:pPr>
          <w:hyperlink w:anchor="_Toc179403043" w:history="1">
            <w:r w:rsidR="0052095F" w:rsidRPr="00ED20CA">
              <w:rPr>
                <w:rStyle w:val="Hipervnculo"/>
                <w:rFonts w:ascii="Times New Roman" w:hAnsi="Times New Roman" w:cs="Times New Roman"/>
                <w:b/>
                <w:bCs/>
                <w:noProof/>
              </w:rPr>
              <w:t>6.6.2 Urea-Melaza</w:t>
            </w:r>
            <w:r w:rsidR="0052095F">
              <w:rPr>
                <w:noProof/>
                <w:webHidden/>
              </w:rPr>
              <w:tab/>
            </w:r>
            <w:r w:rsidR="0052095F">
              <w:rPr>
                <w:noProof/>
                <w:webHidden/>
              </w:rPr>
              <w:fldChar w:fldCharType="begin"/>
            </w:r>
            <w:r w:rsidR="0052095F">
              <w:rPr>
                <w:noProof/>
                <w:webHidden/>
              </w:rPr>
              <w:instrText xml:space="preserve"> PAGEREF _Toc179403043 \h </w:instrText>
            </w:r>
            <w:r w:rsidR="0052095F">
              <w:rPr>
                <w:noProof/>
                <w:webHidden/>
              </w:rPr>
            </w:r>
            <w:r w:rsidR="0052095F">
              <w:rPr>
                <w:noProof/>
                <w:webHidden/>
              </w:rPr>
              <w:fldChar w:fldCharType="separate"/>
            </w:r>
            <w:r w:rsidR="0052095F">
              <w:rPr>
                <w:noProof/>
                <w:webHidden/>
              </w:rPr>
              <w:t>20</w:t>
            </w:r>
            <w:r w:rsidR="0052095F">
              <w:rPr>
                <w:noProof/>
                <w:webHidden/>
              </w:rPr>
              <w:fldChar w:fldCharType="end"/>
            </w:r>
          </w:hyperlink>
        </w:p>
        <w:p w14:paraId="2AD3CB0B" w14:textId="47D01F01" w:rsidR="0052095F" w:rsidRDefault="00DA3FC2">
          <w:pPr>
            <w:pStyle w:val="TDC3"/>
            <w:tabs>
              <w:tab w:val="right" w:leader="dot" w:pos="8828"/>
            </w:tabs>
            <w:rPr>
              <w:rFonts w:eastAsiaTheme="minorEastAsia"/>
              <w:noProof/>
              <w:lang w:eastAsia="es-NI"/>
            </w:rPr>
          </w:pPr>
          <w:hyperlink w:anchor="_Toc179403044" w:history="1">
            <w:r w:rsidR="0052095F" w:rsidRPr="00ED20CA">
              <w:rPr>
                <w:rStyle w:val="Hipervnculo"/>
                <w:rFonts w:ascii="Times New Roman" w:hAnsi="Times New Roman" w:cs="Times New Roman"/>
                <w:b/>
                <w:bCs/>
                <w:noProof/>
              </w:rPr>
              <w:t>6.6.3 Piña</w:t>
            </w:r>
            <w:r w:rsidR="0052095F">
              <w:rPr>
                <w:noProof/>
                <w:webHidden/>
              </w:rPr>
              <w:tab/>
            </w:r>
            <w:r w:rsidR="0052095F">
              <w:rPr>
                <w:noProof/>
                <w:webHidden/>
              </w:rPr>
              <w:fldChar w:fldCharType="begin"/>
            </w:r>
            <w:r w:rsidR="0052095F">
              <w:rPr>
                <w:noProof/>
                <w:webHidden/>
              </w:rPr>
              <w:instrText xml:space="preserve"> PAGEREF _Toc179403044 \h </w:instrText>
            </w:r>
            <w:r w:rsidR="0052095F">
              <w:rPr>
                <w:noProof/>
                <w:webHidden/>
              </w:rPr>
            </w:r>
            <w:r w:rsidR="0052095F">
              <w:rPr>
                <w:noProof/>
                <w:webHidden/>
              </w:rPr>
              <w:fldChar w:fldCharType="separate"/>
            </w:r>
            <w:r w:rsidR="0052095F">
              <w:rPr>
                <w:noProof/>
                <w:webHidden/>
              </w:rPr>
              <w:t>21</w:t>
            </w:r>
            <w:r w:rsidR="0052095F">
              <w:rPr>
                <w:noProof/>
                <w:webHidden/>
              </w:rPr>
              <w:fldChar w:fldCharType="end"/>
            </w:r>
          </w:hyperlink>
        </w:p>
        <w:p w14:paraId="1A21224A" w14:textId="5084ADF8" w:rsidR="0052095F" w:rsidRDefault="00DA3FC2">
          <w:pPr>
            <w:pStyle w:val="TDC1"/>
            <w:tabs>
              <w:tab w:val="left" w:pos="660"/>
              <w:tab w:val="right" w:leader="dot" w:pos="8828"/>
            </w:tabs>
            <w:rPr>
              <w:rFonts w:eastAsiaTheme="minorEastAsia"/>
              <w:noProof/>
              <w:lang w:eastAsia="es-NI"/>
            </w:rPr>
          </w:pPr>
          <w:hyperlink w:anchor="_Toc179403045" w:history="1">
            <w:r w:rsidR="0052095F" w:rsidRPr="00ED20CA">
              <w:rPr>
                <w:rStyle w:val="Hipervnculo"/>
                <w:rFonts w:ascii="Times New Roman" w:hAnsi="Times New Roman" w:cs="Times New Roman"/>
                <w:b/>
                <w:bCs/>
                <w:noProof/>
              </w:rPr>
              <w:t>VII.</w:t>
            </w:r>
            <w:r w:rsidR="0052095F">
              <w:rPr>
                <w:rFonts w:eastAsiaTheme="minorEastAsia"/>
                <w:noProof/>
                <w:lang w:eastAsia="es-NI"/>
              </w:rPr>
              <w:tab/>
            </w:r>
            <w:r w:rsidR="0052095F" w:rsidRPr="00ED20CA">
              <w:rPr>
                <w:rStyle w:val="Hipervnculo"/>
                <w:rFonts w:ascii="Times New Roman" w:hAnsi="Times New Roman" w:cs="Times New Roman"/>
                <w:b/>
                <w:bCs/>
                <w:noProof/>
              </w:rPr>
              <w:t>DISEÑO METODOLOGICO.</w:t>
            </w:r>
            <w:r w:rsidR="0052095F">
              <w:rPr>
                <w:noProof/>
                <w:webHidden/>
              </w:rPr>
              <w:tab/>
            </w:r>
            <w:r w:rsidR="0052095F">
              <w:rPr>
                <w:noProof/>
                <w:webHidden/>
              </w:rPr>
              <w:fldChar w:fldCharType="begin"/>
            </w:r>
            <w:r w:rsidR="0052095F">
              <w:rPr>
                <w:noProof/>
                <w:webHidden/>
              </w:rPr>
              <w:instrText xml:space="preserve"> PAGEREF _Toc179403045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042D3AB1" w14:textId="35D76469" w:rsidR="0052095F" w:rsidRDefault="00DA3FC2">
          <w:pPr>
            <w:pStyle w:val="TDC2"/>
            <w:tabs>
              <w:tab w:val="right" w:leader="dot" w:pos="8828"/>
            </w:tabs>
            <w:rPr>
              <w:rFonts w:eastAsiaTheme="minorEastAsia"/>
              <w:noProof/>
              <w:lang w:eastAsia="es-NI"/>
            </w:rPr>
          </w:pPr>
          <w:hyperlink w:anchor="_Toc179403046" w:history="1">
            <w:r w:rsidR="0052095F" w:rsidRPr="00ED20CA">
              <w:rPr>
                <w:rStyle w:val="Hipervnculo"/>
                <w:rFonts w:ascii="Times New Roman" w:hAnsi="Times New Roman" w:cs="Times New Roman"/>
                <w:b/>
                <w:bCs/>
                <w:noProof/>
              </w:rPr>
              <w:t>7.1 Ubicación</w:t>
            </w:r>
            <w:r w:rsidR="0052095F">
              <w:rPr>
                <w:noProof/>
                <w:webHidden/>
              </w:rPr>
              <w:tab/>
            </w:r>
            <w:r w:rsidR="0052095F">
              <w:rPr>
                <w:noProof/>
                <w:webHidden/>
              </w:rPr>
              <w:fldChar w:fldCharType="begin"/>
            </w:r>
            <w:r w:rsidR="0052095F">
              <w:rPr>
                <w:noProof/>
                <w:webHidden/>
              </w:rPr>
              <w:instrText xml:space="preserve"> PAGEREF _Toc179403046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5631488E" w14:textId="1ECB84D6" w:rsidR="0052095F" w:rsidRDefault="00DA3FC2">
          <w:pPr>
            <w:pStyle w:val="TDC2"/>
            <w:tabs>
              <w:tab w:val="right" w:leader="dot" w:pos="8828"/>
            </w:tabs>
            <w:rPr>
              <w:rFonts w:eastAsiaTheme="minorEastAsia"/>
              <w:noProof/>
              <w:lang w:eastAsia="es-NI"/>
            </w:rPr>
          </w:pPr>
          <w:hyperlink w:anchor="_Toc179403047" w:history="1">
            <w:r w:rsidR="0052095F" w:rsidRPr="00ED20CA">
              <w:rPr>
                <w:rStyle w:val="Hipervnculo"/>
                <w:rFonts w:ascii="Times New Roman" w:hAnsi="Times New Roman" w:cs="Times New Roman"/>
                <w:b/>
                <w:bCs/>
                <w:noProof/>
              </w:rPr>
              <w:t>7.2 Tipo de estudio</w:t>
            </w:r>
            <w:r w:rsidR="0052095F">
              <w:rPr>
                <w:noProof/>
                <w:webHidden/>
              </w:rPr>
              <w:tab/>
            </w:r>
            <w:r w:rsidR="0052095F">
              <w:rPr>
                <w:noProof/>
                <w:webHidden/>
              </w:rPr>
              <w:fldChar w:fldCharType="begin"/>
            </w:r>
            <w:r w:rsidR="0052095F">
              <w:rPr>
                <w:noProof/>
                <w:webHidden/>
              </w:rPr>
              <w:instrText xml:space="preserve"> PAGEREF _Toc179403047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3BB94887" w14:textId="005F9BD1" w:rsidR="0052095F" w:rsidRDefault="00DA3FC2">
          <w:pPr>
            <w:pStyle w:val="TDC3"/>
            <w:tabs>
              <w:tab w:val="right" w:leader="dot" w:pos="8828"/>
            </w:tabs>
            <w:rPr>
              <w:rFonts w:eastAsiaTheme="minorEastAsia"/>
              <w:noProof/>
              <w:lang w:eastAsia="es-NI"/>
            </w:rPr>
          </w:pPr>
          <w:hyperlink w:anchor="_Toc179403048" w:history="1">
            <w:r w:rsidR="0052095F" w:rsidRPr="00ED20CA">
              <w:rPr>
                <w:rStyle w:val="Hipervnculo"/>
                <w:rFonts w:ascii="Times New Roman" w:hAnsi="Times New Roman" w:cs="Times New Roman"/>
                <w:b/>
                <w:bCs/>
                <w:noProof/>
              </w:rPr>
              <w:t>7.2.1 Tipo experimental.</w:t>
            </w:r>
            <w:r w:rsidR="0052095F">
              <w:rPr>
                <w:noProof/>
                <w:webHidden/>
              </w:rPr>
              <w:tab/>
            </w:r>
            <w:r w:rsidR="0052095F">
              <w:rPr>
                <w:noProof/>
                <w:webHidden/>
              </w:rPr>
              <w:fldChar w:fldCharType="begin"/>
            </w:r>
            <w:r w:rsidR="0052095F">
              <w:rPr>
                <w:noProof/>
                <w:webHidden/>
              </w:rPr>
              <w:instrText xml:space="preserve"> PAGEREF _Toc179403048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4E202DD2" w14:textId="0B3E2C2B" w:rsidR="0052095F" w:rsidRDefault="00DA3FC2">
          <w:pPr>
            <w:pStyle w:val="TDC3"/>
            <w:tabs>
              <w:tab w:val="right" w:leader="dot" w:pos="8828"/>
            </w:tabs>
            <w:rPr>
              <w:rFonts w:eastAsiaTheme="minorEastAsia"/>
              <w:noProof/>
              <w:lang w:eastAsia="es-NI"/>
            </w:rPr>
          </w:pPr>
          <w:hyperlink w:anchor="_Toc179403049" w:history="1">
            <w:r w:rsidR="0052095F" w:rsidRPr="00ED20CA">
              <w:rPr>
                <w:rStyle w:val="Hipervnculo"/>
                <w:rFonts w:ascii="Times New Roman" w:hAnsi="Times New Roman" w:cs="Times New Roman"/>
                <w:b/>
                <w:bCs/>
                <w:noProof/>
              </w:rPr>
              <w:t>7.2.2 Tipo Mixto</w:t>
            </w:r>
            <w:r w:rsidR="0052095F">
              <w:rPr>
                <w:noProof/>
                <w:webHidden/>
              </w:rPr>
              <w:tab/>
            </w:r>
            <w:r w:rsidR="0052095F">
              <w:rPr>
                <w:noProof/>
                <w:webHidden/>
              </w:rPr>
              <w:fldChar w:fldCharType="begin"/>
            </w:r>
            <w:r w:rsidR="0052095F">
              <w:rPr>
                <w:noProof/>
                <w:webHidden/>
              </w:rPr>
              <w:instrText xml:space="preserve"> PAGEREF _Toc179403049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438AB5C5" w14:textId="02EC09D3" w:rsidR="0052095F" w:rsidRDefault="00DA3FC2">
          <w:pPr>
            <w:pStyle w:val="TDC2"/>
            <w:tabs>
              <w:tab w:val="right" w:leader="dot" w:pos="8828"/>
            </w:tabs>
            <w:rPr>
              <w:rFonts w:eastAsiaTheme="minorEastAsia"/>
              <w:noProof/>
              <w:lang w:eastAsia="es-NI"/>
            </w:rPr>
          </w:pPr>
          <w:hyperlink w:anchor="_Toc179403050" w:history="1">
            <w:r w:rsidR="0052095F" w:rsidRPr="00ED20CA">
              <w:rPr>
                <w:rStyle w:val="Hipervnculo"/>
                <w:rFonts w:ascii="Times New Roman" w:hAnsi="Times New Roman" w:cs="Times New Roman"/>
                <w:b/>
                <w:bCs/>
                <w:noProof/>
              </w:rPr>
              <w:t>7.3 Descripción del estudio</w:t>
            </w:r>
            <w:r w:rsidR="0052095F">
              <w:rPr>
                <w:noProof/>
                <w:webHidden/>
              </w:rPr>
              <w:tab/>
            </w:r>
            <w:r w:rsidR="0052095F">
              <w:rPr>
                <w:noProof/>
                <w:webHidden/>
              </w:rPr>
              <w:fldChar w:fldCharType="begin"/>
            </w:r>
            <w:r w:rsidR="0052095F">
              <w:rPr>
                <w:noProof/>
                <w:webHidden/>
              </w:rPr>
              <w:instrText xml:space="preserve"> PAGEREF _Toc179403050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3B6C104C" w14:textId="6AC0A3B3" w:rsidR="0052095F" w:rsidRDefault="00DA3FC2">
          <w:pPr>
            <w:pStyle w:val="TDC3"/>
            <w:tabs>
              <w:tab w:val="right" w:leader="dot" w:pos="8828"/>
            </w:tabs>
            <w:rPr>
              <w:rFonts w:eastAsiaTheme="minorEastAsia"/>
              <w:noProof/>
              <w:lang w:eastAsia="es-NI"/>
            </w:rPr>
          </w:pPr>
          <w:hyperlink w:anchor="_Toc179403051" w:history="1">
            <w:r w:rsidR="0052095F" w:rsidRPr="00ED20CA">
              <w:rPr>
                <w:rStyle w:val="Hipervnculo"/>
                <w:rFonts w:ascii="Times New Roman" w:hAnsi="Times New Roman" w:cs="Times New Roman"/>
                <w:b/>
                <w:bCs/>
                <w:noProof/>
              </w:rPr>
              <w:t>7.3.1 Universo</w:t>
            </w:r>
            <w:r w:rsidR="0052095F">
              <w:rPr>
                <w:noProof/>
                <w:webHidden/>
              </w:rPr>
              <w:tab/>
            </w:r>
            <w:r w:rsidR="0052095F">
              <w:rPr>
                <w:noProof/>
                <w:webHidden/>
              </w:rPr>
              <w:fldChar w:fldCharType="begin"/>
            </w:r>
            <w:r w:rsidR="0052095F">
              <w:rPr>
                <w:noProof/>
                <w:webHidden/>
              </w:rPr>
              <w:instrText xml:space="preserve"> PAGEREF _Toc179403051 \h </w:instrText>
            </w:r>
            <w:r w:rsidR="0052095F">
              <w:rPr>
                <w:noProof/>
                <w:webHidden/>
              </w:rPr>
            </w:r>
            <w:r w:rsidR="0052095F">
              <w:rPr>
                <w:noProof/>
                <w:webHidden/>
              </w:rPr>
              <w:fldChar w:fldCharType="separate"/>
            </w:r>
            <w:r w:rsidR="0052095F">
              <w:rPr>
                <w:noProof/>
                <w:webHidden/>
              </w:rPr>
              <w:t>22</w:t>
            </w:r>
            <w:r w:rsidR="0052095F">
              <w:rPr>
                <w:noProof/>
                <w:webHidden/>
              </w:rPr>
              <w:fldChar w:fldCharType="end"/>
            </w:r>
          </w:hyperlink>
        </w:p>
        <w:p w14:paraId="3BBA0342" w14:textId="17E895B1" w:rsidR="0052095F" w:rsidRDefault="00DA3FC2">
          <w:pPr>
            <w:pStyle w:val="TDC3"/>
            <w:tabs>
              <w:tab w:val="right" w:leader="dot" w:pos="8828"/>
            </w:tabs>
            <w:rPr>
              <w:rFonts w:eastAsiaTheme="minorEastAsia"/>
              <w:noProof/>
              <w:lang w:eastAsia="es-NI"/>
            </w:rPr>
          </w:pPr>
          <w:hyperlink w:anchor="_Toc179403052" w:history="1">
            <w:r w:rsidR="0052095F" w:rsidRPr="00ED20CA">
              <w:rPr>
                <w:rStyle w:val="Hipervnculo"/>
                <w:rFonts w:ascii="Times New Roman" w:hAnsi="Times New Roman" w:cs="Times New Roman"/>
                <w:b/>
                <w:bCs/>
                <w:noProof/>
              </w:rPr>
              <w:t>7.3.2 Muestra</w:t>
            </w:r>
            <w:r w:rsidR="0052095F">
              <w:rPr>
                <w:noProof/>
                <w:webHidden/>
              </w:rPr>
              <w:tab/>
            </w:r>
            <w:r w:rsidR="0052095F">
              <w:rPr>
                <w:noProof/>
                <w:webHidden/>
              </w:rPr>
              <w:fldChar w:fldCharType="begin"/>
            </w:r>
            <w:r w:rsidR="0052095F">
              <w:rPr>
                <w:noProof/>
                <w:webHidden/>
              </w:rPr>
              <w:instrText xml:space="preserve"> PAGEREF _Toc179403052 \h </w:instrText>
            </w:r>
            <w:r w:rsidR="0052095F">
              <w:rPr>
                <w:noProof/>
                <w:webHidden/>
              </w:rPr>
            </w:r>
            <w:r w:rsidR="0052095F">
              <w:rPr>
                <w:noProof/>
                <w:webHidden/>
              </w:rPr>
              <w:fldChar w:fldCharType="separate"/>
            </w:r>
            <w:r w:rsidR="0052095F">
              <w:rPr>
                <w:noProof/>
                <w:webHidden/>
              </w:rPr>
              <w:t>23</w:t>
            </w:r>
            <w:r w:rsidR="0052095F">
              <w:rPr>
                <w:noProof/>
                <w:webHidden/>
              </w:rPr>
              <w:fldChar w:fldCharType="end"/>
            </w:r>
          </w:hyperlink>
        </w:p>
        <w:p w14:paraId="6A1BD809" w14:textId="3785E961" w:rsidR="0052095F" w:rsidRDefault="00DA3FC2">
          <w:pPr>
            <w:pStyle w:val="TDC3"/>
            <w:tabs>
              <w:tab w:val="right" w:leader="dot" w:pos="8828"/>
            </w:tabs>
            <w:rPr>
              <w:rFonts w:eastAsiaTheme="minorEastAsia"/>
              <w:noProof/>
              <w:lang w:eastAsia="es-NI"/>
            </w:rPr>
          </w:pPr>
          <w:hyperlink w:anchor="_Toc179403053" w:history="1">
            <w:r w:rsidR="0052095F" w:rsidRPr="00ED20CA">
              <w:rPr>
                <w:rStyle w:val="Hipervnculo"/>
                <w:rFonts w:ascii="Times New Roman" w:hAnsi="Times New Roman" w:cs="Times New Roman"/>
                <w:b/>
                <w:bCs/>
                <w:noProof/>
              </w:rPr>
              <w:t>7.3.4 Elaboración de los silos</w:t>
            </w:r>
            <w:r w:rsidR="0052095F">
              <w:rPr>
                <w:noProof/>
                <w:webHidden/>
              </w:rPr>
              <w:tab/>
            </w:r>
            <w:r w:rsidR="0052095F">
              <w:rPr>
                <w:noProof/>
                <w:webHidden/>
              </w:rPr>
              <w:fldChar w:fldCharType="begin"/>
            </w:r>
            <w:r w:rsidR="0052095F">
              <w:rPr>
                <w:noProof/>
                <w:webHidden/>
              </w:rPr>
              <w:instrText xml:space="preserve"> PAGEREF _Toc179403053 \h </w:instrText>
            </w:r>
            <w:r w:rsidR="0052095F">
              <w:rPr>
                <w:noProof/>
                <w:webHidden/>
              </w:rPr>
            </w:r>
            <w:r w:rsidR="0052095F">
              <w:rPr>
                <w:noProof/>
                <w:webHidden/>
              </w:rPr>
              <w:fldChar w:fldCharType="separate"/>
            </w:r>
            <w:r w:rsidR="0052095F">
              <w:rPr>
                <w:noProof/>
                <w:webHidden/>
              </w:rPr>
              <w:t>23</w:t>
            </w:r>
            <w:r w:rsidR="0052095F">
              <w:rPr>
                <w:noProof/>
                <w:webHidden/>
              </w:rPr>
              <w:fldChar w:fldCharType="end"/>
            </w:r>
          </w:hyperlink>
        </w:p>
        <w:p w14:paraId="493BC209" w14:textId="3C63A1C4" w:rsidR="0052095F" w:rsidRDefault="00DA3FC2">
          <w:pPr>
            <w:pStyle w:val="TDC3"/>
            <w:tabs>
              <w:tab w:val="right" w:leader="dot" w:pos="8828"/>
            </w:tabs>
            <w:rPr>
              <w:rFonts w:eastAsiaTheme="minorEastAsia"/>
              <w:noProof/>
              <w:lang w:eastAsia="es-NI"/>
            </w:rPr>
          </w:pPr>
          <w:hyperlink w:anchor="_Toc179403054" w:history="1">
            <w:r w:rsidR="0052095F" w:rsidRPr="00ED20CA">
              <w:rPr>
                <w:rStyle w:val="Hipervnculo"/>
                <w:rFonts w:ascii="Times New Roman" w:hAnsi="Times New Roman" w:cs="Times New Roman"/>
                <w:b/>
                <w:bCs/>
                <w:noProof/>
              </w:rPr>
              <w:t>7.3.5 Tratamientos</w:t>
            </w:r>
            <w:r w:rsidR="0052095F">
              <w:rPr>
                <w:noProof/>
                <w:webHidden/>
              </w:rPr>
              <w:tab/>
            </w:r>
            <w:r w:rsidR="0052095F">
              <w:rPr>
                <w:noProof/>
                <w:webHidden/>
              </w:rPr>
              <w:fldChar w:fldCharType="begin"/>
            </w:r>
            <w:r w:rsidR="0052095F">
              <w:rPr>
                <w:noProof/>
                <w:webHidden/>
              </w:rPr>
              <w:instrText xml:space="preserve"> PAGEREF _Toc179403054 \h </w:instrText>
            </w:r>
            <w:r w:rsidR="0052095F">
              <w:rPr>
                <w:noProof/>
                <w:webHidden/>
              </w:rPr>
            </w:r>
            <w:r w:rsidR="0052095F">
              <w:rPr>
                <w:noProof/>
                <w:webHidden/>
              </w:rPr>
              <w:fldChar w:fldCharType="separate"/>
            </w:r>
            <w:r w:rsidR="0052095F">
              <w:rPr>
                <w:noProof/>
                <w:webHidden/>
              </w:rPr>
              <w:t>23</w:t>
            </w:r>
            <w:r w:rsidR="0052095F">
              <w:rPr>
                <w:noProof/>
                <w:webHidden/>
              </w:rPr>
              <w:fldChar w:fldCharType="end"/>
            </w:r>
          </w:hyperlink>
        </w:p>
        <w:p w14:paraId="148FBB46" w14:textId="33FCBF65" w:rsidR="0052095F" w:rsidRDefault="00DA3FC2">
          <w:pPr>
            <w:pStyle w:val="TDC3"/>
            <w:tabs>
              <w:tab w:val="right" w:leader="dot" w:pos="8828"/>
            </w:tabs>
            <w:rPr>
              <w:rFonts w:eastAsiaTheme="minorEastAsia"/>
              <w:noProof/>
              <w:lang w:eastAsia="es-NI"/>
            </w:rPr>
          </w:pPr>
          <w:hyperlink w:anchor="_Toc179403055" w:history="1">
            <w:r w:rsidR="0052095F" w:rsidRPr="00ED20CA">
              <w:rPr>
                <w:rStyle w:val="Hipervnculo"/>
                <w:rFonts w:ascii="Times New Roman" w:hAnsi="Times New Roman" w:cs="Times New Roman"/>
                <w:b/>
                <w:bCs/>
                <w:noProof/>
              </w:rPr>
              <w:t>7.3.6 Instrumentos de recolección de la información</w:t>
            </w:r>
            <w:r w:rsidR="0052095F">
              <w:rPr>
                <w:noProof/>
                <w:webHidden/>
              </w:rPr>
              <w:tab/>
            </w:r>
            <w:r w:rsidR="0052095F">
              <w:rPr>
                <w:noProof/>
                <w:webHidden/>
              </w:rPr>
              <w:fldChar w:fldCharType="begin"/>
            </w:r>
            <w:r w:rsidR="0052095F">
              <w:rPr>
                <w:noProof/>
                <w:webHidden/>
              </w:rPr>
              <w:instrText xml:space="preserve"> PAGEREF _Toc179403055 \h </w:instrText>
            </w:r>
            <w:r w:rsidR="0052095F">
              <w:rPr>
                <w:noProof/>
                <w:webHidden/>
              </w:rPr>
            </w:r>
            <w:r w:rsidR="0052095F">
              <w:rPr>
                <w:noProof/>
                <w:webHidden/>
              </w:rPr>
              <w:fldChar w:fldCharType="separate"/>
            </w:r>
            <w:r w:rsidR="0052095F">
              <w:rPr>
                <w:noProof/>
                <w:webHidden/>
              </w:rPr>
              <w:t>23</w:t>
            </w:r>
            <w:r w:rsidR="0052095F">
              <w:rPr>
                <w:noProof/>
                <w:webHidden/>
              </w:rPr>
              <w:fldChar w:fldCharType="end"/>
            </w:r>
          </w:hyperlink>
        </w:p>
        <w:p w14:paraId="69102466" w14:textId="67FEBE57" w:rsidR="0052095F" w:rsidRDefault="00DA3FC2">
          <w:pPr>
            <w:pStyle w:val="TDC3"/>
            <w:tabs>
              <w:tab w:val="right" w:leader="dot" w:pos="8828"/>
            </w:tabs>
            <w:rPr>
              <w:rFonts w:eastAsiaTheme="minorEastAsia"/>
              <w:noProof/>
              <w:lang w:eastAsia="es-NI"/>
            </w:rPr>
          </w:pPr>
          <w:hyperlink w:anchor="_Toc179403056" w:history="1">
            <w:r w:rsidR="0052095F" w:rsidRPr="00ED20CA">
              <w:rPr>
                <w:rStyle w:val="Hipervnculo"/>
                <w:rFonts w:ascii="Times New Roman" w:hAnsi="Times New Roman" w:cs="Times New Roman"/>
                <w:b/>
                <w:bCs/>
                <w:noProof/>
              </w:rPr>
              <w:t>7.3.7 Fuentes de recolección de la información</w:t>
            </w:r>
            <w:r w:rsidR="0052095F">
              <w:rPr>
                <w:noProof/>
                <w:webHidden/>
              </w:rPr>
              <w:tab/>
            </w:r>
            <w:r w:rsidR="0052095F">
              <w:rPr>
                <w:noProof/>
                <w:webHidden/>
              </w:rPr>
              <w:fldChar w:fldCharType="begin"/>
            </w:r>
            <w:r w:rsidR="0052095F">
              <w:rPr>
                <w:noProof/>
                <w:webHidden/>
              </w:rPr>
              <w:instrText xml:space="preserve"> PAGEREF _Toc179403056 \h </w:instrText>
            </w:r>
            <w:r w:rsidR="0052095F">
              <w:rPr>
                <w:noProof/>
                <w:webHidden/>
              </w:rPr>
            </w:r>
            <w:r w:rsidR="0052095F">
              <w:rPr>
                <w:noProof/>
                <w:webHidden/>
              </w:rPr>
              <w:fldChar w:fldCharType="separate"/>
            </w:r>
            <w:r w:rsidR="0052095F">
              <w:rPr>
                <w:noProof/>
                <w:webHidden/>
              </w:rPr>
              <w:t>24</w:t>
            </w:r>
            <w:r w:rsidR="0052095F">
              <w:rPr>
                <w:noProof/>
                <w:webHidden/>
              </w:rPr>
              <w:fldChar w:fldCharType="end"/>
            </w:r>
          </w:hyperlink>
        </w:p>
        <w:p w14:paraId="2B515132" w14:textId="5A490DC7" w:rsidR="0052095F" w:rsidRDefault="00DA3FC2">
          <w:pPr>
            <w:pStyle w:val="TDC1"/>
            <w:tabs>
              <w:tab w:val="left" w:pos="880"/>
              <w:tab w:val="right" w:leader="dot" w:pos="8828"/>
            </w:tabs>
            <w:rPr>
              <w:rFonts w:eastAsiaTheme="minorEastAsia"/>
              <w:noProof/>
              <w:lang w:eastAsia="es-NI"/>
            </w:rPr>
          </w:pPr>
          <w:hyperlink w:anchor="_Toc179403057" w:history="1">
            <w:r w:rsidR="0052095F" w:rsidRPr="00ED20CA">
              <w:rPr>
                <w:rStyle w:val="Hipervnculo"/>
                <w:rFonts w:ascii="Times New Roman" w:hAnsi="Times New Roman" w:cs="Times New Roman"/>
                <w:b/>
                <w:bCs/>
                <w:noProof/>
              </w:rPr>
              <w:t>VIII.</w:t>
            </w:r>
            <w:r w:rsidR="0052095F">
              <w:rPr>
                <w:rFonts w:eastAsiaTheme="minorEastAsia"/>
                <w:noProof/>
                <w:lang w:eastAsia="es-NI"/>
              </w:rPr>
              <w:tab/>
            </w:r>
            <w:r w:rsidR="0052095F" w:rsidRPr="00ED20CA">
              <w:rPr>
                <w:rStyle w:val="Hipervnculo"/>
                <w:rFonts w:ascii="Times New Roman" w:hAnsi="Times New Roman" w:cs="Times New Roman"/>
                <w:b/>
                <w:bCs/>
                <w:noProof/>
              </w:rPr>
              <w:t>BIBLIOGRAFÍA:</w:t>
            </w:r>
            <w:r w:rsidR="0052095F">
              <w:rPr>
                <w:noProof/>
                <w:webHidden/>
              </w:rPr>
              <w:tab/>
            </w:r>
            <w:r w:rsidR="0052095F">
              <w:rPr>
                <w:noProof/>
                <w:webHidden/>
              </w:rPr>
              <w:fldChar w:fldCharType="begin"/>
            </w:r>
            <w:r w:rsidR="0052095F">
              <w:rPr>
                <w:noProof/>
                <w:webHidden/>
              </w:rPr>
              <w:instrText xml:space="preserve"> PAGEREF _Toc179403057 \h </w:instrText>
            </w:r>
            <w:r w:rsidR="0052095F">
              <w:rPr>
                <w:noProof/>
                <w:webHidden/>
              </w:rPr>
            </w:r>
            <w:r w:rsidR="0052095F">
              <w:rPr>
                <w:noProof/>
                <w:webHidden/>
              </w:rPr>
              <w:fldChar w:fldCharType="separate"/>
            </w:r>
            <w:r w:rsidR="0052095F">
              <w:rPr>
                <w:noProof/>
                <w:webHidden/>
              </w:rPr>
              <w:t>26</w:t>
            </w:r>
            <w:r w:rsidR="0052095F">
              <w:rPr>
                <w:noProof/>
                <w:webHidden/>
              </w:rPr>
              <w:fldChar w:fldCharType="end"/>
            </w:r>
          </w:hyperlink>
        </w:p>
        <w:p w14:paraId="0EBE88A2" w14:textId="69A4B378" w:rsidR="003B2D7A" w:rsidRDefault="003B2D7A">
          <w:r>
            <w:rPr>
              <w:b/>
              <w:bCs/>
              <w:lang w:val="es-ES"/>
            </w:rPr>
            <w:fldChar w:fldCharType="end"/>
          </w:r>
        </w:p>
      </w:sdtContent>
    </w:sdt>
    <w:p w14:paraId="2EB92B04" w14:textId="4CE2BADB" w:rsidR="003B2D7A" w:rsidRDefault="003B2D7A" w:rsidP="003B2D7A">
      <w:pPr>
        <w:pStyle w:val="Ttulo1"/>
        <w:rPr>
          <w:rFonts w:ascii="Times New Roman" w:hAnsi="Times New Roman" w:cs="Times New Roman"/>
          <w:b/>
          <w:bCs/>
          <w:color w:val="auto"/>
          <w:sz w:val="24"/>
          <w:szCs w:val="24"/>
        </w:rPr>
      </w:pPr>
    </w:p>
    <w:p w14:paraId="31273349" w14:textId="47E7352F" w:rsidR="00973A3A" w:rsidRDefault="00973A3A" w:rsidP="00973A3A"/>
    <w:p w14:paraId="0BF038B9" w14:textId="232D6C11" w:rsidR="00973A3A" w:rsidRDefault="00973A3A" w:rsidP="00973A3A"/>
    <w:p w14:paraId="2097926F" w14:textId="7B015B93" w:rsidR="00973A3A" w:rsidRDefault="00973A3A" w:rsidP="00973A3A"/>
    <w:p w14:paraId="7E231314" w14:textId="0146EAF9" w:rsidR="00973A3A" w:rsidRDefault="00973A3A" w:rsidP="00973A3A"/>
    <w:p w14:paraId="18B0FFF1" w14:textId="30223D3C" w:rsidR="00973A3A" w:rsidRDefault="00973A3A" w:rsidP="00973A3A"/>
    <w:p w14:paraId="2C93F074" w14:textId="3785EAFD" w:rsidR="00973A3A" w:rsidRDefault="00973A3A" w:rsidP="00973A3A"/>
    <w:p w14:paraId="2794B112" w14:textId="458CA063" w:rsidR="00973A3A" w:rsidRDefault="00973A3A" w:rsidP="00973A3A"/>
    <w:p w14:paraId="3EF1CE9B" w14:textId="35443761" w:rsidR="00973A3A" w:rsidRDefault="00973A3A" w:rsidP="00973A3A"/>
    <w:p w14:paraId="150D61FA" w14:textId="56EBFC89" w:rsidR="00973A3A" w:rsidRDefault="00973A3A" w:rsidP="00973A3A"/>
    <w:p w14:paraId="045A3218" w14:textId="518289F2" w:rsidR="00973A3A" w:rsidRDefault="00973A3A" w:rsidP="00973A3A"/>
    <w:p w14:paraId="385EBB3B" w14:textId="25419D0D" w:rsidR="00973A3A" w:rsidRDefault="00973A3A" w:rsidP="00973A3A"/>
    <w:p w14:paraId="6132D4A9" w14:textId="5A462051" w:rsidR="00973A3A" w:rsidRDefault="00973A3A" w:rsidP="00973A3A">
      <w:pPr>
        <w:jc w:val="center"/>
        <w:rPr>
          <w:rFonts w:ascii="Times New Roman" w:hAnsi="Times New Roman" w:cs="Times New Roman"/>
          <w:b/>
          <w:bCs/>
          <w:sz w:val="28"/>
          <w:szCs w:val="28"/>
        </w:rPr>
      </w:pPr>
      <w:r w:rsidRPr="00973A3A">
        <w:rPr>
          <w:rFonts w:ascii="Times New Roman" w:hAnsi="Times New Roman" w:cs="Times New Roman"/>
          <w:b/>
          <w:bCs/>
          <w:sz w:val="28"/>
          <w:szCs w:val="28"/>
        </w:rPr>
        <w:lastRenderedPageBreak/>
        <w:t>TABLA DE ILUSTRACIONES</w:t>
      </w:r>
    </w:p>
    <w:p w14:paraId="77D89DBB" w14:textId="7FAECA91" w:rsidR="00973A3A" w:rsidRDefault="00973A3A" w:rsidP="00973A3A">
      <w:pPr>
        <w:rPr>
          <w:rFonts w:ascii="Times New Roman" w:hAnsi="Times New Roman" w:cs="Times New Roman"/>
          <w:sz w:val="24"/>
          <w:szCs w:val="24"/>
        </w:rPr>
      </w:pPr>
      <w:r w:rsidRPr="00973A3A">
        <w:rPr>
          <w:rFonts w:ascii="Times New Roman" w:hAnsi="Times New Roman" w:cs="Times New Roman"/>
          <w:sz w:val="24"/>
          <w:szCs w:val="24"/>
        </w:rPr>
        <w:t xml:space="preserve">Imagen </w:t>
      </w:r>
      <w:r w:rsidR="0052095F">
        <w:rPr>
          <w:rFonts w:ascii="Times New Roman" w:hAnsi="Times New Roman" w:cs="Times New Roman"/>
          <w:sz w:val="24"/>
          <w:szCs w:val="24"/>
        </w:rPr>
        <w:t>1</w:t>
      </w:r>
      <w:r w:rsidRPr="00973A3A">
        <w:rPr>
          <w:rFonts w:ascii="Times New Roman" w:hAnsi="Times New Roman" w:cs="Times New Roman"/>
          <w:sz w:val="24"/>
          <w:szCs w:val="24"/>
        </w:rPr>
        <w:t>. Análisis de los valores nutricionales del pasto zacatón (</w:t>
      </w:r>
      <w:proofErr w:type="spellStart"/>
      <w:r w:rsidRPr="00973A3A">
        <w:rPr>
          <w:rFonts w:ascii="Times New Roman" w:hAnsi="Times New Roman" w:cs="Times New Roman"/>
          <w:i/>
          <w:iCs/>
          <w:sz w:val="24"/>
          <w:szCs w:val="24"/>
        </w:rPr>
        <w:t>paspalum</w:t>
      </w:r>
      <w:proofErr w:type="spellEnd"/>
      <w:r w:rsidRPr="00973A3A">
        <w:rPr>
          <w:rFonts w:ascii="Times New Roman" w:hAnsi="Times New Roman" w:cs="Times New Roman"/>
          <w:i/>
          <w:iCs/>
          <w:sz w:val="24"/>
          <w:szCs w:val="24"/>
        </w:rPr>
        <w:t xml:space="preserve"> </w:t>
      </w:r>
      <w:proofErr w:type="spellStart"/>
      <w:r w:rsidRPr="00973A3A">
        <w:rPr>
          <w:rFonts w:ascii="Times New Roman" w:hAnsi="Times New Roman" w:cs="Times New Roman"/>
          <w:i/>
          <w:iCs/>
          <w:sz w:val="24"/>
          <w:szCs w:val="24"/>
        </w:rPr>
        <w:t>virgatum</w:t>
      </w:r>
      <w:proofErr w:type="spellEnd"/>
      <w:r w:rsidRPr="00973A3A">
        <w:rPr>
          <w:rFonts w:ascii="Times New Roman" w:hAnsi="Times New Roman" w:cs="Times New Roman"/>
          <w:sz w:val="24"/>
          <w:szCs w:val="24"/>
        </w:rPr>
        <w:t>) en tres edades de corte (10, 20 y 30 días)</w:t>
      </w:r>
      <w:r>
        <w:rPr>
          <w:rFonts w:ascii="Times New Roman" w:hAnsi="Times New Roman" w:cs="Times New Roman"/>
          <w:sz w:val="24"/>
          <w:szCs w:val="24"/>
        </w:rPr>
        <w:t>……………………………………………………..16</w:t>
      </w:r>
    </w:p>
    <w:p w14:paraId="381E805C" w14:textId="1C87FAF0" w:rsidR="00973A3A" w:rsidRPr="00973A3A" w:rsidRDefault="00973A3A" w:rsidP="00973A3A">
      <w:pPr>
        <w:rPr>
          <w:rFonts w:ascii="Times New Roman" w:hAnsi="Times New Roman" w:cs="Times New Roman"/>
          <w:sz w:val="24"/>
          <w:szCs w:val="24"/>
        </w:rPr>
      </w:pPr>
      <w:r w:rsidRPr="00973A3A">
        <w:rPr>
          <w:rFonts w:ascii="Times New Roman" w:hAnsi="Times New Roman" w:cs="Times New Roman"/>
          <w:sz w:val="24"/>
          <w:szCs w:val="24"/>
        </w:rPr>
        <w:t xml:space="preserve">Imagen </w:t>
      </w:r>
      <w:r w:rsidR="0052095F">
        <w:rPr>
          <w:rFonts w:ascii="Times New Roman" w:hAnsi="Times New Roman" w:cs="Times New Roman"/>
          <w:sz w:val="24"/>
          <w:szCs w:val="24"/>
        </w:rPr>
        <w:t>2</w:t>
      </w:r>
      <w:r w:rsidRPr="00973A3A">
        <w:rPr>
          <w:rFonts w:ascii="Times New Roman" w:hAnsi="Times New Roman" w:cs="Times New Roman"/>
          <w:sz w:val="24"/>
          <w:szCs w:val="24"/>
        </w:rPr>
        <w:t xml:space="preserve">. Comportamiento de la productividad de P. </w:t>
      </w:r>
      <w:proofErr w:type="spellStart"/>
      <w:r w:rsidRPr="00973A3A">
        <w:rPr>
          <w:rFonts w:ascii="Times New Roman" w:hAnsi="Times New Roman" w:cs="Times New Roman"/>
          <w:sz w:val="24"/>
          <w:szCs w:val="24"/>
        </w:rPr>
        <w:t>virgatum</w:t>
      </w:r>
      <w:proofErr w:type="spellEnd"/>
      <w:r w:rsidRPr="00973A3A">
        <w:rPr>
          <w:rFonts w:ascii="Times New Roman" w:hAnsi="Times New Roman" w:cs="Times New Roman"/>
          <w:sz w:val="24"/>
          <w:szCs w:val="24"/>
        </w:rPr>
        <w:t>, mayo – junio 1996 en diferentes edades de cortes (10, 20 y 30 días</w:t>
      </w:r>
      <w:r>
        <w:rPr>
          <w:rFonts w:ascii="Times New Roman" w:hAnsi="Times New Roman" w:cs="Times New Roman"/>
          <w:sz w:val="24"/>
          <w:szCs w:val="24"/>
        </w:rPr>
        <w:t>………………………………………………16</w:t>
      </w:r>
    </w:p>
    <w:p w14:paraId="76E5032A" w14:textId="07AFBD0D" w:rsidR="00973A3A" w:rsidRDefault="00973A3A" w:rsidP="00973A3A">
      <w:pPr>
        <w:rPr>
          <w:rFonts w:ascii="Times New Roman" w:hAnsi="Times New Roman" w:cs="Times New Roman"/>
          <w:sz w:val="24"/>
          <w:szCs w:val="24"/>
        </w:rPr>
      </w:pPr>
      <w:r w:rsidRPr="00973A3A">
        <w:rPr>
          <w:rFonts w:ascii="Times New Roman" w:hAnsi="Times New Roman" w:cs="Times New Roman"/>
          <w:sz w:val="24"/>
          <w:szCs w:val="24"/>
        </w:rPr>
        <w:t xml:space="preserve">Imagen </w:t>
      </w:r>
      <w:r w:rsidR="0052095F">
        <w:rPr>
          <w:rFonts w:ascii="Times New Roman" w:hAnsi="Times New Roman" w:cs="Times New Roman"/>
          <w:sz w:val="24"/>
          <w:szCs w:val="24"/>
        </w:rPr>
        <w:t>3</w:t>
      </w:r>
      <w:r w:rsidRPr="00973A3A">
        <w:rPr>
          <w:rFonts w:ascii="Times New Roman" w:hAnsi="Times New Roman" w:cs="Times New Roman"/>
          <w:sz w:val="24"/>
          <w:szCs w:val="24"/>
        </w:rPr>
        <w:t>. Metodología de evaluación utilizada por Chaverra y Bernal 2000</w:t>
      </w:r>
      <w:r>
        <w:rPr>
          <w:rFonts w:ascii="Times New Roman" w:hAnsi="Times New Roman" w:cs="Times New Roman"/>
          <w:sz w:val="24"/>
          <w:szCs w:val="24"/>
        </w:rPr>
        <w:t>……………..23</w:t>
      </w:r>
    </w:p>
    <w:p w14:paraId="7EFE9D87" w14:textId="77777777" w:rsidR="00973A3A" w:rsidRPr="00973A3A" w:rsidRDefault="00973A3A" w:rsidP="00973A3A">
      <w:pPr>
        <w:rPr>
          <w:rFonts w:ascii="Times New Roman" w:hAnsi="Times New Roman" w:cs="Times New Roman"/>
          <w:sz w:val="24"/>
          <w:szCs w:val="24"/>
        </w:rPr>
      </w:pPr>
    </w:p>
    <w:p w14:paraId="77A2621D" w14:textId="0544AFD7" w:rsidR="00973A3A" w:rsidRDefault="00973A3A" w:rsidP="00973A3A"/>
    <w:p w14:paraId="371A7331" w14:textId="78157DB0" w:rsidR="00973A3A" w:rsidRDefault="00973A3A" w:rsidP="00973A3A"/>
    <w:p w14:paraId="6B83B941" w14:textId="10A72815" w:rsidR="00973A3A" w:rsidRDefault="00973A3A" w:rsidP="00973A3A"/>
    <w:p w14:paraId="77B9611A" w14:textId="4DEFF8DE" w:rsidR="00973A3A" w:rsidRDefault="00973A3A" w:rsidP="00973A3A"/>
    <w:p w14:paraId="0A2B4687" w14:textId="5268FF6F" w:rsidR="00973A3A" w:rsidRDefault="00973A3A" w:rsidP="00973A3A"/>
    <w:p w14:paraId="211C1EB8" w14:textId="3CB63136" w:rsidR="00973A3A" w:rsidRDefault="00973A3A" w:rsidP="00973A3A"/>
    <w:p w14:paraId="348AC0B5" w14:textId="1B0EC1F9" w:rsidR="00973A3A" w:rsidRDefault="00973A3A" w:rsidP="00973A3A"/>
    <w:p w14:paraId="20341C4A" w14:textId="3D6E2BB2" w:rsidR="00973A3A" w:rsidRDefault="00973A3A" w:rsidP="00973A3A"/>
    <w:p w14:paraId="468F31F1" w14:textId="2514C0DB" w:rsidR="00973A3A" w:rsidRDefault="00973A3A" w:rsidP="00973A3A"/>
    <w:p w14:paraId="28375B37" w14:textId="6FD858DE" w:rsidR="00973A3A" w:rsidRDefault="00973A3A" w:rsidP="00973A3A"/>
    <w:p w14:paraId="59D62F23" w14:textId="7B0766C0" w:rsidR="00973A3A" w:rsidRDefault="00973A3A" w:rsidP="00973A3A"/>
    <w:p w14:paraId="65FDBE25" w14:textId="0415D45D" w:rsidR="00973A3A" w:rsidRDefault="00973A3A" w:rsidP="00973A3A"/>
    <w:p w14:paraId="5480B486" w14:textId="47594BCC" w:rsidR="00973A3A" w:rsidRDefault="00973A3A" w:rsidP="00973A3A"/>
    <w:p w14:paraId="47BDB9B6" w14:textId="7CE31EB9" w:rsidR="00973A3A" w:rsidRDefault="00973A3A" w:rsidP="00973A3A"/>
    <w:p w14:paraId="301E8E07" w14:textId="73F91B7F" w:rsidR="00973A3A" w:rsidRDefault="00973A3A" w:rsidP="00973A3A"/>
    <w:p w14:paraId="36A0D504" w14:textId="3A04B204" w:rsidR="00973A3A" w:rsidRDefault="00973A3A" w:rsidP="00973A3A"/>
    <w:p w14:paraId="612E095C" w14:textId="7E7C1020" w:rsidR="00973A3A" w:rsidRDefault="00973A3A" w:rsidP="00973A3A"/>
    <w:p w14:paraId="78839DEC" w14:textId="08EE52A3" w:rsidR="00973A3A" w:rsidRDefault="00973A3A" w:rsidP="00973A3A"/>
    <w:p w14:paraId="39E4DDCE" w14:textId="77777777" w:rsidR="00973A3A" w:rsidRDefault="00973A3A" w:rsidP="00973A3A"/>
    <w:p w14:paraId="6725FB12" w14:textId="03A2EA43" w:rsidR="00973A3A" w:rsidRDefault="00973A3A" w:rsidP="00973A3A"/>
    <w:p w14:paraId="1C01AD63" w14:textId="77777777" w:rsidR="00DA3FC2" w:rsidRPr="00973A3A" w:rsidRDefault="00DA3FC2" w:rsidP="00973A3A"/>
    <w:p w14:paraId="143D5664" w14:textId="3F655D4D" w:rsidR="00237B00" w:rsidRPr="00237B00" w:rsidRDefault="003065AA" w:rsidP="00237B00">
      <w:pPr>
        <w:pStyle w:val="Ttulo1"/>
        <w:numPr>
          <w:ilvl w:val="0"/>
          <w:numId w:val="1"/>
        </w:numPr>
        <w:jc w:val="center"/>
        <w:rPr>
          <w:rFonts w:ascii="Times New Roman" w:hAnsi="Times New Roman" w:cs="Times New Roman"/>
          <w:b/>
          <w:bCs/>
          <w:color w:val="auto"/>
          <w:sz w:val="24"/>
          <w:szCs w:val="24"/>
        </w:rPr>
      </w:pPr>
      <w:bookmarkStart w:id="1" w:name="_Toc179403007"/>
      <w:r w:rsidRPr="006C66E6">
        <w:rPr>
          <w:rFonts w:ascii="Times New Roman" w:hAnsi="Times New Roman" w:cs="Times New Roman"/>
          <w:b/>
          <w:bCs/>
          <w:color w:val="auto"/>
          <w:sz w:val="28"/>
          <w:szCs w:val="28"/>
        </w:rPr>
        <w:lastRenderedPageBreak/>
        <w:t>INTRODUCCIÓN</w:t>
      </w:r>
      <w:r w:rsidR="00BB0D2B">
        <w:rPr>
          <w:rFonts w:ascii="Times New Roman" w:hAnsi="Times New Roman" w:cs="Times New Roman"/>
          <w:b/>
          <w:bCs/>
          <w:color w:val="auto"/>
          <w:sz w:val="24"/>
          <w:szCs w:val="24"/>
        </w:rPr>
        <w:t>.</w:t>
      </w:r>
      <w:bookmarkEnd w:id="1"/>
    </w:p>
    <w:p w14:paraId="4FA8CE25" w14:textId="77777777" w:rsidR="007E30C0" w:rsidRPr="007E30C0" w:rsidRDefault="007E30C0" w:rsidP="007E30C0"/>
    <w:p w14:paraId="5148CD59" w14:textId="378FBA63" w:rsidR="00227B9E" w:rsidRDefault="00227B9E" w:rsidP="00DC1DAA">
      <w:pPr>
        <w:spacing w:line="360" w:lineRule="auto"/>
        <w:jc w:val="both"/>
        <w:rPr>
          <w:rFonts w:ascii="Times New Roman" w:hAnsi="Times New Roman" w:cs="Times New Roman"/>
          <w:sz w:val="24"/>
          <w:szCs w:val="24"/>
        </w:rPr>
      </w:pPr>
      <w:r w:rsidRPr="00227B9E">
        <w:rPr>
          <w:rFonts w:ascii="Times New Roman" w:hAnsi="Times New Roman" w:cs="Times New Roman"/>
          <w:sz w:val="24"/>
          <w:szCs w:val="24"/>
        </w:rPr>
        <w:t>La utilización de ensilaje es desde hace mucho tiempo un componente integral de los sistemas de alimentación animal en las zonas tropicales de Nicaragua como una forma de mantener el abastecimiento de forraje para animales de alta producción durante todo el año. Además, soluciona el problema de escasez de forrajes en las épocas de sequía en los cuales el reto es ofrecer a los animales alimento de buena calidad aprovechando los recursos de la finca</w:t>
      </w:r>
      <w:r>
        <w:rPr>
          <w:rFonts w:ascii="Times New Roman" w:hAnsi="Times New Roman" w:cs="Times New Roman"/>
          <w:sz w:val="24"/>
          <w:szCs w:val="24"/>
        </w:rPr>
        <w:t xml:space="preserve"> (Rodriguez,2014). </w:t>
      </w:r>
    </w:p>
    <w:p w14:paraId="14A26A55" w14:textId="42B6B848" w:rsidR="001F6904" w:rsidRDefault="00CA1BB4" w:rsidP="00DC1DAA">
      <w:pPr>
        <w:spacing w:line="360" w:lineRule="auto"/>
        <w:jc w:val="both"/>
        <w:rPr>
          <w:rFonts w:ascii="Times New Roman" w:hAnsi="Times New Roman" w:cs="Times New Roman"/>
          <w:sz w:val="24"/>
          <w:szCs w:val="24"/>
        </w:rPr>
      </w:pPr>
      <w:r w:rsidRPr="00CA1BB4">
        <w:rPr>
          <w:rFonts w:ascii="Times New Roman" w:hAnsi="Times New Roman" w:cs="Times New Roman"/>
          <w:sz w:val="24"/>
          <w:szCs w:val="24"/>
        </w:rPr>
        <w:t xml:space="preserve">La práctica del ensilaje contrarresta el efecto negativo que provocan los períodos secos en la producción bovina, como es la pobre disponibilidad de forrajes tanto en cantidad como en calidad, creando una disminución en la producción de leche y carne. La técnica de la preparación del ensilaje favorece el manejo y uso integral de los recursos en la relación suelo planta, promueve el uso de alimentos de la región, reduce la importación de concentrados y, por consiguiente, la fuga de divisas nacionales, además de ser una alternativa para épocas de crisis en la producción de pastos. (Rodríguez 2014).  </w:t>
      </w:r>
    </w:p>
    <w:p w14:paraId="7451D9E2" w14:textId="4B49868E" w:rsidR="00CA1BB4" w:rsidRDefault="00CA1BB4" w:rsidP="00DC1DAA">
      <w:pPr>
        <w:spacing w:line="360" w:lineRule="auto"/>
        <w:jc w:val="both"/>
        <w:rPr>
          <w:rFonts w:ascii="Times New Roman" w:hAnsi="Times New Roman" w:cs="Times New Roman"/>
          <w:sz w:val="24"/>
          <w:szCs w:val="24"/>
        </w:rPr>
      </w:pPr>
      <w:r w:rsidRPr="00CA1BB4">
        <w:rPr>
          <w:rFonts w:ascii="Times New Roman" w:hAnsi="Times New Roman" w:cs="Times New Roman"/>
          <w:sz w:val="24"/>
          <w:szCs w:val="24"/>
        </w:rPr>
        <w:t>Uno de los principales problemas de</w:t>
      </w:r>
      <w:r>
        <w:rPr>
          <w:rFonts w:ascii="Times New Roman" w:hAnsi="Times New Roman" w:cs="Times New Roman"/>
          <w:sz w:val="24"/>
          <w:szCs w:val="24"/>
        </w:rPr>
        <w:t>l</w:t>
      </w:r>
      <w:r w:rsidRPr="00CA1BB4">
        <w:rPr>
          <w:rFonts w:ascii="Times New Roman" w:hAnsi="Times New Roman" w:cs="Times New Roman"/>
          <w:sz w:val="24"/>
          <w:szCs w:val="24"/>
        </w:rPr>
        <w:t xml:space="preserve"> ensilaje son las pérdidas ocasionadas</w:t>
      </w:r>
      <w:r>
        <w:rPr>
          <w:rFonts w:ascii="Times New Roman" w:hAnsi="Times New Roman" w:cs="Times New Roman"/>
          <w:sz w:val="24"/>
          <w:szCs w:val="24"/>
        </w:rPr>
        <w:t xml:space="preserve"> por una mala fermentación durante su proceso de elaboración provocando cambios negativos en el pH y la actividad de su microflora. </w:t>
      </w:r>
    </w:p>
    <w:p w14:paraId="59F44710" w14:textId="1CAB540C" w:rsidR="003065AA" w:rsidRDefault="00CA1BB4" w:rsidP="003B43F7">
      <w:pPr>
        <w:spacing w:line="360" w:lineRule="auto"/>
        <w:jc w:val="both"/>
        <w:rPr>
          <w:rFonts w:ascii="Times New Roman" w:hAnsi="Times New Roman" w:cs="Times New Roman"/>
          <w:sz w:val="24"/>
          <w:szCs w:val="24"/>
        </w:rPr>
      </w:pPr>
      <w:r w:rsidRPr="00CA1BB4">
        <w:rPr>
          <w:rFonts w:ascii="Times New Roman" w:hAnsi="Times New Roman" w:cs="Times New Roman"/>
          <w:sz w:val="24"/>
          <w:szCs w:val="24"/>
        </w:rPr>
        <w:t>Una mala fermentación debida a deficiencias en el l</w:t>
      </w:r>
      <w:r w:rsidR="00952C58">
        <w:rPr>
          <w:rFonts w:ascii="Times New Roman" w:hAnsi="Times New Roman" w:cs="Times New Roman"/>
          <w:sz w:val="24"/>
          <w:szCs w:val="24"/>
        </w:rPr>
        <w:t>l</w:t>
      </w:r>
      <w:r w:rsidRPr="00CA1BB4">
        <w:rPr>
          <w:rFonts w:ascii="Times New Roman" w:hAnsi="Times New Roman" w:cs="Times New Roman"/>
          <w:sz w:val="24"/>
          <w:szCs w:val="24"/>
        </w:rPr>
        <w:t xml:space="preserve">enado, </w:t>
      </w:r>
      <w:r w:rsidR="00952C58" w:rsidRPr="00CA1BB4">
        <w:rPr>
          <w:rFonts w:ascii="Times New Roman" w:hAnsi="Times New Roman" w:cs="Times New Roman"/>
          <w:sz w:val="24"/>
          <w:szCs w:val="24"/>
        </w:rPr>
        <w:t>compactado</w:t>
      </w:r>
      <w:r w:rsidR="00952C58">
        <w:rPr>
          <w:rFonts w:ascii="Times New Roman" w:hAnsi="Times New Roman" w:cs="Times New Roman"/>
          <w:sz w:val="24"/>
          <w:szCs w:val="24"/>
        </w:rPr>
        <w:t>,</w:t>
      </w:r>
      <w:r w:rsidR="00952C58" w:rsidRPr="00CA1BB4">
        <w:rPr>
          <w:rFonts w:ascii="Times New Roman" w:hAnsi="Times New Roman" w:cs="Times New Roman"/>
          <w:sz w:val="24"/>
          <w:szCs w:val="24"/>
        </w:rPr>
        <w:t xml:space="preserve"> cierre</w:t>
      </w:r>
      <w:r w:rsidRPr="00CA1BB4">
        <w:rPr>
          <w:rFonts w:ascii="Times New Roman" w:hAnsi="Times New Roman" w:cs="Times New Roman"/>
          <w:sz w:val="24"/>
          <w:szCs w:val="24"/>
        </w:rPr>
        <w:t xml:space="preserve"> del silo, contaminación del forraje </w:t>
      </w:r>
      <w:r w:rsidR="00952C58">
        <w:rPr>
          <w:rFonts w:ascii="Times New Roman" w:hAnsi="Times New Roman" w:cs="Times New Roman"/>
          <w:sz w:val="24"/>
          <w:szCs w:val="24"/>
        </w:rPr>
        <w:t>o fallos</w:t>
      </w:r>
      <w:r w:rsidRPr="00CA1BB4">
        <w:rPr>
          <w:rFonts w:ascii="Times New Roman" w:hAnsi="Times New Roman" w:cs="Times New Roman"/>
          <w:sz w:val="24"/>
          <w:szCs w:val="24"/>
        </w:rPr>
        <w:t xml:space="preserve"> mecánicos, no tiene solución y la única forma de evitarla es realizar bien el proceso. Sin embargo, un aditivo correctamente elegido y empleado puede prevenir una mala fermentación, pudiendo corregir la escasez de azúcares </w:t>
      </w:r>
      <w:r w:rsidR="00A95382" w:rsidRPr="00CA1BB4">
        <w:rPr>
          <w:rFonts w:ascii="Times New Roman" w:hAnsi="Times New Roman" w:cs="Times New Roman"/>
          <w:sz w:val="24"/>
          <w:szCs w:val="24"/>
        </w:rPr>
        <w:t>solubles</w:t>
      </w:r>
      <w:r w:rsidR="00A95382">
        <w:rPr>
          <w:rFonts w:ascii="Times New Roman" w:hAnsi="Times New Roman" w:cs="Times New Roman"/>
          <w:sz w:val="24"/>
          <w:szCs w:val="24"/>
        </w:rPr>
        <w:t>,</w:t>
      </w:r>
      <w:r w:rsidR="00A95382" w:rsidRPr="00CA1BB4">
        <w:rPr>
          <w:rFonts w:ascii="Times New Roman" w:hAnsi="Times New Roman" w:cs="Times New Roman"/>
          <w:sz w:val="24"/>
          <w:szCs w:val="24"/>
        </w:rPr>
        <w:t xml:space="preserve"> evit</w:t>
      </w:r>
      <w:r w:rsidR="00A95382">
        <w:rPr>
          <w:rFonts w:ascii="Times New Roman" w:hAnsi="Times New Roman" w:cs="Times New Roman"/>
          <w:sz w:val="24"/>
          <w:szCs w:val="24"/>
        </w:rPr>
        <w:t>ando</w:t>
      </w:r>
      <w:r w:rsidRPr="00CA1BB4">
        <w:rPr>
          <w:rFonts w:ascii="Times New Roman" w:hAnsi="Times New Roman" w:cs="Times New Roman"/>
          <w:sz w:val="24"/>
          <w:szCs w:val="24"/>
        </w:rPr>
        <w:t xml:space="preserve"> el deterioro aeróbico y ayudar en caso de un bajo contenido de bacterias </w:t>
      </w:r>
      <w:r w:rsidR="00952C58">
        <w:rPr>
          <w:rFonts w:ascii="Times New Roman" w:hAnsi="Times New Roman" w:cs="Times New Roman"/>
          <w:sz w:val="24"/>
          <w:szCs w:val="24"/>
        </w:rPr>
        <w:t xml:space="preserve">acido </w:t>
      </w:r>
      <w:r w:rsidRPr="00CA1BB4">
        <w:rPr>
          <w:rFonts w:ascii="Times New Roman" w:hAnsi="Times New Roman" w:cs="Times New Roman"/>
          <w:sz w:val="24"/>
          <w:szCs w:val="24"/>
        </w:rPr>
        <w:t>lácticas.</w:t>
      </w:r>
      <w:r w:rsidR="009742DD" w:rsidRPr="009742DD">
        <w:t xml:space="preserve"> </w:t>
      </w:r>
      <w:r w:rsidR="009742DD" w:rsidRPr="009742DD">
        <w:rPr>
          <w:rFonts w:ascii="Times New Roman" w:hAnsi="Times New Roman" w:cs="Times New Roman"/>
          <w:sz w:val="24"/>
          <w:szCs w:val="24"/>
        </w:rPr>
        <w:t xml:space="preserve">Con la presente investigación pretendemos comprobar los resultados </w:t>
      </w:r>
      <w:r w:rsidR="009742DD">
        <w:rPr>
          <w:rFonts w:ascii="Times New Roman" w:hAnsi="Times New Roman" w:cs="Times New Roman"/>
          <w:sz w:val="24"/>
          <w:szCs w:val="24"/>
        </w:rPr>
        <w:t xml:space="preserve">bromatológicos </w:t>
      </w:r>
      <w:r w:rsidR="009742DD" w:rsidRPr="009742DD">
        <w:rPr>
          <w:rFonts w:ascii="Times New Roman" w:hAnsi="Times New Roman" w:cs="Times New Roman"/>
          <w:sz w:val="24"/>
          <w:szCs w:val="24"/>
        </w:rPr>
        <w:t>del ensilado del pasto zacatón bajo 3 tipos de aditivos</w:t>
      </w:r>
      <w:r w:rsidR="009742DD">
        <w:rPr>
          <w:rFonts w:ascii="Times New Roman" w:hAnsi="Times New Roman" w:cs="Times New Roman"/>
          <w:sz w:val="24"/>
          <w:szCs w:val="24"/>
        </w:rPr>
        <w:t xml:space="preserve"> </w:t>
      </w:r>
      <w:r w:rsidR="0019098B">
        <w:rPr>
          <w:rFonts w:ascii="Times New Roman" w:hAnsi="Times New Roman" w:cs="Times New Roman"/>
          <w:sz w:val="24"/>
          <w:szCs w:val="24"/>
        </w:rPr>
        <w:t xml:space="preserve">(melaza, melaza + urea, piña) </w:t>
      </w:r>
      <w:r w:rsidR="00AB5D8F">
        <w:rPr>
          <w:rFonts w:ascii="Times New Roman" w:hAnsi="Times New Roman" w:cs="Times New Roman"/>
          <w:sz w:val="24"/>
          <w:szCs w:val="24"/>
        </w:rPr>
        <w:t xml:space="preserve">con una apertura de 50 días. </w:t>
      </w:r>
    </w:p>
    <w:p w14:paraId="0CD0C363" w14:textId="4E484406" w:rsidR="007E30C0" w:rsidRDefault="007E30C0" w:rsidP="003B43F7">
      <w:pPr>
        <w:spacing w:line="360" w:lineRule="auto"/>
        <w:jc w:val="both"/>
        <w:rPr>
          <w:rFonts w:ascii="Times New Roman" w:hAnsi="Times New Roman" w:cs="Times New Roman"/>
          <w:sz w:val="24"/>
          <w:szCs w:val="24"/>
        </w:rPr>
      </w:pPr>
    </w:p>
    <w:p w14:paraId="45666D20" w14:textId="77777777" w:rsidR="007E30C0" w:rsidRDefault="007E30C0" w:rsidP="003B43F7">
      <w:pPr>
        <w:spacing w:line="360" w:lineRule="auto"/>
        <w:jc w:val="both"/>
        <w:rPr>
          <w:rFonts w:ascii="Times New Roman" w:hAnsi="Times New Roman" w:cs="Times New Roman"/>
          <w:sz w:val="24"/>
          <w:szCs w:val="24"/>
        </w:rPr>
      </w:pPr>
    </w:p>
    <w:p w14:paraId="408835A9" w14:textId="77777777" w:rsidR="00430930" w:rsidRDefault="00430930" w:rsidP="003B43F7">
      <w:pPr>
        <w:spacing w:line="360" w:lineRule="auto"/>
        <w:jc w:val="both"/>
        <w:rPr>
          <w:rFonts w:ascii="Times New Roman" w:hAnsi="Times New Roman" w:cs="Times New Roman"/>
          <w:sz w:val="24"/>
          <w:szCs w:val="24"/>
        </w:rPr>
      </w:pPr>
    </w:p>
    <w:p w14:paraId="2729245B" w14:textId="74361A37" w:rsidR="003065AA" w:rsidRDefault="003065AA" w:rsidP="00BE2443">
      <w:pPr>
        <w:pStyle w:val="Ttulo1"/>
        <w:numPr>
          <w:ilvl w:val="0"/>
          <w:numId w:val="1"/>
        </w:numPr>
        <w:jc w:val="center"/>
        <w:rPr>
          <w:rFonts w:ascii="Times New Roman" w:hAnsi="Times New Roman" w:cs="Times New Roman"/>
          <w:b/>
          <w:bCs/>
          <w:color w:val="auto"/>
          <w:sz w:val="28"/>
          <w:szCs w:val="28"/>
        </w:rPr>
      </w:pPr>
      <w:bookmarkStart w:id="2" w:name="_Toc179403008"/>
      <w:r w:rsidRPr="006C66E6">
        <w:rPr>
          <w:rFonts w:ascii="Times New Roman" w:hAnsi="Times New Roman" w:cs="Times New Roman"/>
          <w:b/>
          <w:bCs/>
          <w:color w:val="auto"/>
          <w:sz w:val="28"/>
          <w:szCs w:val="28"/>
        </w:rPr>
        <w:lastRenderedPageBreak/>
        <w:t>PLANTEAMIENTO DEL PROBLEMA</w:t>
      </w:r>
      <w:r w:rsidR="00BB0D2B">
        <w:rPr>
          <w:rFonts w:ascii="Times New Roman" w:hAnsi="Times New Roman" w:cs="Times New Roman"/>
          <w:b/>
          <w:bCs/>
          <w:color w:val="auto"/>
          <w:sz w:val="28"/>
          <w:szCs w:val="28"/>
        </w:rPr>
        <w:t>.</w:t>
      </w:r>
      <w:bookmarkEnd w:id="2"/>
    </w:p>
    <w:p w14:paraId="389F31DA" w14:textId="77777777" w:rsidR="007E30C0" w:rsidRPr="007E30C0" w:rsidRDefault="007E30C0" w:rsidP="007E30C0"/>
    <w:p w14:paraId="5155EB1B" w14:textId="0B204542" w:rsidR="00DF2643" w:rsidRDefault="001207C5" w:rsidP="00DC1DAA">
      <w:pPr>
        <w:spacing w:line="360" w:lineRule="auto"/>
        <w:jc w:val="both"/>
        <w:rPr>
          <w:rFonts w:ascii="Times New Roman" w:hAnsi="Times New Roman" w:cs="Times New Roman"/>
          <w:sz w:val="24"/>
          <w:szCs w:val="24"/>
        </w:rPr>
      </w:pPr>
      <w:r w:rsidRPr="001207C5">
        <w:rPr>
          <w:rFonts w:ascii="Times New Roman" w:hAnsi="Times New Roman" w:cs="Times New Roman"/>
          <w:sz w:val="24"/>
          <w:szCs w:val="24"/>
        </w:rPr>
        <w:t xml:space="preserve">La actividad ganadera juega un rol importante </w:t>
      </w:r>
      <w:r w:rsidR="00CA1BB4">
        <w:rPr>
          <w:rFonts w:ascii="Times New Roman" w:hAnsi="Times New Roman" w:cs="Times New Roman"/>
          <w:sz w:val="24"/>
          <w:szCs w:val="24"/>
        </w:rPr>
        <w:t xml:space="preserve">en las </w:t>
      </w:r>
      <w:r w:rsidRPr="001207C5">
        <w:rPr>
          <w:rFonts w:ascii="Times New Roman" w:hAnsi="Times New Roman" w:cs="Times New Roman"/>
          <w:sz w:val="24"/>
          <w:szCs w:val="24"/>
        </w:rPr>
        <w:t>familias nicaragüense</w:t>
      </w:r>
      <w:r w:rsidR="00CA1BB4">
        <w:rPr>
          <w:rFonts w:ascii="Times New Roman" w:hAnsi="Times New Roman" w:cs="Times New Roman"/>
          <w:sz w:val="24"/>
          <w:szCs w:val="24"/>
        </w:rPr>
        <w:t>s</w:t>
      </w:r>
      <w:r w:rsidRPr="001207C5">
        <w:rPr>
          <w:rFonts w:ascii="Times New Roman" w:hAnsi="Times New Roman" w:cs="Times New Roman"/>
          <w:sz w:val="24"/>
          <w:szCs w:val="24"/>
        </w:rPr>
        <w:t xml:space="preserve">. Sin embargo, en la época seca la principal fuente de alimento del ganado, son los pastos, </w:t>
      </w:r>
      <w:r w:rsidR="007E30C0">
        <w:rPr>
          <w:rFonts w:ascii="Times New Roman" w:hAnsi="Times New Roman" w:cs="Times New Roman"/>
          <w:sz w:val="24"/>
          <w:szCs w:val="24"/>
        </w:rPr>
        <w:t>estos</w:t>
      </w:r>
      <w:r w:rsidRPr="001207C5">
        <w:rPr>
          <w:rFonts w:ascii="Times New Roman" w:hAnsi="Times New Roman" w:cs="Times New Roman"/>
          <w:sz w:val="24"/>
          <w:szCs w:val="24"/>
        </w:rPr>
        <w:t xml:space="preserve"> cesan su crecimiento por lo cual no hay oferta de forraje fresco en ese periodo</w:t>
      </w:r>
      <w:r w:rsidR="00952C58">
        <w:rPr>
          <w:rFonts w:ascii="Times New Roman" w:hAnsi="Times New Roman" w:cs="Times New Roman"/>
          <w:sz w:val="24"/>
          <w:szCs w:val="24"/>
        </w:rPr>
        <w:t xml:space="preserve">, encontrándose </w:t>
      </w:r>
      <w:r w:rsidRPr="001207C5">
        <w:rPr>
          <w:rFonts w:ascii="Times New Roman" w:hAnsi="Times New Roman" w:cs="Times New Roman"/>
          <w:sz w:val="24"/>
          <w:szCs w:val="24"/>
        </w:rPr>
        <w:t>deshidratados y lignificados, haciendo cr</w:t>
      </w:r>
      <w:r w:rsidR="00952C58">
        <w:rPr>
          <w:rFonts w:ascii="Times New Roman" w:hAnsi="Times New Roman" w:cs="Times New Roman"/>
          <w:sz w:val="24"/>
          <w:szCs w:val="24"/>
        </w:rPr>
        <w:t>í</w:t>
      </w:r>
      <w:r w:rsidRPr="001207C5">
        <w:rPr>
          <w:rFonts w:ascii="Times New Roman" w:hAnsi="Times New Roman" w:cs="Times New Roman"/>
          <w:sz w:val="24"/>
          <w:szCs w:val="24"/>
        </w:rPr>
        <w:t>tica la situación del ganado,</w:t>
      </w:r>
      <w:r w:rsidR="00952C58">
        <w:rPr>
          <w:rFonts w:ascii="Times New Roman" w:hAnsi="Times New Roman" w:cs="Times New Roman"/>
          <w:sz w:val="24"/>
          <w:szCs w:val="24"/>
        </w:rPr>
        <w:t xml:space="preserve"> </w:t>
      </w:r>
      <w:r w:rsidRPr="001207C5">
        <w:rPr>
          <w:rFonts w:ascii="Times New Roman" w:hAnsi="Times New Roman" w:cs="Times New Roman"/>
          <w:sz w:val="24"/>
          <w:szCs w:val="24"/>
        </w:rPr>
        <w:t>esto conlleva a problemas nutricionales, baja producción y aparición de enfermedades.</w:t>
      </w:r>
    </w:p>
    <w:p w14:paraId="7DC935D7" w14:textId="6D99CBC9" w:rsidR="00713C1E" w:rsidRDefault="001207C5"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Ante esta problemática muchos productores deciden utilizar alternativas para contrarrestar estos efectos negativos de la época seca, entre ellos el ensilaje</w:t>
      </w:r>
      <w:r w:rsidR="00952C58">
        <w:rPr>
          <w:rFonts w:ascii="Times New Roman" w:hAnsi="Times New Roman" w:cs="Times New Roman"/>
          <w:sz w:val="24"/>
          <w:szCs w:val="24"/>
        </w:rPr>
        <w:t>.</w:t>
      </w:r>
      <w:r w:rsidR="00DC5FE7">
        <w:rPr>
          <w:rFonts w:ascii="Times New Roman" w:hAnsi="Times New Roman" w:cs="Times New Roman"/>
          <w:sz w:val="24"/>
          <w:szCs w:val="24"/>
        </w:rPr>
        <w:t xml:space="preserve"> </w:t>
      </w:r>
      <w:r>
        <w:rPr>
          <w:rFonts w:ascii="Times New Roman" w:hAnsi="Times New Roman" w:cs="Times New Roman"/>
          <w:sz w:val="24"/>
          <w:szCs w:val="24"/>
        </w:rPr>
        <w:t xml:space="preserve">A los cuales se le suman aditivos a su elaboración para tener mejores resultados productivos. </w:t>
      </w:r>
      <w:r w:rsidR="00243B4C">
        <w:rPr>
          <w:rFonts w:ascii="Times New Roman" w:hAnsi="Times New Roman" w:cs="Times New Roman"/>
          <w:sz w:val="24"/>
          <w:szCs w:val="24"/>
        </w:rPr>
        <w:t xml:space="preserve">Por lo cual nos hacemos las siguientes interrogantes. </w:t>
      </w:r>
    </w:p>
    <w:p w14:paraId="45EF66B4" w14:textId="79A9D6E2" w:rsidR="001207C5" w:rsidRPr="00744983" w:rsidRDefault="001207C5" w:rsidP="00DC1DAA">
      <w:pPr>
        <w:spacing w:line="360" w:lineRule="auto"/>
        <w:rPr>
          <w:rFonts w:ascii="Times New Roman" w:hAnsi="Times New Roman" w:cs="Times New Roman"/>
          <w:b/>
          <w:bCs/>
          <w:sz w:val="24"/>
          <w:szCs w:val="24"/>
        </w:rPr>
      </w:pPr>
      <w:r w:rsidRPr="00744983">
        <w:rPr>
          <w:rFonts w:ascii="Times New Roman" w:hAnsi="Times New Roman" w:cs="Times New Roman"/>
          <w:b/>
          <w:bCs/>
          <w:sz w:val="24"/>
          <w:szCs w:val="24"/>
        </w:rPr>
        <w:t>Pregunta general:</w:t>
      </w:r>
    </w:p>
    <w:p w14:paraId="11579E5C" w14:textId="1C40B699" w:rsidR="001207C5" w:rsidRPr="001207C5" w:rsidRDefault="001207C5"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44983">
        <w:rPr>
          <w:rFonts w:ascii="Times New Roman" w:hAnsi="Times New Roman" w:cs="Times New Roman"/>
          <w:sz w:val="24"/>
          <w:szCs w:val="24"/>
        </w:rPr>
        <w:t>Cuál</w:t>
      </w:r>
      <w:r>
        <w:rPr>
          <w:rFonts w:ascii="Times New Roman" w:hAnsi="Times New Roman" w:cs="Times New Roman"/>
          <w:sz w:val="24"/>
          <w:szCs w:val="24"/>
        </w:rPr>
        <w:t xml:space="preserve"> es </w:t>
      </w:r>
      <w:r w:rsidRPr="001207C5">
        <w:rPr>
          <w:rFonts w:ascii="Times New Roman" w:hAnsi="Times New Roman" w:cs="Times New Roman"/>
          <w:sz w:val="24"/>
          <w:szCs w:val="24"/>
        </w:rPr>
        <w:t>la composición bromatológica del ensilaje de Zacatón (</w:t>
      </w:r>
      <w:proofErr w:type="spellStart"/>
      <w:r w:rsidRPr="001207C5">
        <w:rPr>
          <w:rFonts w:ascii="Times New Roman" w:hAnsi="Times New Roman" w:cs="Times New Roman"/>
          <w:sz w:val="24"/>
          <w:szCs w:val="24"/>
        </w:rPr>
        <w:t>Paspalum</w:t>
      </w:r>
      <w:proofErr w:type="spellEnd"/>
      <w:r w:rsidRPr="001207C5">
        <w:rPr>
          <w:rFonts w:ascii="Times New Roman" w:hAnsi="Times New Roman" w:cs="Times New Roman"/>
          <w:sz w:val="24"/>
          <w:szCs w:val="24"/>
        </w:rPr>
        <w:t xml:space="preserve"> </w:t>
      </w:r>
      <w:proofErr w:type="spellStart"/>
      <w:r w:rsidRPr="001207C5">
        <w:rPr>
          <w:rFonts w:ascii="Times New Roman" w:hAnsi="Times New Roman" w:cs="Times New Roman"/>
          <w:sz w:val="24"/>
          <w:szCs w:val="24"/>
        </w:rPr>
        <w:t>Virgatun</w:t>
      </w:r>
      <w:proofErr w:type="spellEnd"/>
      <w:r w:rsidRPr="001207C5">
        <w:rPr>
          <w:rFonts w:ascii="Times New Roman" w:hAnsi="Times New Roman" w:cs="Times New Roman"/>
          <w:sz w:val="24"/>
          <w:szCs w:val="24"/>
        </w:rPr>
        <w:t>) con la incorporación de 3 tipos de aditivos</w:t>
      </w:r>
      <w:r w:rsidR="00744983">
        <w:rPr>
          <w:rFonts w:ascii="Times New Roman" w:hAnsi="Times New Roman" w:cs="Times New Roman"/>
          <w:sz w:val="24"/>
          <w:szCs w:val="24"/>
        </w:rPr>
        <w:t xml:space="preserve">? </w:t>
      </w:r>
    </w:p>
    <w:p w14:paraId="59DB496B" w14:textId="7E13EFF6" w:rsidR="003065AA" w:rsidRDefault="00744983" w:rsidP="00DC1DA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Preguntas especificas </w:t>
      </w:r>
    </w:p>
    <w:p w14:paraId="5DEC7AEE" w14:textId="3AD148F1" w:rsidR="00744983" w:rsidRPr="00744983" w:rsidRDefault="00744983"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¿Cuáles son los </w:t>
      </w:r>
      <w:r w:rsidRPr="00744983">
        <w:rPr>
          <w:rFonts w:ascii="Times New Roman" w:hAnsi="Times New Roman" w:cs="Times New Roman"/>
          <w:sz w:val="24"/>
          <w:szCs w:val="24"/>
        </w:rPr>
        <w:t xml:space="preserve">valores nutricionales </w:t>
      </w:r>
      <w:r w:rsidR="00DC5FE7">
        <w:rPr>
          <w:rFonts w:ascii="Times New Roman" w:hAnsi="Times New Roman" w:cs="Times New Roman"/>
          <w:sz w:val="24"/>
          <w:szCs w:val="24"/>
        </w:rPr>
        <w:t>de</w:t>
      </w:r>
      <w:r w:rsidRPr="00744983">
        <w:rPr>
          <w:rFonts w:ascii="Times New Roman" w:hAnsi="Times New Roman" w:cs="Times New Roman"/>
          <w:sz w:val="24"/>
          <w:szCs w:val="24"/>
        </w:rPr>
        <w:t xml:space="preserve"> Proteína bruta (%PB), Materia seca (%MS), Fibra detergente neutro (%FDN)</w:t>
      </w:r>
      <w:r w:rsidR="0019098B">
        <w:rPr>
          <w:rFonts w:ascii="Times New Roman" w:hAnsi="Times New Roman" w:cs="Times New Roman"/>
          <w:sz w:val="24"/>
          <w:szCs w:val="24"/>
        </w:rPr>
        <w:t xml:space="preserve">, Fibra detergente acida (%FDA), Extracto etéreo (EE) y cenizas totales.  </w:t>
      </w:r>
    </w:p>
    <w:p w14:paraId="5434D2DA" w14:textId="30A19F66" w:rsidR="00744983" w:rsidRPr="00744983" w:rsidRDefault="008F63CA"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¿Cómo son las </w:t>
      </w:r>
      <w:r w:rsidR="00744983" w:rsidRPr="00744983">
        <w:rPr>
          <w:rFonts w:ascii="Times New Roman" w:hAnsi="Times New Roman" w:cs="Times New Roman"/>
          <w:sz w:val="24"/>
          <w:szCs w:val="24"/>
        </w:rPr>
        <w:t xml:space="preserve">características organolépticas </w:t>
      </w:r>
      <w:r>
        <w:rPr>
          <w:rFonts w:ascii="Times New Roman" w:hAnsi="Times New Roman" w:cs="Times New Roman"/>
          <w:sz w:val="24"/>
          <w:szCs w:val="24"/>
        </w:rPr>
        <w:t xml:space="preserve">de </w:t>
      </w:r>
      <w:r w:rsidR="00744983" w:rsidRPr="00744983">
        <w:rPr>
          <w:rFonts w:ascii="Times New Roman" w:hAnsi="Times New Roman" w:cs="Times New Roman"/>
          <w:sz w:val="24"/>
          <w:szCs w:val="24"/>
        </w:rPr>
        <w:t>apariencia, olor y color</w:t>
      </w:r>
      <w:r>
        <w:rPr>
          <w:rFonts w:ascii="Times New Roman" w:hAnsi="Times New Roman" w:cs="Times New Roman"/>
          <w:sz w:val="24"/>
          <w:szCs w:val="24"/>
        </w:rPr>
        <w:t xml:space="preserve">? </w:t>
      </w:r>
      <w:r w:rsidR="00744983" w:rsidRPr="00744983">
        <w:rPr>
          <w:rFonts w:ascii="Times New Roman" w:hAnsi="Times New Roman" w:cs="Times New Roman"/>
          <w:sz w:val="24"/>
          <w:szCs w:val="24"/>
        </w:rPr>
        <w:t xml:space="preserve">  </w:t>
      </w:r>
    </w:p>
    <w:p w14:paraId="26BC68DF" w14:textId="5176BA51" w:rsidR="003065AA" w:rsidRDefault="00744983"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¿Cuántas son las </w:t>
      </w:r>
      <w:r w:rsidRPr="00744983">
        <w:rPr>
          <w:rFonts w:ascii="Times New Roman" w:hAnsi="Times New Roman" w:cs="Times New Roman"/>
          <w:sz w:val="24"/>
          <w:szCs w:val="24"/>
        </w:rPr>
        <w:t>pérdidas de</w:t>
      </w:r>
      <w:r w:rsidR="00DC5FE7">
        <w:rPr>
          <w:rFonts w:ascii="Times New Roman" w:hAnsi="Times New Roman" w:cs="Times New Roman"/>
          <w:sz w:val="24"/>
          <w:szCs w:val="24"/>
        </w:rPr>
        <w:t xml:space="preserve"> merma en el proceso de apertura</w:t>
      </w:r>
      <w:r>
        <w:rPr>
          <w:rFonts w:ascii="Times New Roman" w:hAnsi="Times New Roman" w:cs="Times New Roman"/>
          <w:sz w:val="24"/>
          <w:szCs w:val="24"/>
        </w:rPr>
        <w:t xml:space="preserve">? </w:t>
      </w:r>
    </w:p>
    <w:p w14:paraId="6E40B89F" w14:textId="1C1DF038" w:rsidR="003065AA" w:rsidRDefault="003065AA" w:rsidP="003065AA">
      <w:pPr>
        <w:ind w:firstLine="708"/>
        <w:jc w:val="center"/>
        <w:rPr>
          <w:rFonts w:ascii="Times New Roman" w:hAnsi="Times New Roman" w:cs="Times New Roman"/>
          <w:sz w:val="24"/>
          <w:szCs w:val="24"/>
        </w:rPr>
      </w:pPr>
    </w:p>
    <w:p w14:paraId="439559A7" w14:textId="77777777" w:rsidR="00973A3A" w:rsidRDefault="00973A3A" w:rsidP="003065AA">
      <w:pPr>
        <w:ind w:firstLine="708"/>
        <w:jc w:val="center"/>
        <w:rPr>
          <w:rFonts w:ascii="Times New Roman" w:hAnsi="Times New Roman" w:cs="Times New Roman"/>
          <w:b/>
          <w:bCs/>
          <w:sz w:val="24"/>
          <w:szCs w:val="24"/>
        </w:rPr>
      </w:pPr>
    </w:p>
    <w:p w14:paraId="0F3F57E6" w14:textId="0C1BC1C3" w:rsidR="003065AA" w:rsidRDefault="003065AA" w:rsidP="003065AA">
      <w:pPr>
        <w:ind w:firstLine="708"/>
        <w:jc w:val="center"/>
        <w:rPr>
          <w:rFonts w:ascii="Times New Roman" w:hAnsi="Times New Roman" w:cs="Times New Roman"/>
          <w:b/>
          <w:bCs/>
          <w:sz w:val="24"/>
          <w:szCs w:val="24"/>
        </w:rPr>
      </w:pPr>
    </w:p>
    <w:p w14:paraId="3DE9A00F" w14:textId="700DA5E7" w:rsidR="003065AA" w:rsidRDefault="003065AA" w:rsidP="00A82371">
      <w:pPr>
        <w:rPr>
          <w:rFonts w:ascii="Times New Roman" w:hAnsi="Times New Roman" w:cs="Times New Roman"/>
          <w:b/>
          <w:bCs/>
          <w:sz w:val="24"/>
          <w:szCs w:val="24"/>
        </w:rPr>
      </w:pPr>
    </w:p>
    <w:p w14:paraId="56A28035" w14:textId="331D63AC" w:rsidR="007E30C0" w:rsidRDefault="007E30C0" w:rsidP="00A82371">
      <w:pPr>
        <w:rPr>
          <w:rFonts w:ascii="Times New Roman" w:hAnsi="Times New Roman" w:cs="Times New Roman"/>
          <w:b/>
          <w:bCs/>
          <w:sz w:val="24"/>
          <w:szCs w:val="24"/>
        </w:rPr>
      </w:pPr>
    </w:p>
    <w:p w14:paraId="09857EFA" w14:textId="51893652" w:rsidR="007E30C0" w:rsidRDefault="007E30C0" w:rsidP="00A82371">
      <w:pPr>
        <w:rPr>
          <w:rFonts w:ascii="Times New Roman" w:hAnsi="Times New Roman" w:cs="Times New Roman"/>
          <w:b/>
          <w:bCs/>
          <w:sz w:val="24"/>
          <w:szCs w:val="24"/>
        </w:rPr>
      </w:pPr>
    </w:p>
    <w:p w14:paraId="17F5D39D" w14:textId="77777777" w:rsidR="007E30C0" w:rsidRDefault="007E30C0" w:rsidP="00A82371">
      <w:pPr>
        <w:rPr>
          <w:rFonts w:ascii="Times New Roman" w:hAnsi="Times New Roman" w:cs="Times New Roman"/>
          <w:b/>
          <w:bCs/>
          <w:sz w:val="24"/>
          <w:szCs w:val="24"/>
        </w:rPr>
      </w:pPr>
    </w:p>
    <w:p w14:paraId="22E753EE" w14:textId="2CC602C1" w:rsidR="003065AA" w:rsidRDefault="003065AA" w:rsidP="00BE2443">
      <w:pPr>
        <w:pStyle w:val="Ttulo1"/>
        <w:numPr>
          <w:ilvl w:val="0"/>
          <w:numId w:val="1"/>
        </w:numPr>
        <w:jc w:val="center"/>
        <w:rPr>
          <w:rFonts w:ascii="Times New Roman" w:hAnsi="Times New Roman" w:cs="Times New Roman"/>
          <w:b/>
          <w:bCs/>
          <w:color w:val="auto"/>
          <w:sz w:val="24"/>
          <w:szCs w:val="24"/>
        </w:rPr>
      </w:pPr>
      <w:bookmarkStart w:id="3" w:name="_Toc179403009"/>
      <w:r w:rsidRPr="006C66E6">
        <w:rPr>
          <w:rFonts w:ascii="Times New Roman" w:hAnsi="Times New Roman" w:cs="Times New Roman"/>
          <w:b/>
          <w:bCs/>
          <w:color w:val="auto"/>
          <w:sz w:val="28"/>
          <w:szCs w:val="28"/>
        </w:rPr>
        <w:lastRenderedPageBreak/>
        <w:t>ANTECEDENTES</w:t>
      </w:r>
      <w:r w:rsidR="00BB0D2B">
        <w:rPr>
          <w:rFonts w:ascii="Times New Roman" w:hAnsi="Times New Roman" w:cs="Times New Roman"/>
          <w:b/>
          <w:bCs/>
          <w:color w:val="auto"/>
          <w:sz w:val="24"/>
          <w:szCs w:val="24"/>
        </w:rPr>
        <w:t>.</w:t>
      </w:r>
      <w:bookmarkEnd w:id="3"/>
    </w:p>
    <w:p w14:paraId="644912B2" w14:textId="77777777" w:rsidR="007E30C0" w:rsidRPr="007E30C0" w:rsidRDefault="007E30C0" w:rsidP="007E30C0"/>
    <w:p w14:paraId="0E5FF914" w14:textId="77777777" w:rsidR="00382511" w:rsidRPr="00382511" w:rsidRDefault="00382511" w:rsidP="00DC1DAA">
      <w:pPr>
        <w:spacing w:line="360" w:lineRule="auto"/>
        <w:jc w:val="both"/>
        <w:rPr>
          <w:rFonts w:ascii="Times New Roman" w:hAnsi="Times New Roman" w:cs="Times New Roman"/>
          <w:sz w:val="24"/>
          <w:szCs w:val="24"/>
        </w:rPr>
      </w:pPr>
      <w:r w:rsidRPr="00382511">
        <w:rPr>
          <w:rFonts w:ascii="Times New Roman" w:hAnsi="Times New Roman" w:cs="Times New Roman"/>
          <w:sz w:val="24"/>
          <w:szCs w:val="24"/>
        </w:rPr>
        <w:t>La alimentación es una de los aspectos que impide el desarrollo de las fincas ganaderas en zonas secas, es por ello que para la época y la escasez de alimentos es importante conocer con los recursos con los que se disponen los materiales de pasto y forrajes que se pueden introducir de acuerdo a las condiciones existentes y el valor nutritivo (Soza, 2005)</w:t>
      </w:r>
    </w:p>
    <w:p w14:paraId="672E56DC" w14:textId="313041E9" w:rsidR="00382511" w:rsidRDefault="00382511" w:rsidP="00DC1DAA">
      <w:pPr>
        <w:spacing w:line="360" w:lineRule="auto"/>
        <w:jc w:val="both"/>
        <w:rPr>
          <w:rFonts w:ascii="Times New Roman" w:hAnsi="Times New Roman" w:cs="Times New Roman"/>
          <w:sz w:val="24"/>
          <w:szCs w:val="24"/>
        </w:rPr>
      </w:pPr>
      <w:r w:rsidRPr="00382511">
        <w:rPr>
          <w:rFonts w:ascii="Times New Roman" w:hAnsi="Times New Roman" w:cs="Times New Roman"/>
          <w:sz w:val="24"/>
          <w:szCs w:val="24"/>
        </w:rPr>
        <w:t>Los forrajes tropicales por su alto contenido de fibra, bajos niveles de nitrógeno y carbohidratos solubles, baja digestibilidad y desequilibrios minerales, necesitan ser suplementados estratégicamente con fuentes energéticas y proteicas, que resulten de relativo bajo costo; estas deben producirse en las mismas fincas adaptadas a las condiciones locales de cada región, además, de que su uso sea de fácil manejo (Edwin Palacios, 2014).</w:t>
      </w:r>
    </w:p>
    <w:p w14:paraId="736224B2" w14:textId="76C87B3E" w:rsidR="003065AA" w:rsidRDefault="00D255A2" w:rsidP="00DC1DAA">
      <w:pPr>
        <w:spacing w:line="360" w:lineRule="auto"/>
        <w:jc w:val="both"/>
        <w:rPr>
          <w:rFonts w:ascii="Times New Roman" w:hAnsi="Times New Roman" w:cs="Times New Roman"/>
          <w:sz w:val="24"/>
          <w:szCs w:val="24"/>
        </w:rPr>
      </w:pPr>
      <w:r w:rsidRPr="00D255A2">
        <w:rPr>
          <w:rFonts w:ascii="Times New Roman" w:hAnsi="Times New Roman" w:cs="Times New Roman"/>
          <w:sz w:val="24"/>
          <w:szCs w:val="24"/>
        </w:rPr>
        <w:t>A partir de la década de 1990, el uso de aditivos para mejorar las condiciones del proceso de ensilaje comenzó a hacerse muy común. Existe un amplio rango donde se pueden escoger sustancias como aditivos y actualmente se dispone de un gran número de aditivos químicos y biológicos comerciales adecuados para el ensilaje. El Programa UKASTA para Certificación de Forrajes del Reino Unido presenta una lista que incluye más de 80 productos</w:t>
      </w:r>
      <w:r w:rsidR="00076C5D">
        <w:rPr>
          <w:rFonts w:ascii="Times New Roman" w:hAnsi="Times New Roman" w:cs="Times New Roman"/>
          <w:sz w:val="24"/>
          <w:szCs w:val="24"/>
        </w:rPr>
        <w:t>. (</w:t>
      </w:r>
      <w:proofErr w:type="spellStart"/>
      <w:r w:rsidR="00076C5D">
        <w:rPr>
          <w:rFonts w:ascii="Times New Roman" w:hAnsi="Times New Roman" w:cs="Times New Roman"/>
          <w:sz w:val="24"/>
          <w:szCs w:val="24"/>
        </w:rPr>
        <w:t>Oude</w:t>
      </w:r>
      <w:proofErr w:type="spellEnd"/>
      <w:r w:rsidR="00076C5D">
        <w:rPr>
          <w:rFonts w:ascii="Times New Roman" w:hAnsi="Times New Roman" w:cs="Times New Roman"/>
          <w:sz w:val="24"/>
          <w:szCs w:val="24"/>
        </w:rPr>
        <w:t xml:space="preserve">, S, s.f.). </w:t>
      </w:r>
    </w:p>
    <w:p w14:paraId="45574FAC" w14:textId="625F2C99" w:rsidR="003065AA" w:rsidRDefault="003065AA" w:rsidP="00760E97">
      <w:pPr>
        <w:jc w:val="both"/>
        <w:rPr>
          <w:rFonts w:ascii="Times New Roman" w:hAnsi="Times New Roman" w:cs="Times New Roman"/>
          <w:sz w:val="24"/>
          <w:szCs w:val="24"/>
        </w:rPr>
      </w:pPr>
    </w:p>
    <w:p w14:paraId="783EE609" w14:textId="200BDC29" w:rsidR="007E30C0" w:rsidRDefault="007E30C0" w:rsidP="00760E97">
      <w:pPr>
        <w:jc w:val="both"/>
        <w:rPr>
          <w:rFonts w:ascii="Times New Roman" w:hAnsi="Times New Roman" w:cs="Times New Roman"/>
          <w:sz w:val="24"/>
          <w:szCs w:val="24"/>
        </w:rPr>
      </w:pPr>
    </w:p>
    <w:p w14:paraId="0209D229" w14:textId="4DD02A63" w:rsidR="007E30C0" w:rsidRDefault="007E30C0" w:rsidP="00760E97">
      <w:pPr>
        <w:jc w:val="both"/>
        <w:rPr>
          <w:rFonts w:ascii="Times New Roman" w:hAnsi="Times New Roman" w:cs="Times New Roman"/>
          <w:sz w:val="24"/>
          <w:szCs w:val="24"/>
        </w:rPr>
      </w:pPr>
    </w:p>
    <w:p w14:paraId="45F6FA59" w14:textId="77777777" w:rsidR="007E30C0" w:rsidRDefault="007E30C0" w:rsidP="00760E97">
      <w:pPr>
        <w:jc w:val="both"/>
        <w:rPr>
          <w:rFonts w:ascii="Times New Roman" w:hAnsi="Times New Roman" w:cs="Times New Roman"/>
          <w:b/>
          <w:bCs/>
          <w:sz w:val="24"/>
          <w:szCs w:val="24"/>
        </w:rPr>
      </w:pPr>
    </w:p>
    <w:p w14:paraId="095D2460" w14:textId="55492554" w:rsidR="003065AA" w:rsidRDefault="003065AA" w:rsidP="003065AA">
      <w:pPr>
        <w:ind w:firstLine="708"/>
        <w:jc w:val="center"/>
        <w:rPr>
          <w:rFonts w:ascii="Times New Roman" w:hAnsi="Times New Roman" w:cs="Times New Roman"/>
          <w:b/>
          <w:bCs/>
          <w:sz w:val="24"/>
          <w:szCs w:val="24"/>
        </w:rPr>
      </w:pPr>
    </w:p>
    <w:p w14:paraId="7229F907" w14:textId="4F4388DD" w:rsidR="003065AA" w:rsidRDefault="003065AA" w:rsidP="003065AA">
      <w:pPr>
        <w:ind w:firstLine="708"/>
        <w:jc w:val="center"/>
        <w:rPr>
          <w:rFonts w:ascii="Times New Roman" w:hAnsi="Times New Roman" w:cs="Times New Roman"/>
          <w:b/>
          <w:bCs/>
          <w:sz w:val="24"/>
          <w:szCs w:val="24"/>
        </w:rPr>
      </w:pPr>
    </w:p>
    <w:p w14:paraId="6CE661EC" w14:textId="5D477A31" w:rsidR="003065AA" w:rsidRDefault="003065AA" w:rsidP="003065AA">
      <w:pPr>
        <w:ind w:firstLine="708"/>
        <w:jc w:val="center"/>
        <w:rPr>
          <w:rFonts w:ascii="Times New Roman" w:hAnsi="Times New Roman" w:cs="Times New Roman"/>
          <w:b/>
          <w:bCs/>
          <w:sz w:val="24"/>
          <w:szCs w:val="24"/>
        </w:rPr>
      </w:pPr>
    </w:p>
    <w:p w14:paraId="1A279387" w14:textId="7B5360D4" w:rsidR="003065AA" w:rsidRDefault="003065AA" w:rsidP="003065AA">
      <w:pPr>
        <w:ind w:firstLine="708"/>
        <w:jc w:val="center"/>
        <w:rPr>
          <w:rFonts w:ascii="Times New Roman" w:hAnsi="Times New Roman" w:cs="Times New Roman"/>
          <w:b/>
          <w:bCs/>
          <w:sz w:val="24"/>
          <w:szCs w:val="24"/>
        </w:rPr>
      </w:pPr>
    </w:p>
    <w:p w14:paraId="2491A23D" w14:textId="0220A33C" w:rsidR="00B06EB3" w:rsidRDefault="00B06EB3" w:rsidP="00713C1E">
      <w:pPr>
        <w:rPr>
          <w:rFonts w:ascii="Times New Roman" w:hAnsi="Times New Roman" w:cs="Times New Roman"/>
          <w:b/>
          <w:bCs/>
          <w:sz w:val="24"/>
          <w:szCs w:val="24"/>
        </w:rPr>
      </w:pPr>
    </w:p>
    <w:p w14:paraId="13D4A809" w14:textId="6D3AF3FA" w:rsidR="009600B6" w:rsidRDefault="009600B6" w:rsidP="00713C1E">
      <w:pPr>
        <w:rPr>
          <w:rFonts w:ascii="Times New Roman" w:hAnsi="Times New Roman" w:cs="Times New Roman"/>
          <w:b/>
          <w:bCs/>
          <w:sz w:val="24"/>
          <w:szCs w:val="24"/>
        </w:rPr>
      </w:pPr>
    </w:p>
    <w:p w14:paraId="09AE9C4F" w14:textId="77777777" w:rsidR="00124E16" w:rsidRDefault="00124E16" w:rsidP="00713C1E">
      <w:pPr>
        <w:rPr>
          <w:rFonts w:ascii="Times New Roman" w:hAnsi="Times New Roman" w:cs="Times New Roman"/>
          <w:b/>
          <w:bCs/>
          <w:sz w:val="24"/>
          <w:szCs w:val="24"/>
        </w:rPr>
      </w:pPr>
    </w:p>
    <w:p w14:paraId="7CBB3DAE" w14:textId="7EB64607" w:rsidR="003065AA" w:rsidRPr="00BA3D84" w:rsidRDefault="003065AA" w:rsidP="00BE2443">
      <w:pPr>
        <w:pStyle w:val="Ttulo1"/>
        <w:numPr>
          <w:ilvl w:val="0"/>
          <w:numId w:val="1"/>
        </w:numPr>
        <w:jc w:val="center"/>
        <w:rPr>
          <w:rFonts w:ascii="Times New Roman" w:hAnsi="Times New Roman" w:cs="Times New Roman"/>
          <w:b/>
          <w:bCs/>
          <w:color w:val="auto"/>
          <w:sz w:val="24"/>
          <w:szCs w:val="24"/>
        </w:rPr>
      </w:pPr>
      <w:bookmarkStart w:id="4" w:name="_Toc179403010"/>
      <w:r w:rsidRPr="006C66E6">
        <w:rPr>
          <w:rFonts w:ascii="Times New Roman" w:hAnsi="Times New Roman" w:cs="Times New Roman"/>
          <w:b/>
          <w:bCs/>
          <w:color w:val="auto"/>
          <w:sz w:val="28"/>
          <w:szCs w:val="28"/>
        </w:rPr>
        <w:lastRenderedPageBreak/>
        <w:t>JUSTIFICACION</w:t>
      </w:r>
      <w:r w:rsidR="00BB0D2B">
        <w:rPr>
          <w:rFonts w:ascii="Times New Roman" w:hAnsi="Times New Roman" w:cs="Times New Roman"/>
          <w:b/>
          <w:bCs/>
          <w:color w:val="auto"/>
          <w:sz w:val="24"/>
          <w:szCs w:val="24"/>
        </w:rPr>
        <w:t>.</w:t>
      </w:r>
      <w:bookmarkEnd w:id="4"/>
    </w:p>
    <w:p w14:paraId="0BE8D254" w14:textId="22BD1D73" w:rsidR="00713C1E" w:rsidRDefault="00CD35F9" w:rsidP="00CD35F9">
      <w:pPr>
        <w:jc w:val="both"/>
        <w:rPr>
          <w:rFonts w:ascii="Times New Roman" w:hAnsi="Times New Roman" w:cs="Times New Roman"/>
          <w:sz w:val="24"/>
          <w:szCs w:val="24"/>
        </w:rPr>
      </w:pPr>
      <w:r>
        <w:rPr>
          <w:rFonts w:ascii="Times New Roman" w:hAnsi="Times New Roman" w:cs="Times New Roman"/>
          <w:sz w:val="24"/>
          <w:szCs w:val="24"/>
        </w:rPr>
        <w:t xml:space="preserve"> </w:t>
      </w:r>
    </w:p>
    <w:p w14:paraId="1E2D7BC1" w14:textId="4A92F476" w:rsidR="003065AA" w:rsidRDefault="00C2785D"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ensilaje es una alternativa de almacenamiento de forrajes para la época seca, sin embargo, muchos productores tienen problemas en la elección del forraje que utilizaran para elaborar su ensilaje. El zacatón </w:t>
      </w:r>
      <w:r w:rsidR="009D44F5">
        <w:rPr>
          <w:rFonts w:ascii="Times New Roman" w:hAnsi="Times New Roman" w:cs="Times New Roman"/>
          <w:sz w:val="24"/>
          <w:szCs w:val="24"/>
        </w:rPr>
        <w:t xml:space="preserve">podría ser una alternativa para </w:t>
      </w:r>
      <w:r w:rsidR="00243B4C">
        <w:rPr>
          <w:rFonts w:ascii="Times New Roman" w:hAnsi="Times New Roman" w:cs="Times New Roman"/>
          <w:sz w:val="24"/>
          <w:szCs w:val="24"/>
        </w:rPr>
        <w:t xml:space="preserve">la realización de estos, pero, la falta de información y el enfoque de cultural de ser visto como una maleza, es uno de los impedimentos de la explotación de este en beneficio de los productores. </w:t>
      </w:r>
      <w:r w:rsidR="009D44F5">
        <w:rPr>
          <w:rFonts w:ascii="Times New Roman" w:hAnsi="Times New Roman" w:cs="Times New Roman"/>
          <w:sz w:val="24"/>
          <w:szCs w:val="24"/>
        </w:rPr>
        <w:t xml:space="preserve"> </w:t>
      </w:r>
    </w:p>
    <w:p w14:paraId="1550E94A" w14:textId="248FD38A" w:rsidR="00243B4C" w:rsidRDefault="009D44F5"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Rodríguez y Robleto (1996). Describen las características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destacadas del pasto zacatón (</w:t>
      </w:r>
      <w:proofErr w:type="spellStart"/>
      <w:r w:rsidRPr="009D44F5">
        <w:rPr>
          <w:rFonts w:ascii="Times New Roman" w:hAnsi="Times New Roman" w:cs="Times New Roman"/>
          <w:i/>
          <w:iCs/>
          <w:sz w:val="24"/>
          <w:szCs w:val="24"/>
        </w:rPr>
        <w:t>paspalum</w:t>
      </w:r>
      <w:proofErr w:type="spellEnd"/>
      <w:r w:rsidRPr="009D44F5">
        <w:rPr>
          <w:rFonts w:ascii="Times New Roman" w:hAnsi="Times New Roman" w:cs="Times New Roman"/>
          <w:i/>
          <w:iCs/>
          <w:sz w:val="24"/>
          <w:szCs w:val="24"/>
        </w:rPr>
        <w:t xml:space="preserve"> </w:t>
      </w:r>
      <w:proofErr w:type="spellStart"/>
      <w:r w:rsidRPr="009D44F5">
        <w:rPr>
          <w:rFonts w:ascii="Times New Roman" w:hAnsi="Times New Roman" w:cs="Times New Roman"/>
          <w:i/>
          <w:iCs/>
          <w:sz w:val="24"/>
          <w:szCs w:val="24"/>
        </w:rPr>
        <w:t>virgatum</w:t>
      </w:r>
      <w:proofErr w:type="spellEnd"/>
      <w:r>
        <w:rPr>
          <w:rFonts w:ascii="Times New Roman" w:hAnsi="Times New Roman" w:cs="Times New Roman"/>
          <w:sz w:val="24"/>
          <w:szCs w:val="24"/>
        </w:rPr>
        <w:t xml:space="preserve">) según entrevista a ganaderos y técnicos de la zona de </w:t>
      </w:r>
      <w:proofErr w:type="spellStart"/>
      <w:r>
        <w:rPr>
          <w:rFonts w:ascii="Times New Roman" w:hAnsi="Times New Roman" w:cs="Times New Roman"/>
          <w:sz w:val="24"/>
          <w:szCs w:val="24"/>
        </w:rPr>
        <w:t>Matiguas</w:t>
      </w:r>
      <w:proofErr w:type="spellEnd"/>
      <w:r>
        <w:rPr>
          <w:rFonts w:ascii="Times New Roman" w:hAnsi="Times New Roman" w:cs="Times New Roman"/>
          <w:sz w:val="24"/>
          <w:szCs w:val="24"/>
        </w:rPr>
        <w:t>, Matagalpa. Es un pasto que tiene una alta capacidad de rebrote por lo que lignifica rápidamente y pierde palatabilidad a medida que envejece. Es muy resistente a la sequía, quema y sobrepastoreo por lo que es una muy buena alternativa para la producción ganadera.</w:t>
      </w:r>
    </w:p>
    <w:p w14:paraId="27D7ED23" w14:textId="76736CB2" w:rsidR="009D44F5" w:rsidRDefault="009D44F5"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w:t>
      </w:r>
      <w:r w:rsidR="00243B4C">
        <w:rPr>
          <w:rFonts w:ascii="Times New Roman" w:hAnsi="Times New Roman" w:cs="Times New Roman"/>
          <w:sz w:val="24"/>
          <w:szCs w:val="24"/>
        </w:rPr>
        <w:t xml:space="preserve">algunas de las </w:t>
      </w:r>
      <w:r>
        <w:rPr>
          <w:rFonts w:ascii="Times New Roman" w:hAnsi="Times New Roman" w:cs="Times New Roman"/>
          <w:sz w:val="24"/>
          <w:szCs w:val="24"/>
        </w:rPr>
        <w:t xml:space="preserve">características </w:t>
      </w:r>
      <w:r w:rsidR="00243B4C">
        <w:rPr>
          <w:rFonts w:ascii="Times New Roman" w:hAnsi="Times New Roman" w:cs="Times New Roman"/>
          <w:sz w:val="24"/>
          <w:szCs w:val="24"/>
        </w:rPr>
        <w:t>mencionadas anteriormente, creemos</w:t>
      </w:r>
      <w:r>
        <w:rPr>
          <w:rFonts w:ascii="Times New Roman" w:hAnsi="Times New Roman" w:cs="Times New Roman"/>
          <w:sz w:val="24"/>
          <w:szCs w:val="24"/>
        </w:rPr>
        <w:t xml:space="preserve"> que es una buena alternativa, disminuyendo los costos de mantenimiento de pasturas y permitiendo realizar varios cortes durante el año.</w:t>
      </w:r>
    </w:p>
    <w:p w14:paraId="24403BE1" w14:textId="3F72BD88" w:rsidR="00AC28BE" w:rsidRDefault="009D44F5"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aditivos ayudaran a mejorar la fermentación </w:t>
      </w:r>
      <w:r w:rsidR="00AC28BE">
        <w:rPr>
          <w:rFonts w:ascii="Times New Roman" w:hAnsi="Times New Roman" w:cs="Times New Roman"/>
          <w:sz w:val="24"/>
          <w:szCs w:val="24"/>
        </w:rPr>
        <w:t xml:space="preserve">y preservación </w:t>
      </w:r>
      <w:r>
        <w:rPr>
          <w:rFonts w:ascii="Times New Roman" w:hAnsi="Times New Roman" w:cs="Times New Roman"/>
          <w:sz w:val="24"/>
          <w:szCs w:val="24"/>
        </w:rPr>
        <w:t>el ensilaje</w:t>
      </w:r>
      <w:r w:rsidR="00AC28BE">
        <w:rPr>
          <w:rFonts w:ascii="Times New Roman" w:hAnsi="Times New Roman" w:cs="Times New Roman"/>
          <w:sz w:val="24"/>
          <w:szCs w:val="24"/>
        </w:rPr>
        <w:t xml:space="preserve">, obteniendo mejores características bromatológicas del mismo. Por esto consideramos de importancia este estudio, brindando una alternativa de ensilaje a bajos costos para los productores. </w:t>
      </w:r>
    </w:p>
    <w:p w14:paraId="720AE49B" w14:textId="5C84DC8F" w:rsidR="00AC28BE" w:rsidRDefault="00DC1124" w:rsidP="00DC1DAA">
      <w:pPr>
        <w:spacing w:line="360" w:lineRule="auto"/>
        <w:jc w:val="both"/>
        <w:rPr>
          <w:rFonts w:ascii="Times New Roman" w:hAnsi="Times New Roman" w:cs="Times New Roman"/>
          <w:sz w:val="24"/>
          <w:szCs w:val="24"/>
        </w:rPr>
      </w:pPr>
      <w:r w:rsidRPr="00DC1124">
        <w:rPr>
          <w:rFonts w:ascii="Times New Roman" w:hAnsi="Times New Roman" w:cs="Times New Roman"/>
          <w:sz w:val="24"/>
          <w:szCs w:val="24"/>
        </w:rPr>
        <w:t xml:space="preserve">De acuerdo a un artículo realizado por Hernán Chaverra Gil y Javier Bernal </w:t>
      </w:r>
      <w:proofErr w:type="spellStart"/>
      <w:r w:rsidRPr="00DC1124">
        <w:rPr>
          <w:rFonts w:ascii="Times New Roman" w:hAnsi="Times New Roman" w:cs="Times New Roman"/>
          <w:sz w:val="24"/>
          <w:szCs w:val="24"/>
        </w:rPr>
        <w:t>Eusse</w:t>
      </w:r>
      <w:proofErr w:type="spellEnd"/>
      <w:r w:rsidRPr="00DC1124">
        <w:rPr>
          <w:rFonts w:ascii="Times New Roman" w:hAnsi="Times New Roman" w:cs="Times New Roman"/>
          <w:sz w:val="24"/>
          <w:szCs w:val="24"/>
        </w:rPr>
        <w:t>, el componente de los sistemas de producción bovina favorece el uso eficiente del suelo, de los productos, subproductos y desechos de otros cultivos. Por lo tanto, beneficia el reciclaje de nutrientes y reduce la compra de insumos y los costos de producción.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FE1C98">
        <w:rPr>
          <w:rFonts w:ascii="Times New Roman" w:hAnsi="Times New Roman" w:cs="Times New Roman"/>
          <w:sz w:val="24"/>
          <w:szCs w:val="24"/>
        </w:rPr>
        <w:t>ON</w:t>
      </w:r>
      <w:r>
        <w:rPr>
          <w:rFonts w:ascii="Times New Roman" w:hAnsi="Times New Roman" w:cs="Times New Roman"/>
          <w:sz w:val="24"/>
          <w:szCs w:val="24"/>
        </w:rPr>
        <w:t>texto</w:t>
      </w:r>
      <w:proofErr w:type="spellEnd"/>
      <w:r>
        <w:rPr>
          <w:rFonts w:ascii="Times New Roman" w:hAnsi="Times New Roman" w:cs="Times New Roman"/>
          <w:sz w:val="24"/>
          <w:szCs w:val="24"/>
        </w:rPr>
        <w:t xml:space="preserve"> ganadero,2021). </w:t>
      </w:r>
    </w:p>
    <w:p w14:paraId="7EC0829D" w14:textId="77777777" w:rsidR="009D44F5" w:rsidRPr="00DC5FE7" w:rsidRDefault="009D44F5" w:rsidP="00DC1DAA">
      <w:pPr>
        <w:spacing w:line="360" w:lineRule="auto"/>
        <w:jc w:val="both"/>
        <w:rPr>
          <w:rFonts w:ascii="Times New Roman" w:hAnsi="Times New Roman" w:cs="Times New Roman"/>
          <w:sz w:val="24"/>
          <w:szCs w:val="24"/>
        </w:rPr>
      </w:pPr>
    </w:p>
    <w:p w14:paraId="32BC98E1" w14:textId="0841C935" w:rsidR="003065AA" w:rsidRPr="00DC5FE7" w:rsidRDefault="003065AA" w:rsidP="00DC5FE7">
      <w:pPr>
        <w:jc w:val="both"/>
        <w:rPr>
          <w:rFonts w:ascii="Times New Roman" w:hAnsi="Times New Roman" w:cs="Times New Roman"/>
          <w:sz w:val="24"/>
          <w:szCs w:val="24"/>
        </w:rPr>
      </w:pPr>
    </w:p>
    <w:p w14:paraId="5ED0A515" w14:textId="055A04A1" w:rsidR="003065AA" w:rsidRDefault="003065AA" w:rsidP="003065AA">
      <w:pPr>
        <w:ind w:firstLine="708"/>
        <w:jc w:val="center"/>
        <w:rPr>
          <w:rFonts w:ascii="Times New Roman" w:hAnsi="Times New Roman" w:cs="Times New Roman"/>
          <w:b/>
          <w:bCs/>
          <w:sz w:val="24"/>
          <w:szCs w:val="24"/>
        </w:rPr>
      </w:pPr>
    </w:p>
    <w:p w14:paraId="69703A7A" w14:textId="3716CDDE" w:rsidR="003065AA" w:rsidRDefault="003065AA" w:rsidP="003065AA">
      <w:pPr>
        <w:ind w:firstLine="708"/>
        <w:jc w:val="center"/>
        <w:rPr>
          <w:rFonts w:ascii="Times New Roman" w:hAnsi="Times New Roman" w:cs="Times New Roman"/>
          <w:b/>
          <w:bCs/>
          <w:sz w:val="24"/>
          <w:szCs w:val="24"/>
        </w:rPr>
      </w:pPr>
    </w:p>
    <w:p w14:paraId="5499D062" w14:textId="77777777" w:rsidR="00B21BE4" w:rsidRDefault="00B21BE4" w:rsidP="003065AA">
      <w:pPr>
        <w:ind w:firstLine="708"/>
        <w:jc w:val="center"/>
        <w:rPr>
          <w:rFonts w:ascii="Times New Roman" w:hAnsi="Times New Roman" w:cs="Times New Roman"/>
          <w:b/>
          <w:bCs/>
          <w:sz w:val="24"/>
          <w:szCs w:val="24"/>
        </w:rPr>
      </w:pPr>
    </w:p>
    <w:p w14:paraId="1D11DE64" w14:textId="77777777" w:rsidR="000007DB" w:rsidRDefault="000007DB" w:rsidP="00826BFC">
      <w:pPr>
        <w:rPr>
          <w:rFonts w:ascii="Times New Roman" w:hAnsi="Times New Roman" w:cs="Times New Roman"/>
          <w:b/>
          <w:bCs/>
          <w:sz w:val="24"/>
          <w:szCs w:val="24"/>
        </w:rPr>
      </w:pPr>
    </w:p>
    <w:p w14:paraId="104F334E" w14:textId="4ECB1811" w:rsidR="003065AA" w:rsidRDefault="003065AA" w:rsidP="00BE2443">
      <w:pPr>
        <w:pStyle w:val="Ttulo1"/>
        <w:numPr>
          <w:ilvl w:val="0"/>
          <w:numId w:val="1"/>
        </w:numPr>
        <w:jc w:val="center"/>
        <w:rPr>
          <w:rFonts w:ascii="Times New Roman" w:hAnsi="Times New Roman" w:cs="Times New Roman"/>
          <w:b/>
          <w:bCs/>
          <w:color w:val="auto"/>
          <w:sz w:val="24"/>
          <w:szCs w:val="24"/>
        </w:rPr>
      </w:pPr>
      <w:bookmarkStart w:id="5" w:name="_Toc179403011"/>
      <w:r w:rsidRPr="006C66E6">
        <w:rPr>
          <w:rFonts w:ascii="Times New Roman" w:hAnsi="Times New Roman" w:cs="Times New Roman"/>
          <w:b/>
          <w:bCs/>
          <w:color w:val="auto"/>
          <w:sz w:val="28"/>
          <w:szCs w:val="28"/>
        </w:rPr>
        <w:lastRenderedPageBreak/>
        <w:t>OBJETIVOS</w:t>
      </w:r>
      <w:r w:rsidR="00BB0D2B">
        <w:rPr>
          <w:rFonts w:ascii="Times New Roman" w:hAnsi="Times New Roman" w:cs="Times New Roman"/>
          <w:b/>
          <w:bCs/>
          <w:color w:val="auto"/>
          <w:sz w:val="24"/>
          <w:szCs w:val="24"/>
        </w:rPr>
        <w:t>.</w:t>
      </w:r>
      <w:bookmarkEnd w:id="5"/>
    </w:p>
    <w:p w14:paraId="0B7AC77C" w14:textId="77777777" w:rsidR="00B21BE4" w:rsidRPr="00B21BE4" w:rsidRDefault="00B21BE4" w:rsidP="00B21BE4"/>
    <w:p w14:paraId="2C2B55CB" w14:textId="4D22CFD9" w:rsidR="003065AA" w:rsidRDefault="004248C0" w:rsidP="00A16872">
      <w:pPr>
        <w:pStyle w:val="Ttulo2"/>
        <w:rPr>
          <w:rFonts w:ascii="Times New Roman" w:hAnsi="Times New Roman" w:cs="Times New Roman"/>
          <w:b/>
          <w:bCs/>
          <w:color w:val="auto"/>
          <w:sz w:val="24"/>
          <w:szCs w:val="24"/>
        </w:rPr>
      </w:pPr>
      <w:bookmarkStart w:id="6" w:name="_Toc179403012"/>
      <w:r w:rsidRPr="004248C0">
        <w:rPr>
          <w:rFonts w:ascii="Times New Roman" w:hAnsi="Times New Roman" w:cs="Times New Roman"/>
          <w:b/>
          <w:bCs/>
          <w:color w:val="auto"/>
          <w:sz w:val="24"/>
          <w:szCs w:val="24"/>
        </w:rPr>
        <w:t xml:space="preserve">5.1 </w:t>
      </w:r>
      <w:r w:rsidR="003065AA" w:rsidRPr="004248C0">
        <w:rPr>
          <w:rFonts w:ascii="Times New Roman" w:hAnsi="Times New Roman" w:cs="Times New Roman"/>
          <w:b/>
          <w:bCs/>
          <w:color w:val="auto"/>
          <w:sz w:val="24"/>
          <w:szCs w:val="24"/>
        </w:rPr>
        <w:t>Objetivo general:</w:t>
      </w:r>
      <w:bookmarkEnd w:id="6"/>
    </w:p>
    <w:p w14:paraId="39F50913" w14:textId="77777777" w:rsidR="00AE25AD" w:rsidRPr="00AE25AD" w:rsidRDefault="00AE25AD" w:rsidP="00AE25AD"/>
    <w:p w14:paraId="0EC74037" w14:textId="2692C585" w:rsidR="003065AA" w:rsidRPr="009600B6" w:rsidRDefault="009600B6" w:rsidP="00DC1DAA">
      <w:pPr>
        <w:spacing w:line="360" w:lineRule="auto"/>
        <w:jc w:val="both"/>
        <w:rPr>
          <w:rFonts w:ascii="Times New Roman" w:hAnsi="Times New Roman" w:cs="Times New Roman"/>
          <w:sz w:val="24"/>
          <w:szCs w:val="24"/>
        </w:rPr>
      </w:pPr>
      <w:r w:rsidRPr="009600B6">
        <w:rPr>
          <w:rFonts w:ascii="Times New Roman" w:hAnsi="Times New Roman" w:cs="Times New Roman"/>
          <w:sz w:val="24"/>
          <w:szCs w:val="24"/>
        </w:rPr>
        <w:t>Determinar la composición bromatológica del ensilaje de Zacatón (</w:t>
      </w:r>
      <w:proofErr w:type="spellStart"/>
      <w:r w:rsidRPr="009600B6">
        <w:rPr>
          <w:rFonts w:ascii="Times New Roman" w:hAnsi="Times New Roman" w:cs="Times New Roman"/>
          <w:sz w:val="24"/>
          <w:szCs w:val="24"/>
        </w:rPr>
        <w:t>Paspalum</w:t>
      </w:r>
      <w:proofErr w:type="spellEnd"/>
      <w:r w:rsidRPr="009600B6">
        <w:rPr>
          <w:rFonts w:ascii="Times New Roman" w:hAnsi="Times New Roman" w:cs="Times New Roman"/>
          <w:sz w:val="24"/>
          <w:szCs w:val="24"/>
        </w:rPr>
        <w:t xml:space="preserve"> </w:t>
      </w:r>
      <w:proofErr w:type="spellStart"/>
      <w:r w:rsidRPr="009600B6">
        <w:rPr>
          <w:rFonts w:ascii="Times New Roman" w:hAnsi="Times New Roman" w:cs="Times New Roman"/>
          <w:sz w:val="24"/>
          <w:szCs w:val="24"/>
        </w:rPr>
        <w:t>Virgatun</w:t>
      </w:r>
      <w:proofErr w:type="spellEnd"/>
      <w:r w:rsidRPr="009600B6">
        <w:rPr>
          <w:rFonts w:ascii="Times New Roman" w:hAnsi="Times New Roman" w:cs="Times New Roman"/>
          <w:sz w:val="24"/>
          <w:szCs w:val="24"/>
        </w:rPr>
        <w:t>) con la incorporación de 3 tipos de aditivos</w:t>
      </w:r>
      <w:r w:rsidR="00DC1DAA">
        <w:rPr>
          <w:rFonts w:ascii="Times New Roman" w:hAnsi="Times New Roman" w:cs="Times New Roman"/>
          <w:sz w:val="24"/>
          <w:szCs w:val="24"/>
        </w:rPr>
        <w:t xml:space="preserve">. </w:t>
      </w:r>
    </w:p>
    <w:p w14:paraId="642E1A84" w14:textId="3DA75FE2" w:rsidR="006F58F9" w:rsidRDefault="004248C0" w:rsidP="00A16872">
      <w:pPr>
        <w:pStyle w:val="Ttulo2"/>
        <w:rPr>
          <w:rFonts w:ascii="Times New Roman" w:hAnsi="Times New Roman" w:cs="Times New Roman"/>
          <w:b/>
          <w:bCs/>
          <w:color w:val="auto"/>
          <w:sz w:val="24"/>
          <w:szCs w:val="24"/>
        </w:rPr>
      </w:pPr>
      <w:bookmarkStart w:id="7" w:name="_Toc179403013"/>
      <w:r w:rsidRPr="004248C0">
        <w:rPr>
          <w:rFonts w:ascii="Times New Roman" w:hAnsi="Times New Roman" w:cs="Times New Roman"/>
          <w:b/>
          <w:bCs/>
          <w:color w:val="auto"/>
          <w:sz w:val="24"/>
          <w:szCs w:val="24"/>
        </w:rPr>
        <w:t xml:space="preserve">5.2 </w:t>
      </w:r>
      <w:r w:rsidR="003065AA" w:rsidRPr="004248C0">
        <w:rPr>
          <w:rFonts w:ascii="Times New Roman" w:hAnsi="Times New Roman" w:cs="Times New Roman"/>
          <w:b/>
          <w:bCs/>
          <w:color w:val="auto"/>
          <w:sz w:val="24"/>
          <w:szCs w:val="24"/>
        </w:rPr>
        <w:t xml:space="preserve">Objetivos </w:t>
      </w:r>
      <w:r w:rsidR="006F58F9" w:rsidRPr="004248C0">
        <w:rPr>
          <w:rFonts w:ascii="Times New Roman" w:hAnsi="Times New Roman" w:cs="Times New Roman"/>
          <w:b/>
          <w:bCs/>
          <w:color w:val="auto"/>
          <w:sz w:val="24"/>
          <w:szCs w:val="24"/>
        </w:rPr>
        <w:t>específicos</w:t>
      </w:r>
      <w:r w:rsidR="003065AA" w:rsidRPr="004248C0">
        <w:rPr>
          <w:rFonts w:ascii="Times New Roman" w:hAnsi="Times New Roman" w:cs="Times New Roman"/>
          <w:b/>
          <w:bCs/>
          <w:color w:val="auto"/>
          <w:sz w:val="24"/>
          <w:szCs w:val="24"/>
        </w:rPr>
        <w:t>:</w:t>
      </w:r>
      <w:bookmarkEnd w:id="7"/>
    </w:p>
    <w:p w14:paraId="43EBAC37" w14:textId="77777777" w:rsidR="00AE25AD" w:rsidRPr="00AE25AD" w:rsidRDefault="00AE25AD" w:rsidP="00AE25AD"/>
    <w:p w14:paraId="68BFBCD8" w14:textId="2AB69AAC" w:rsidR="006F58F9" w:rsidRPr="00AE25AD" w:rsidRDefault="00EB38E6" w:rsidP="00DC1DAA">
      <w:pPr>
        <w:pStyle w:val="Prrafodelista"/>
        <w:numPr>
          <w:ilvl w:val="0"/>
          <w:numId w:val="5"/>
        </w:numPr>
        <w:spacing w:line="360" w:lineRule="auto"/>
        <w:jc w:val="both"/>
        <w:rPr>
          <w:rFonts w:ascii="Times New Roman" w:hAnsi="Times New Roman" w:cs="Times New Roman"/>
          <w:sz w:val="24"/>
          <w:szCs w:val="24"/>
        </w:rPr>
      </w:pPr>
      <w:r w:rsidRPr="00AE25AD">
        <w:rPr>
          <w:rFonts w:ascii="Times New Roman" w:hAnsi="Times New Roman" w:cs="Times New Roman"/>
          <w:sz w:val="24"/>
          <w:szCs w:val="24"/>
        </w:rPr>
        <w:t xml:space="preserve">Medir valores nutricionales </w:t>
      </w:r>
      <w:r w:rsidR="0076506F">
        <w:rPr>
          <w:rFonts w:ascii="Times New Roman" w:hAnsi="Times New Roman" w:cs="Times New Roman"/>
          <w:sz w:val="24"/>
          <w:szCs w:val="24"/>
        </w:rPr>
        <w:t>de</w:t>
      </w:r>
      <w:r w:rsidRPr="00AE25AD">
        <w:rPr>
          <w:rFonts w:ascii="Times New Roman" w:hAnsi="Times New Roman" w:cs="Times New Roman"/>
          <w:sz w:val="24"/>
          <w:szCs w:val="24"/>
        </w:rPr>
        <w:t xml:space="preserve"> </w:t>
      </w:r>
      <w:r w:rsidR="002F037C" w:rsidRPr="002F037C">
        <w:rPr>
          <w:rFonts w:ascii="Times New Roman" w:hAnsi="Times New Roman" w:cs="Times New Roman"/>
          <w:sz w:val="24"/>
          <w:szCs w:val="24"/>
        </w:rPr>
        <w:t>Proteína bruta (%PB), Materia seca (%MS), Fibra detergente neutro (%FDN), Fibra detergente acida (%FDA), Extracto etéreo (EE) y cenizas totales</w:t>
      </w:r>
      <w:r w:rsidR="002F037C">
        <w:rPr>
          <w:rFonts w:ascii="Times New Roman" w:hAnsi="Times New Roman" w:cs="Times New Roman"/>
          <w:sz w:val="24"/>
          <w:szCs w:val="24"/>
        </w:rPr>
        <w:t xml:space="preserve"> (CT). </w:t>
      </w:r>
    </w:p>
    <w:p w14:paraId="72CC9BB7" w14:textId="083844BC" w:rsidR="00EB38E6" w:rsidRPr="00AE25AD" w:rsidRDefault="00C13ADF" w:rsidP="00DC1DAA">
      <w:pPr>
        <w:pStyle w:val="Prrafodelista"/>
        <w:numPr>
          <w:ilvl w:val="0"/>
          <w:numId w:val="5"/>
        </w:numPr>
        <w:spacing w:line="360" w:lineRule="auto"/>
        <w:jc w:val="both"/>
        <w:rPr>
          <w:rFonts w:ascii="Times New Roman" w:hAnsi="Times New Roman" w:cs="Times New Roman"/>
          <w:sz w:val="24"/>
          <w:szCs w:val="24"/>
        </w:rPr>
      </w:pPr>
      <w:r w:rsidRPr="00AE25AD">
        <w:rPr>
          <w:rFonts w:ascii="Times New Roman" w:hAnsi="Times New Roman" w:cs="Times New Roman"/>
          <w:sz w:val="24"/>
          <w:szCs w:val="24"/>
        </w:rPr>
        <w:t xml:space="preserve">Evaluar características organolépticas </w:t>
      </w:r>
      <w:r w:rsidR="009600B6">
        <w:rPr>
          <w:rFonts w:ascii="Times New Roman" w:hAnsi="Times New Roman" w:cs="Times New Roman"/>
          <w:sz w:val="24"/>
          <w:szCs w:val="24"/>
        </w:rPr>
        <w:t>de</w:t>
      </w:r>
      <w:r w:rsidRPr="00AE25AD">
        <w:rPr>
          <w:rFonts w:ascii="Times New Roman" w:hAnsi="Times New Roman" w:cs="Times New Roman"/>
          <w:sz w:val="24"/>
          <w:szCs w:val="24"/>
        </w:rPr>
        <w:t xml:space="preserve"> apariencia, olor y color.  </w:t>
      </w:r>
    </w:p>
    <w:p w14:paraId="639A271F" w14:textId="5A611BBF" w:rsidR="00EB38E6" w:rsidRPr="00AE25AD" w:rsidRDefault="00AE25AD" w:rsidP="00DC1DAA">
      <w:pPr>
        <w:pStyle w:val="Prrafodelista"/>
        <w:numPr>
          <w:ilvl w:val="0"/>
          <w:numId w:val="5"/>
        </w:numPr>
        <w:spacing w:line="360" w:lineRule="auto"/>
        <w:jc w:val="both"/>
        <w:rPr>
          <w:rFonts w:ascii="Times New Roman" w:hAnsi="Times New Roman" w:cs="Times New Roman"/>
          <w:sz w:val="24"/>
          <w:szCs w:val="24"/>
        </w:rPr>
      </w:pPr>
      <w:r w:rsidRPr="00AE25AD">
        <w:rPr>
          <w:rFonts w:ascii="Times New Roman" w:hAnsi="Times New Roman" w:cs="Times New Roman"/>
          <w:sz w:val="24"/>
          <w:szCs w:val="24"/>
        </w:rPr>
        <w:t>Calcular perdidas de</w:t>
      </w:r>
      <w:r w:rsidR="009600B6">
        <w:rPr>
          <w:rFonts w:ascii="Times New Roman" w:hAnsi="Times New Roman" w:cs="Times New Roman"/>
          <w:sz w:val="24"/>
          <w:szCs w:val="24"/>
        </w:rPr>
        <w:t xml:space="preserve"> merma al momento de apertura</w:t>
      </w:r>
      <w:r w:rsidRPr="00AE25AD">
        <w:rPr>
          <w:rFonts w:ascii="Times New Roman" w:hAnsi="Times New Roman" w:cs="Times New Roman"/>
          <w:sz w:val="24"/>
          <w:szCs w:val="24"/>
        </w:rPr>
        <w:t xml:space="preserve">. </w:t>
      </w:r>
    </w:p>
    <w:p w14:paraId="41D9149D" w14:textId="1FEE384A" w:rsidR="006F58F9" w:rsidRDefault="006F58F9" w:rsidP="00DC1DAA">
      <w:pPr>
        <w:spacing w:line="360" w:lineRule="auto"/>
        <w:jc w:val="both"/>
        <w:rPr>
          <w:rFonts w:ascii="Times New Roman" w:hAnsi="Times New Roman" w:cs="Times New Roman"/>
          <w:sz w:val="24"/>
          <w:szCs w:val="24"/>
        </w:rPr>
      </w:pPr>
    </w:p>
    <w:p w14:paraId="498FA63D" w14:textId="77777777" w:rsidR="0076506F" w:rsidRDefault="0076506F" w:rsidP="006F58F9">
      <w:pPr>
        <w:jc w:val="both"/>
        <w:rPr>
          <w:rFonts w:ascii="Times New Roman" w:hAnsi="Times New Roman" w:cs="Times New Roman"/>
          <w:sz w:val="24"/>
          <w:szCs w:val="24"/>
        </w:rPr>
      </w:pPr>
    </w:p>
    <w:p w14:paraId="5F34605F" w14:textId="77777777" w:rsidR="0076506F" w:rsidRDefault="0076506F" w:rsidP="006F58F9">
      <w:pPr>
        <w:jc w:val="both"/>
        <w:rPr>
          <w:rFonts w:ascii="Times New Roman" w:hAnsi="Times New Roman" w:cs="Times New Roman"/>
          <w:sz w:val="24"/>
          <w:szCs w:val="24"/>
        </w:rPr>
      </w:pPr>
    </w:p>
    <w:p w14:paraId="069EB091" w14:textId="77777777" w:rsidR="0076506F" w:rsidRDefault="0076506F" w:rsidP="006F58F9">
      <w:pPr>
        <w:jc w:val="both"/>
        <w:rPr>
          <w:rFonts w:ascii="Times New Roman" w:hAnsi="Times New Roman" w:cs="Times New Roman"/>
          <w:sz w:val="24"/>
          <w:szCs w:val="24"/>
        </w:rPr>
      </w:pPr>
    </w:p>
    <w:p w14:paraId="3CD596D3" w14:textId="77777777" w:rsidR="0076506F" w:rsidRDefault="0076506F" w:rsidP="006F58F9">
      <w:pPr>
        <w:jc w:val="both"/>
        <w:rPr>
          <w:rFonts w:ascii="Times New Roman" w:hAnsi="Times New Roman" w:cs="Times New Roman"/>
          <w:sz w:val="24"/>
          <w:szCs w:val="24"/>
        </w:rPr>
      </w:pPr>
    </w:p>
    <w:p w14:paraId="70519F69" w14:textId="77777777" w:rsidR="0076506F" w:rsidRDefault="0076506F" w:rsidP="006F58F9">
      <w:pPr>
        <w:jc w:val="both"/>
        <w:rPr>
          <w:rFonts w:ascii="Times New Roman" w:hAnsi="Times New Roman" w:cs="Times New Roman"/>
          <w:sz w:val="24"/>
          <w:szCs w:val="24"/>
        </w:rPr>
      </w:pPr>
    </w:p>
    <w:p w14:paraId="10F23DEF" w14:textId="383EC581" w:rsidR="00227B9E" w:rsidRDefault="00227B9E" w:rsidP="006F58F9">
      <w:pPr>
        <w:jc w:val="both"/>
        <w:rPr>
          <w:rFonts w:ascii="Times New Roman" w:hAnsi="Times New Roman" w:cs="Times New Roman"/>
          <w:sz w:val="24"/>
          <w:szCs w:val="24"/>
        </w:rPr>
      </w:pPr>
    </w:p>
    <w:p w14:paraId="5B2BAADF" w14:textId="35471204" w:rsidR="00227B9E" w:rsidRDefault="00227B9E" w:rsidP="006F58F9">
      <w:pPr>
        <w:jc w:val="both"/>
        <w:rPr>
          <w:rFonts w:ascii="Times New Roman" w:hAnsi="Times New Roman" w:cs="Times New Roman"/>
          <w:sz w:val="24"/>
          <w:szCs w:val="24"/>
        </w:rPr>
      </w:pPr>
    </w:p>
    <w:p w14:paraId="028AF79A" w14:textId="284981C0" w:rsidR="00227B9E" w:rsidRDefault="00227B9E" w:rsidP="006F58F9">
      <w:pPr>
        <w:jc w:val="both"/>
        <w:rPr>
          <w:rFonts w:ascii="Times New Roman" w:hAnsi="Times New Roman" w:cs="Times New Roman"/>
          <w:sz w:val="24"/>
          <w:szCs w:val="24"/>
        </w:rPr>
      </w:pPr>
    </w:p>
    <w:p w14:paraId="27035C13" w14:textId="46F00DA8" w:rsidR="00227B9E" w:rsidRDefault="00227B9E" w:rsidP="006F58F9">
      <w:pPr>
        <w:jc w:val="both"/>
        <w:rPr>
          <w:rFonts w:ascii="Times New Roman" w:hAnsi="Times New Roman" w:cs="Times New Roman"/>
          <w:sz w:val="24"/>
          <w:szCs w:val="24"/>
        </w:rPr>
      </w:pPr>
    </w:p>
    <w:p w14:paraId="0248CE30" w14:textId="3E1AA6FC" w:rsidR="00227B9E" w:rsidRDefault="00227B9E" w:rsidP="006F58F9">
      <w:pPr>
        <w:jc w:val="both"/>
        <w:rPr>
          <w:rFonts w:ascii="Times New Roman" w:hAnsi="Times New Roman" w:cs="Times New Roman"/>
          <w:sz w:val="24"/>
          <w:szCs w:val="24"/>
        </w:rPr>
      </w:pPr>
    </w:p>
    <w:p w14:paraId="7300D386" w14:textId="5FC3C91D" w:rsidR="000802D2" w:rsidRDefault="000802D2" w:rsidP="006F58F9">
      <w:pPr>
        <w:jc w:val="both"/>
        <w:rPr>
          <w:rFonts w:ascii="Times New Roman" w:hAnsi="Times New Roman" w:cs="Times New Roman"/>
          <w:sz w:val="24"/>
          <w:szCs w:val="24"/>
        </w:rPr>
      </w:pPr>
    </w:p>
    <w:p w14:paraId="75074A41" w14:textId="77777777" w:rsidR="00685F4F" w:rsidRDefault="00685F4F" w:rsidP="006F58F9">
      <w:pPr>
        <w:jc w:val="both"/>
        <w:rPr>
          <w:rFonts w:ascii="Times New Roman" w:hAnsi="Times New Roman" w:cs="Times New Roman"/>
          <w:sz w:val="24"/>
          <w:szCs w:val="24"/>
        </w:rPr>
      </w:pPr>
    </w:p>
    <w:p w14:paraId="36191B35" w14:textId="546367A2" w:rsidR="00914A11" w:rsidRDefault="00914A11" w:rsidP="006F58F9">
      <w:pPr>
        <w:jc w:val="both"/>
        <w:rPr>
          <w:rFonts w:ascii="Times New Roman" w:hAnsi="Times New Roman" w:cs="Times New Roman"/>
          <w:sz w:val="24"/>
          <w:szCs w:val="24"/>
        </w:rPr>
      </w:pPr>
    </w:p>
    <w:p w14:paraId="048B9DFA" w14:textId="77777777" w:rsidR="00B21BE4" w:rsidRDefault="00B21BE4" w:rsidP="006F58F9">
      <w:pPr>
        <w:jc w:val="both"/>
        <w:rPr>
          <w:rFonts w:ascii="Times New Roman" w:hAnsi="Times New Roman" w:cs="Times New Roman"/>
          <w:sz w:val="24"/>
          <w:szCs w:val="24"/>
        </w:rPr>
      </w:pPr>
    </w:p>
    <w:p w14:paraId="6E85DC84" w14:textId="77777777" w:rsidR="009600B6" w:rsidRDefault="009600B6" w:rsidP="006F58F9">
      <w:pPr>
        <w:jc w:val="both"/>
        <w:rPr>
          <w:rFonts w:ascii="Times New Roman" w:hAnsi="Times New Roman" w:cs="Times New Roman"/>
          <w:sz w:val="24"/>
          <w:szCs w:val="24"/>
        </w:rPr>
      </w:pPr>
    </w:p>
    <w:p w14:paraId="2C736C94" w14:textId="6E257A90" w:rsidR="00B06EB3" w:rsidRDefault="00B06EB3" w:rsidP="00BE2443">
      <w:pPr>
        <w:pStyle w:val="Ttulo1"/>
        <w:numPr>
          <w:ilvl w:val="0"/>
          <w:numId w:val="1"/>
        </w:numPr>
        <w:jc w:val="center"/>
        <w:rPr>
          <w:rFonts w:ascii="Times New Roman" w:hAnsi="Times New Roman" w:cs="Times New Roman"/>
          <w:b/>
          <w:bCs/>
          <w:color w:val="auto"/>
          <w:sz w:val="24"/>
          <w:szCs w:val="24"/>
        </w:rPr>
      </w:pPr>
      <w:bookmarkStart w:id="8" w:name="_Toc179403014"/>
      <w:r w:rsidRPr="00BA3D84">
        <w:rPr>
          <w:rFonts w:ascii="Times New Roman" w:hAnsi="Times New Roman" w:cs="Times New Roman"/>
          <w:b/>
          <w:bCs/>
          <w:color w:val="auto"/>
          <w:sz w:val="24"/>
          <w:szCs w:val="24"/>
        </w:rPr>
        <w:lastRenderedPageBreak/>
        <w:t xml:space="preserve">MARCO </w:t>
      </w:r>
      <w:r w:rsidRPr="006C66E6">
        <w:rPr>
          <w:rFonts w:ascii="Times New Roman" w:hAnsi="Times New Roman" w:cs="Times New Roman"/>
          <w:b/>
          <w:bCs/>
          <w:color w:val="auto"/>
          <w:sz w:val="28"/>
          <w:szCs w:val="28"/>
        </w:rPr>
        <w:t>TEORICO</w:t>
      </w:r>
      <w:r w:rsidR="00BB0D2B">
        <w:rPr>
          <w:rFonts w:ascii="Times New Roman" w:hAnsi="Times New Roman" w:cs="Times New Roman"/>
          <w:b/>
          <w:bCs/>
          <w:color w:val="auto"/>
          <w:sz w:val="24"/>
          <w:szCs w:val="24"/>
        </w:rPr>
        <w:t>.</w:t>
      </w:r>
      <w:bookmarkEnd w:id="8"/>
    </w:p>
    <w:p w14:paraId="057E2BCF" w14:textId="77777777" w:rsidR="00B21BE4" w:rsidRPr="00B21BE4" w:rsidRDefault="00B21BE4" w:rsidP="00B21BE4"/>
    <w:p w14:paraId="1C8687D1" w14:textId="25FB4DCA" w:rsidR="00AE5CE0" w:rsidRPr="004248C0" w:rsidRDefault="004248C0" w:rsidP="00DC1DAA">
      <w:pPr>
        <w:pStyle w:val="Ttulo2"/>
        <w:spacing w:line="360" w:lineRule="auto"/>
        <w:rPr>
          <w:rFonts w:ascii="Times New Roman" w:hAnsi="Times New Roman" w:cs="Times New Roman"/>
          <w:b/>
          <w:bCs/>
          <w:color w:val="auto"/>
          <w:sz w:val="24"/>
          <w:szCs w:val="24"/>
        </w:rPr>
      </w:pPr>
      <w:bookmarkStart w:id="9" w:name="_Toc179403015"/>
      <w:r w:rsidRPr="004248C0">
        <w:rPr>
          <w:rFonts w:ascii="Times New Roman" w:hAnsi="Times New Roman" w:cs="Times New Roman"/>
          <w:b/>
          <w:bCs/>
          <w:color w:val="auto"/>
          <w:sz w:val="24"/>
          <w:szCs w:val="24"/>
        </w:rPr>
        <w:t xml:space="preserve">6.1 </w:t>
      </w:r>
      <w:r w:rsidR="00AE5CE0" w:rsidRPr="004248C0">
        <w:rPr>
          <w:rFonts w:ascii="Times New Roman" w:hAnsi="Times New Roman" w:cs="Times New Roman"/>
          <w:b/>
          <w:bCs/>
          <w:color w:val="auto"/>
          <w:sz w:val="24"/>
          <w:szCs w:val="24"/>
        </w:rPr>
        <w:t>Ganadería en Nicaragua:</w:t>
      </w:r>
      <w:bookmarkEnd w:id="9"/>
    </w:p>
    <w:p w14:paraId="4CDB0876" w14:textId="3EB891E2" w:rsidR="00B06EB3" w:rsidRDefault="007F4649" w:rsidP="00DC1D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Según FAGANIC 2019, en Nicaragua hay 138,000 ganaderos de los cuales el 85% son pequeños y medianos productores, para un censo de 5,200,000 cabezas de ganados y 5,600,000 manzanas de tierras dedicadas a la ganadería, generando 600,000 empleos al año. </w:t>
      </w:r>
    </w:p>
    <w:p w14:paraId="42377F9E" w14:textId="0D0CAD64" w:rsidR="00B06EB3" w:rsidRDefault="007D6891" w:rsidP="00DC1DAA">
      <w:pPr>
        <w:spacing w:line="360" w:lineRule="auto"/>
        <w:jc w:val="both"/>
        <w:rPr>
          <w:rFonts w:ascii="Times New Roman" w:hAnsi="Times New Roman" w:cs="Times New Roman"/>
          <w:sz w:val="24"/>
          <w:szCs w:val="24"/>
        </w:rPr>
      </w:pPr>
      <w:r w:rsidRPr="007D6891">
        <w:rPr>
          <w:rFonts w:ascii="Times New Roman" w:hAnsi="Times New Roman" w:cs="Times New Roman"/>
          <w:sz w:val="24"/>
          <w:szCs w:val="24"/>
        </w:rPr>
        <w:t xml:space="preserve">La ganadería vacuna se basa en la utilización extensiva del recurso tierra en los diferentes sistemas de producción fundamentalmente para el pastoreo como fuente principal de alimentación del ganado.  El aprovechamiento de la tierra es relativamente bajo teniéndose una carga animal de 0.5 cabezas por hectárea (FAO, 2007). Para un mejor aprovechamiento de la tierra los productores necesitan de una mayor y mejor capacitación sobre el uso </w:t>
      </w:r>
      <w:r w:rsidR="005E790A" w:rsidRPr="007D6891">
        <w:rPr>
          <w:rFonts w:ascii="Times New Roman" w:hAnsi="Times New Roman" w:cs="Times New Roman"/>
          <w:sz w:val="24"/>
          <w:szCs w:val="24"/>
        </w:rPr>
        <w:t>de este</w:t>
      </w:r>
      <w:r w:rsidRPr="007D6891">
        <w:rPr>
          <w:rFonts w:ascii="Times New Roman" w:hAnsi="Times New Roman" w:cs="Times New Roman"/>
          <w:sz w:val="24"/>
          <w:szCs w:val="24"/>
        </w:rPr>
        <w:t xml:space="preserve"> recurso ya que este es el componente fundamental para llevar a cabo la actividad pecuaria.  </w:t>
      </w:r>
    </w:p>
    <w:p w14:paraId="3F48DF2A" w14:textId="61BC7B23" w:rsidR="005833F6" w:rsidRPr="005833F6" w:rsidRDefault="005833F6" w:rsidP="00DC1DAA">
      <w:pPr>
        <w:spacing w:line="360" w:lineRule="auto"/>
        <w:jc w:val="both"/>
        <w:rPr>
          <w:rFonts w:ascii="Times New Roman" w:hAnsi="Times New Roman" w:cs="Times New Roman"/>
          <w:sz w:val="24"/>
          <w:szCs w:val="24"/>
        </w:rPr>
      </w:pPr>
      <w:r w:rsidRPr="005833F6">
        <w:rPr>
          <w:rFonts w:ascii="Times New Roman" w:hAnsi="Times New Roman" w:cs="Times New Roman"/>
          <w:sz w:val="24"/>
          <w:szCs w:val="24"/>
        </w:rPr>
        <w:t>La época de invierno se caracteriza por una sobre producción de pastos producto de las lluvias, esta producción de pastos es mayor que el consumo de los animales logrando excedentes de pastos de buena calidad que generalmente se desperdicia, los animales existentes en las fincas no</w:t>
      </w:r>
      <w:r>
        <w:rPr>
          <w:rFonts w:ascii="Times New Roman" w:hAnsi="Times New Roman" w:cs="Times New Roman"/>
          <w:sz w:val="24"/>
          <w:szCs w:val="24"/>
        </w:rPr>
        <w:t xml:space="preserve"> </w:t>
      </w:r>
      <w:r w:rsidRPr="005833F6">
        <w:rPr>
          <w:rFonts w:ascii="Times New Roman" w:hAnsi="Times New Roman" w:cs="Times New Roman"/>
          <w:sz w:val="24"/>
          <w:szCs w:val="24"/>
        </w:rPr>
        <w:t>logran consumirlo.</w:t>
      </w:r>
      <w:r>
        <w:rPr>
          <w:rFonts w:ascii="Times New Roman" w:hAnsi="Times New Roman" w:cs="Times New Roman"/>
          <w:sz w:val="24"/>
          <w:szCs w:val="24"/>
        </w:rPr>
        <w:t xml:space="preserve"> (Peralta 2021) </w:t>
      </w:r>
    </w:p>
    <w:p w14:paraId="40B89ACC" w14:textId="01CA7FE6" w:rsidR="005E790A" w:rsidRDefault="005833F6" w:rsidP="00DC1DAA">
      <w:pPr>
        <w:spacing w:line="360" w:lineRule="auto"/>
        <w:jc w:val="both"/>
        <w:rPr>
          <w:rFonts w:ascii="Times New Roman" w:hAnsi="Times New Roman" w:cs="Times New Roman"/>
          <w:sz w:val="24"/>
          <w:szCs w:val="24"/>
        </w:rPr>
      </w:pPr>
      <w:r w:rsidRPr="005833F6">
        <w:rPr>
          <w:rFonts w:ascii="Times New Roman" w:hAnsi="Times New Roman" w:cs="Times New Roman"/>
          <w:sz w:val="24"/>
          <w:szCs w:val="24"/>
        </w:rPr>
        <w:t xml:space="preserve">La época de verano </w:t>
      </w:r>
      <w:r>
        <w:rPr>
          <w:rFonts w:ascii="Times New Roman" w:hAnsi="Times New Roman" w:cs="Times New Roman"/>
          <w:sz w:val="24"/>
          <w:szCs w:val="24"/>
        </w:rPr>
        <w:t>(</w:t>
      </w:r>
      <w:r w:rsidRPr="005833F6">
        <w:rPr>
          <w:rFonts w:ascii="Times New Roman" w:hAnsi="Times New Roman" w:cs="Times New Roman"/>
          <w:sz w:val="24"/>
          <w:szCs w:val="24"/>
        </w:rPr>
        <w:t>seca) se caracteriza por escases de pastos calidad y cantidad periodo en el cual el ganado pasa serios problemas nutricionales provocando una drástica disminución en la producción de leche, pérdida peso corporal y en algunas veces llega a producirse incluso la muerte</w:t>
      </w:r>
      <w:r>
        <w:rPr>
          <w:rFonts w:ascii="Times New Roman" w:hAnsi="Times New Roman" w:cs="Times New Roman"/>
          <w:sz w:val="24"/>
          <w:szCs w:val="24"/>
        </w:rPr>
        <w:t xml:space="preserve"> </w:t>
      </w:r>
      <w:r w:rsidRPr="005833F6">
        <w:rPr>
          <w:rFonts w:ascii="Times New Roman" w:hAnsi="Times New Roman" w:cs="Times New Roman"/>
          <w:sz w:val="24"/>
          <w:szCs w:val="24"/>
        </w:rPr>
        <w:t>de los animales.</w:t>
      </w:r>
      <w:r>
        <w:rPr>
          <w:rFonts w:ascii="Times New Roman" w:hAnsi="Times New Roman" w:cs="Times New Roman"/>
          <w:sz w:val="24"/>
          <w:szCs w:val="24"/>
        </w:rPr>
        <w:t xml:space="preserve"> (Peralta 2021) </w:t>
      </w:r>
    </w:p>
    <w:p w14:paraId="6958B44C" w14:textId="7924122D" w:rsidR="007D6891" w:rsidRPr="004248C0" w:rsidRDefault="004248C0" w:rsidP="00DC1DAA">
      <w:pPr>
        <w:pStyle w:val="Ttulo2"/>
        <w:spacing w:line="360" w:lineRule="auto"/>
        <w:rPr>
          <w:rFonts w:ascii="Times New Roman" w:hAnsi="Times New Roman" w:cs="Times New Roman"/>
          <w:b/>
          <w:bCs/>
          <w:color w:val="auto"/>
          <w:sz w:val="24"/>
          <w:szCs w:val="24"/>
        </w:rPr>
      </w:pPr>
      <w:bookmarkStart w:id="10" w:name="_Toc179403016"/>
      <w:r>
        <w:rPr>
          <w:rFonts w:ascii="Times New Roman" w:hAnsi="Times New Roman" w:cs="Times New Roman"/>
          <w:b/>
          <w:bCs/>
          <w:color w:val="auto"/>
          <w:sz w:val="24"/>
          <w:szCs w:val="24"/>
        </w:rPr>
        <w:t xml:space="preserve">6.2 </w:t>
      </w:r>
      <w:r w:rsidR="007D6891" w:rsidRPr="004248C0">
        <w:rPr>
          <w:rFonts w:ascii="Times New Roman" w:hAnsi="Times New Roman" w:cs="Times New Roman"/>
          <w:b/>
          <w:bCs/>
          <w:color w:val="auto"/>
          <w:sz w:val="24"/>
          <w:szCs w:val="24"/>
        </w:rPr>
        <w:t>Importancia de la ganadería en Nicaragua:</w:t>
      </w:r>
      <w:bookmarkEnd w:id="10"/>
    </w:p>
    <w:p w14:paraId="18539383" w14:textId="7E68EB90" w:rsidR="00B06EB3" w:rsidRDefault="007D6891" w:rsidP="00DC1DAA">
      <w:pPr>
        <w:spacing w:line="360" w:lineRule="auto"/>
        <w:jc w:val="both"/>
        <w:rPr>
          <w:rFonts w:ascii="Times New Roman" w:hAnsi="Times New Roman" w:cs="Times New Roman"/>
          <w:sz w:val="24"/>
          <w:szCs w:val="24"/>
        </w:rPr>
      </w:pPr>
      <w:r w:rsidRPr="007D6891">
        <w:rPr>
          <w:rFonts w:ascii="Times New Roman" w:hAnsi="Times New Roman" w:cs="Times New Roman"/>
          <w:sz w:val="24"/>
          <w:szCs w:val="24"/>
        </w:rPr>
        <w:t>La ganadería es la pata de gallina que mantiene a Nicaragua hoy en día y la ha mantenido en los últimos años, solo que ahora, con la crisis (sociopolítica que estalló en 2018), la pandemia por el nuevo coronavirus y la crisis por la caída de precios y menor demanda en otros productos, ha tenido más relevancia en las divisas</w:t>
      </w:r>
      <w:r>
        <w:rPr>
          <w:rFonts w:ascii="Times New Roman" w:hAnsi="Times New Roman" w:cs="Times New Roman"/>
          <w:sz w:val="24"/>
          <w:szCs w:val="24"/>
        </w:rPr>
        <w:t xml:space="preserve"> </w:t>
      </w:r>
      <w:r w:rsidR="005E790A">
        <w:rPr>
          <w:rFonts w:ascii="Times New Roman" w:hAnsi="Times New Roman" w:cs="Times New Roman"/>
          <w:sz w:val="24"/>
          <w:szCs w:val="24"/>
        </w:rPr>
        <w:t xml:space="preserve">(Vargas 2021). </w:t>
      </w:r>
    </w:p>
    <w:p w14:paraId="1A21FAEF" w14:textId="468C8644" w:rsidR="005E790A" w:rsidRDefault="005E790A" w:rsidP="00DC1DAA">
      <w:pPr>
        <w:spacing w:line="360" w:lineRule="auto"/>
        <w:jc w:val="both"/>
        <w:rPr>
          <w:rFonts w:ascii="Times New Roman" w:hAnsi="Times New Roman" w:cs="Times New Roman"/>
          <w:sz w:val="24"/>
          <w:szCs w:val="24"/>
        </w:rPr>
      </w:pPr>
      <w:r w:rsidRPr="005E790A">
        <w:rPr>
          <w:rFonts w:ascii="Times New Roman" w:hAnsi="Times New Roman" w:cs="Times New Roman"/>
          <w:sz w:val="24"/>
          <w:szCs w:val="24"/>
        </w:rPr>
        <w:t xml:space="preserve">La importancia de la ganadería en nicaragua es que genera alrededor de 650.000 empleos formales e informales, en un país de 6,5 millones de habitantes, en otra palabra la actividad económica de la ganadería es la que mantiene la economía del país, además de que evita la </w:t>
      </w:r>
      <w:r w:rsidRPr="005E790A">
        <w:rPr>
          <w:rFonts w:ascii="Times New Roman" w:hAnsi="Times New Roman" w:cs="Times New Roman"/>
          <w:sz w:val="24"/>
          <w:szCs w:val="24"/>
        </w:rPr>
        <w:lastRenderedPageBreak/>
        <w:t>migración del campo hacia la ciudad, y garantiza la seguridad alimentaria de los nicaragüenses</w:t>
      </w:r>
      <w:r w:rsidR="000019AF">
        <w:rPr>
          <w:rFonts w:ascii="Times New Roman" w:hAnsi="Times New Roman" w:cs="Times New Roman"/>
          <w:sz w:val="24"/>
          <w:szCs w:val="24"/>
        </w:rPr>
        <w:t xml:space="preserve">. </w:t>
      </w:r>
      <w:r w:rsidR="00765E6A">
        <w:rPr>
          <w:rFonts w:ascii="Times New Roman" w:hAnsi="Times New Roman" w:cs="Times New Roman"/>
          <w:sz w:val="24"/>
          <w:szCs w:val="24"/>
        </w:rPr>
        <w:t xml:space="preserve">(Peralta 2021). </w:t>
      </w:r>
    </w:p>
    <w:p w14:paraId="1807B22D" w14:textId="2150EC6E" w:rsidR="001207C5" w:rsidRDefault="001207C5" w:rsidP="00DC1DAA">
      <w:pPr>
        <w:spacing w:line="360" w:lineRule="auto"/>
        <w:jc w:val="both"/>
        <w:rPr>
          <w:rFonts w:ascii="Times New Roman" w:hAnsi="Times New Roman" w:cs="Times New Roman"/>
          <w:sz w:val="24"/>
          <w:szCs w:val="24"/>
        </w:rPr>
      </w:pPr>
      <w:r w:rsidRPr="001207C5">
        <w:rPr>
          <w:rFonts w:ascii="Times New Roman" w:hAnsi="Times New Roman" w:cs="Times New Roman"/>
          <w:sz w:val="24"/>
          <w:szCs w:val="24"/>
        </w:rPr>
        <w:t xml:space="preserve">La ganadería genera riqueza al país, tanto por ventas y consumo interno, como por exportaciones, por unos 700 millones de dólares. Las exportaciones de bienes y servicios hasta el momento alcanzan un valor total </w:t>
      </w:r>
      <w:r w:rsidR="000802D2" w:rsidRPr="001207C5">
        <w:rPr>
          <w:rFonts w:ascii="Times New Roman" w:hAnsi="Times New Roman" w:cs="Times New Roman"/>
          <w:sz w:val="24"/>
          <w:szCs w:val="24"/>
        </w:rPr>
        <w:t>de 1,451</w:t>
      </w:r>
      <w:r w:rsidRPr="001207C5">
        <w:rPr>
          <w:rFonts w:ascii="Times New Roman" w:hAnsi="Times New Roman" w:cs="Times New Roman"/>
          <w:sz w:val="24"/>
          <w:szCs w:val="24"/>
        </w:rPr>
        <w:t>. 5 millones de dólares o sea que aporta una parte importante de esa riqueza (MAGFOR, 2008).</w:t>
      </w:r>
    </w:p>
    <w:p w14:paraId="620A4841" w14:textId="3D22A8B8" w:rsidR="002D2E53" w:rsidRPr="002D2E53" w:rsidRDefault="002D2E53" w:rsidP="002D2E53">
      <w:pPr>
        <w:pStyle w:val="Ttulo2"/>
        <w:rPr>
          <w:rFonts w:ascii="Times New Roman" w:hAnsi="Times New Roman" w:cs="Times New Roman"/>
          <w:b/>
          <w:bCs/>
          <w:color w:val="000000" w:themeColor="text1"/>
          <w:sz w:val="24"/>
          <w:szCs w:val="24"/>
        </w:rPr>
      </w:pPr>
      <w:bookmarkStart w:id="11" w:name="_Toc179403017"/>
      <w:r>
        <w:rPr>
          <w:rFonts w:ascii="Times New Roman" w:hAnsi="Times New Roman" w:cs="Times New Roman"/>
          <w:b/>
          <w:bCs/>
          <w:color w:val="000000" w:themeColor="text1"/>
          <w:sz w:val="24"/>
          <w:szCs w:val="24"/>
        </w:rPr>
        <w:t xml:space="preserve">6.3 </w:t>
      </w:r>
      <w:r w:rsidRPr="002D2E53">
        <w:rPr>
          <w:rFonts w:ascii="Times New Roman" w:hAnsi="Times New Roman" w:cs="Times New Roman"/>
          <w:b/>
          <w:bCs/>
          <w:color w:val="000000" w:themeColor="text1"/>
          <w:sz w:val="24"/>
          <w:szCs w:val="24"/>
        </w:rPr>
        <w:t>Bromatología</w:t>
      </w:r>
      <w:bookmarkEnd w:id="11"/>
      <w:r w:rsidRPr="002D2E53">
        <w:rPr>
          <w:rFonts w:ascii="Times New Roman" w:hAnsi="Times New Roman" w:cs="Times New Roman"/>
          <w:b/>
          <w:bCs/>
          <w:color w:val="000000" w:themeColor="text1"/>
          <w:sz w:val="24"/>
          <w:szCs w:val="24"/>
        </w:rPr>
        <w:t xml:space="preserve"> </w:t>
      </w:r>
    </w:p>
    <w:p w14:paraId="3F82D329"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Considerado desde un punto de vista nutricional, un alimento es todo producto que, por sus componentes químicos y por sus características organolépticas, puede formar parte de una dieta con el objeto de calmar el hambre, satisfacer el apetito y aportar los nutrientes que resultan necesarios para mantener al organismo en un estado de salud (Bello, 2000). </w:t>
      </w:r>
    </w:p>
    <w:p w14:paraId="18EB94CD"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La Universidad Europea (2024) en su página web nos explica que la bromatología es la ciencia que estudia todos los aspectos relacionados con los alimentos para conocer su composición cualitativa y cuantitativa. Por consiguiente, analiza los alimentos desde diferentes enfoques: nutricional, organoléptico, fisicoquímico, microbiológico. </w:t>
      </w:r>
    </w:p>
    <w:p w14:paraId="20B84C33" w14:textId="13172244" w:rsidR="002D2E53" w:rsidRPr="002D2E53" w:rsidRDefault="002D2E53" w:rsidP="002D2E53">
      <w:pPr>
        <w:pStyle w:val="Ttulo3"/>
        <w:rPr>
          <w:rFonts w:ascii="Times New Roman" w:hAnsi="Times New Roman" w:cs="Times New Roman"/>
          <w:b/>
          <w:bCs/>
          <w:color w:val="000000" w:themeColor="text1"/>
        </w:rPr>
      </w:pPr>
      <w:bookmarkStart w:id="12" w:name="_Toc179403018"/>
      <w:r>
        <w:rPr>
          <w:rFonts w:ascii="Times New Roman" w:hAnsi="Times New Roman" w:cs="Times New Roman"/>
          <w:b/>
          <w:bCs/>
          <w:color w:val="000000" w:themeColor="text1"/>
        </w:rPr>
        <w:t xml:space="preserve">6.3.1 </w:t>
      </w:r>
      <w:r w:rsidRPr="002D2E53">
        <w:rPr>
          <w:rFonts w:ascii="Times New Roman" w:hAnsi="Times New Roman" w:cs="Times New Roman"/>
          <w:b/>
          <w:bCs/>
          <w:color w:val="000000" w:themeColor="text1"/>
        </w:rPr>
        <w:t>Propiedades de los alimentos</w:t>
      </w:r>
      <w:bookmarkEnd w:id="12"/>
      <w:r w:rsidRPr="002D2E53">
        <w:rPr>
          <w:rFonts w:ascii="Times New Roman" w:hAnsi="Times New Roman" w:cs="Times New Roman"/>
          <w:b/>
          <w:bCs/>
          <w:color w:val="000000" w:themeColor="text1"/>
        </w:rPr>
        <w:t xml:space="preserve"> </w:t>
      </w:r>
    </w:p>
    <w:p w14:paraId="594FFE31"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La Universidad Abierta y a Distancia de México (s.f.) en sus diversos estudios realizados nos muestran que un alimento puede tener diversas propiedades, es la bromatología la que se encarga de estudiar cada una de ellas, estas propiedades son: organolépticas, tecnológicas y saludables.</w:t>
      </w:r>
    </w:p>
    <w:p w14:paraId="6CD78A72" w14:textId="074FCB77" w:rsidR="002D2E53" w:rsidRPr="002D2E53" w:rsidRDefault="002D2E53" w:rsidP="002D2E53">
      <w:pPr>
        <w:pStyle w:val="Ttulo3"/>
        <w:rPr>
          <w:rFonts w:ascii="Times New Roman" w:hAnsi="Times New Roman" w:cs="Times New Roman"/>
          <w:b/>
          <w:bCs/>
          <w:color w:val="000000" w:themeColor="text1"/>
        </w:rPr>
      </w:pPr>
      <w:bookmarkStart w:id="13" w:name="_Toc179403019"/>
      <w:r w:rsidRPr="002D2E53">
        <w:rPr>
          <w:rFonts w:ascii="Times New Roman" w:hAnsi="Times New Roman" w:cs="Times New Roman"/>
          <w:b/>
          <w:bCs/>
          <w:color w:val="000000" w:themeColor="text1"/>
        </w:rPr>
        <w:t>6.3.2 Propiedades tecnológicas</w:t>
      </w:r>
      <w:bookmarkEnd w:id="13"/>
    </w:p>
    <w:p w14:paraId="23E71FCB"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Son aquellas que rigen el comportamiento de los sistemas alimentarios durante su procesado, almacenamiento y preparación. Diversos componentes son responsables del carácter funcional del alimento lo que da origen a la tecnología necesaria para su fabricación. Estas propiedades están determinadas por el agua, y macromoléculas de proteínas, carbohidratos y lípidos y son las responsables de las características de cada sistema alimentario.</w:t>
      </w:r>
    </w:p>
    <w:p w14:paraId="74BB6345" w14:textId="60AAD20D" w:rsidR="002D2E53" w:rsidRPr="002D2E53" w:rsidRDefault="002D2E53" w:rsidP="002D2E53">
      <w:pPr>
        <w:pStyle w:val="Ttulo3"/>
        <w:rPr>
          <w:rFonts w:ascii="Times New Roman" w:hAnsi="Times New Roman" w:cs="Times New Roman"/>
          <w:b/>
          <w:bCs/>
          <w:color w:val="000000" w:themeColor="text1"/>
        </w:rPr>
      </w:pPr>
      <w:bookmarkStart w:id="14" w:name="_Toc179403020"/>
      <w:r>
        <w:rPr>
          <w:rFonts w:ascii="Times New Roman" w:hAnsi="Times New Roman" w:cs="Times New Roman"/>
          <w:b/>
          <w:bCs/>
          <w:color w:val="000000" w:themeColor="text1"/>
        </w:rPr>
        <w:t xml:space="preserve">6.3.3 </w:t>
      </w:r>
      <w:r w:rsidRPr="002D2E53">
        <w:rPr>
          <w:rFonts w:ascii="Times New Roman" w:hAnsi="Times New Roman" w:cs="Times New Roman"/>
          <w:b/>
          <w:bCs/>
          <w:color w:val="000000" w:themeColor="text1"/>
        </w:rPr>
        <w:t>Propiedades organolépticas</w:t>
      </w:r>
      <w:bookmarkEnd w:id="14"/>
    </w:p>
    <w:p w14:paraId="41D98B19" w14:textId="53F498A7" w:rsid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Derivado de la interacción de los cinco sentidos, se reconoce una influencia mutua entre ellos y que permiten se puedan destacar cinco atributos en los alimentos: color, sabor, olor, textura y </w:t>
      </w:r>
      <w:proofErr w:type="spellStart"/>
      <w:r w:rsidRPr="002D2E53">
        <w:rPr>
          <w:rFonts w:ascii="Times New Roman" w:hAnsi="Times New Roman" w:cs="Times New Roman"/>
          <w:sz w:val="24"/>
          <w:szCs w:val="24"/>
        </w:rPr>
        <w:t>flavor</w:t>
      </w:r>
      <w:proofErr w:type="spellEnd"/>
      <w:r w:rsidRPr="002D2E53">
        <w:rPr>
          <w:rFonts w:ascii="Times New Roman" w:hAnsi="Times New Roman" w:cs="Times New Roman"/>
          <w:sz w:val="24"/>
          <w:szCs w:val="24"/>
        </w:rPr>
        <w:t xml:space="preserve">. </w:t>
      </w:r>
      <w:r w:rsidR="0052095F">
        <w:rPr>
          <w:rFonts w:ascii="Times New Roman" w:hAnsi="Times New Roman" w:cs="Times New Roman"/>
          <w:sz w:val="24"/>
          <w:szCs w:val="24"/>
        </w:rPr>
        <w:t xml:space="preserve">En nuestro trabajo son de interés el color, olor y textura. </w:t>
      </w:r>
    </w:p>
    <w:p w14:paraId="35F989E9" w14:textId="0BC5B39E" w:rsidR="0052095F" w:rsidRPr="0052095F" w:rsidRDefault="0052095F" w:rsidP="0052095F">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lastRenderedPageBreak/>
        <w:t>Color:</w:t>
      </w:r>
      <w:r>
        <w:rPr>
          <w:rFonts w:ascii="Times New Roman" w:hAnsi="Times New Roman" w:cs="Times New Roman"/>
          <w:sz w:val="24"/>
          <w:szCs w:val="24"/>
        </w:rPr>
        <w:t xml:space="preserve"> </w:t>
      </w:r>
      <w:r w:rsidRPr="0052095F">
        <w:rPr>
          <w:rFonts w:ascii="Times New Roman" w:hAnsi="Times New Roman" w:cs="Times New Roman"/>
          <w:sz w:val="24"/>
          <w:szCs w:val="24"/>
        </w:rPr>
        <w:t xml:space="preserve">Propiedad que se aprecia por el sentido de la vista cuando le estimula la luz reflejada por el alimento, que contiene sustancias con grupos </w:t>
      </w:r>
      <w:proofErr w:type="spellStart"/>
      <w:r w:rsidRPr="0052095F">
        <w:rPr>
          <w:rFonts w:ascii="Times New Roman" w:hAnsi="Times New Roman" w:cs="Times New Roman"/>
          <w:sz w:val="24"/>
          <w:szCs w:val="24"/>
        </w:rPr>
        <w:t>cromóferos</w:t>
      </w:r>
      <w:proofErr w:type="spellEnd"/>
      <w:r w:rsidRPr="0052095F">
        <w:rPr>
          <w:rFonts w:ascii="Times New Roman" w:hAnsi="Times New Roman" w:cs="Times New Roman"/>
          <w:sz w:val="24"/>
          <w:szCs w:val="24"/>
        </w:rPr>
        <w:t xml:space="preserve"> capaces de absorber parte de sus radiaciones luminosas, dentro de unas determinadas longitudes de onda.</w:t>
      </w:r>
    </w:p>
    <w:p w14:paraId="320DA292" w14:textId="3A88748A" w:rsidR="0052095F" w:rsidRPr="0052095F" w:rsidRDefault="0052095F" w:rsidP="0052095F">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Olor:</w:t>
      </w:r>
      <w:r>
        <w:rPr>
          <w:rFonts w:ascii="Times New Roman" w:hAnsi="Times New Roman" w:cs="Times New Roman"/>
          <w:sz w:val="24"/>
          <w:szCs w:val="24"/>
        </w:rPr>
        <w:t xml:space="preserve"> </w:t>
      </w:r>
      <w:r w:rsidRPr="0052095F">
        <w:rPr>
          <w:rFonts w:ascii="Times New Roman" w:hAnsi="Times New Roman" w:cs="Times New Roman"/>
          <w:sz w:val="24"/>
          <w:szCs w:val="24"/>
        </w:rPr>
        <w:t>Conjunto de sensaciones que se producen en el epitelio olfativo, localizado en la parte superior de la cavidad nasal, cuando es estimulado por determinadas sustancias químicas volátiles.</w:t>
      </w:r>
    </w:p>
    <w:p w14:paraId="663D423B" w14:textId="56FF353E" w:rsidR="002D2E53" w:rsidRDefault="0052095F" w:rsidP="0052095F">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Textura:</w:t>
      </w:r>
      <w:r>
        <w:rPr>
          <w:rFonts w:ascii="Times New Roman" w:hAnsi="Times New Roman" w:cs="Times New Roman"/>
          <w:sz w:val="24"/>
          <w:szCs w:val="24"/>
        </w:rPr>
        <w:t xml:space="preserve"> </w:t>
      </w:r>
      <w:r w:rsidRPr="0052095F">
        <w:rPr>
          <w:rFonts w:ascii="Times New Roman" w:hAnsi="Times New Roman" w:cs="Times New Roman"/>
          <w:sz w:val="24"/>
          <w:szCs w:val="24"/>
        </w:rPr>
        <w:t>Propiedad organoléptica que resulta de la disposición y combinación entre sí de elementos estructurales y diversos componentes químicos, dando lugar a unas micro y macro estructuras por diversos sistemas fisicoquímicos.</w:t>
      </w:r>
    </w:p>
    <w:p w14:paraId="51BA118D" w14:textId="5BC37AAD" w:rsidR="002D2E53" w:rsidRPr="002D2E53" w:rsidRDefault="002D2E53" w:rsidP="002D2E53">
      <w:pPr>
        <w:pStyle w:val="Ttulo3"/>
        <w:rPr>
          <w:rFonts w:ascii="Times New Roman" w:hAnsi="Times New Roman" w:cs="Times New Roman"/>
          <w:b/>
          <w:bCs/>
          <w:color w:val="000000" w:themeColor="text1"/>
        </w:rPr>
      </w:pPr>
      <w:bookmarkStart w:id="15" w:name="_Toc179403021"/>
      <w:r>
        <w:rPr>
          <w:rFonts w:ascii="Times New Roman" w:hAnsi="Times New Roman" w:cs="Times New Roman"/>
          <w:b/>
          <w:bCs/>
          <w:color w:val="000000" w:themeColor="text1"/>
        </w:rPr>
        <w:t xml:space="preserve">6.3.4 </w:t>
      </w:r>
      <w:r w:rsidRPr="002D2E53">
        <w:rPr>
          <w:rFonts w:ascii="Times New Roman" w:hAnsi="Times New Roman" w:cs="Times New Roman"/>
          <w:b/>
          <w:bCs/>
          <w:color w:val="000000" w:themeColor="text1"/>
        </w:rPr>
        <w:t>Propiedades saludables</w:t>
      </w:r>
      <w:bookmarkEnd w:id="15"/>
    </w:p>
    <w:p w14:paraId="6A403566"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Son características de los alimentos que al ser ingeridos proporcionan un efecto positivo sobre el organismo, preservando la salud o ayudando a mejorarla, independientemente de sus componentes nutrimentales</w:t>
      </w:r>
    </w:p>
    <w:p w14:paraId="3C4D6877" w14:textId="645829F1" w:rsidR="002D2E53" w:rsidRPr="002D2E53" w:rsidRDefault="002D2E53" w:rsidP="002D2E53">
      <w:pPr>
        <w:pStyle w:val="Ttulo3"/>
        <w:rPr>
          <w:rFonts w:ascii="Times New Roman" w:hAnsi="Times New Roman" w:cs="Times New Roman"/>
          <w:b/>
          <w:bCs/>
          <w:color w:val="000000" w:themeColor="text1"/>
        </w:rPr>
      </w:pPr>
      <w:bookmarkStart w:id="16" w:name="_Toc179403022"/>
      <w:r w:rsidRPr="002D2E53">
        <w:rPr>
          <w:rFonts w:ascii="Times New Roman" w:hAnsi="Times New Roman" w:cs="Times New Roman"/>
          <w:b/>
          <w:bCs/>
          <w:color w:val="000000" w:themeColor="text1"/>
        </w:rPr>
        <w:t>6.3.5 Valores nutricionales</w:t>
      </w:r>
      <w:bookmarkEnd w:id="16"/>
      <w:r w:rsidRPr="002D2E53">
        <w:rPr>
          <w:rFonts w:ascii="Times New Roman" w:hAnsi="Times New Roman" w:cs="Times New Roman"/>
          <w:b/>
          <w:bCs/>
          <w:color w:val="000000" w:themeColor="text1"/>
        </w:rPr>
        <w:t xml:space="preserve"> </w:t>
      </w:r>
    </w:p>
    <w:p w14:paraId="00AD71FB"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El valor nutricional de los forrajes se refiere a la capacidad de los pastos, granos o subproductos de satisfacer los requerimientos de los animales para mantener niveles productivos y reproductivos. La calidad de los alimentos depende de varios factores, entre ellos en el caso de los forrajes, su contenido de agua y su estado de madurez. Las pasturas y otros tipos de forrajes muestran gran variación en calidad en sus distintas etapas de crecimiento y en las diferentes fracciones de la planta (hoja, tallo, fundamentalmente). Las diferencias en calidad se deben además a variaciones en las condiciones ambientales (suelo, clima, fertilizaciones), al material genético, al manejo, y en caso de los forrajes conservados al tipo y tiempo de almacenamiento (Henríquez, 2022). </w:t>
      </w:r>
    </w:p>
    <w:p w14:paraId="18FA4802" w14:textId="6E59E6D7" w:rsidR="002D2E53" w:rsidRPr="002D2E53" w:rsidRDefault="002D2E53" w:rsidP="002D2E53">
      <w:pPr>
        <w:pStyle w:val="Ttulo3"/>
        <w:rPr>
          <w:rFonts w:ascii="Times New Roman" w:hAnsi="Times New Roman" w:cs="Times New Roman"/>
          <w:b/>
          <w:bCs/>
          <w:color w:val="000000" w:themeColor="text1"/>
        </w:rPr>
      </w:pPr>
      <w:bookmarkStart w:id="17" w:name="_Toc179403023"/>
      <w:r>
        <w:rPr>
          <w:rFonts w:ascii="Times New Roman" w:hAnsi="Times New Roman" w:cs="Times New Roman"/>
          <w:b/>
          <w:bCs/>
          <w:color w:val="000000" w:themeColor="text1"/>
        </w:rPr>
        <w:t xml:space="preserve">6.3.6 </w:t>
      </w:r>
      <w:r w:rsidRPr="002D2E53">
        <w:rPr>
          <w:rFonts w:ascii="Times New Roman" w:hAnsi="Times New Roman" w:cs="Times New Roman"/>
          <w:b/>
          <w:bCs/>
          <w:color w:val="000000" w:themeColor="text1"/>
        </w:rPr>
        <w:t>Proteína Cruda (PC)</w:t>
      </w:r>
      <w:bookmarkEnd w:id="17"/>
    </w:p>
    <w:p w14:paraId="54A93371"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Es la proteína total contenida en un ingrediente o dieta, medida como la concentración de nitrógeno (N) multiplicada por el factor 6.25, con base en que se considera que la concentración de N de una molécula de proteína es el 16% (1/0.16 = 6.25). Sin embargo, no todos los compuestos nitrogenados son proteína por lo que la proteína cruda se divide en dos componentes básicos: proteína verdadera, porción de la proteína conformada por aminoácidos y Nitrógeno No Proteico (NNP), formado por ácidos nucleicos, péptidos, </w:t>
      </w:r>
      <w:r w:rsidRPr="002D2E53">
        <w:rPr>
          <w:rFonts w:ascii="Times New Roman" w:hAnsi="Times New Roman" w:cs="Times New Roman"/>
          <w:sz w:val="24"/>
          <w:szCs w:val="24"/>
        </w:rPr>
        <w:lastRenderedPageBreak/>
        <w:t xml:space="preserve">nitratos, urea y amoniaco (NH3); no contiene aminoácidos, pero es utilizado por las bacterias ruminales como fuente de N para formar proteína microbiana (Pérez y Villar, 2023). </w:t>
      </w:r>
    </w:p>
    <w:p w14:paraId="7A275CA9" w14:textId="32B3F6AA" w:rsidR="002D2E53" w:rsidRPr="002D2E53" w:rsidRDefault="002D2E53" w:rsidP="002D2E53">
      <w:pPr>
        <w:pStyle w:val="Ttulo3"/>
        <w:rPr>
          <w:rFonts w:ascii="Times New Roman" w:hAnsi="Times New Roman" w:cs="Times New Roman"/>
          <w:b/>
          <w:bCs/>
          <w:color w:val="000000" w:themeColor="text1"/>
        </w:rPr>
      </w:pPr>
      <w:bookmarkStart w:id="18" w:name="_Toc179403024"/>
      <w:r>
        <w:rPr>
          <w:rFonts w:ascii="Times New Roman" w:hAnsi="Times New Roman" w:cs="Times New Roman"/>
          <w:b/>
          <w:bCs/>
          <w:color w:val="000000" w:themeColor="text1"/>
        </w:rPr>
        <w:t xml:space="preserve">6.3.7 </w:t>
      </w:r>
      <w:r w:rsidRPr="002D2E53">
        <w:rPr>
          <w:rFonts w:ascii="Times New Roman" w:hAnsi="Times New Roman" w:cs="Times New Roman"/>
          <w:b/>
          <w:bCs/>
          <w:color w:val="000000" w:themeColor="text1"/>
        </w:rPr>
        <w:t>Materia Seca (MS)</w:t>
      </w:r>
      <w:bookmarkEnd w:id="18"/>
    </w:p>
    <w:p w14:paraId="531AC969"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Representa el peso total de un alimento menos su contenido de agua; ese valor se expresa en porcentaje. Por ejemplo, una pastura con 20% de MS contiene 20 gramos de MS cada 100 gramos de pastura fresca (Henríquez, 2022). </w:t>
      </w:r>
    </w:p>
    <w:p w14:paraId="45ADB176" w14:textId="67596E5C" w:rsidR="002D2E53" w:rsidRPr="002D2E53" w:rsidRDefault="002D2E53" w:rsidP="002D2E53">
      <w:pPr>
        <w:pStyle w:val="Ttulo3"/>
        <w:rPr>
          <w:rFonts w:ascii="Times New Roman" w:hAnsi="Times New Roman" w:cs="Times New Roman"/>
          <w:b/>
          <w:bCs/>
          <w:color w:val="000000" w:themeColor="text1"/>
        </w:rPr>
      </w:pPr>
      <w:bookmarkStart w:id="19" w:name="_Toc179403025"/>
      <w:r>
        <w:rPr>
          <w:rFonts w:ascii="Times New Roman" w:hAnsi="Times New Roman" w:cs="Times New Roman"/>
          <w:b/>
          <w:bCs/>
          <w:color w:val="000000" w:themeColor="text1"/>
        </w:rPr>
        <w:t xml:space="preserve">6.3.8 </w:t>
      </w:r>
      <w:r w:rsidRPr="002D2E53">
        <w:rPr>
          <w:rFonts w:ascii="Times New Roman" w:hAnsi="Times New Roman" w:cs="Times New Roman"/>
          <w:b/>
          <w:bCs/>
          <w:color w:val="000000" w:themeColor="text1"/>
        </w:rPr>
        <w:t>Fibra d</w:t>
      </w:r>
      <w:r w:rsidR="00133576">
        <w:rPr>
          <w:rFonts w:ascii="Times New Roman" w:hAnsi="Times New Roman" w:cs="Times New Roman"/>
          <w:b/>
          <w:bCs/>
          <w:color w:val="000000" w:themeColor="text1"/>
        </w:rPr>
        <w:t>etergente</w:t>
      </w:r>
      <w:r w:rsidRPr="002D2E53">
        <w:rPr>
          <w:rFonts w:ascii="Times New Roman" w:hAnsi="Times New Roman" w:cs="Times New Roman"/>
          <w:b/>
          <w:bCs/>
          <w:color w:val="000000" w:themeColor="text1"/>
        </w:rPr>
        <w:t xml:space="preserve"> neutra (FDN)</w:t>
      </w:r>
      <w:bookmarkEnd w:id="19"/>
    </w:p>
    <w:p w14:paraId="337DE06C" w14:textId="6706C197" w:rsid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Da una idea del contenido de fibra total de un forraje o alimento. A medida que las pasturas maduran se incrementa el contenido de pared celular y por tanto el valor de FDN. Si el alimento tiene más del 55% de FDN puede tener limitaciones de consumo. La Fibra Cruda describe la porción más indigestible del alimento, por lo que al aumentar su contenido baja la calidad del alimento, se vuelve menos digestible (Henríquez, 2022). </w:t>
      </w:r>
    </w:p>
    <w:p w14:paraId="093D9D8B" w14:textId="419CB14E" w:rsidR="00964B56" w:rsidRPr="00237B00" w:rsidRDefault="00237B00" w:rsidP="00237B00">
      <w:pPr>
        <w:pStyle w:val="Ttulo3"/>
        <w:rPr>
          <w:rFonts w:ascii="Times New Roman" w:hAnsi="Times New Roman" w:cs="Times New Roman"/>
          <w:b/>
          <w:bCs/>
          <w:color w:val="auto"/>
        </w:rPr>
      </w:pPr>
      <w:bookmarkStart w:id="20" w:name="_Toc179403026"/>
      <w:r>
        <w:rPr>
          <w:rFonts w:ascii="Times New Roman" w:hAnsi="Times New Roman" w:cs="Times New Roman"/>
          <w:b/>
          <w:bCs/>
          <w:color w:val="auto"/>
        </w:rPr>
        <w:t xml:space="preserve">6.3.9 </w:t>
      </w:r>
      <w:r w:rsidR="00964B56" w:rsidRPr="00237B00">
        <w:rPr>
          <w:rFonts w:ascii="Times New Roman" w:hAnsi="Times New Roman" w:cs="Times New Roman"/>
          <w:b/>
          <w:bCs/>
          <w:color w:val="auto"/>
        </w:rPr>
        <w:t>Fibra d</w:t>
      </w:r>
      <w:r w:rsidR="00133576" w:rsidRPr="00237B00">
        <w:rPr>
          <w:rFonts w:ascii="Times New Roman" w:hAnsi="Times New Roman" w:cs="Times New Roman"/>
          <w:b/>
          <w:bCs/>
          <w:color w:val="auto"/>
        </w:rPr>
        <w:t>etergente</w:t>
      </w:r>
      <w:r w:rsidR="00964B56" w:rsidRPr="00237B00">
        <w:rPr>
          <w:rFonts w:ascii="Times New Roman" w:hAnsi="Times New Roman" w:cs="Times New Roman"/>
          <w:b/>
          <w:bCs/>
          <w:color w:val="auto"/>
        </w:rPr>
        <w:t xml:space="preserve"> acida </w:t>
      </w:r>
      <w:r w:rsidR="00133576" w:rsidRPr="00237B00">
        <w:rPr>
          <w:rFonts w:ascii="Times New Roman" w:hAnsi="Times New Roman" w:cs="Times New Roman"/>
          <w:b/>
          <w:bCs/>
          <w:color w:val="auto"/>
        </w:rPr>
        <w:t>(FDA)</w:t>
      </w:r>
      <w:bookmarkEnd w:id="20"/>
    </w:p>
    <w:p w14:paraId="74E8C107" w14:textId="4E31D96E" w:rsidR="00133576" w:rsidRDefault="00133576" w:rsidP="002D2E53">
      <w:pPr>
        <w:spacing w:line="360" w:lineRule="auto"/>
        <w:jc w:val="both"/>
        <w:rPr>
          <w:rFonts w:ascii="Times New Roman" w:hAnsi="Times New Roman" w:cs="Times New Roman"/>
          <w:sz w:val="24"/>
          <w:szCs w:val="24"/>
        </w:rPr>
      </w:pPr>
      <w:r w:rsidRPr="00133576">
        <w:rPr>
          <w:rFonts w:ascii="Times New Roman" w:hAnsi="Times New Roman" w:cs="Times New Roman"/>
          <w:sz w:val="24"/>
          <w:szCs w:val="24"/>
        </w:rPr>
        <w:t>La fibra detergente ácida es un buen indicador de la digestibilidad y, en consecuencia, de la ingesta energética. El valor de la FDA hace referencia a las porciones de la pared celular del forraje que están compuestos de celulosa y lignina, estos valores son importantes porque tienen que ver con la capacidad de un animal para digerir el forraje, a medida que la FDA aumenta, se reduce la capacidad de digerir o la digestibilidad del forraje. En resumen, con el análisis de FDA en el alimento terminado o forraje, se determina Celulosa y Lignina</w:t>
      </w:r>
      <w:r>
        <w:rPr>
          <w:rFonts w:ascii="Times New Roman" w:hAnsi="Times New Roman" w:cs="Times New Roman"/>
          <w:sz w:val="24"/>
          <w:szCs w:val="24"/>
        </w:rPr>
        <w:t xml:space="preserve"> (Altamirano, 2023). </w:t>
      </w:r>
    </w:p>
    <w:p w14:paraId="5D877DC9" w14:textId="569E4881" w:rsidR="00BB0870" w:rsidRPr="00237B00" w:rsidRDefault="00237B00" w:rsidP="00237B00">
      <w:pPr>
        <w:pStyle w:val="Ttulo3"/>
        <w:rPr>
          <w:rFonts w:ascii="Times New Roman" w:hAnsi="Times New Roman" w:cs="Times New Roman"/>
          <w:b/>
          <w:bCs/>
          <w:color w:val="auto"/>
        </w:rPr>
      </w:pPr>
      <w:bookmarkStart w:id="21" w:name="_Toc179403027"/>
      <w:r>
        <w:rPr>
          <w:rFonts w:ascii="Times New Roman" w:hAnsi="Times New Roman" w:cs="Times New Roman"/>
          <w:b/>
          <w:bCs/>
          <w:color w:val="auto"/>
        </w:rPr>
        <w:t xml:space="preserve">6.3.10 </w:t>
      </w:r>
      <w:r w:rsidR="00BB0870" w:rsidRPr="00237B00">
        <w:rPr>
          <w:rFonts w:ascii="Times New Roman" w:hAnsi="Times New Roman" w:cs="Times New Roman"/>
          <w:b/>
          <w:bCs/>
          <w:color w:val="auto"/>
        </w:rPr>
        <w:t xml:space="preserve">Cenizas totales </w:t>
      </w:r>
      <w:r w:rsidR="00133576" w:rsidRPr="00237B00">
        <w:rPr>
          <w:rFonts w:ascii="Times New Roman" w:hAnsi="Times New Roman" w:cs="Times New Roman"/>
          <w:b/>
          <w:bCs/>
          <w:color w:val="auto"/>
        </w:rPr>
        <w:t>(CT)</w:t>
      </w:r>
      <w:bookmarkEnd w:id="21"/>
    </w:p>
    <w:p w14:paraId="1DEA1891" w14:textId="13F9C6B2" w:rsidR="00BB0870" w:rsidRDefault="004008E4" w:rsidP="002D2E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cenizas de un alimento son un término analítico equivalente al residuo inorgánico que queda después de calcinar la materia orgánica. Las cenizas normalmente no son las mismas sustancias inorgánicas presentes en el alimento original (FACULTAD DE QUIMICA, UNAM, 2008).  </w:t>
      </w:r>
    </w:p>
    <w:p w14:paraId="7D7CC754" w14:textId="6F749861" w:rsidR="00BB0870" w:rsidRPr="002D2E53" w:rsidRDefault="00BB0870" w:rsidP="002D2E53">
      <w:pPr>
        <w:spacing w:line="360" w:lineRule="auto"/>
        <w:jc w:val="both"/>
        <w:rPr>
          <w:rFonts w:ascii="Times New Roman" w:hAnsi="Times New Roman" w:cs="Times New Roman"/>
          <w:sz w:val="24"/>
          <w:szCs w:val="24"/>
        </w:rPr>
      </w:pPr>
      <w:r w:rsidRPr="00BB0870">
        <w:rPr>
          <w:rFonts w:ascii="Times New Roman" w:hAnsi="Times New Roman" w:cs="Times New Roman"/>
          <w:sz w:val="24"/>
          <w:szCs w:val="24"/>
        </w:rPr>
        <w:t xml:space="preserve">La ceniza es el componente inorgánico que se encuentra dentro de una planta. En el forraje, la ceniza proviene de dos fuentes: interna (minerales como calcio, magnesio, potasio y fósforo) y externa (suciedad, polvo, etc.). </w:t>
      </w:r>
      <w:r>
        <w:rPr>
          <w:rFonts w:ascii="Times New Roman" w:hAnsi="Times New Roman" w:cs="Times New Roman"/>
          <w:sz w:val="24"/>
          <w:szCs w:val="24"/>
        </w:rPr>
        <w:t>E</w:t>
      </w:r>
      <w:r w:rsidRPr="00BB0870">
        <w:rPr>
          <w:rFonts w:ascii="Times New Roman" w:hAnsi="Times New Roman" w:cs="Times New Roman"/>
          <w:sz w:val="24"/>
          <w:szCs w:val="24"/>
        </w:rPr>
        <w:t>l de las gramíneas es de aproximadamente el 6%</w:t>
      </w:r>
      <w:r w:rsidR="00964B56">
        <w:rPr>
          <w:rFonts w:ascii="Times New Roman" w:hAnsi="Times New Roman" w:cs="Times New Roman"/>
          <w:sz w:val="24"/>
          <w:szCs w:val="24"/>
        </w:rPr>
        <w:t xml:space="preserve"> (</w:t>
      </w:r>
      <w:proofErr w:type="spellStart"/>
      <w:r w:rsidR="00964B56">
        <w:rPr>
          <w:rFonts w:ascii="Times New Roman" w:hAnsi="Times New Roman" w:cs="Times New Roman"/>
          <w:sz w:val="24"/>
          <w:szCs w:val="24"/>
        </w:rPr>
        <w:t>Lovol</w:t>
      </w:r>
      <w:proofErr w:type="spellEnd"/>
      <w:r w:rsidR="00964B56">
        <w:rPr>
          <w:rFonts w:ascii="Times New Roman" w:hAnsi="Times New Roman" w:cs="Times New Roman"/>
          <w:sz w:val="24"/>
          <w:szCs w:val="24"/>
        </w:rPr>
        <w:t xml:space="preserve">, s.f.). </w:t>
      </w:r>
    </w:p>
    <w:p w14:paraId="7F175FEE" w14:textId="19490422" w:rsidR="002D2E53" w:rsidRPr="00237B00" w:rsidRDefault="00237B00" w:rsidP="00237B00">
      <w:pPr>
        <w:pStyle w:val="Ttulo3"/>
        <w:rPr>
          <w:rFonts w:ascii="Times New Roman" w:hAnsi="Times New Roman" w:cs="Times New Roman"/>
          <w:b/>
          <w:bCs/>
          <w:color w:val="auto"/>
        </w:rPr>
      </w:pPr>
      <w:bookmarkStart w:id="22" w:name="_Toc179403028"/>
      <w:r>
        <w:rPr>
          <w:rFonts w:ascii="Times New Roman" w:hAnsi="Times New Roman" w:cs="Times New Roman"/>
          <w:b/>
          <w:bCs/>
          <w:color w:val="auto"/>
        </w:rPr>
        <w:lastRenderedPageBreak/>
        <w:t xml:space="preserve">6.3.11 </w:t>
      </w:r>
      <w:r w:rsidR="002D2E53" w:rsidRPr="00237B00">
        <w:rPr>
          <w:rFonts w:ascii="Times New Roman" w:hAnsi="Times New Roman" w:cs="Times New Roman"/>
          <w:b/>
          <w:bCs/>
          <w:color w:val="auto"/>
        </w:rPr>
        <w:t>Importancia de la bromatología en la ganadería.</w:t>
      </w:r>
      <w:bookmarkEnd w:id="22"/>
      <w:r w:rsidR="002D2E53" w:rsidRPr="00237B00">
        <w:rPr>
          <w:rFonts w:ascii="Times New Roman" w:hAnsi="Times New Roman" w:cs="Times New Roman"/>
          <w:b/>
          <w:bCs/>
          <w:color w:val="auto"/>
        </w:rPr>
        <w:t xml:space="preserve"> </w:t>
      </w:r>
    </w:p>
    <w:p w14:paraId="3EC81F5A"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La importancia de la bromatología en la ganadería es notoria, principalmente en el campo de la nutrición, por este motivo la página </w:t>
      </w:r>
      <w:proofErr w:type="spellStart"/>
      <w:r w:rsidRPr="002D2E53">
        <w:rPr>
          <w:rFonts w:ascii="Times New Roman" w:hAnsi="Times New Roman" w:cs="Times New Roman"/>
          <w:sz w:val="24"/>
          <w:szCs w:val="24"/>
        </w:rPr>
        <w:t>CONtexto</w:t>
      </w:r>
      <w:proofErr w:type="spellEnd"/>
      <w:r w:rsidRPr="002D2E53">
        <w:rPr>
          <w:rFonts w:ascii="Times New Roman" w:hAnsi="Times New Roman" w:cs="Times New Roman"/>
          <w:sz w:val="24"/>
          <w:szCs w:val="24"/>
        </w:rPr>
        <w:t xml:space="preserve"> ganadero en el año 2015, decidió realizar distintas entrevistas a profesionales del área, los cuales nos expresan lo siguiente: </w:t>
      </w:r>
    </w:p>
    <w:p w14:paraId="1E679D22"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Gustavo Barragán Mosquera, profesional en gestión de proyectos estratégicos de </w:t>
      </w:r>
      <w:proofErr w:type="spellStart"/>
      <w:r w:rsidRPr="002D2E53">
        <w:rPr>
          <w:rFonts w:ascii="Times New Roman" w:hAnsi="Times New Roman" w:cs="Times New Roman"/>
          <w:sz w:val="24"/>
          <w:szCs w:val="24"/>
        </w:rPr>
        <w:t>Fedegán</w:t>
      </w:r>
      <w:proofErr w:type="spellEnd"/>
      <w:r w:rsidRPr="002D2E53">
        <w:rPr>
          <w:rFonts w:ascii="Times New Roman" w:hAnsi="Times New Roman" w:cs="Times New Roman"/>
          <w:sz w:val="24"/>
          <w:szCs w:val="24"/>
        </w:rPr>
        <w:t xml:space="preserve"> en Ibagué, Tolima, dijo que “se estimula a los ganaderos para que tomen muestras de suelo y análisis de los forrajes que ellos tienen con lo que podrán direccionar los programas de alimentación bovina”</w:t>
      </w:r>
    </w:p>
    <w:p w14:paraId="0803E83D"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Según el médico veterinario del gremio cúpula de la ganadería, “son muy pocos los productores que se interesan en el estudio del predio. Ellos dan pastos al ganado, pero no saben qué nutrientes tienen o faltan”. Aseguró que conocer la composición físico química de los forrajes hará que los ganaderos planifiquen la dieta alimentaria del ganado hasta aumentar la productividad.</w:t>
      </w:r>
    </w:p>
    <w:p w14:paraId="18F11932" w14:textId="77777777" w:rsidR="002D2E53" w:rsidRPr="002D2E53" w:rsidRDefault="002D2E53" w:rsidP="002D2E53">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Ordóñez dijo que los ganaderos no invierten recursos en el estudio porque se cree que tiene un costo elevado. “Muchos están convencidos de que tiene un alto precio y eso no es cierto. Quien está interesado lo hace y tiene resultados buenos”.</w:t>
      </w:r>
    </w:p>
    <w:p w14:paraId="388B04C3" w14:textId="06CFE295" w:rsidR="002D2E53" w:rsidRPr="007D6891" w:rsidRDefault="002D2E53" w:rsidP="00DC1DAA">
      <w:pPr>
        <w:spacing w:line="360" w:lineRule="auto"/>
        <w:jc w:val="both"/>
        <w:rPr>
          <w:rFonts w:ascii="Times New Roman" w:hAnsi="Times New Roman" w:cs="Times New Roman"/>
          <w:sz w:val="24"/>
          <w:szCs w:val="24"/>
        </w:rPr>
      </w:pPr>
      <w:r w:rsidRPr="002D2E53">
        <w:rPr>
          <w:rFonts w:ascii="Times New Roman" w:hAnsi="Times New Roman" w:cs="Times New Roman"/>
          <w:sz w:val="24"/>
          <w:szCs w:val="24"/>
        </w:rPr>
        <w:t xml:space="preserve">El profesional de </w:t>
      </w:r>
      <w:proofErr w:type="spellStart"/>
      <w:r w:rsidRPr="002D2E53">
        <w:rPr>
          <w:rFonts w:ascii="Times New Roman" w:hAnsi="Times New Roman" w:cs="Times New Roman"/>
          <w:sz w:val="24"/>
          <w:szCs w:val="24"/>
        </w:rPr>
        <w:t>Fedegán</w:t>
      </w:r>
      <w:proofErr w:type="spellEnd"/>
      <w:r w:rsidRPr="002D2E53">
        <w:rPr>
          <w:rFonts w:ascii="Times New Roman" w:hAnsi="Times New Roman" w:cs="Times New Roman"/>
          <w:sz w:val="24"/>
          <w:szCs w:val="24"/>
        </w:rPr>
        <w:t xml:space="preserve"> dijo que una de las motivaciones de hacer el estudio bromatológico es descubrir que los resultados cambian entre fincas vecinas así se tenga la misma especie porque las condiciones del suelo varían de acuerdo a su cuidado.</w:t>
      </w:r>
    </w:p>
    <w:p w14:paraId="3C6F2B66" w14:textId="4A53156D" w:rsidR="00B06EB3" w:rsidRPr="004248C0" w:rsidRDefault="004248C0" w:rsidP="00DC1DAA">
      <w:pPr>
        <w:pStyle w:val="Ttulo2"/>
        <w:spacing w:line="360" w:lineRule="auto"/>
        <w:rPr>
          <w:rFonts w:ascii="Times New Roman" w:hAnsi="Times New Roman" w:cs="Times New Roman"/>
          <w:b/>
          <w:bCs/>
          <w:color w:val="auto"/>
          <w:sz w:val="24"/>
          <w:szCs w:val="24"/>
        </w:rPr>
      </w:pPr>
      <w:bookmarkStart w:id="23" w:name="_Toc179403029"/>
      <w:r w:rsidRPr="004248C0">
        <w:rPr>
          <w:rFonts w:ascii="Times New Roman" w:hAnsi="Times New Roman" w:cs="Times New Roman"/>
          <w:b/>
          <w:bCs/>
          <w:color w:val="auto"/>
          <w:sz w:val="24"/>
          <w:szCs w:val="24"/>
        </w:rPr>
        <w:t>6.</w:t>
      </w:r>
      <w:r w:rsidR="002D2E53">
        <w:rPr>
          <w:rFonts w:ascii="Times New Roman" w:hAnsi="Times New Roman" w:cs="Times New Roman"/>
          <w:b/>
          <w:bCs/>
          <w:color w:val="auto"/>
          <w:sz w:val="24"/>
          <w:szCs w:val="24"/>
        </w:rPr>
        <w:t>4</w:t>
      </w:r>
      <w:r w:rsidRPr="004248C0">
        <w:rPr>
          <w:rFonts w:ascii="Times New Roman" w:hAnsi="Times New Roman" w:cs="Times New Roman"/>
          <w:b/>
          <w:bCs/>
          <w:color w:val="auto"/>
          <w:sz w:val="24"/>
          <w:szCs w:val="24"/>
        </w:rPr>
        <w:t xml:space="preserve"> </w:t>
      </w:r>
      <w:r w:rsidR="0016422A" w:rsidRPr="004248C0">
        <w:rPr>
          <w:rFonts w:ascii="Times New Roman" w:hAnsi="Times New Roman" w:cs="Times New Roman"/>
          <w:b/>
          <w:bCs/>
          <w:color w:val="auto"/>
          <w:sz w:val="24"/>
          <w:szCs w:val="24"/>
        </w:rPr>
        <w:t>Zacatón (</w:t>
      </w:r>
      <w:proofErr w:type="spellStart"/>
      <w:r w:rsidR="0016422A" w:rsidRPr="004248C0">
        <w:rPr>
          <w:rFonts w:ascii="Times New Roman" w:hAnsi="Times New Roman" w:cs="Times New Roman"/>
          <w:b/>
          <w:bCs/>
          <w:color w:val="auto"/>
          <w:sz w:val="24"/>
          <w:szCs w:val="24"/>
        </w:rPr>
        <w:t>Paspalum</w:t>
      </w:r>
      <w:proofErr w:type="spellEnd"/>
      <w:r w:rsidR="0016422A" w:rsidRPr="004248C0">
        <w:rPr>
          <w:rFonts w:ascii="Times New Roman" w:hAnsi="Times New Roman" w:cs="Times New Roman"/>
          <w:b/>
          <w:bCs/>
          <w:color w:val="auto"/>
          <w:sz w:val="24"/>
          <w:szCs w:val="24"/>
        </w:rPr>
        <w:t xml:space="preserve"> </w:t>
      </w:r>
      <w:proofErr w:type="spellStart"/>
      <w:r w:rsidR="0016422A" w:rsidRPr="004248C0">
        <w:rPr>
          <w:rFonts w:ascii="Times New Roman" w:hAnsi="Times New Roman" w:cs="Times New Roman"/>
          <w:b/>
          <w:bCs/>
          <w:color w:val="auto"/>
          <w:sz w:val="24"/>
          <w:szCs w:val="24"/>
        </w:rPr>
        <w:t>Virgatum</w:t>
      </w:r>
      <w:proofErr w:type="spellEnd"/>
      <w:r w:rsidR="0016422A" w:rsidRPr="004248C0">
        <w:rPr>
          <w:rFonts w:ascii="Times New Roman" w:hAnsi="Times New Roman" w:cs="Times New Roman"/>
          <w:b/>
          <w:bCs/>
          <w:color w:val="auto"/>
          <w:sz w:val="24"/>
          <w:szCs w:val="24"/>
        </w:rPr>
        <w:t>)</w:t>
      </w:r>
      <w:bookmarkEnd w:id="23"/>
    </w:p>
    <w:p w14:paraId="60AC3C84" w14:textId="0BC428C1" w:rsidR="0016422A" w:rsidRPr="0016422A" w:rsidRDefault="0016422A" w:rsidP="00DC1DAA">
      <w:pPr>
        <w:spacing w:line="360" w:lineRule="auto"/>
        <w:jc w:val="both"/>
        <w:rPr>
          <w:rFonts w:ascii="Times New Roman" w:hAnsi="Times New Roman" w:cs="Times New Roman"/>
          <w:sz w:val="24"/>
          <w:szCs w:val="24"/>
        </w:rPr>
      </w:pPr>
      <w:r w:rsidRPr="0016422A">
        <w:rPr>
          <w:rFonts w:ascii="Times New Roman" w:hAnsi="Times New Roman" w:cs="Times New Roman"/>
          <w:sz w:val="24"/>
          <w:szCs w:val="24"/>
        </w:rPr>
        <w:t xml:space="preserve">Es una gramínea subtropical, perenne perteneciente la familia de las </w:t>
      </w:r>
      <w:proofErr w:type="spellStart"/>
      <w:r w:rsidRPr="0016422A">
        <w:rPr>
          <w:rFonts w:ascii="Times New Roman" w:hAnsi="Times New Roman" w:cs="Times New Roman"/>
          <w:sz w:val="24"/>
          <w:szCs w:val="24"/>
        </w:rPr>
        <w:t>Poaceae</w:t>
      </w:r>
      <w:proofErr w:type="spellEnd"/>
      <w:r w:rsidRPr="0016422A">
        <w:rPr>
          <w:rFonts w:ascii="Times New Roman" w:hAnsi="Times New Roman" w:cs="Times New Roman"/>
          <w:sz w:val="24"/>
          <w:szCs w:val="24"/>
        </w:rPr>
        <w:t xml:space="preserve"> y se comporta como una maleza indeseable debido a que cuando se encuentra en fase adulta el animal que la consuma carrera el riesgo cortar su lengua. Cabe resaltar aquí que los bovinos y equinos pueden consumir esta especie cuando está en estado tierno a una edad menor a 21 días. Estudios realizados en Nicaragua, afirman que esta especie es altamente preferida por las reses y en estado tierno presenta un contenido de proteína de 9 % aproximadamente</w:t>
      </w:r>
      <w:r>
        <w:rPr>
          <w:rFonts w:ascii="Times New Roman" w:hAnsi="Times New Roman" w:cs="Times New Roman"/>
          <w:sz w:val="24"/>
          <w:szCs w:val="24"/>
        </w:rPr>
        <w:t xml:space="preserve"> (Martínez 2022). </w:t>
      </w:r>
    </w:p>
    <w:p w14:paraId="0BEEA1CC" w14:textId="4B569EC8" w:rsidR="0036547C" w:rsidRPr="004248C0" w:rsidRDefault="004248C0" w:rsidP="00A16872">
      <w:pPr>
        <w:pStyle w:val="Ttulo3"/>
        <w:rPr>
          <w:rFonts w:ascii="Times New Roman" w:hAnsi="Times New Roman" w:cs="Times New Roman"/>
          <w:b/>
          <w:bCs/>
          <w:color w:val="auto"/>
        </w:rPr>
      </w:pPr>
      <w:bookmarkStart w:id="24" w:name="_Toc179403030"/>
      <w:r w:rsidRPr="004248C0">
        <w:rPr>
          <w:rFonts w:ascii="Times New Roman" w:hAnsi="Times New Roman" w:cs="Times New Roman"/>
          <w:b/>
          <w:bCs/>
          <w:color w:val="auto"/>
        </w:rPr>
        <w:t>6.</w:t>
      </w:r>
      <w:r w:rsidR="002D2E53">
        <w:rPr>
          <w:rFonts w:ascii="Times New Roman" w:hAnsi="Times New Roman" w:cs="Times New Roman"/>
          <w:b/>
          <w:bCs/>
          <w:color w:val="auto"/>
        </w:rPr>
        <w:t>4</w:t>
      </w:r>
      <w:r w:rsidRPr="004248C0">
        <w:rPr>
          <w:rFonts w:ascii="Times New Roman" w:hAnsi="Times New Roman" w:cs="Times New Roman"/>
          <w:b/>
          <w:bCs/>
          <w:color w:val="auto"/>
        </w:rPr>
        <w:t xml:space="preserve">.1 </w:t>
      </w:r>
      <w:r w:rsidR="0036547C" w:rsidRPr="004248C0">
        <w:rPr>
          <w:rFonts w:ascii="Times New Roman" w:hAnsi="Times New Roman" w:cs="Times New Roman"/>
          <w:b/>
          <w:bCs/>
          <w:color w:val="auto"/>
        </w:rPr>
        <w:t>Clasificación Taxonómica</w:t>
      </w:r>
      <w:bookmarkEnd w:id="24"/>
    </w:p>
    <w:p w14:paraId="5FA0F148" w14:textId="139417AE" w:rsidR="0036547C" w:rsidRPr="002A5CF9" w:rsidRDefault="0036547C" w:rsidP="0036547C">
      <w:pPr>
        <w:jc w:val="center"/>
        <w:rPr>
          <w:rFonts w:ascii="Times New Roman" w:hAnsi="Times New Roman" w:cs="Times New Roman"/>
          <w:sz w:val="24"/>
          <w:szCs w:val="24"/>
        </w:rPr>
      </w:pPr>
      <w:r w:rsidRPr="002A5CF9">
        <w:rPr>
          <w:rFonts w:ascii="Times New Roman" w:hAnsi="Times New Roman" w:cs="Times New Roman"/>
          <w:sz w:val="24"/>
          <w:szCs w:val="24"/>
        </w:rPr>
        <w:t>Cuadro 1. Clasificación taxonómica del pasto zacatón</w:t>
      </w:r>
    </w:p>
    <w:tbl>
      <w:tblPr>
        <w:tblStyle w:val="Tablaconcuadrcula"/>
        <w:tblW w:w="0" w:type="auto"/>
        <w:tblInd w:w="846" w:type="dxa"/>
        <w:tblLook w:val="04A0" w:firstRow="1" w:lastRow="0" w:firstColumn="1" w:lastColumn="0" w:noHBand="0" w:noVBand="1"/>
      </w:tblPr>
      <w:tblGrid>
        <w:gridCol w:w="3568"/>
        <w:gridCol w:w="3519"/>
      </w:tblGrid>
      <w:tr w:rsidR="0036547C" w14:paraId="5C20DAEF" w14:textId="77777777" w:rsidTr="0036547C">
        <w:tc>
          <w:tcPr>
            <w:tcW w:w="3568" w:type="dxa"/>
          </w:tcPr>
          <w:p w14:paraId="593648E6" w14:textId="375FFAFF"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lastRenderedPageBreak/>
              <w:t>Reino</w:t>
            </w:r>
          </w:p>
        </w:tc>
        <w:tc>
          <w:tcPr>
            <w:tcW w:w="3519" w:type="dxa"/>
          </w:tcPr>
          <w:p w14:paraId="1297944C" w14:textId="250CC547"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Plantae</w:t>
            </w:r>
            <w:proofErr w:type="spellEnd"/>
          </w:p>
        </w:tc>
      </w:tr>
      <w:tr w:rsidR="0036547C" w14:paraId="628412B3" w14:textId="77777777" w:rsidTr="0036547C">
        <w:tc>
          <w:tcPr>
            <w:tcW w:w="3568" w:type="dxa"/>
          </w:tcPr>
          <w:p w14:paraId="737BECEB" w14:textId="1A6FF6F0" w:rsidR="0036547C" w:rsidRPr="0036547C" w:rsidRDefault="005C38F1" w:rsidP="0036547C">
            <w:pPr>
              <w:jc w:val="center"/>
              <w:rPr>
                <w:rFonts w:ascii="Times New Roman" w:hAnsi="Times New Roman" w:cs="Times New Roman"/>
                <w:sz w:val="24"/>
                <w:szCs w:val="24"/>
              </w:rPr>
            </w:pPr>
            <w:r w:rsidRPr="0036547C">
              <w:rPr>
                <w:rFonts w:ascii="Times New Roman" w:hAnsi="Times New Roman" w:cs="Times New Roman"/>
                <w:sz w:val="24"/>
                <w:szCs w:val="24"/>
              </w:rPr>
              <w:t>División</w:t>
            </w:r>
          </w:p>
        </w:tc>
        <w:tc>
          <w:tcPr>
            <w:tcW w:w="3519" w:type="dxa"/>
          </w:tcPr>
          <w:p w14:paraId="743CFB5D" w14:textId="31515D3F"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Magnoliophyta</w:t>
            </w:r>
            <w:proofErr w:type="spellEnd"/>
          </w:p>
        </w:tc>
      </w:tr>
      <w:tr w:rsidR="0036547C" w14:paraId="32E18754" w14:textId="77777777" w:rsidTr="0036547C">
        <w:tc>
          <w:tcPr>
            <w:tcW w:w="3568" w:type="dxa"/>
          </w:tcPr>
          <w:p w14:paraId="7FCE36DD" w14:textId="1C046AEA"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Clase</w:t>
            </w:r>
          </w:p>
        </w:tc>
        <w:tc>
          <w:tcPr>
            <w:tcW w:w="3519" w:type="dxa"/>
          </w:tcPr>
          <w:p w14:paraId="251BB452" w14:textId="37C06705"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Liliopsida</w:t>
            </w:r>
            <w:proofErr w:type="spellEnd"/>
          </w:p>
        </w:tc>
      </w:tr>
      <w:tr w:rsidR="0036547C" w14:paraId="4F0C68EF" w14:textId="77777777" w:rsidTr="0036547C">
        <w:tc>
          <w:tcPr>
            <w:tcW w:w="3568" w:type="dxa"/>
          </w:tcPr>
          <w:p w14:paraId="11117DAE" w14:textId="71D59F32"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Orden</w:t>
            </w:r>
          </w:p>
        </w:tc>
        <w:tc>
          <w:tcPr>
            <w:tcW w:w="3519" w:type="dxa"/>
          </w:tcPr>
          <w:p w14:paraId="670F3FB8" w14:textId="5B319A2E"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Poales</w:t>
            </w:r>
            <w:proofErr w:type="spellEnd"/>
          </w:p>
        </w:tc>
      </w:tr>
      <w:tr w:rsidR="0036547C" w14:paraId="385E165A" w14:textId="77777777" w:rsidTr="0036547C">
        <w:tc>
          <w:tcPr>
            <w:tcW w:w="3568" w:type="dxa"/>
          </w:tcPr>
          <w:p w14:paraId="2A2272AA" w14:textId="4BEBFB6A"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Familia</w:t>
            </w:r>
          </w:p>
        </w:tc>
        <w:tc>
          <w:tcPr>
            <w:tcW w:w="3519" w:type="dxa"/>
          </w:tcPr>
          <w:p w14:paraId="0695B56F" w14:textId="290D6D53"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Poaceae</w:t>
            </w:r>
            <w:proofErr w:type="spellEnd"/>
          </w:p>
        </w:tc>
      </w:tr>
      <w:tr w:rsidR="0036547C" w14:paraId="4500F463" w14:textId="77777777" w:rsidTr="0036547C">
        <w:tc>
          <w:tcPr>
            <w:tcW w:w="3568" w:type="dxa"/>
          </w:tcPr>
          <w:p w14:paraId="0C8C48ED" w14:textId="4F5DEA07"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Subfamilia</w:t>
            </w:r>
          </w:p>
        </w:tc>
        <w:tc>
          <w:tcPr>
            <w:tcW w:w="3519" w:type="dxa"/>
          </w:tcPr>
          <w:p w14:paraId="7CD6517C" w14:textId="6B3D05B4"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Panicoideae</w:t>
            </w:r>
            <w:proofErr w:type="spellEnd"/>
          </w:p>
        </w:tc>
      </w:tr>
      <w:tr w:rsidR="0036547C" w14:paraId="4E1B251F" w14:textId="77777777" w:rsidTr="0036547C">
        <w:tc>
          <w:tcPr>
            <w:tcW w:w="3568" w:type="dxa"/>
          </w:tcPr>
          <w:p w14:paraId="50AC5AFF" w14:textId="44D2854E"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Tribu</w:t>
            </w:r>
          </w:p>
        </w:tc>
        <w:tc>
          <w:tcPr>
            <w:tcW w:w="3519" w:type="dxa"/>
          </w:tcPr>
          <w:p w14:paraId="7F2BCB17" w14:textId="4AB92EAD"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Paniceae</w:t>
            </w:r>
            <w:proofErr w:type="spellEnd"/>
          </w:p>
        </w:tc>
      </w:tr>
      <w:tr w:rsidR="0036547C" w14:paraId="731453A0" w14:textId="77777777" w:rsidTr="0036547C">
        <w:tc>
          <w:tcPr>
            <w:tcW w:w="3568" w:type="dxa"/>
          </w:tcPr>
          <w:p w14:paraId="026BE22B" w14:textId="1F10B0E5"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Género</w:t>
            </w:r>
          </w:p>
        </w:tc>
        <w:tc>
          <w:tcPr>
            <w:tcW w:w="3519" w:type="dxa"/>
          </w:tcPr>
          <w:p w14:paraId="7FD03F2B" w14:textId="7E291DE4" w:rsidR="0036547C" w:rsidRPr="0036547C" w:rsidRDefault="0036547C" w:rsidP="0036547C">
            <w:pPr>
              <w:jc w:val="center"/>
              <w:rPr>
                <w:rFonts w:ascii="Times New Roman" w:hAnsi="Times New Roman" w:cs="Times New Roman"/>
                <w:sz w:val="24"/>
                <w:szCs w:val="24"/>
              </w:rPr>
            </w:pPr>
            <w:proofErr w:type="spellStart"/>
            <w:r w:rsidRPr="0036547C">
              <w:rPr>
                <w:rFonts w:ascii="Times New Roman" w:hAnsi="Times New Roman" w:cs="Times New Roman"/>
                <w:sz w:val="24"/>
                <w:szCs w:val="24"/>
              </w:rPr>
              <w:t>Paspalum</w:t>
            </w:r>
            <w:proofErr w:type="spellEnd"/>
          </w:p>
        </w:tc>
      </w:tr>
      <w:tr w:rsidR="0036547C" w14:paraId="01BBAB09" w14:textId="77777777" w:rsidTr="0036547C">
        <w:tc>
          <w:tcPr>
            <w:tcW w:w="3568" w:type="dxa"/>
          </w:tcPr>
          <w:p w14:paraId="173655DB" w14:textId="5E5F073F"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Especie</w:t>
            </w:r>
          </w:p>
        </w:tc>
        <w:tc>
          <w:tcPr>
            <w:tcW w:w="3519" w:type="dxa"/>
          </w:tcPr>
          <w:p w14:paraId="1A8880A3" w14:textId="1327364B" w:rsidR="0036547C" w:rsidRPr="0036547C" w:rsidRDefault="0036547C" w:rsidP="0036547C">
            <w:pPr>
              <w:jc w:val="center"/>
              <w:rPr>
                <w:rFonts w:ascii="Times New Roman" w:hAnsi="Times New Roman" w:cs="Times New Roman"/>
                <w:sz w:val="24"/>
                <w:szCs w:val="24"/>
              </w:rPr>
            </w:pPr>
            <w:r w:rsidRPr="0036547C">
              <w:rPr>
                <w:rFonts w:ascii="Times New Roman" w:hAnsi="Times New Roman" w:cs="Times New Roman"/>
                <w:sz w:val="24"/>
                <w:szCs w:val="24"/>
              </w:rPr>
              <w:t xml:space="preserve">P. </w:t>
            </w:r>
            <w:proofErr w:type="spellStart"/>
            <w:r w:rsidRPr="0036547C">
              <w:rPr>
                <w:rFonts w:ascii="Times New Roman" w:hAnsi="Times New Roman" w:cs="Times New Roman"/>
                <w:sz w:val="24"/>
                <w:szCs w:val="24"/>
              </w:rPr>
              <w:t>virgatum</w:t>
            </w:r>
            <w:proofErr w:type="spellEnd"/>
            <w:r w:rsidRPr="0036547C">
              <w:rPr>
                <w:rFonts w:ascii="Times New Roman" w:hAnsi="Times New Roman" w:cs="Times New Roman"/>
                <w:sz w:val="24"/>
                <w:szCs w:val="24"/>
              </w:rPr>
              <w:t xml:space="preserve"> L.</w:t>
            </w:r>
          </w:p>
        </w:tc>
      </w:tr>
    </w:tbl>
    <w:p w14:paraId="72F915F5" w14:textId="3F173C35" w:rsidR="0036547C" w:rsidRPr="002A5CF9" w:rsidRDefault="0036547C" w:rsidP="0036547C">
      <w:pPr>
        <w:jc w:val="center"/>
        <w:rPr>
          <w:rFonts w:ascii="Times New Roman" w:hAnsi="Times New Roman" w:cs="Times New Roman"/>
          <w:sz w:val="24"/>
          <w:szCs w:val="24"/>
        </w:rPr>
      </w:pPr>
      <w:r w:rsidRPr="002A5CF9">
        <w:rPr>
          <w:rFonts w:ascii="Times New Roman" w:hAnsi="Times New Roman" w:cs="Times New Roman"/>
          <w:sz w:val="24"/>
          <w:szCs w:val="24"/>
        </w:rPr>
        <w:t>Fuente (Martínez</w:t>
      </w:r>
      <w:r w:rsidR="002A5CF9" w:rsidRPr="002A5CF9">
        <w:rPr>
          <w:rFonts w:ascii="Times New Roman" w:hAnsi="Times New Roman" w:cs="Times New Roman"/>
          <w:sz w:val="24"/>
          <w:szCs w:val="24"/>
        </w:rPr>
        <w:t xml:space="preserve">, </w:t>
      </w:r>
      <w:r w:rsidRPr="002A5CF9">
        <w:rPr>
          <w:rFonts w:ascii="Times New Roman" w:hAnsi="Times New Roman" w:cs="Times New Roman"/>
          <w:sz w:val="24"/>
          <w:szCs w:val="24"/>
        </w:rPr>
        <w:t>2022)</w:t>
      </w:r>
    </w:p>
    <w:p w14:paraId="78F47A0D" w14:textId="52F4D59D" w:rsidR="004B530B" w:rsidRPr="006B7208" w:rsidRDefault="00826BFC" w:rsidP="00A16872">
      <w:pPr>
        <w:pStyle w:val="Ttulo3"/>
        <w:rPr>
          <w:rFonts w:ascii="Times New Roman" w:hAnsi="Times New Roman" w:cs="Times New Roman"/>
          <w:b/>
          <w:bCs/>
          <w:color w:val="auto"/>
        </w:rPr>
      </w:pPr>
      <w:bookmarkStart w:id="25" w:name="_Toc179403031"/>
      <w:r>
        <w:rPr>
          <w:rFonts w:ascii="Times New Roman" w:hAnsi="Times New Roman" w:cs="Times New Roman"/>
          <w:b/>
          <w:bCs/>
          <w:color w:val="auto"/>
        </w:rPr>
        <w:t>6.</w:t>
      </w:r>
      <w:r w:rsidR="002D2E53">
        <w:rPr>
          <w:rFonts w:ascii="Times New Roman" w:hAnsi="Times New Roman" w:cs="Times New Roman"/>
          <w:b/>
          <w:bCs/>
          <w:color w:val="auto"/>
        </w:rPr>
        <w:t>4</w:t>
      </w:r>
      <w:r>
        <w:rPr>
          <w:rFonts w:ascii="Times New Roman" w:hAnsi="Times New Roman" w:cs="Times New Roman"/>
          <w:b/>
          <w:bCs/>
          <w:color w:val="auto"/>
        </w:rPr>
        <w:t xml:space="preserve">.2 </w:t>
      </w:r>
      <w:r w:rsidR="00914A11" w:rsidRPr="00826BFC">
        <w:rPr>
          <w:rFonts w:ascii="Times New Roman" w:hAnsi="Times New Roman" w:cs="Times New Roman"/>
          <w:b/>
          <w:bCs/>
          <w:color w:val="auto"/>
        </w:rPr>
        <w:t>Descripción</w:t>
      </w:r>
      <w:bookmarkEnd w:id="25"/>
    </w:p>
    <w:p w14:paraId="121EA296" w14:textId="2E42E7F9" w:rsidR="005C38F1" w:rsidRDefault="006B7208"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año 2009 la Dra. </w:t>
      </w:r>
      <w:proofErr w:type="spellStart"/>
      <w:r>
        <w:rPr>
          <w:rFonts w:ascii="Times New Roman" w:hAnsi="Times New Roman" w:cs="Times New Roman"/>
          <w:sz w:val="24"/>
          <w:szCs w:val="24"/>
        </w:rPr>
        <w:t>Vibrans</w:t>
      </w:r>
      <w:proofErr w:type="spellEnd"/>
      <w:r>
        <w:rPr>
          <w:rFonts w:ascii="Times New Roman" w:hAnsi="Times New Roman" w:cs="Times New Roman"/>
          <w:sz w:val="24"/>
          <w:szCs w:val="24"/>
        </w:rPr>
        <w:t xml:space="preserve"> </w:t>
      </w:r>
      <w:r w:rsidR="00A6090C">
        <w:rPr>
          <w:rFonts w:ascii="Times New Roman" w:hAnsi="Times New Roman" w:cs="Times New Roman"/>
          <w:sz w:val="24"/>
          <w:szCs w:val="24"/>
        </w:rPr>
        <w:t>actualiz</w:t>
      </w:r>
      <w:r w:rsidR="005F4E9D">
        <w:rPr>
          <w:rFonts w:ascii="Times New Roman" w:hAnsi="Times New Roman" w:cs="Times New Roman"/>
          <w:sz w:val="24"/>
          <w:szCs w:val="24"/>
        </w:rPr>
        <w:t>ó</w:t>
      </w:r>
      <w:r w:rsidR="00A6090C">
        <w:rPr>
          <w:rFonts w:ascii="Times New Roman" w:hAnsi="Times New Roman" w:cs="Times New Roman"/>
          <w:sz w:val="24"/>
          <w:szCs w:val="24"/>
        </w:rPr>
        <w:t xml:space="preserve"> la información de una </w:t>
      </w:r>
      <w:r w:rsidR="005F4E9D">
        <w:rPr>
          <w:rFonts w:ascii="Times New Roman" w:hAnsi="Times New Roman" w:cs="Times New Roman"/>
          <w:sz w:val="24"/>
          <w:szCs w:val="24"/>
        </w:rPr>
        <w:t>página</w:t>
      </w:r>
      <w:r w:rsidR="00A6090C">
        <w:rPr>
          <w:rFonts w:ascii="Times New Roman" w:hAnsi="Times New Roman" w:cs="Times New Roman"/>
          <w:sz w:val="24"/>
          <w:szCs w:val="24"/>
        </w:rPr>
        <w:t xml:space="preserve"> web sobre malezas en </w:t>
      </w:r>
      <w:r w:rsidR="005F4E9D">
        <w:rPr>
          <w:rFonts w:ascii="Times New Roman" w:hAnsi="Times New Roman" w:cs="Times New Roman"/>
          <w:sz w:val="24"/>
          <w:szCs w:val="24"/>
        </w:rPr>
        <w:t>México</w:t>
      </w:r>
      <w:r w:rsidR="00A6090C">
        <w:rPr>
          <w:rFonts w:ascii="Times New Roman" w:hAnsi="Times New Roman" w:cs="Times New Roman"/>
          <w:sz w:val="24"/>
          <w:szCs w:val="24"/>
        </w:rPr>
        <w:t xml:space="preserve">, donde se cita el </w:t>
      </w:r>
      <w:proofErr w:type="spellStart"/>
      <w:r w:rsidR="00A6090C" w:rsidRPr="005F4E9D">
        <w:rPr>
          <w:rFonts w:ascii="Times New Roman" w:hAnsi="Times New Roman" w:cs="Times New Roman"/>
          <w:i/>
          <w:iCs/>
          <w:sz w:val="24"/>
          <w:szCs w:val="24"/>
        </w:rPr>
        <w:t>paspalum</w:t>
      </w:r>
      <w:proofErr w:type="spellEnd"/>
      <w:r w:rsidR="00A6090C" w:rsidRPr="005F4E9D">
        <w:rPr>
          <w:rFonts w:ascii="Times New Roman" w:hAnsi="Times New Roman" w:cs="Times New Roman"/>
          <w:i/>
          <w:iCs/>
          <w:sz w:val="24"/>
          <w:szCs w:val="24"/>
        </w:rPr>
        <w:t xml:space="preserve"> </w:t>
      </w:r>
      <w:proofErr w:type="spellStart"/>
      <w:r w:rsidR="00A6090C" w:rsidRPr="005F4E9D">
        <w:rPr>
          <w:rFonts w:ascii="Times New Roman" w:hAnsi="Times New Roman" w:cs="Times New Roman"/>
          <w:i/>
          <w:iCs/>
          <w:sz w:val="24"/>
          <w:szCs w:val="24"/>
        </w:rPr>
        <w:t>virgatum</w:t>
      </w:r>
      <w:proofErr w:type="spellEnd"/>
      <w:r w:rsidR="00A6090C">
        <w:rPr>
          <w:rFonts w:ascii="Times New Roman" w:hAnsi="Times New Roman" w:cs="Times New Roman"/>
          <w:sz w:val="24"/>
          <w:szCs w:val="24"/>
        </w:rPr>
        <w:t xml:space="preserve"> teniendo una descripción detallada de este. </w:t>
      </w:r>
    </w:p>
    <w:p w14:paraId="06511D2F" w14:textId="77777777" w:rsidR="006B7208" w:rsidRPr="006B7208"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Hábito y forma de vida:</w:t>
      </w:r>
      <w:r w:rsidRPr="006B7208">
        <w:rPr>
          <w:rFonts w:ascii="Times New Roman" w:hAnsi="Times New Roman" w:cs="Times New Roman"/>
          <w:sz w:val="24"/>
          <w:szCs w:val="24"/>
        </w:rPr>
        <w:t> Planta cespitosa.</w:t>
      </w:r>
    </w:p>
    <w:p w14:paraId="70D93783" w14:textId="77777777" w:rsidR="006B7208" w:rsidRPr="006B7208"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Tamaño:</w:t>
      </w:r>
      <w:r w:rsidRPr="006B7208">
        <w:rPr>
          <w:rFonts w:ascii="Times New Roman" w:hAnsi="Times New Roman" w:cs="Times New Roman"/>
          <w:sz w:val="24"/>
          <w:szCs w:val="24"/>
        </w:rPr>
        <w:t> De 80-250 cm.</w:t>
      </w:r>
    </w:p>
    <w:p w14:paraId="58339992" w14:textId="77777777" w:rsidR="006B7208" w:rsidRPr="006B7208"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Tallo:</w:t>
      </w:r>
      <w:r w:rsidRPr="006B7208">
        <w:rPr>
          <w:rFonts w:ascii="Times New Roman" w:hAnsi="Times New Roman" w:cs="Times New Roman"/>
          <w:sz w:val="24"/>
          <w:szCs w:val="24"/>
        </w:rPr>
        <w:t> Erecto, simple, con los nudos y entrenudos glabros.</w:t>
      </w:r>
    </w:p>
    <w:p w14:paraId="4E974EFA" w14:textId="77777777" w:rsidR="006B7208" w:rsidRPr="006B7208"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Hojas:</w:t>
      </w:r>
      <w:r w:rsidRPr="006B7208">
        <w:rPr>
          <w:rFonts w:ascii="Times New Roman" w:hAnsi="Times New Roman" w:cs="Times New Roman"/>
          <w:sz w:val="24"/>
          <w:szCs w:val="24"/>
        </w:rPr>
        <w:t> Vainas redondeadas o comprimidas, glabras, ciliadas; lígula de 0.3-1 mm; láminas de 30-75 cm x 10-30 mm, lineares, aplanadas, glabras o puberulentas, con una hilera de tricomas por detrás de la lígula.</w:t>
      </w:r>
    </w:p>
    <w:p w14:paraId="1DBDBDF7" w14:textId="77777777" w:rsidR="006B7208" w:rsidRPr="006B7208"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Inflorescencia:</w:t>
      </w:r>
      <w:r w:rsidRPr="006B7208">
        <w:rPr>
          <w:rFonts w:ascii="Times New Roman" w:hAnsi="Times New Roman" w:cs="Times New Roman"/>
          <w:sz w:val="24"/>
          <w:szCs w:val="24"/>
        </w:rPr>
        <w:t> De 20-30 cm, solitaria, terminal; racimos 8-13, de 6 a 18 cm, racemosos, ascendentes a patentes o péndulos; raquis de 1-1.7 mm de ancho, áspero al tacto y esparcidamente ciliado, con una espiguilla en el ápice, aplanado.</w:t>
      </w:r>
    </w:p>
    <w:p w14:paraId="0B916203" w14:textId="50CED86F" w:rsidR="005C38F1" w:rsidRPr="00DC1DAA" w:rsidRDefault="006B7208" w:rsidP="00DC1DAA">
      <w:pPr>
        <w:spacing w:line="360" w:lineRule="auto"/>
        <w:jc w:val="both"/>
        <w:rPr>
          <w:rFonts w:ascii="Times New Roman" w:hAnsi="Times New Roman" w:cs="Times New Roman"/>
          <w:sz w:val="24"/>
          <w:szCs w:val="24"/>
        </w:rPr>
      </w:pPr>
      <w:r w:rsidRPr="006B7208">
        <w:rPr>
          <w:rFonts w:ascii="Times New Roman" w:hAnsi="Times New Roman" w:cs="Times New Roman"/>
          <w:b/>
          <w:bCs/>
          <w:sz w:val="24"/>
          <w:szCs w:val="24"/>
        </w:rPr>
        <w:t>Espiguilla/Flores:</w:t>
      </w:r>
      <w:r w:rsidRPr="006B7208">
        <w:rPr>
          <w:rFonts w:ascii="Times New Roman" w:hAnsi="Times New Roman" w:cs="Times New Roman"/>
          <w:sz w:val="24"/>
          <w:szCs w:val="24"/>
        </w:rPr>
        <w:t xml:space="preserve"> Espiguilla: de 2.6-3.2 x 1.8-2.4 mm, obovadas, obtusas, puberulentas, pareadas, en 4 filas; gluma inferior ausente, gluma superior y lema inferior tan largas como la espiguilla, 5-nevias, puberulentas; flósculo superior tan largo como la espiguilla, endurecido, papiloso-estriado, pardo, glabro; anteras de 1.3-1.7 </w:t>
      </w:r>
      <w:proofErr w:type="spellStart"/>
      <w:r w:rsidRPr="006B7208">
        <w:rPr>
          <w:rFonts w:ascii="Times New Roman" w:hAnsi="Times New Roman" w:cs="Times New Roman"/>
          <w:sz w:val="24"/>
          <w:szCs w:val="24"/>
        </w:rPr>
        <w:t>mm.</w:t>
      </w:r>
      <w:proofErr w:type="spellEnd"/>
    </w:p>
    <w:p w14:paraId="210C26D1" w14:textId="2F68DA49" w:rsidR="004B530B" w:rsidRPr="00826BFC" w:rsidRDefault="00826BFC" w:rsidP="00A16872">
      <w:pPr>
        <w:pStyle w:val="Ttulo3"/>
        <w:rPr>
          <w:rFonts w:ascii="Times New Roman" w:hAnsi="Times New Roman" w:cs="Times New Roman"/>
          <w:b/>
          <w:bCs/>
          <w:color w:val="auto"/>
        </w:rPr>
      </w:pPr>
      <w:bookmarkStart w:id="26" w:name="_Toc179403032"/>
      <w:r>
        <w:rPr>
          <w:rFonts w:ascii="Times New Roman" w:hAnsi="Times New Roman" w:cs="Times New Roman"/>
          <w:b/>
          <w:bCs/>
          <w:color w:val="auto"/>
        </w:rPr>
        <w:lastRenderedPageBreak/>
        <w:t>6.</w:t>
      </w:r>
      <w:r w:rsidR="002D2E53">
        <w:rPr>
          <w:rFonts w:ascii="Times New Roman" w:hAnsi="Times New Roman" w:cs="Times New Roman"/>
          <w:b/>
          <w:bCs/>
          <w:color w:val="auto"/>
        </w:rPr>
        <w:t>4</w:t>
      </w:r>
      <w:r>
        <w:rPr>
          <w:rFonts w:ascii="Times New Roman" w:hAnsi="Times New Roman" w:cs="Times New Roman"/>
          <w:b/>
          <w:bCs/>
          <w:color w:val="auto"/>
        </w:rPr>
        <w:t>.3</w:t>
      </w:r>
      <w:r w:rsidR="00A16872">
        <w:rPr>
          <w:rFonts w:ascii="Times New Roman" w:hAnsi="Times New Roman" w:cs="Times New Roman"/>
          <w:b/>
          <w:bCs/>
          <w:color w:val="auto"/>
        </w:rPr>
        <w:t xml:space="preserve"> </w:t>
      </w:r>
      <w:r w:rsidR="004B530B" w:rsidRPr="00826BFC">
        <w:rPr>
          <w:rFonts w:ascii="Times New Roman" w:hAnsi="Times New Roman" w:cs="Times New Roman"/>
          <w:b/>
          <w:bCs/>
          <w:color w:val="auto"/>
        </w:rPr>
        <w:t>Valores nutricionales</w:t>
      </w:r>
      <w:bookmarkEnd w:id="26"/>
    </w:p>
    <w:p w14:paraId="61796D18" w14:textId="4E9461DF" w:rsidR="00914A11" w:rsidRDefault="004B530B" w:rsidP="00A6090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EE1254" wp14:editId="5BDBD85F">
            <wp:extent cx="2505075" cy="2581910"/>
            <wp:effectExtent l="0" t="0" r="952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44794"/>
                    <a:stretch/>
                  </pic:blipFill>
                  <pic:spPr bwMode="auto">
                    <a:xfrm>
                      <a:off x="0" y="0"/>
                      <a:ext cx="2512392" cy="2589451"/>
                    </a:xfrm>
                    <a:prstGeom prst="rect">
                      <a:avLst/>
                    </a:prstGeom>
                    <a:noFill/>
                    <a:ln>
                      <a:noFill/>
                    </a:ln>
                    <a:extLst>
                      <a:ext uri="{53640926-AAD7-44D8-BBD7-CCE9431645EC}">
                        <a14:shadowObscured xmlns:a14="http://schemas.microsoft.com/office/drawing/2010/main"/>
                      </a:ext>
                    </a:extLst>
                  </pic:spPr>
                </pic:pic>
              </a:graphicData>
            </a:graphic>
          </wp:inline>
        </w:drawing>
      </w:r>
    </w:p>
    <w:p w14:paraId="267530E5" w14:textId="10CECCC7" w:rsidR="00DC1DAA" w:rsidRDefault="004B530B" w:rsidP="003B2D7A">
      <w:pPr>
        <w:pStyle w:val="IMAGEN0"/>
        <w:jc w:val="both"/>
      </w:pPr>
      <w:r>
        <w:t xml:space="preserve">Imagen </w:t>
      </w:r>
      <w:r w:rsidR="00237B00">
        <w:t>2</w:t>
      </w:r>
      <w:r>
        <w:t xml:space="preserve">. Análisis de los valores </w:t>
      </w:r>
      <w:r w:rsidR="007E1B06">
        <w:t>nutricionales del pasto zacatón (</w:t>
      </w:r>
      <w:proofErr w:type="spellStart"/>
      <w:r w:rsidR="007E1B06" w:rsidRPr="007E1B06">
        <w:rPr>
          <w:i/>
          <w:iCs/>
        </w:rPr>
        <w:t>paspalum</w:t>
      </w:r>
      <w:proofErr w:type="spellEnd"/>
      <w:r w:rsidR="007E1B06" w:rsidRPr="007E1B06">
        <w:rPr>
          <w:i/>
          <w:iCs/>
        </w:rPr>
        <w:t xml:space="preserve"> </w:t>
      </w:r>
      <w:proofErr w:type="spellStart"/>
      <w:r w:rsidR="007E1B06" w:rsidRPr="007E1B06">
        <w:rPr>
          <w:i/>
          <w:iCs/>
        </w:rPr>
        <w:t>virgatum</w:t>
      </w:r>
      <w:proofErr w:type="spellEnd"/>
      <w:r w:rsidR="007E1B06">
        <w:t>) en tres edades de corte</w:t>
      </w:r>
      <w:r w:rsidR="005C38F1">
        <w:t xml:space="preserve"> (10, 20 y 30 días)</w:t>
      </w:r>
      <w:r>
        <w:t>. Rodríguez y Robleto (1996)</w:t>
      </w:r>
      <w:r w:rsidR="005C38F1">
        <w:t xml:space="preserve">. </w:t>
      </w:r>
    </w:p>
    <w:p w14:paraId="6ACB2F52" w14:textId="40D2802F" w:rsidR="005C38F1" w:rsidRPr="00826BFC" w:rsidRDefault="00826BFC" w:rsidP="00A16872">
      <w:pPr>
        <w:pStyle w:val="Ttulo3"/>
        <w:rPr>
          <w:rFonts w:ascii="Times New Roman" w:hAnsi="Times New Roman" w:cs="Times New Roman"/>
          <w:b/>
          <w:bCs/>
          <w:color w:val="auto"/>
        </w:rPr>
      </w:pPr>
      <w:bookmarkStart w:id="27" w:name="_Toc179403033"/>
      <w:r>
        <w:rPr>
          <w:rFonts w:ascii="Times New Roman" w:hAnsi="Times New Roman" w:cs="Times New Roman"/>
          <w:b/>
          <w:bCs/>
          <w:color w:val="auto"/>
        </w:rPr>
        <w:t>6.</w:t>
      </w:r>
      <w:r w:rsidR="002D2E53">
        <w:rPr>
          <w:rFonts w:ascii="Times New Roman" w:hAnsi="Times New Roman" w:cs="Times New Roman"/>
          <w:b/>
          <w:bCs/>
          <w:color w:val="auto"/>
        </w:rPr>
        <w:t>4</w:t>
      </w:r>
      <w:r>
        <w:rPr>
          <w:rFonts w:ascii="Times New Roman" w:hAnsi="Times New Roman" w:cs="Times New Roman"/>
          <w:b/>
          <w:bCs/>
          <w:color w:val="auto"/>
        </w:rPr>
        <w:t xml:space="preserve">.4 </w:t>
      </w:r>
      <w:r w:rsidR="005C38F1" w:rsidRPr="00826BFC">
        <w:rPr>
          <w:rFonts w:ascii="Times New Roman" w:hAnsi="Times New Roman" w:cs="Times New Roman"/>
          <w:b/>
          <w:bCs/>
          <w:color w:val="auto"/>
        </w:rPr>
        <w:t>Comportamiento</w:t>
      </w:r>
      <w:bookmarkEnd w:id="27"/>
    </w:p>
    <w:p w14:paraId="2EA8262E" w14:textId="246B6813" w:rsidR="005C38F1" w:rsidRDefault="005C38F1" w:rsidP="005C38F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4B96C4" wp14:editId="2D285082">
            <wp:extent cx="3207194" cy="169200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7194" cy="1692000"/>
                    </a:xfrm>
                    <a:prstGeom prst="rect">
                      <a:avLst/>
                    </a:prstGeom>
                    <a:noFill/>
                  </pic:spPr>
                </pic:pic>
              </a:graphicData>
            </a:graphic>
          </wp:inline>
        </w:drawing>
      </w:r>
    </w:p>
    <w:p w14:paraId="478459EC" w14:textId="5DDBC2A6" w:rsidR="005C38F1" w:rsidRDefault="005C38F1" w:rsidP="003B2D7A">
      <w:pPr>
        <w:pStyle w:val="IMAGEN0"/>
        <w:jc w:val="both"/>
      </w:pPr>
      <w:r>
        <w:t xml:space="preserve">Imagen </w:t>
      </w:r>
      <w:r w:rsidR="00237B00">
        <w:t>3</w:t>
      </w:r>
      <w:r>
        <w:t xml:space="preserve">. </w:t>
      </w:r>
      <w:r w:rsidRPr="005C38F1">
        <w:t xml:space="preserve">Comportamiento de la productividad de P. </w:t>
      </w:r>
      <w:proofErr w:type="spellStart"/>
      <w:r w:rsidRPr="005C38F1">
        <w:t>virgatum</w:t>
      </w:r>
      <w:proofErr w:type="spellEnd"/>
      <w:r w:rsidRPr="005C38F1">
        <w:t>, mayo – junio 1996 en diferentes edades de cortes</w:t>
      </w:r>
      <w:r>
        <w:t xml:space="preserve"> (10, 20 y 30 días. </w:t>
      </w:r>
      <w:r w:rsidRPr="005C38F1">
        <w:t>Fuente: Rodríguez y Robleto (1996).</w:t>
      </w:r>
    </w:p>
    <w:p w14:paraId="11D7D66B" w14:textId="08647255" w:rsidR="00C23EAF" w:rsidRPr="004F7911" w:rsidRDefault="004F7911" w:rsidP="00DC1DAA">
      <w:pPr>
        <w:pStyle w:val="Ttulo3"/>
        <w:spacing w:line="360" w:lineRule="auto"/>
        <w:rPr>
          <w:rFonts w:ascii="Times New Roman" w:hAnsi="Times New Roman" w:cs="Times New Roman"/>
          <w:b/>
          <w:bCs/>
          <w:color w:val="000000" w:themeColor="text1"/>
        </w:rPr>
      </w:pPr>
      <w:bookmarkStart w:id="28" w:name="_Toc179403034"/>
      <w:bookmarkStart w:id="29" w:name="_Hlk171176317"/>
      <w:r>
        <w:rPr>
          <w:rFonts w:ascii="Times New Roman" w:hAnsi="Times New Roman" w:cs="Times New Roman"/>
          <w:b/>
          <w:bCs/>
          <w:color w:val="000000" w:themeColor="text1"/>
        </w:rPr>
        <w:t>6.</w:t>
      </w:r>
      <w:r w:rsidR="002D2E53">
        <w:rPr>
          <w:rFonts w:ascii="Times New Roman" w:hAnsi="Times New Roman" w:cs="Times New Roman"/>
          <w:b/>
          <w:bCs/>
          <w:color w:val="000000" w:themeColor="text1"/>
        </w:rPr>
        <w:t>4</w:t>
      </w:r>
      <w:r>
        <w:rPr>
          <w:rFonts w:ascii="Times New Roman" w:hAnsi="Times New Roman" w:cs="Times New Roman"/>
          <w:b/>
          <w:bCs/>
          <w:color w:val="000000" w:themeColor="text1"/>
        </w:rPr>
        <w:t xml:space="preserve">.5 </w:t>
      </w:r>
      <w:r w:rsidR="00C23EAF" w:rsidRPr="004F7911">
        <w:rPr>
          <w:rFonts w:ascii="Times New Roman" w:hAnsi="Times New Roman" w:cs="Times New Roman"/>
          <w:b/>
          <w:bCs/>
          <w:color w:val="000000" w:themeColor="text1"/>
        </w:rPr>
        <w:t>Origen y distribución geográfica</w:t>
      </w:r>
      <w:bookmarkEnd w:id="28"/>
    </w:p>
    <w:p w14:paraId="7119EF99" w14:textId="1D1D770E" w:rsidR="005F4E9D" w:rsidRDefault="005F4E9D"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la Dra. </w:t>
      </w:r>
      <w:proofErr w:type="spellStart"/>
      <w:r>
        <w:rPr>
          <w:rFonts w:ascii="Times New Roman" w:hAnsi="Times New Roman" w:cs="Times New Roman"/>
          <w:sz w:val="24"/>
          <w:szCs w:val="24"/>
        </w:rPr>
        <w:t>Vibrans</w:t>
      </w:r>
      <w:proofErr w:type="spellEnd"/>
      <w:r>
        <w:rPr>
          <w:rFonts w:ascii="Times New Roman" w:hAnsi="Times New Roman" w:cs="Times New Roman"/>
          <w:sz w:val="24"/>
          <w:szCs w:val="24"/>
        </w:rPr>
        <w:t xml:space="preserve"> explica cómo está distribuido el zacatón a nivel mundial. </w:t>
      </w:r>
    </w:p>
    <w:p w14:paraId="06CCE6E6" w14:textId="3EF83D73" w:rsidR="00C23EAF" w:rsidRPr="005F4E9D" w:rsidRDefault="00C23EAF" w:rsidP="00DC1DAA">
      <w:pPr>
        <w:spacing w:line="360" w:lineRule="auto"/>
        <w:jc w:val="both"/>
        <w:rPr>
          <w:rFonts w:ascii="Times New Roman" w:hAnsi="Times New Roman" w:cs="Times New Roman"/>
          <w:b/>
          <w:bCs/>
          <w:sz w:val="24"/>
          <w:szCs w:val="24"/>
        </w:rPr>
      </w:pPr>
      <w:r w:rsidRPr="005F4E9D">
        <w:rPr>
          <w:rFonts w:ascii="Times New Roman" w:hAnsi="Times New Roman" w:cs="Times New Roman"/>
          <w:b/>
          <w:bCs/>
          <w:sz w:val="24"/>
          <w:szCs w:val="24"/>
        </w:rPr>
        <w:t>Área de origen:</w:t>
      </w:r>
    </w:p>
    <w:p w14:paraId="14754D25" w14:textId="4AEE1EA1" w:rsidR="00C23EAF" w:rsidRPr="00C23EAF" w:rsidRDefault="00C23EAF" w:rsidP="00DC1DAA">
      <w:pPr>
        <w:spacing w:line="360" w:lineRule="auto"/>
        <w:jc w:val="both"/>
        <w:rPr>
          <w:rFonts w:ascii="Times New Roman" w:hAnsi="Times New Roman" w:cs="Times New Roman"/>
          <w:sz w:val="24"/>
          <w:szCs w:val="24"/>
        </w:rPr>
      </w:pPr>
      <w:r w:rsidRPr="00C23EAF">
        <w:rPr>
          <w:rFonts w:ascii="Times New Roman" w:hAnsi="Times New Roman" w:cs="Times New Roman"/>
          <w:sz w:val="24"/>
          <w:szCs w:val="24"/>
        </w:rPr>
        <w:t>Estados Unidos, México, Centro y Sudamérica y El Caribe</w:t>
      </w:r>
      <w:r w:rsidR="005F4E9D">
        <w:rPr>
          <w:rFonts w:ascii="Times New Roman" w:hAnsi="Times New Roman" w:cs="Times New Roman"/>
          <w:sz w:val="24"/>
          <w:szCs w:val="24"/>
        </w:rPr>
        <w:t>.</w:t>
      </w:r>
    </w:p>
    <w:p w14:paraId="731D4D7E" w14:textId="77777777" w:rsidR="00C23EAF" w:rsidRPr="005F4E9D" w:rsidRDefault="00C23EAF" w:rsidP="00DC1DAA">
      <w:pPr>
        <w:spacing w:line="360" w:lineRule="auto"/>
        <w:jc w:val="both"/>
        <w:rPr>
          <w:rFonts w:ascii="Times New Roman" w:hAnsi="Times New Roman" w:cs="Times New Roman"/>
          <w:b/>
          <w:bCs/>
          <w:sz w:val="24"/>
          <w:szCs w:val="24"/>
        </w:rPr>
      </w:pPr>
      <w:r w:rsidRPr="005F4E9D">
        <w:rPr>
          <w:rFonts w:ascii="Times New Roman" w:hAnsi="Times New Roman" w:cs="Times New Roman"/>
          <w:b/>
          <w:bCs/>
          <w:sz w:val="24"/>
          <w:szCs w:val="24"/>
        </w:rPr>
        <w:t>Distribución secundaria</w:t>
      </w:r>
    </w:p>
    <w:p w14:paraId="41166084" w14:textId="0E6D1E58" w:rsidR="00C23EAF" w:rsidRDefault="00C23EAF" w:rsidP="00DC1DAA">
      <w:pPr>
        <w:spacing w:line="360" w:lineRule="auto"/>
        <w:jc w:val="both"/>
        <w:rPr>
          <w:rFonts w:ascii="Times New Roman" w:hAnsi="Times New Roman" w:cs="Times New Roman"/>
          <w:sz w:val="24"/>
          <w:szCs w:val="24"/>
        </w:rPr>
      </w:pPr>
      <w:r w:rsidRPr="00C23EAF">
        <w:rPr>
          <w:rFonts w:ascii="Times New Roman" w:hAnsi="Times New Roman" w:cs="Times New Roman"/>
          <w:sz w:val="24"/>
          <w:szCs w:val="24"/>
        </w:rPr>
        <w:t>China y Australia</w:t>
      </w:r>
      <w:r w:rsidR="005F4E9D">
        <w:rPr>
          <w:rFonts w:ascii="Times New Roman" w:hAnsi="Times New Roman" w:cs="Times New Roman"/>
          <w:sz w:val="24"/>
          <w:szCs w:val="24"/>
        </w:rPr>
        <w:t xml:space="preserve">. </w:t>
      </w:r>
    </w:p>
    <w:p w14:paraId="0B31C9AC" w14:textId="055639E0" w:rsidR="005F4E9D" w:rsidRPr="004F7911" w:rsidRDefault="004F7911" w:rsidP="00DC1DAA">
      <w:pPr>
        <w:pStyle w:val="Ttulo3"/>
        <w:spacing w:line="360" w:lineRule="auto"/>
        <w:rPr>
          <w:rFonts w:ascii="Times New Roman" w:hAnsi="Times New Roman" w:cs="Times New Roman"/>
          <w:b/>
          <w:bCs/>
          <w:color w:val="000000" w:themeColor="text1"/>
        </w:rPr>
      </w:pPr>
      <w:bookmarkStart w:id="30" w:name="_Toc179403035"/>
      <w:bookmarkEnd w:id="29"/>
      <w:r>
        <w:rPr>
          <w:rFonts w:ascii="Times New Roman" w:hAnsi="Times New Roman" w:cs="Times New Roman"/>
          <w:b/>
          <w:bCs/>
          <w:color w:val="000000" w:themeColor="text1"/>
        </w:rPr>
        <w:lastRenderedPageBreak/>
        <w:t>6.</w:t>
      </w:r>
      <w:r w:rsidR="002D2E53">
        <w:rPr>
          <w:rFonts w:ascii="Times New Roman" w:hAnsi="Times New Roman" w:cs="Times New Roman"/>
          <w:b/>
          <w:bCs/>
          <w:color w:val="000000" w:themeColor="text1"/>
        </w:rPr>
        <w:t>4</w:t>
      </w:r>
      <w:r>
        <w:rPr>
          <w:rFonts w:ascii="Times New Roman" w:hAnsi="Times New Roman" w:cs="Times New Roman"/>
          <w:b/>
          <w:bCs/>
          <w:color w:val="000000" w:themeColor="text1"/>
        </w:rPr>
        <w:t xml:space="preserve">.6 </w:t>
      </w:r>
      <w:r w:rsidR="005F4E9D" w:rsidRPr="004F7911">
        <w:rPr>
          <w:rFonts w:ascii="Times New Roman" w:hAnsi="Times New Roman" w:cs="Times New Roman"/>
          <w:b/>
          <w:bCs/>
          <w:color w:val="000000" w:themeColor="text1"/>
        </w:rPr>
        <w:t>Control químico</w:t>
      </w:r>
      <w:bookmarkEnd w:id="30"/>
    </w:p>
    <w:p w14:paraId="362EC376" w14:textId="3B0D4C27" w:rsidR="004F7911" w:rsidRPr="00914A11" w:rsidRDefault="005F4E9D" w:rsidP="00DC1DAA">
      <w:pPr>
        <w:spacing w:line="360" w:lineRule="auto"/>
        <w:jc w:val="both"/>
        <w:rPr>
          <w:rFonts w:ascii="Times New Roman" w:hAnsi="Times New Roman" w:cs="Times New Roman"/>
          <w:sz w:val="24"/>
          <w:szCs w:val="24"/>
        </w:rPr>
      </w:pPr>
      <w:r w:rsidRPr="005F4E9D">
        <w:rPr>
          <w:rFonts w:ascii="Times New Roman" w:hAnsi="Times New Roman" w:cs="Times New Roman"/>
          <w:sz w:val="24"/>
          <w:szCs w:val="24"/>
        </w:rPr>
        <w:t xml:space="preserve">Se recomienda el uso de glifosato y </w:t>
      </w:r>
      <w:proofErr w:type="spellStart"/>
      <w:r w:rsidRPr="005F4E9D">
        <w:rPr>
          <w:rFonts w:ascii="Times New Roman" w:hAnsi="Times New Roman" w:cs="Times New Roman"/>
          <w:sz w:val="24"/>
          <w:szCs w:val="24"/>
        </w:rPr>
        <w:t>fluazifop-butil</w:t>
      </w:r>
      <w:proofErr w:type="spellEnd"/>
      <w:r w:rsidRPr="005F4E9D">
        <w:rPr>
          <w:rFonts w:ascii="Times New Roman" w:hAnsi="Times New Roman" w:cs="Times New Roman"/>
          <w:sz w:val="24"/>
          <w:szCs w:val="24"/>
        </w:rPr>
        <w:t xml:space="preserve"> para su control, aunque su efecto depende del estado fisiológico de la planta al momento de la aplicación, por ello es recomendable su aplicación cuando la planta está en crecimiento, si se aplica en plantas maduras se recomienda una segunda aplicación 40 o 60 días después de la primera</w:t>
      </w:r>
      <w:r>
        <w:rPr>
          <w:rFonts w:ascii="Times New Roman" w:hAnsi="Times New Roman" w:cs="Times New Roman"/>
          <w:sz w:val="24"/>
          <w:szCs w:val="24"/>
        </w:rPr>
        <w:t xml:space="preserve"> (Villareal y Vargas</w:t>
      </w:r>
      <w:r w:rsidR="004B7E3F">
        <w:rPr>
          <w:rFonts w:ascii="Times New Roman" w:hAnsi="Times New Roman" w:cs="Times New Roman"/>
          <w:sz w:val="24"/>
          <w:szCs w:val="24"/>
        </w:rPr>
        <w:t xml:space="preserve"> 1989). </w:t>
      </w:r>
    </w:p>
    <w:p w14:paraId="1D1F69DE" w14:textId="3835395E" w:rsidR="00B06EB3" w:rsidRPr="004248C0" w:rsidRDefault="004248C0" w:rsidP="00DC1DAA">
      <w:pPr>
        <w:pStyle w:val="Ttulo2"/>
        <w:spacing w:line="360" w:lineRule="auto"/>
        <w:rPr>
          <w:rFonts w:ascii="Times New Roman" w:hAnsi="Times New Roman" w:cs="Times New Roman"/>
          <w:b/>
          <w:bCs/>
          <w:color w:val="auto"/>
          <w:sz w:val="24"/>
          <w:szCs w:val="24"/>
        </w:rPr>
      </w:pPr>
      <w:bookmarkStart w:id="31" w:name="_Toc179403036"/>
      <w:r w:rsidRPr="004248C0">
        <w:rPr>
          <w:rFonts w:ascii="Times New Roman" w:hAnsi="Times New Roman" w:cs="Times New Roman"/>
          <w:b/>
          <w:bCs/>
          <w:color w:val="auto"/>
          <w:sz w:val="24"/>
          <w:szCs w:val="24"/>
        </w:rPr>
        <w:t>6.</w:t>
      </w:r>
      <w:r w:rsidR="002D2E53">
        <w:rPr>
          <w:rFonts w:ascii="Times New Roman" w:hAnsi="Times New Roman" w:cs="Times New Roman"/>
          <w:b/>
          <w:bCs/>
          <w:color w:val="auto"/>
          <w:sz w:val="24"/>
          <w:szCs w:val="24"/>
        </w:rPr>
        <w:t>5</w:t>
      </w:r>
      <w:r w:rsidRPr="004248C0">
        <w:rPr>
          <w:rFonts w:ascii="Times New Roman" w:hAnsi="Times New Roman" w:cs="Times New Roman"/>
          <w:b/>
          <w:bCs/>
          <w:color w:val="auto"/>
          <w:sz w:val="24"/>
          <w:szCs w:val="24"/>
        </w:rPr>
        <w:t xml:space="preserve"> </w:t>
      </w:r>
      <w:r w:rsidR="0036547C" w:rsidRPr="004248C0">
        <w:rPr>
          <w:rFonts w:ascii="Times New Roman" w:hAnsi="Times New Roman" w:cs="Times New Roman"/>
          <w:b/>
          <w:bCs/>
          <w:color w:val="auto"/>
          <w:sz w:val="24"/>
          <w:szCs w:val="24"/>
        </w:rPr>
        <w:t>Ensilado</w:t>
      </w:r>
      <w:bookmarkEnd w:id="31"/>
    </w:p>
    <w:p w14:paraId="613D9512" w14:textId="044FE0AC" w:rsidR="0036547C" w:rsidRDefault="0036547C" w:rsidP="00DC1DAA">
      <w:pPr>
        <w:spacing w:line="360" w:lineRule="auto"/>
        <w:jc w:val="both"/>
        <w:rPr>
          <w:rFonts w:ascii="Times New Roman" w:hAnsi="Times New Roman" w:cs="Times New Roman"/>
          <w:sz w:val="24"/>
          <w:szCs w:val="24"/>
        </w:rPr>
      </w:pPr>
      <w:r w:rsidRPr="0036547C">
        <w:rPr>
          <w:rFonts w:ascii="Times New Roman" w:hAnsi="Times New Roman" w:cs="Times New Roman"/>
          <w:sz w:val="24"/>
          <w:szCs w:val="24"/>
        </w:rPr>
        <w:t>El ensilado consiste en conservar los forrajes por medio de fermentaciones que los mantienen en un estado muy semejante al que poseen cuando están frescos. Los elementos nutritivos encerrados en las células vegetales y liberados parcialmente en el momento de su muerte, son empleados por las bacterias lácticas y transformados en ácido láctico. Esto produce un descenso de pH e impide el desarrollo de otras especies perjudiciales.</w:t>
      </w:r>
      <w:r>
        <w:rPr>
          <w:rFonts w:ascii="Times New Roman" w:hAnsi="Times New Roman" w:cs="Times New Roman"/>
          <w:sz w:val="24"/>
          <w:szCs w:val="24"/>
        </w:rPr>
        <w:t xml:space="preserve"> </w:t>
      </w:r>
      <w:r w:rsidR="00F5661F">
        <w:rPr>
          <w:rFonts w:ascii="Times New Roman" w:hAnsi="Times New Roman" w:cs="Times New Roman"/>
          <w:sz w:val="24"/>
          <w:szCs w:val="24"/>
        </w:rPr>
        <w:t xml:space="preserve">(PROAIN TECNOLOGIA AGRICOLA 2020). </w:t>
      </w:r>
    </w:p>
    <w:p w14:paraId="076AE700" w14:textId="68964118" w:rsidR="004A357C" w:rsidRPr="004248C0" w:rsidRDefault="004248C0" w:rsidP="00DC1DAA">
      <w:pPr>
        <w:pStyle w:val="Ttulo3"/>
        <w:spacing w:line="360" w:lineRule="auto"/>
        <w:rPr>
          <w:rFonts w:ascii="Times New Roman" w:hAnsi="Times New Roman" w:cs="Times New Roman"/>
          <w:b/>
          <w:bCs/>
          <w:color w:val="auto"/>
        </w:rPr>
      </w:pPr>
      <w:bookmarkStart w:id="32" w:name="_Toc179403037"/>
      <w:r w:rsidRPr="004248C0">
        <w:rPr>
          <w:rFonts w:ascii="Times New Roman" w:hAnsi="Times New Roman" w:cs="Times New Roman"/>
          <w:b/>
          <w:bCs/>
          <w:color w:val="auto"/>
        </w:rPr>
        <w:t>6.</w:t>
      </w:r>
      <w:r w:rsidR="002D2E53">
        <w:rPr>
          <w:rFonts w:ascii="Times New Roman" w:hAnsi="Times New Roman" w:cs="Times New Roman"/>
          <w:b/>
          <w:bCs/>
          <w:color w:val="auto"/>
        </w:rPr>
        <w:t>5</w:t>
      </w:r>
      <w:r w:rsidRPr="004248C0">
        <w:rPr>
          <w:rFonts w:ascii="Times New Roman" w:hAnsi="Times New Roman" w:cs="Times New Roman"/>
          <w:b/>
          <w:bCs/>
          <w:color w:val="auto"/>
        </w:rPr>
        <w:t xml:space="preserve">.1 </w:t>
      </w:r>
      <w:r w:rsidR="004A357C" w:rsidRPr="004248C0">
        <w:rPr>
          <w:rFonts w:ascii="Times New Roman" w:hAnsi="Times New Roman" w:cs="Times New Roman"/>
          <w:b/>
          <w:bCs/>
          <w:color w:val="auto"/>
        </w:rPr>
        <w:t>Factores para una buena conservación del ensilaje</w:t>
      </w:r>
      <w:bookmarkEnd w:id="32"/>
    </w:p>
    <w:p w14:paraId="521C0D64" w14:textId="73B3D4C6" w:rsidR="00F5661F" w:rsidRDefault="004A357C"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Sotrafa</w:t>
      </w:r>
      <w:proofErr w:type="spellEnd"/>
      <w:r>
        <w:rPr>
          <w:rFonts w:ascii="Times New Roman" w:hAnsi="Times New Roman" w:cs="Times New Roman"/>
          <w:sz w:val="24"/>
          <w:szCs w:val="24"/>
        </w:rPr>
        <w:t xml:space="preserve"> 2021, los factores a tener en cuenta para una correcta conservación del ensilaje son: </w:t>
      </w:r>
    </w:p>
    <w:p w14:paraId="2D0F35C4" w14:textId="70E90862" w:rsidR="004A357C" w:rsidRPr="004A357C" w:rsidRDefault="004A357C" w:rsidP="00DC1DAA">
      <w:pPr>
        <w:spacing w:line="360" w:lineRule="auto"/>
        <w:jc w:val="both"/>
        <w:rPr>
          <w:rFonts w:ascii="Times New Roman" w:hAnsi="Times New Roman" w:cs="Times New Roman"/>
          <w:sz w:val="24"/>
          <w:szCs w:val="24"/>
        </w:rPr>
      </w:pPr>
      <w:r w:rsidRPr="00D817EA">
        <w:rPr>
          <w:rFonts w:ascii="Times New Roman" w:hAnsi="Times New Roman" w:cs="Times New Roman"/>
          <w:b/>
          <w:bCs/>
          <w:sz w:val="24"/>
          <w:szCs w:val="24"/>
        </w:rPr>
        <w:t>El corte:</w:t>
      </w:r>
      <w:r w:rsidRPr="004A357C">
        <w:rPr>
          <w:rFonts w:ascii="Times New Roman" w:hAnsi="Times New Roman" w:cs="Times New Roman"/>
          <w:sz w:val="24"/>
          <w:szCs w:val="24"/>
        </w:rPr>
        <w:t xml:space="preserve"> La elección de la fecha de corte es el factor que condiciona más estrechamente el valor nutritivo de la hierba. La producción aumenta y la calidad de la hierba desciende a medida que se retrasa la fecha de cosecha.</w:t>
      </w:r>
    </w:p>
    <w:p w14:paraId="3B8E7DDD" w14:textId="749E3573" w:rsidR="004A357C" w:rsidRPr="004A357C" w:rsidRDefault="004A357C" w:rsidP="00DC1DAA">
      <w:pPr>
        <w:spacing w:line="360" w:lineRule="auto"/>
        <w:jc w:val="both"/>
        <w:rPr>
          <w:rFonts w:ascii="Times New Roman" w:hAnsi="Times New Roman" w:cs="Times New Roman"/>
          <w:sz w:val="24"/>
          <w:szCs w:val="24"/>
        </w:rPr>
      </w:pPr>
      <w:r w:rsidRPr="00D817EA">
        <w:rPr>
          <w:rFonts w:ascii="Times New Roman" w:hAnsi="Times New Roman" w:cs="Times New Roman"/>
          <w:b/>
          <w:bCs/>
          <w:sz w:val="24"/>
          <w:szCs w:val="24"/>
        </w:rPr>
        <w:t>Picado:</w:t>
      </w:r>
      <w:r w:rsidRPr="004A357C">
        <w:rPr>
          <w:rFonts w:ascii="Times New Roman" w:hAnsi="Times New Roman" w:cs="Times New Roman"/>
          <w:sz w:val="24"/>
          <w:szCs w:val="24"/>
        </w:rPr>
        <w:t xml:space="preserve"> El picado es importante porque va a permitirlos aumentar la compactación y disminuir la infiltración de aire.</w:t>
      </w:r>
    </w:p>
    <w:p w14:paraId="647F6312" w14:textId="4721D2C1" w:rsidR="004A357C" w:rsidRPr="004A357C" w:rsidRDefault="004A357C" w:rsidP="00DC1DAA">
      <w:pPr>
        <w:spacing w:line="360" w:lineRule="auto"/>
        <w:jc w:val="both"/>
        <w:rPr>
          <w:rFonts w:ascii="Times New Roman" w:hAnsi="Times New Roman" w:cs="Times New Roman"/>
          <w:sz w:val="24"/>
          <w:szCs w:val="24"/>
        </w:rPr>
      </w:pPr>
      <w:r w:rsidRPr="00D817EA">
        <w:rPr>
          <w:rFonts w:ascii="Times New Roman" w:hAnsi="Times New Roman" w:cs="Times New Roman"/>
          <w:b/>
          <w:bCs/>
          <w:sz w:val="24"/>
          <w:szCs w:val="24"/>
        </w:rPr>
        <w:t>Compactado:</w:t>
      </w:r>
      <w:r w:rsidRPr="004A357C">
        <w:rPr>
          <w:rFonts w:ascii="Times New Roman" w:hAnsi="Times New Roman" w:cs="Times New Roman"/>
          <w:sz w:val="24"/>
          <w:szCs w:val="24"/>
        </w:rPr>
        <w:t xml:space="preserve"> Asegurar una compactación suficiente, extendiendo el forraje picado en capas no muy gruesas. Cuanto mayor sea la materia seca, mayor debe ser la compactación.</w:t>
      </w:r>
    </w:p>
    <w:p w14:paraId="060896F0" w14:textId="65269968" w:rsidR="004A357C" w:rsidRPr="004A357C" w:rsidRDefault="004A357C" w:rsidP="00DC1DAA">
      <w:pPr>
        <w:spacing w:line="360" w:lineRule="auto"/>
        <w:jc w:val="both"/>
        <w:rPr>
          <w:rFonts w:ascii="Times New Roman" w:hAnsi="Times New Roman" w:cs="Times New Roman"/>
          <w:sz w:val="24"/>
          <w:szCs w:val="24"/>
        </w:rPr>
      </w:pPr>
      <w:r w:rsidRPr="00D817EA">
        <w:rPr>
          <w:rFonts w:ascii="Times New Roman" w:hAnsi="Times New Roman" w:cs="Times New Roman"/>
          <w:b/>
          <w:bCs/>
          <w:sz w:val="24"/>
          <w:szCs w:val="24"/>
        </w:rPr>
        <w:t>Sellado de silo:</w:t>
      </w:r>
      <w:r w:rsidRPr="004A357C">
        <w:rPr>
          <w:rFonts w:ascii="Times New Roman" w:hAnsi="Times New Roman" w:cs="Times New Roman"/>
          <w:sz w:val="24"/>
          <w:szCs w:val="24"/>
        </w:rPr>
        <w:t xml:space="preserve"> Asegurar un correcto cierre y sellado del silo y revisar regularmente para evitar la infiltración de aire en el ensilado. Evitar las roturas en el plástico o los bordes mal sellados del silo.</w:t>
      </w:r>
    </w:p>
    <w:p w14:paraId="78780538" w14:textId="45E8CC0C" w:rsidR="00DF2643" w:rsidRDefault="004A357C" w:rsidP="00DC1DAA">
      <w:pPr>
        <w:spacing w:line="360" w:lineRule="auto"/>
        <w:jc w:val="both"/>
        <w:rPr>
          <w:rFonts w:ascii="Times New Roman" w:hAnsi="Times New Roman" w:cs="Times New Roman"/>
          <w:sz w:val="24"/>
          <w:szCs w:val="24"/>
        </w:rPr>
      </w:pPr>
      <w:r w:rsidRPr="00D817EA">
        <w:rPr>
          <w:rFonts w:ascii="Times New Roman" w:hAnsi="Times New Roman" w:cs="Times New Roman"/>
          <w:b/>
          <w:bCs/>
          <w:sz w:val="24"/>
          <w:szCs w:val="24"/>
        </w:rPr>
        <w:t>Revisión periódica de la cubierta del silo y reparar las roturas que hayan podido aparecer en el plástico.</w:t>
      </w:r>
      <w:r w:rsidRPr="004A357C">
        <w:rPr>
          <w:rFonts w:ascii="Times New Roman" w:hAnsi="Times New Roman" w:cs="Times New Roman"/>
          <w:sz w:val="24"/>
          <w:szCs w:val="24"/>
        </w:rPr>
        <w:t xml:space="preserve"> En los silos trinchera, antes de comenzar el llenado, se recomienda colocar las láminas de plástico de manera que queden situadas entre la pared del silo y el forraje, de este modo se reducirán las pérdidas en los bordes de la corteza del silo.</w:t>
      </w:r>
    </w:p>
    <w:p w14:paraId="2F996CCA" w14:textId="7183F2FD" w:rsidR="00A052BA" w:rsidRPr="00D817EA" w:rsidRDefault="00D817EA" w:rsidP="00DC1DAA">
      <w:pPr>
        <w:pStyle w:val="Ttulo3"/>
        <w:spacing w:line="360" w:lineRule="auto"/>
        <w:rPr>
          <w:rFonts w:ascii="Times New Roman" w:hAnsi="Times New Roman" w:cs="Times New Roman"/>
          <w:b/>
          <w:bCs/>
          <w:color w:val="000000" w:themeColor="text1"/>
        </w:rPr>
      </w:pPr>
      <w:bookmarkStart w:id="33" w:name="_Toc179403038"/>
      <w:r>
        <w:rPr>
          <w:rFonts w:ascii="Times New Roman" w:hAnsi="Times New Roman" w:cs="Times New Roman"/>
          <w:b/>
          <w:bCs/>
          <w:color w:val="000000" w:themeColor="text1"/>
        </w:rPr>
        <w:lastRenderedPageBreak/>
        <w:t>6.</w:t>
      </w:r>
      <w:r w:rsidR="002D2E53">
        <w:rPr>
          <w:rFonts w:ascii="Times New Roman" w:hAnsi="Times New Roman" w:cs="Times New Roman"/>
          <w:b/>
          <w:bCs/>
          <w:color w:val="000000" w:themeColor="text1"/>
        </w:rPr>
        <w:t>5</w:t>
      </w:r>
      <w:r>
        <w:rPr>
          <w:rFonts w:ascii="Times New Roman" w:hAnsi="Times New Roman" w:cs="Times New Roman"/>
          <w:b/>
          <w:bCs/>
          <w:color w:val="000000" w:themeColor="text1"/>
        </w:rPr>
        <w:t xml:space="preserve">.2 </w:t>
      </w:r>
      <w:r w:rsidRPr="00D817EA">
        <w:rPr>
          <w:rFonts w:ascii="Times New Roman" w:hAnsi="Times New Roman" w:cs="Times New Roman"/>
          <w:b/>
          <w:bCs/>
          <w:color w:val="000000" w:themeColor="text1"/>
        </w:rPr>
        <w:t>Fases del ensilaje</w:t>
      </w:r>
      <w:bookmarkEnd w:id="33"/>
    </w:p>
    <w:p w14:paraId="7FADE1D0" w14:textId="2458653B" w:rsidR="00D817EA" w:rsidRPr="00354267" w:rsidRDefault="00354267" w:rsidP="00354267">
      <w:pPr>
        <w:pStyle w:val="Ttulo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6.</w:t>
      </w:r>
      <w:r w:rsidR="002D2E53">
        <w:rPr>
          <w:rFonts w:ascii="Times New Roman" w:hAnsi="Times New Roman" w:cs="Times New Roman"/>
          <w:b/>
          <w:bCs/>
          <w:i w:val="0"/>
          <w:iCs w:val="0"/>
          <w:color w:val="auto"/>
          <w:sz w:val="24"/>
          <w:szCs w:val="24"/>
        </w:rPr>
        <w:t>5</w:t>
      </w:r>
      <w:r>
        <w:rPr>
          <w:rFonts w:ascii="Times New Roman" w:hAnsi="Times New Roman" w:cs="Times New Roman"/>
          <w:b/>
          <w:bCs/>
          <w:i w:val="0"/>
          <w:iCs w:val="0"/>
          <w:color w:val="auto"/>
          <w:sz w:val="24"/>
          <w:szCs w:val="24"/>
        </w:rPr>
        <w:t xml:space="preserve">.2.1 </w:t>
      </w:r>
      <w:r w:rsidR="00D817EA" w:rsidRPr="00354267">
        <w:rPr>
          <w:rFonts w:ascii="Times New Roman" w:hAnsi="Times New Roman" w:cs="Times New Roman"/>
          <w:b/>
          <w:bCs/>
          <w:i w:val="0"/>
          <w:iCs w:val="0"/>
          <w:color w:val="auto"/>
          <w:sz w:val="24"/>
          <w:szCs w:val="24"/>
        </w:rPr>
        <w:t>Fase aeróbica</w:t>
      </w:r>
    </w:p>
    <w:p w14:paraId="26B0B37B" w14:textId="4AE686B0" w:rsidR="00D817EA" w:rsidRPr="00D817EA" w:rsidRDefault="00D817EA" w:rsidP="00DC1DAA">
      <w:pPr>
        <w:spacing w:line="360" w:lineRule="auto"/>
        <w:jc w:val="both"/>
        <w:rPr>
          <w:rFonts w:ascii="Times New Roman" w:hAnsi="Times New Roman" w:cs="Times New Roman"/>
          <w:sz w:val="24"/>
          <w:szCs w:val="24"/>
        </w:rPr>
      </w:pPr>
      <w:r w:rsidRPr="00D817EA">
        <w:rPr>
          <w:rFonts w:ascii="Times New Roman" w:hAnsi="Times New Roman" w:cs="Times New Roman"/>
          <w:sz w:val="24"/>
          <w:szCs w:val="24"/>
        </w:rPr>
        <w:t>Muchas horas después de cortado el pasto, gramíneas y leguminosas (tallos y hojas), las células siguen respirando y consumen oxigeno del aire contenido en el silo, sacan o emiten dióxido o bióxido de carbono (CO2), agua y calor. Al mismo tiempo, grandes cantidades de bacterias aerobias, que se encuentran presentes en la superficie de la planta, siguen creciendo y multiplicándose mientras tengan oxigeno disponible.</w:t>
      </w:r>
      <w:r>
        <w:rPr>
          <w:rFonts w:ascii="Times New Roman" w:hAnsi="Times New Roman" w:cs="Times New Roman"/>
          <w:sz w:val="24"/>
          <w:szCs w:val="24"/>
        </w:rPr>
        <w:t xml:space="preserve"> </w:t>
      </w:r>
      <w:r w:rsidRPr="00D817EA">
        <w:rPr>
          <w:rFonts w:ascii="Times New Roman" w:hAnsi="Times New Roman" w:cs="Times New Roman"/>
          <w:sz w:val="24"/>
          <w:szCs w:val="24"/>
        </w:rPr>
        <w:t>Esta fase debe ser muy corta. Cuando se acaba la disponibilidad de oxígeno, se establecen condiciones anaerobias en el forraje ensilado; al morir las células, se liberan las proteínas, carbohidratos y grasas, que serán alimento de las bacterias</w:t>
      </w:r>
      <w:r w:rsidR="001201CC">
        <w:rPr>
          <w:rFonts w:ascii="Times New Roman" w:hAnsi="Times New Roman" w:cs="Times New Roman"/>
          <w:sz w:val="24"/>
          <w:szCs w:val="24"/>
        </w:rPr>
        <w:t xml:space="preserve"> (</w:t>
      </w:r>
      <w:proofErr w:type="spellStart"/>
      <w:r w:rsidR="001201CC">
        <w:rPr>
          <w:rFonts w:ascii="Times New Roman" w:hAnsi="Times New Roman" w:cs="Times New Roman"/>
          <w:sz w:val="24"/>
          <w:szCs w:val="24"/>
        </w:rPr>
        <w:t>Ideagro</w:t>
      </w:r>
      <w:proofErr w:type="spellEnd"/>
      <w:r w:rsidR="001201CC">
        <w:rPr>
          <w:rFonts w:ascii="Times New Roman" w:hAnsi="Times New Roman" w:cs="Times New Roman"/>
          <w:sz w:val="24"/>
          <w:szCs w:val="24"/>
        </w:rPr>
        <w:t xml:space="preserve">, s.f.). </w:t>
      </w:r>
    </w:p>
    <w:p w14:paraId="37300272" w14:textId="4F37401F" w:rsidR="00D817EA" w:rsidRPr="00354267" w:rsidRDefault="00354267" w:rsidP="00354267">
      <w:pPr>
        <w:pStyle w:val="Ttulo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6.</w:t>
      </w:r>
      <w:r w:rsidR="002D2E53">
        <w:rPr>
          <w:rFonts w:ascii="Times New Roman" w:hAnsi="Times New Roman" w:cs="Times New Roman"/>
          <w:b/>
          <w:bCs/>
          <w:i w:val="0"/>
          <w:iCs w:val="0"/>
          <w:color w:val="auto"/>
          <w:sz w:val="24"/>
          <w:szCs w:val="24"/>
        </w:rPr>
        <w:t>5</w:t>
      </w:r>
      <w:r>
        <w:rPr>
          <w:rFonts w:ascii="Times New Roman" w:hAnsi="Times New Roman" w:cs="Times New Roman"/>
          <w:b/>
          <w:bCs/>
          <w:i w:val="0"/>
          <w:iCs w:val="0"/>
          <w:color w:val="auto"/>
          <w:sz w:val="24"/>
          <w:szCs w:val="24"/>
        </w:rPr>
        <w:t xml:space="preserve">.2.2 </w:t>
      </w:r>
      <w:r w:rsidR="00D817EA" w:rsidRPr="00354267">
        <w:rPr>
          <w:rFonts w:ascii="Times New Roman" w:hAnsi="Times New Roman" w:cs="Times New Roman"/>
          <w:b/>
          <w:bCs/>
          <w:i w:val="0"/>
          <w:iCs w:val="0"/>
          <w:color w:val="auto"/>
          <w:sz w:val="24"/>
          <w:szCs w:val="24"/>
        </w:rPr>
        <w:t>Fase anaeróbica</w:t>
      </w:r>
    </w:p>
    <w:p w14:paraId="46136F4D" w14:textId="08C9DB58" w:rsidR="00D817EA" w:rsidRPr="00D817EA" w:rsidRDefault="00D817EA" w:rsidP="00DC1DAA">
      <w:pPr>
        <w:spacing w:line="360" w:lineRule="auto"/>
        <w:jc w:val="both"/>
        <w:rPr>
          <w:rFonts w:ascii="Times New Roman" w:hAnsi="Times New Roman" w:cs="Times New Roman"/>
          <w:sz w:val="24"/>
          <w:szCs w:val="24"/>
        </w:rPr>
      </w:pPr>
      <w:r w:rsidRPr="00D817EA">
        <w:rPr>
          <w:rFonts w:ascii="Times New Roman" w:hAnsi="Times New Roman" w:cs="Times New Roman"/>
          <w:sz w:val="24"/>
          <w:szCs w:val="24"/>
        </w:rPr>
        <w:t>A medida que se va agotando el oxígeno, se inicia un proceso de conservación, en el que las bacterias anaeróbicas (sin aire), descomponen los azúcares de la planta y los convierten en ácidos orgánicos, de modo que el cultivo se estabiliza para su almacenamiento.</w:t>
      </w:r>
      <w:r>
        <w:rPr>
          <w:rFonts w:ascii="Times New Roman" w:hAnsi="Times New Roman" w:cs="Times New Roman"/>
          <w:sz w:val="24"/>
          <w:szCs w:val="24"/>
        </w:rPr>
        <w:t xml:space="preserve"> </w:t>
      </w:r>
      <w:r w:rsidRPr="00D817EA">
        <w:rPr>
          <w:rFonts w:ascii="Times New Roman" w:hAnsi="Times New Roman" w:cs="Times New Roman"/>
          <w:sz w:val="24"/>
          <w:szCs w:val="24"/>
        </w:rPr>
        <w:t>Se inicia al agotarse el oxígeno atrapado en la masa forrajera, las bacterias anaeróbicas formadoras de ácido y otras bacterias se multiplican en proporción prodigiosa, produciendo ácido acético, alcohol y gas carbónico. A medida que baje el pH se produce un incremento de microorganismos más eficientes para el proceso, cuya producción de ácido láctico reduce rápidamente el pH de la masa forrajera.</w:t>
      </w:r>
      <w:r>
        <w:rPr>
          <w:rFonts w:ascii="Times New Roman" w:hAnsi="Times New Roman" w:cs="Times New Roman"/>
          <w:sz w:val="24"/>
          <w:szCs w:val="24"/>
        </w:rPr>
        <w:t xml:space="preserve"> </w:t>
      </w:r>
      <w:r w:rsidRPr="00D817EA">
        <w:rPr>
          <w:rFonts w:ascii="Times New Roman" w:hAnsi="Times New Roman" w:cs="Times New Roman"/>
          <w:sz w:val="24"/>
          <w:szCs w:val="24"/>
        </w:rPr>
        <w:t xml:space="preserve">La actividad anaeróbica continua hasta cuando el pH de la masa forrajera sea suficientemente bajo, se da entre 10 y 21 días de ensilado </w:t>
      </w:r>
      <w:r w:rsidR="001201CC">
        <w:rPr>
          <w:rFonts w:ascii="Times New Roman" w:hAnsi="Times New Roman" w:cs="Times New Roman"/>
          <w:sz w:val="24"/>
          <w:szCs w:val="24"/>
        </w:rPr>
        <w:t>(</w:t>
      </w:r>
      <w:proofErr w:type="spellStart"/>
      <w:r w:rsidR="001201CC">
        <w:rPr>
          <w:rFonts w:ascii="Times New Roman" w:hAnsi="Times New Roman" w:cs="Times New Roman"/>
          <w:sz w:val="24"/>
          <w:szCs w:val="24"/>
        </w:rPr>
        <w:t>Ideagro</w:t>
      </w:r>
      <w:proofErr w:type="spellEnd"/>
      <w:r w:rsidR="001201CC">
        <w:rPr>
          <w:rFonts w:ascii="Times New Roman" w:hAnsi="Times New Roman" w:cs="Times New Roman"/>
          <w:sz w:val="24"/>
          <w:szCs w:val="24"/>
        </w:rPr>
        <w:t xml:space="preserve">, s.f.). </w:t>
      </w:r>
      <w:r w:rsidRPr="00D817EA">
        <w:rPr>
          <w:rFonts w:ascii="Times New Roman" w:hAnsi="Times New Roman" w:cs="Times New Roman"/>
          <w:sz w:val="24"/>
          <w:szCs w:val="24"/>
        </w:rPr>
        <w:t xml:space="preserve">   </w:t>
      </w:r>
    </w:p>
    <w:p w14:paraId="209E68A5" w14:textId="468812E0" w:rsidR="00D817EA" w:rsidRPr="00354267" w:rsidRDefault="00354267" w:rsidP="00354267">
      <w:pPr>
        <w:pStyle w:val="Ttulo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6.</w:t>
      </w:r>
      <w:r w:rsidR="002D2E53">
        <w:rPr>
          <w:rFonts w:ascii="Times New Roman" w:hAnsi="Times New Roman" w:cs="Times New Roman"/>
          <w:b/>
          <w:bCs/>
          <w:i w:val="0"/>
          <w:iCs w:val="0"/>
          <w:color w:val="auto"/>
          <w:sz w:val="24"/>
          <w:szCs w:val="24"/>
        </w:rPr>
        <w:t>5</w:t>
      </w:r>
      <w:r>
        <w:rPr>
          <w:rFonts w:ascii="Times New Roman" w:hAnsi="Times New Roman" w:cs="Times New Roman"/>
          <w:b/>
          <w:bCs/>
          <w:i w:val="0"/>
          <w:iCs w:val="0"/>
          <w:color w:val="auto"/>
          <w:sz w:val="24"/>
          <w:szCs w:val="24"/>
        </w:rPr>
        <w:t xml:space="preserve">.2.3 </w:t>
      </w:r>
      <w:r w:rsidR="00D817EA" w:rsidRPr="00354267">
        <w:rPr>
          <w:rFonts w:ascii="Times New Roman" w:hAnsi="Times New Roman" w:cs="Times New Roman"/>
          <w:b/>
          <w:bCs/>
          <w:i w:val="0"/>
          <w:iCs w:val="0"/>
          <w:color w:val="auto"/>
          <w:sz w:val="24"/>
          <w:szCs w:val="24"/>
        </w:rPr>
        <w:t>Fase de estabilidad</w:t>
      </w:r>
    </w:p>
    <w:p w14:paraId="3F930B80" w14:textId="77777777" w:rsidR="00D255A2" w:rsidRDefault="00D817EA" w:rsidP="00DC1DAA">
      <w:pPr>
        <w:spacing w:line="360" w:lineRule="auto"/>
        <w:jc w:val="both"/>
        <w:rPr>
          <w:rFonts w:ascii="Times New Roman" w:hAnsi="Times New Roman" w:cs="Times New Roman"/>
          <w:sz w:val="24"/>
          <w:szCs w:val="24"/>
        </w:rPr>
      </w:pPr>
      <w:r w:rsidRPr="00D817EA">
        <w:rPr>
          <w:rFonts w:ascii="Times New Roman" w:hAnsi="Times New Roman" w:cs="Times New Roman"/>
          <w:sz w:val="24"/>
          <w:szCs w:val="24"/>
        </w:rPr>
        <w:t>El silo necesita reposar y estabilizarse. En este estado y en ausencia de aire puede durar años. Cuando el silo se expone nuevamente al aire al iniciar su consumo o simplemente por accidente, el forraje entra en contacto con el oxígeno y se inicia nuevamente un proceso aeróbico y los microorganismos comienzan a descomponerlo rápidamente.</w:t>
      </w:r>
      <w:r w:rsidR="001201CC">
        <w:rPr>
          <w:rFonts w:ascii="Times New Roman" w:hAnsi="Times New Roman" w:cs="Times New Roman"/>
          <w:sz w:val="24"/>
          <w:szCs w:val="24"/>
        </w:rPr>
        <w:t xml:space="preserve"> (</w:t>
      </w:r>
      <w:proofErr w:type="spellStart"/>
      <w:r w:rsidR="001201CC">
        <w:rPr>
          <w:rFonts w:ascii="Times New Roman" w:hAnsi="Times New Roman" w:cs="Times New Roman"/>
          <w:sz w:val="24"/>
          <w:szCs w:val="24"/>
        </w:rPr>
        <w:t>Ideagro</w:t>
      </w:r>
      <w:proofErr w:type="spellEnd"/>
      <w:r w:rsidR="001201CC">
        <w:rPr>
          <w:rFonts w:ascii="Times New Roman" w:hAnsi="Times New Roman" w:cs="Times New Roman"/>
          <w:sz w:val="24"/>
          <w:szCs w:val="24"/>
        </w:rPr>
        <w:t xml:space="preserve">, </w:t>
      </w:r>
      <w:proofErr w:type="spellStart"/>
      <w:r w:rsidR="001201CC">
        <w:rPr>
          <w:rFonts w:ascii="Times New Roman" w:hAnsi="Times New Roman" w:cs="Times New Roman"/>
          <w:sz w:val="24"/>
          <w:szCs w:val="24"/>
        </w:rPr>
        <w:t>s,f</w:t>
      </w:r>
      <w:proofErr w:type="spellEnd"/>
      <w:r w:rsidR="001201CC">
        <w:rPr>
          <w:rFonts w:ascii="Times New Roman" w:hAnsi="Times New Roman" w:cs="Times New Roman"/>
          <w:sz w:val="24"/>
          <w:szCs w:val="24"/>
        </w:rPr>
        <w:t xml:space="preserve">.). </w:t>
      </w:r>
    </w:p>
    <w:p w14:paraId="0FE2541A" w14:textId="22CBD277" w:rsidR="00D255A2" w:rsidRPr="000850E7" w:rsidRDefault="00D255A2" w:rsidP="00DC1DAA">
      <w:pPr>
        <w:pStyle w:val="Ttulo3"/>
        <w:spacing w:line="360" w:lineRule="auto"/>
        <w:rPr>
          <w:rFonts w:ascii="Times New Roman" w:hAnsi="Times New Roman" w:cs="Times New Roman"/>
          <w:b/>
          <w:bCs/>
          <w:color w:val="000000" w:themeColor="text1"/>
        </w:rPr>
      </w:pPr>
      <w:bookmarkStart w:id="34" w:name="_Toc179403039"/>
      <w:r w:rsidRPr="000850E7">
        <w:rPr>
          <w:rFonts w:ascii="Times New Roman" w:hAnsi="Times New Roman" w:cs="Times New Roman"/>
          <w:b/>
          <w:bCs/>
          <w:color w:val="000000" w:themeColor="text1"/>
        </w:rPr>
        <w:t>6.</w:t>
      </w:r>
      <w:r w:rsidR="002D2E53">
        <w:rPr>
          <w:rFonts w:ascii="Times New Roman" w:hAnsi="Times New Roman" w:cs="Times New Roman"/>
          <w:b/>
          <w:bCs/>
          <w:color w:val="000000" w:themeColor="text1"/>
        </w:rPr>
        <w:t>5</w:t>
      </w:r>
      <w:r w:rsidRPr="000850E7">
        <w:rPr>
          <w:rFonts w:ascii="Times New Roman" w:hAnsi="Times New Roman" w:cs="Times New Roman"/>
          <w:b/>
          <w:bCs/>
          <w:color w:val="000000" w:themeColor="text1"/>
        </w:rPr>
        <w:t>.3 Microflora del ensilaje</w:t>
      </w:r>
      <w:bookmarkEnd w:id="34"/>
    </w:p>
    <w:p w14:paraId="3380604F" w14:textId="1304F003" w:rsidR="00A052BA" w:rsidRDefault="00076C5D" w:rsidP="00DC1DA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Oude</w:t>
      </w:r>
      <w:proofErr w:type="spellEnd"/>
      <w:r>
        <w:rPr>
          <w:rFonts w:ascii="Times New Roman" w:hAnsi="Times New Roman" w:cs="Times New Roman"/>
          <w:sz w:val="24"/>
          <w:szCs w:val="24"/>
        </w:rPr>
        <w:t xml:space="preserve"> S (s.f.) nos explica que, la </w:t>
      </w:r>
      <w:r w:rsidR="00D255A2" w:rsidRPr="00D255A2">
        <w:rPr>
          <w:rFonts w:ascii="Times New Roman" w:hAnsi="Times New Roman" w:cs="Times New Roman"/>
          <w:sz w:val="24"/>
          <w:szCs w:val="24"/>
        </w:rPr>
        <w:t xml:space="preserve">microflora del ensilaje juega un papel clave para el éxito del proceso de conservación. Se puede dividir en dos grupos principales: los microorganismos beneficiosos y los microorganismos indeseables. Los microorganismos benéficos son los microorganismos BAC. Los indeseables son aquellos organismos que causan el deterioro </w:t>
      </w:r>
      <w:r w:rsidR="00D255A2" w:rsidRPr="00D255A2">
        <w:rPr>
          <w:rFonts w:ascii="Times New Roman" w:hAnsi="Times New Roman" w:cs="Times New Roman"/>
          <w:sz w:val="24"/>
          <w:szCs w:val="24"/>
        </w:rPr>
        <w:lastRenderedPageBreak/>
        <w:t xml:space="preserve">anaeróbico (p. ej. clostridios y enterobacterias) o deterioro aeróbico (ej. levaduras, bacilos, Listeria </w:t>
      </w:r>
      <w:proofErr w:type="spellStart"/>
      <w:r w:rsidR="00D255A2" w:rsidRPr="00D255A2">
        <w:rPr>
          <w:rFonts w:ascii="Times New Roman" w:hAnsi="Times New Roman" w:cs="Times New Roman"/>
          <w:sz w:val="24"/>
          <w:szCs w:val="24"/>
        </w:rPr>
        <w:t>sp</w:t>
      </w:r>
      <w:proofErr w:type="spellEnd"/>
      <w:r w:rsidR="00D255A2" w:rsidRPr="00D255A2">
        <w:rPr>
          <w:rFonts w:ascii="Times New Roman" w:hAnsi="Times New Roman" w:cs="Times New Roman"/>
          <w:sz w:val="24"/>
          <w:szCs w:val="24"/>
        </w:rPr>
        <w:t xml:space="preserve">. y mohos). Muchos de estos organismos indeseables no sólo reducen el valor nutritivo del ensilaje sino que pueden además afectar la salud de los animales o alterar la calidad de la leche, ambas (p. ej.: Listeria </w:t>
      </w:r>
      <w:proofErr w:type="spellStart"/>
      <w:r w:rsidR="00D255A2" w:rsidRPr="00D255A2">
        <w:rPr>
          <w:rFonts w:ascii="Times New Roman" w:hAnsi="Times New Roman" w:cs="Times New Roman"/>
          <w:sz w:val="24"/>
          <w:szCs w:val="24"/>
        </w:rPr>
        <w:t>sp</w:t>
      </w:r>
      <w:proofErr w:type="spellEnd"/>
      <w:r w:rsidR="00D255A2" w:rsidRPr="00D255A2">
        <w:rPr>
          <w:rFonts w:ascii="Times New Roman" w:hAnsi="Times New Roman" w:cs="Times New Roman"/>
          <w:sz w:val="24"/>
          <w:szCs w:val="24"/>
        </w:rPr>
        <w:t>. , clostridios, hongos y bacilos).</w:t>
      </w:r>
    </w:p>
    <w:p w14:paraId="3F7855F7" w14:textId="7A559AD5" w:rsidR="00354267" w:rsidRPr="00AB5D8F" w:rsidRDefault="00AB5D8F" w:rsidP="00AB5D8F">
      <w:pPr>
        <w:pStyle w:val="Ttulo3"/>
        <w:rPr>
          <w:rFonts w:ascii="Times New Roman" w:hAnsi="Times New Roman" w:cs="Times New Roman"/>
          <w:b/>
          <w:bCs/>
          <w:color w:val="auto"/>
        </w:rPr>
      </w:pPr>
      <w:bookmarkStart w:id="35" w:name="_Toc179403040"/>
      <w:r w:rsidRPr="00AB5D8F">
        <w:rPr>
          <w:rFonts w:ascii="Times New Roman" w:hAnsi="Times New Roman" w:cs="Times New Roman"/>
          <w:b/>
          <w:bCs/>
          <w:color w:val="auto"/>
        </w:rPr>
        <w:t>6.</w:t>
      </w:r>
      <w:r w:rsidR="002D2E53">
        <w:rPr>
          <w:rFonts w:ascii="Times New Roman" w:hAnsi="Times New Roman" w:cs="Times New Roman"/>
          <w:b/>
          <w:bCs/>
          <w:color w:val="auto"/>
        </w:rPr>
        <w:t>5</w:t>
      </w:r>
      <w:r w:rsidRPr="00AB5D8F">
        <w:rPr>
          <w:rFonts w:ascii="Times New Roman" w:hAnsi="Times New Roman" w:cs="Times New Roman"/>
          <w:b/>
          <w:bCs/>
          <w:color w:val="auto"/>
        </w:rPr>
        <w:t>.</w:t>
      </w:r>
      <w:r>
        <w:rPr>
          <w:rFonts w:ascii="Times New Roman" w:hAnsi="Times New Roman" w:cs="Times New Roman"/>
          <w:b/>
          <w:bCs/>
          <w:color w:val="auto"/>
        </w:rPr>
        <w:t>4</w:t>
      </w:r>
      <w:r w:rsidRPr="00AB5D8F">
        <w:rPr>
          <w:rFonts w:ascii="Times New Roman" w:hAnsi="Times New Roman" w:cs="Times New Roman"/>
          <w:b/>
          <w:bCs/>
          <w:color w:val="auto"/>
        </w:rPr>
        <w:t xml:space="preserve"> </w:t>
      </w:r>
      <w:r w:rsidR="00354267" w:rsidRPr="00AB5D8F">
        <w:rPr>
          <w:rFonts w:ascii="Times New Roman" w:hAnsi="Times New Roman" w:cs="Times New Roman"/>
          <w:b/>
          <w:bCs/>
          <w:color w:val="auto"/>
        </w:rPr>
        <w:t>Tipos de silo</w:t>
      </w:r>
      <w:bookmarkEnd w:id="35"/>
      <w:r w:rsidR="00354267" w:rsidRPr="00AB5D8F">
        <w:rPr>
          <w:rFonts w:ascii="Times New Roman" w:hAnsi="Times New Roman" w:cs="Times New Roman"/>
          <w:b/>
          <w:bCs/>
          <w:color w:val="auto"/>
        </w:rPr>
        <w:t xml:space="preserve"> </w:t>
      </w:r>
    </w:p>
    <w:p w14:paraId="1DEA7BE1" w14:textId="5CB394FD" w:rsidR="00354267" w:rsidRPr="00354267" w:rsidRDefault="00354267" w:rsidP="003542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sitio web </w:t>
      </w:r>
      <w:proofErr w:type="spellStart"/>
      <w:r>
        <w:rPr>
          <w:rFonts w:ascii="Times New Roman" w:hAnsi="Times New Roman" w:cs="Times New Roman"/>
          <w:sz w:val="24"/>
          <w:szCs w:val="24"/>
        </w:rPr>
        <w:t>Agroenlace</w:t>
      </w:r>
      <w:proofErr w:type="spellEnd"/>
      <w:r>
        <w:rPr>
          <w:rFonts w:ascii="Times New Roman" w:hAnsi="Times New Roman" w:cs="Times New Roman"/>
          <w:sz w:val="24"/>
          <w:szCs w:val="24"/>
        </w:rPr>
        <w:t xml:space="preserve"> 2024, nos describen los </w:t>
      </w:r>
      <w:r w:rsidRPr="00354267">
        <w:rPr>
          <w:rFonts w:ascii="Times New Roman" w:hAnsi="Times New Roman" w:cs="Times New Roman"/>
          <w:sz w:val="24"/>
          <w:szCs w:val="24"/>
        </w:rPr>
        <w:t>diversos tipos de silos de almacenamiento, cada uno con características y funcionalidades distintas, diseñados para cubrir diferentes necesidades de almacenamiento.</w:t>
      </w:r>
    </w:p>
    <w:p w14:paraId="40302576" w14:textId="0D3F38D8" w:rsidR="00354267" w:rsidRPr="00354267" w:rsidRDefault="00354267" w:rsidP="00354267">
      <w:pPr>
        <w:spacing w:line="360" w:lineRule="auto"/>
        <w:jc w:val="both"/>
        <w:rPr>
          <w:rFonts w:ascii="Times New Roman" w:hAnsi="Times New Roman" w:cs="Times New Roman"/>
          <w:sz w:val="24"/>
          <w:szCs w:val="24"/>
        </w:rPr>
      </w:pPr>
      <w:r w:rsidRPr="00354267">
        <w:rPr>
          <w:rFonts w:ascii="Times New Roman" w:hAnsi="Times New Roman" w:cs="Times New Roman"/>
          <w:sz w:val="24"/>
          <w:szCs w:val="24"/>
        </w:rPr>
        <w:t>Silos Torre o Verticales: Son los más utilizados en agricultura. Se caracterizan por su forma de torre, de base circular y con un techo cónico. Son ideales para almacenar grandes cantidades de productos como cereales o forrajes y conservarlos en buen estado durante largo tiempo.</w:t>
      </w:r>
    </w:p>
    <w:p w14:paraId="071502E2" w14:textId="0533E48C" w:rsidR="00354267" w:rsidRPr="00354267" w:rsidRDefault="00354267" w:rsidP="00354267">
      <w:pPr>
        <w:spacing w:line="360" w:lineRule="auto"/>
        <w:jc w:val="both"/>
        <w:rPr>
          <w:rFonts w:ascii="Times New Roman" w:hAnsi="Times New Roman" w:cs="Times New Roman"/>
          <w:sz w:val="24"/>
          <w:szCs w:val="24"/>
        </w:rPr>
      </w:pPr>
      <w:r w:rsidRPr="00354267">
        <w:rPr>
          <w:rFonts w:ascii="Times New Roman" w:hAnsi="Times New Roman" w:cs="Times New Roman"/>
          <w:sz w:val="24"/>
          <w:szCs w:val="24"/>
        </w:rPr>
        <w:t>Silos Trinchera o búnker: Estos silos son excavaciones en el suelo que se recubren con plástico para evitar contacto con el suelo. Son muy utilizados para almacenar piensos o silo de pasto en explotaciones ganaderas. Su principal ventaja es su bajo costo y la capacidad de almacenamiento.</w:t>
      </w:r>
    </w:p>
    <w:p w14:paraId="725E9786" w14:textId="696F34B0" w:rsidR="00354267" w:rsidRPr="00354267" w:rsidRDefault="00354267" w:rsidP="00354267">
      <w:pPr>
        <w:spacing w:line="360" w:lineRule="auto"/>
        <w:jc w:val="both"/>
        <w:rPr>
          <w:rFonts w:ascii="Times New Roman" w:hAnsi="Times New Roman" w:cs="Times New Roman"/>
          <w:sz w:val="24"/>
          <w:szCs w:val="24"/>
        </w:rPr>
      </w:pPr>
      <w:r w:rsidRPr="00354267">
        <w:rPr>
          <w:rFonts w:ascii="Times New Roman" w:hAnsi="Times New Roman" w:cs="Times New Roman"/>
          <w:sz w:val="24"/>
          <w:szCs w:val="24"/>
        </w:rPr>
        <w:t>Silos Bolsa: Un sistema de almacenamiento temporal, flexible y de bajo costo. Son bolsas de plástico resistente, que se llenan con el producto, se sellan, y se dejan al aire libre. Perfectos para situaciones de producción excesiva.</w:t>
      </w:r>
    </w:p>
    <w:p w14:paraId="1F511B12" w14:textId="3DA9A266" w:rsidR="00354267" w:rsidRDefault="00354267" w:rsidP="00354267">
      <w:pPr>
        <w:spacing w:line="360" w:lineRule="auto"/>
        <w:jc w:val="both"/>
        <w:rPr>
          <w:rFonts w:ascii="Times New Roman" w:hAnsi="Times New Roman" w:cs="Times New Roman"/>
          <w:sz w:val="24"/>
          <w:szCs w:val="24"/>
        </w:rPr>
      </w:pPr>
      <w:r w:rsidRPr="00354267">
        <w:rPr>
          <w:rFonts w:ascii="Times New Roman" w:hAnsi="Times New Roman" w:cs="Times New Roman"/>
          <w:sz w:val="24"/>
          <w:szCs w:val="24"/>
        </w:rPr>
        <w:t>Silos de Placas Metálicas: Estos silos son de diseño modular, lo que permite adaptar su tamaño a las necesidades de cada cliente. Son ideales para almacenar productos secos como granos, alimentos balanceados, semillas, entre otros.</w:t>
      </w:r>
    </w:p>
    <w:p w14:paraId="5C412E7C" w14:textId="4AC5C2B1" w:rsidR="00076C5D" w:rsidRDefault="00076C5D" w:rsidP="00354267">
      <w:pPr>
        <w:pStyle w:val="Ttulo2"/>
        <w:rPr>
          <w:rFonts w:ascii="Times New Roman" w:hAnsi="Times New Roman" w:cs="Times New Roman"/>
          <w:b/>
          <w:bCs/>
          <w:color w:val="auto"/>
        </w:rPr>
      </w:pPr>
      <w:bookmarkStart w:id="36" w:name="_Toc179403041"/>
      <w:r w:rsidRPr="00354267">
        <w:rPr>
          <w:rFonts w:ascii="Times New Roman" w:hAnsi="Times New Roman" w:cs="Times New Roman"/>
          <w:b/>
          <w:bCs/>
          <w:color w:val="auto"/>
        </w:rPr>
        <w:t>6.</w:t>
      </w:r>
      <w:r w:rsidR="002D2E53">
        <w:rPr>
          <w:rFonts w:ascii="Times New Roman" w:hAnsi="Times New Roman" w:cs="Times New Roman"/>
          <w:b/>
          <w:bCs/>
          <w:color w:val="auto"/>
        </w:rPr>
        <w:t>6</w:t>
      </w:r>
      <w:r w:rsidR="002A5CF9" w:rsidRPr="00354267">
        <w:rPr>
          <w:rFonts w:ascii="Times New Roman" w:hAnsi="Times New Roman" w:cs="Times New Roman"/>
          <w:b/>
          <w:bCs/>
          <w:color w:val="auto"/>
        </w:rPr>
        <w:t xml:space="preserve"> </w:t>
      </w:r>
      <w:r w:rsidRPr="00354267">
        <w:rPr>
          <w:rStyle w:val="Ttulo2Car"/>
          <w:rFonts w:ascii="Times New Roman" w:hAnsi="Times New Roman" w:cs="Times New Roman"/>
          <w:b/>
          <w:bCs/>
          <w:color w:val="auto"/>
          <w:sz w:val="24"/>
          <w:szCs w:val="24"/>
        </w:rPr>
        <w:t>Aditivos</w:t>
      </w:r>
      <w:r w:rsidRPr="00354267">
        <w:rPr>
          <w:rFonts w:ascii="Times New Roman" w:hAnsi="Times New Roman" w:cs="Times New Roman"/>
          <w:b/>
          <w:bCs/>
          <w:color w:val="auto"/>
        </w:rPr>
        <w:t>.</w:t>
      </w:r>
      <w:bookmarkEnd w:id="36"/>
    </w:p>
    <w:p w14:paraId="38A31BDF" w14:textId="1BAC49DF" w:rsidR="0020578E" w:rsidRPr="0020578E" w:rsidRDefault="0020578E" w:rsidP="0020578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20578E">
        <w:rPr>
          <w:rFonts w:ascii="Times New Roman" w:hAnsi="Times New Roman" w:cs="Times New Roman"/>
          <w:sz w:val="24"/>
          <w:szCs w:val="24"/>
        </w:rPr>
        <w:t>uede ser conceptuado como aditivo alimentario toda sustancia que, siempre a concentraciones reducidas, se use en la elaboración de un alimento con el fin de alcanzar unos propósitos determinados, ya sean a nivel tecnológico, ya sean en el ámbito sensorial. Unas veces, será una sustancia única, capaz de desempeñar en algunos casos una, dos, o más funciones; otras veces, puede ser una mezcla de sustancias químicas, que van a cumplir un conjunto de funciones</w:t>
      </w:r>
      <w:r>
        <w:rPr>
          <w:rFonts w:ascii="Times New Roman" w:hAnsi="Times New Roman" w:cs="Times New Roman"/>
          <w:sz w:val="24"/>
          <w:szCs w:val="24"/>
        </w:rPr>
        <w:t xml:space="preserve">, (Bello J, 2000). </w:t>
      </w:r>
    </w:p>
    <w:p w14:paraId="4051B2DD" w14:textId="26D770FC" w:rsidR="002A5CF9" w:rsidRDefault="00076C5D" w:rsidP="00DC1DAA">
      <w:pPr>
        <w:spacing w:line="360" w:lineRule="auto"/>
        <w:jc w:val="both"/>
        <w:rPr>
          <w:rFonts w:ascii="Times New Roman" w:hAnsi="Times New Roman" w:cs="Times New Roman"/>
          <w:sz w:val="24"/>
          <w:szCs w:val="24"/>
        </w:rPr>
      </w:pPr>
      <w:r w:rsidRPr="00076C5D">
        <w:rPr>
          <w:rFonts w:ascii="Times New Roman" w:hAnsi="Times New Roman" w:cs="Times New Roman"/>
          <w:sz w:val="24"/>
          <w:szCs w:val="24"/>
        </w:rPr>
        <w:lastRenderedPageBreak/>
        <w:t>Los aditivos para ensilar son sustancias que se agregan en pequeñas cantidades al forraje en el momento de la elaboración del silo con el objetivo de mejorar el proceso fermentativo o facilitar la conservación</w:t>
      </w:r>
      <w:r>
        <w:rPr>
          <w:rFonts w:ascii="Times New Roman" w:hAnsi="Times New Roman" w:cs="Times New Roman"/>
          <w:sz w:val="24"/>
          <w:szCs w:val="24"/>
        </w:rPr>
        <w:t>, (</w:t>
      </w:r>
      <w:proofErr w:type="spellStart"/>
      <w:r w:rsidRPr="00076C5D">
        <w:rPr>
          <w:rFonts w:ascii="Times New Roman" w:hAnsi="Times New Roman" w:cs="Times New Roman"/>
          <w:sz w:val="24"/>
          <w:szCs w:val="24"/>
        </w:rPr>
        <w:t>Cajarville</w:t>
      </w:r>
      <w:proofErr w:type="spellEnd"/>
      <w:r w:rsidRPr="00076C5D">
        <w:rPr>
          <w:rFonts w:ascii="Times New Roman" w:hAnsi="Times New Roman" w:cs="Times New Roman"/>
          <w:sz w:val="24"/>
          <w:szCs w:val="24"/>
        </w:rPr>
        <w:t>, C y Repetto, J.</w:t>
      </w:r>
      <w:r>
        <w:rPr>
          <w:rFonts w:ascii="Times New Roman" w:hAnsi="Times New Roman" w:cs="Times New Roman"/>
          <w:sz w:val="24"/>
          <w:szCs w:val="24"/>
        </w:rPr>
        <w:t xml:space="preserve"> 2022). </w:t>
      </w:r>
    </w:p>
    <w:p w14:paraId="41CACB2C" w14:textId="4752A3E4" w:rsidR="002A5CF9" w:rsidRDefault="002A5CF9" w:rsidP="002A5CF9">
      <w:pPr>
        <w:pStyle w:val="Ttulo3"/>
        <w:rPr>
          <w:rFonts w:ascii="Times New Roman" w:hAnsi="Times New Roman" w:cs="Times New Roman"/>
          <w:b/>
          <w:bCs/>
          <w:color w:val="000000" w:themeColor="text1"/>
        </w:rPr>
      </w:pPr>
      <w:bookmarkStart w:id="37" w:name="_Toc179403042"/>
      <w:r w:rsidRPr="002A5CF9">
        <w:rPr>
          <w:rFonts w:ascii="Times New Roman" w:hAnsi="Times New Roman" w:cs="Times New Roman"/>
          <w:b/>
          <w:bCs/>
          <w:color w:val="000000" w:themeColor="text1"/>
        </w:rPr>
        <w:t>6.</w:t>
      </w:r>
      <w:r w:rsidR="002D2E53">
        <w:rPr>
          <w:rFonts w:ascii="Times New Roman" w:hAnsi="Times New Roman" w:cs="Times New Roman"/>
          <w:b/>
          <w:bCs/>
          <w:color w:val="000000" w:themeColor="text1"/>
        </w:rPr>
        <w:t>6</w:t>
      </w:r>
      <w:r w:rsidRPr="002A5CF9">
        <w:rPr>
          <w:rFonts w:ascii="Times New Roman" w:hAnsi="Times New Roman" w:cs="Times New Roman"/>
          <w:b/>
          <w:bCs/>
          <w:color w:val="000000" w:themeColor="text1"/>
        </w:rPr>
        <w:t>.</w:t>
      </w:r>
      <w:r w:rsidR="00354267">
        <w:rPr>
          <w:rFonts w:ascii="Times New Roman" w:hAnsi="Times New Roman" w:cs="Times New Roman"/>
          <w:b/>
          <w:bCs/>
          <w:color w:val="000000" w:themeColor="text1"/>
        </w:rPr>
        <w:t>1</w:t>
      </w:r>
      <w:r w:rsidRPr="002A5CF9">
        <w:rPr>
          <w:rFonts w:ascii="Times New Roman" w:hAnsi="Times New Roman" w:cs="Times New Roman"/>
          <w:b/>
          <w:bCs/>
          <w:color w:val="000000" w:themeColor="text1"/>
        </w:rPr>
        <w:t xml:space="preserve"> Melaza</w:t>
      </w:r>
      <w:bookmarkEnd w:id="37"/>
      <w:r w:rsidRPr="002A5CF9">
        <w:rPr>
          <w:rFonts w:ascii="Times New Roman" w:hAnsi="Times New Roman" w:cs="Times New Roman"/>
          <w:b/>
          <w:bCs/>
          <w:color w:val="000000" w:themeColor="text1"/>
        </w:rPr>
        <w:t xml:space="preserve"> </w:t>
      </w:r>
    </w:p>
    <w:p w14:paraId="7841DFAA" w14:textId="34E0BC7C" w:rsidR="008F0979" w:rsidRDefault="008F0979" w:rsidP="008F0979">
      <w:pPr>
        <w:spacing w:line="360" w:lineRule="auto"/>
        <w:jc w:val="both"/>
        <w:rPr>
          <w:rFonts w:ascii="Times New Roman" w:hAnsi="Times New Roman" w:cs="Times New Roman"/>
          <w:sz w:val="24"/>
          <w:szCs w:val="24"/>
        </w:rPr>
      </w:pPr>
      <w:r w:rsidRPr="008F0979">
        <w:rPr>
          <w:rFonts w:ascii="Times New Roman" w:hAnsi="Times New Roman" w:cs="Times New Roman"/>
          <w:sz w:val="24"/>
          <w:szCs w:val="24"/>
        </w:rPr>
        <w:t>La melaza de caña (75 % MS) es un subproducto ampliamente usado, agregándose hasta a razón de 10 por ciento de peso w/w para suplir carbohidrato fácilmente fermentable a ensilajes de forrajes tropicales. Su aplicación directa es difícil debido a su alta viscosidad, por lo que se recomienda diluirla, preferiblemente con un pequeño volumen de agua tibia para minimizar las pérdidas por escurrimiento. Su aplicación en el ensilado de pastos tropicales, precisa una dosis alta de melaza (4 a 5 %). En forrajes de cultivos con muy bajo contenido de MS, una parte considerable del aditivo puede perderse en el efluente del silo en los primeros días del ensilaje</w:t>
      </w:r>
      <w:r>
        <w:rPr>
          <w:rFonts w:ascii="Times New Roman" w:hAnsi="Times New Roman" w:cs="Times New Roman"/>
          <w:sz w:val="24"/>
          <w:szCs w:val="24"/>
        </w:rPr>
        <w:t>. (</w:t>
      </w:r>
      <w:proofErr w:type="spellStart"/>
      <w:r w:rsidRPr="008F0979">
        <w:rPr>
          <w:rFonts w:ascii="Times New Roman" w:hAnsi="Times New Roman" w:cs="Times New Roman"/>
          <w:sz w:val="24"/>
          <w:szCs w:val="24"/>
        </w:rPr>
        <w:t>Mühlbach</w:t>
      </w:r>
      <w:proofErr w:type="spellEnd"/>
      <w:r>
        <w:rPr>
          <w:rFonts w:ascii="Times New Roman" w:hAnsi="Times New Roman" w:cs="Times New Roman"/>
          <w:sz w:val="24"/>
          <w:szCs w:val="24"/>
        </w:rPr>
        <w:t xml:space="preserve">, s.f.) </w:t>
      </w:r>
    </w:p>
    <w:p w14:paraId="0A309347" w14:textId="1844116D" w:rsidR="002A5CF9" w:rsidRPr="00A75C75" w:rsidRDefault="00A75C75" w:rsidP="00A75C75">
      <w:pPr>
        <w:spacing w:line="360" w:lineRule="auto"/>
        <w:jc w:val="both"/>
        <w:rPr>
          <w:rFonts w:ascii="Times New Roman" w:hAnsi="Times New Roman" w:cs="Times New Roman"/>
          <w:sz w:val="24"/>
          <w:szCs w:val="24"/>
        </w:rPr>
      </w:pPr>
      <w:r w:rsidRPr="00A75C75">
        <w:rPr>
          <w:rFonts w:ascii="Times New Roman" w:hAnsi="Times New Roman" w:cs="Times New Roman"/>
          <w:sz w:val="24"/>
          <w:szCs w:val="24"/>
        </w:rPr>
        <w:t>La melaza contiene de 75 a 83% de materia seca, 30 a 40% de sacarosa, 2.5 a 4.5% de compuestos nitrogenados (predominado aspartato y glutamato) y aproximadamente, 0.4 a 1.5% de nitrógeno. La melaza contiene de 26 a 40% de sacarosa y de 12 a 25% de azúcares reductores, con un contenido total de azúcar de más de 50 a 60%. El contenido de proteína cruda normalmente es bastante bajo (cerca del 3%) y variable, el contenido de ceniza varia de 8-10%, constituido principalmente por K, Mg, Ca, Cl y sales de azufre</w:t>
      </w:r>
      <w:r>
        <w:rPr>
          <w:rFonts w:ascii="Times New Roman" w:hAnsi="Times New Roman" w:cs="Times New Roman"/>
          <w:sz w:val="24"/>
          <w:szCs w:val="24"/>
        </w:rPr>
        <w:t xml:space="preserve">. (Michel, 2009). </w:t>
      </w:r>
    </w:p>
    <w:p w14:paraId="093DC3D9" w14:textId="0E7653D5" w:rsidR="006C66E6" w:rsidRDefault="00EF5A2B" w:rsidP="00EF5A2B">
      <w:pPr>
        <w:pStyle w:val="Ttulo2"/>
        <w:rPr>
          <w:rFonts w:ascii="Times New Roman" w:hAnsi="Times New Roman" w:cs="Times New Roman"/>
          <w:b/>
          <w:bCs/>
          <w:color w:val="000000" w:themeColor="text1"/>
          <w:sz w:val="24"/>
          <w:szCs w:val="24"/>
        </w:rPr>
      </w:pPr>
      <w:bookmarkStart w:id="38" w:name="_Toc179403043"/>
      <w:r>
        <w:rPr>
          <w:rFonts w:ascii="Times New Roman" w:hAnsi="Times New Roman" w:cs="Times New Roman"/>
          <w:b/>
          <w:bCs/>
          <w:color w:val="000000" w:themeColor="text1"/>
          <w:sz w:val="24"/>
          <w:szCs w:val="24"/>
        </w:rPr>
        <w:t>6.</w:t>
      </w:r>
      <w:r w:rsidR="002D2E53">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.2 </w:t>
      </w:r>
      <w:r w:rsidR="001475E3" w:rsidRPr="00EF5A2B">
        <w:rPr>
          <w:rFonts w:ascii="Times New Roman" w:hAnsi="Times New Roman" w:cs="Times New Roman"/>
          <w:b/>
          <w:bCs/>
          <w:color w:val="000000" w:themeColor="text1"/>
          <w:sz w:val="24"/>
          <w:szCs w:val="24"/>
        </w:rPr>
        <w:t>Urea</w:t>
      </w:r>
      <w:r w:rsidR="002D2E53">
        <w:rPr>
          <w:rFonts w:ascii="Times New Roman" w:hAnsi="Times New Roman" w:cs="Times New Roman"/>
          <w:b/>
          <w:bCs/>
          <w:color w:val="000000" w:themeColor="text1"/>
          <w:sz w:val="24"/>
          <w:szCs w:val="24"/>
        </w:rPr>
        <w:t>-Melaza</w:t>
      </w:r>
      <w:bookmarkEnd w:id="38"/>
      <w:r w:rsidR="002D2E53">
        <w:rPr>
          <w:rFonts w:ascii="Times New Roman" w:hAnsi="Times New Roman" w:cs="Times New Roman"/>
          <w:b/>
          <w:bCs/>
          <w:color w:val="000000" w:themeColor="text1"/>
          <w:sz w:val="24"/>
          <w:szCs w:val="24"/>
        </w:rPr>
        <w:t xml:space="preserve"> </w:t>
      </w:r>
    </w:p>
    <w:p w14:paraId="774293D4" w14:textId="6C3EA97E" w:rsidR="00EF5A2B" w:rsidRPr="00EF5A2B" w:rsidRDefault="00EF5A2B" w:rsidP="00EF5A2B">
      <w:pPr>
        <w:spacing w:line="360" w:lineRule="auto"/>
        <w:jc w:val="both"/>
        <w:rPr>
          <w:rFonts w:ascii="Times New Roman" w:hAnsi="Times New Roman" w:cs="Times New Roman"/>
          <w:sz w:val="24"/>
          <w:szCs w:val="24"/>
        </w:rPr>
      </w:pPr>
      <w:r w:rsidRPr="00EF5A2B">
        <w:rPr>
          <w:rFonts w:ascii="Times New Roman" w:hAnsi="Times New Roman" w:cs="Times New Roman"/>
          <w:sz w:val="24"/>
          <w:szCs w:val="24"/>
        </w:rPr>
        <w:t xml:space="preserve">En cuanto a la Urea, se trata de un fertilizante agrícola que contiene sólo nitrógeno al 46%, siendo su fórmula N-K-P: 46-00-00. La mezcla melaza-urea induce que los microorganismos del rumen tomen el N de la urea, así como el C, H, O2 y energía necesaria para el proceso de la melaza, formando la proteína bacteriana o verdadera. </w:t>
      </w:r>
      <w:r>
        <w:rPr>
          <w:rFonts w:ascii="Times New Roman" w:hAnsi="Times New Roman" w:cs="Times New Roman"/>
          <w:sz w:val="24"/>
          <w:szCs w:val="24"/>
        </w:rPr>
        <w:t xml:space="preserve">(Sánchez, 2021). </w:t>
      </w:r>
    </w:p>
    <w:p w14:paraId="53F1F04C" w14:textId="1AF2D894" w:rsidR="0034415B" w:rsidRPr="0034415B" w:rsidRDefault="00EF5A2B" w:rsidP="0034415B">
      <w:pPr>
        <w:spacing w:line="360" w:lineRule="auto"/>
        <w:jc w:val="both"/>
        <w:rPr>
          <w:rFonts w:ascii="Times New Roman" w:hAnsi="Times New Roman" w:cs="Times New Roman"/>
          <w:sz w:val="24"/>
          <w:szCs w:val="24"/>
        </w:rPr>
      </w:pPr>
      <w:r w:rsidRPr="0034415B">
        <w:rPr>
          <w:rFonts w:ascii="Times New Roman" w:hAnsi="Times New Roman" w:cs="Times New Roman"/>
          <w:sz w:val="24"/>
          <w:szCs w:val="24"/>
        </w:rPr>
        <w:t>El uso de la urea como aditivo en los ensilados es una práctica que se tiende a generalizar, agregándola bien sea en el momento de la preparación de aquellos o al tiempo de suministrar la ra</w:t>
      </w:r>
      <w:r w:rsidR="001C3D99" w:rsidRPr="0034415B">
        <w:rPr>
          <w:rFonts w:ascii="Times New Roman" w:hAnsi="Times New Roman" w:cs="Times New Roman"/>
          <w:sz w:val="24"/>
          <w:szCs w:val="24"/>
        </w:rPr>
        <w:t>c</w:t>
      </w:r>
      <w:r w:rsidRPr="0034415B">
        <w:rPr>
          <w:rFonts w:ascii="Times New Roman" w:hAnsi="Times New Roman" w:cs="Times New Roman"/>
          <w:sz w:val="24"/>
          <w:szCs w:val="24"/>
        </w:rPr>
        <w:t xml:space="preserve">ión a los </w:t>
      </w:r>
      <w:r w:rsidR="001C3D99" w:rsidRPr="0034415B">
        <w:rPr>
          <w:rFonts w:ascii="Times New Roman" w:hAnsi="Times New Roman" w:cs="Times New Roman"/>
          <w:sz w:val="24"/>
          <w:szCs w:val="24"/>
        </w:rPr>
        <w:t>animales</w:t>
      </w:r>
      <w:r w:rsidRPr="0034415B">
        <w:rPr>
          <w:rFonts w:ascii="Times New Roman" w:hAnsi="Times New Roman" w:cs="Times New Roman"/>
          <w:sz w:val="24"/>
          <w:szCs w:val="24"/>
        </w:rPr>
        <w:t>.</w:t>
      </w:r>
      <w:r w:rsidR="0034415B" w:rsidRPr="0034415B">
        <w:rPr>
          <w:rFonts w:ascii="Times New Roman" w:hAnsi="Times New Roman" w:cs="Times New Roman"/>
          <w:sz w:val="24"/>
          <w:szCs w:val="24"/>
        </w:rPr>
        <w:t xml:space="preserve"> </w:t>
      </w:r>
      <w:r w:rsidRPr="0034415B">
        <w:rPr>
          <w:rFonts w:ascii="Times New Roman" w:hAnsi="Times New Roman" w:cs="Times New Roman"/>
          <w:sz w:val="24"/>
          <w:szCs w:val="24"/>
        </w:rPr>
        <w:t xml:space="preserve">La función de la urea en </w:t>
      </w:r>
      <w:r w:rsidR="001C3D99" w:rsidRPr="0034415B">
        <w:rPr>
          <w:rFonts w:ascii="Times New Roman" w:hAnsi="Times New Roman" w:cs="Times New Roman"/>
          <w:sz w:val="24"/>
          <w:szCs w:val="24"/>
        </w:rPr>
        <w:t>e</w:t>
      </w:r>
      <w:r w:rsidRPr="0034415B">
        <w:rPr>
          <w:rFonts w:ascii="Times New Roman" w:hAnsi="Times New Roman" w:cs="Times New Roman"/>
          <w:sz w:val="24"/>
          <w:szCs w:val="24"/>
        </w:rPr>
        <w:t xml:space="preserve">stos casos es aumentar el contenida de </w:t>
      </w:r>
      <w:r w:rsidR="001C3D99" w:rsidRPr="0034415B">
        <w:rPr>
          <w:rFonts w:ascii="Times New Roman" w:hAnsi="Times New Roman" w:cs="Times New Roman"/>
          <w:sz w:val="24"/>
          <w:szCs w:val="24"/>
        </w:rPr>
        <w:t xml:space="preserve">nitrógeno </w:t>
      </w:r>
      <w:r w:rsidRPr="0034415B">
        <w:rPr>
          <w:rFonts w:ascii="Times New Roman" w:hAnsi="Times New Roman" w:cs="Times New Roman"/>
          <w:sz w:val="24"/>
          <w:szCs w:val="24"/>
        </w:rPr>
        <w:t xml:space="preserve">de los forrajes cuando estos son bajos </w:t>
      </w:r>
      <w:r w:rsidR="001C3D99" w:rsidRPr="0034415B">
        <w:rPr>
          <w:rFonts w:ascii="Times New Roman" w:hAnsi="Times New Roman" w:cs="Times New Roman"/>
          <w:sz w:val="24"/>
          <w:szCs w:val="24"/>
        </w:rPr>
        <w:t>en</w:t>
      </w:r>
      <w:r w:rsidRPr="0034415B">
        <w:rPr>
          <w:rFonts w:ascii="Times New Roman" w:hAnsi="Times New Roman" w:cs="Times New Roman"/>
          <w:sz w:val="24"/>
          <w:szCs w:val="24"/>
        </w:rPr>
        <w:t xml:space="preserve"> proteínas como en el caso del</w:t>
      </w:r>
      <w:r w:rsidR="001C3D99" w:rsidRPr="0034415B">
        <w:rPr>
          <w:rFonts w:ascii="Times New Roman" w:hAnsi="Times New Roman" w:cs="Times New Roman"/>
          <w:sz w:val="24"/>
          <w:szCs w:val="24"/>
        </w:rPr>
        <w:t xml:space="preserve"> maíz</w:t>
      </w:r>
      <w:r w:rsidRPr="0034415B">
        <w:rPr>
          <w:rFonts w:ascii="Times New Roman" w:hAnsi="Times New Roman" w:cs="Times New Roman"/>
          <w:sz w:val="24"/>
          <w:szCs w:val="24"/>
        </w:rPr>
        <w:t xml:space="preserve"> y la </w:t>
      </w:r>
      <w:r w:rsidR="001C3D99" w:rsidRPr="0034415B">
        <w:rPr>
          <w:rFonts w:ascii="Times New Roman" w:hAnsi="Times New Roman" w:cs="Times New Roman"/>
          <w:sz w:val="24"/>
          <w:szCs w:val="24"/>
        </w:rPr>
        <w:t>caña</w:t>
      </w:r>
      <w:r w:rsidRPr="0034415B">
        <w:rPr>
          <w:rFonts w:ascii="Times New Roman" w:hAnsi="Times New Roman" w:cs="Times New Roman"/>
          <w:sz w:val="24"/>
          <w:szCs w:val="24"/>
        </w:rPr>
        <w:t xml:space="preserve"> de </w:t>
      </w:r>
      <w:r w:rsidR="001C3D99" w:rsidRPr="0034415B">
        <w:rPr>
          <w:rFonts w:ascii="Times New Roman" w:hAnsi="Times New Roman" w:cs="Times New Roman"/>
          <w:sz w:val="24"/>
          <w:szCs w:val="24"/>
        </w:rPr>
        <w:t>azúcar</w:t>
      </w:r>
      <w:r w:rsidR="0034415B">
        <w:rPr>
          <w:rFonts w:ascii="Times New Roman" w:hAnsi="Times New Roman" w:cs="Times New Roman"/>
          <w:sz w:val="24"/>
          <w:szCs w:val="24"/>
        </w:rPr>
        <w:t xml:space="preserve"> </w:t>
      </w:r>
      <w:bookmarkStart w:id="39" w:name="_Hlk176797363"/>
      <w:r w:rsidR="0034415B">
        <w:rPr>
          <w:rFonts w:ascii="Times New Roman" w:hAnsi="Times New Roman" w:cs="Times New Roman"/>
          <w:sz w:val="24"/>
          <w:szCs w:val="24"/>
        </w:rPr>
        <w:t xml:space="preserve">(Lara, 1977). </w:t>
      </w:r>
    </w:p>
    <w:bookmarkEnd w:id="39"/>
    <w:p w14:paraId="5232B5DB" w14:textId="1BA815C5" w:rsidR="00EF5A2B" w:rsidRPr="0034415B" w:rsidRDefault="00EF5A2B" w:rsidP="0034415B">
      <w:pPr>
        <w:spacing w:line="360" w:lineRule="auto"/>
        <w:jc w:val="both"/>
        <w:rPr>
          <w:rFonts w:ascii="Times New Roman" w:hAnsi="Times New Roman" w:cs="Times New Roman"/>
          <w:sz w:val="24"/>
          <w:szCs w:val="24"/>
        </w:rPr>
      </w:pPr>
      <w:r w:rsidRPr="0034415B">
        <w:rPr>
          <w:rFonts w:ascii="Times New Roman" w:hAnsi="Times New Roman" w:cs="Times New Roman"/>
          <w:sz w:val="24"/>
          <w:szCs w:val="24"/>
        </w:rPr>
        <w:t xml:space="preserve">Aparentemente, </w:t>
      </w:r>
      <w:r w:rsidR="003002B1" w:rsidRPr="0034415B">
        <w:rPr>
          <w:rFonts w:ascii="Times New Roman" w:hAnsi="Times New Roman" w:cs="Times New Roman"/>
          <w:sz w:val="24"/>
          <w:szCs w:val="24"/>
        </w:rPr>
        <w:t>e</w:t>
      </w:r>
      <w:r w:rsidRPr="0034415B">
        <w:rPr>
          <w:rFonts w:ascii="Times New Roman" w:hAnsi="Times New Roman" w:cs="Times New Roman"/>
          <w:sz w:val="24"/>
          <w:szCs w:val="24"/>
        </w:rPr>
        <w:t xml:space="preserve">s </w:t>
      </w:r>
      <w:r w:rsidR="001C3D99" w:rsidRPr="0034415B">
        <w:rPr>
          <w:rFonts w:ascii="Times New Roman" w:hAnsi="Times New Roman" w:cs="Times New Roman"/>
          <w:sz w:val="24"/>
          <w:szCs w:val="24"/>
        </w:rPr>
        <w:t>más</w:t>
      </w:r>
      <w:r w:rsidRPr="0034415B">
        <w:rPr>
          <w:rFonts w:ascii="Times New Roman" w:hAnsi="Times New Roman" w:cs="Times New Roman"/>
          <w:sz w:val="24"/>
          <w:szCs w:val="24"/>
        </w:rPr>
        <w:t xml:space="preserve"> efectivo el procedimiento de mezclar el</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 xml:space="preserve">nitrógeno a los forrajes al tiempo de ensilar, puesto que </w:t>
      </w:r>
      <w:r w:rsidR="003002B1" w:rsidRPr="0034415B">
        <w:rPr>
          <w:rFonts w:ascii="Times New Roman" w:hAnsi="Times New Roman" w:cs="Times New Roman"/>
          <w:sz w:val="24"/>
          <w:szCs w:val="24"/>
        </w:rPr>
        <w:t>estos</w:t>
      </w:r>
      <w:r w:rsidRPr="0034415B">
        <w:rPr>
          <w:rFonts w:ascii="Times New Roman" w:hAnsi="Times New Roman" w:cs="Times New Roman"/>
          <w:sz w:val="24"/>
          <w:szCs w:val="24"/>
        </w:rPr>
        <w:t xml:space="preserve"> obtiene</w:t>
      </w:r>
      <w:r w:rsidR="003002B1" w:rsidRPr="0034415B">
        <w:rPr>
          <w:rFonts w:ascii="Times New Roman" w:hAnsi="Times New Roman" w:cs="Times New Roman"/>
          <w:sz w:val="24"/>
          <w:szCs w:val="24"/>
        </w:rPr>
        <w:t>n</w:t>
      </w:r>
      <w:r w:rsidRPr="0034415B">
        <w:rPr>
          <w:rFonts w:ascii="Times New Roman" w:hAnsi="Times New Roman" w:cs="Times New Roman"/>
          <w:sz w:val="24"/>
          <w:szCs w:val="24"/>
        </w:rPr>
        <w:t xml:space="preserve"> un</w:t>
      </w:r>
      <w:r w:rsidR="003002B1" w:rsidRPr="0034415B">
        <w:rPr>
          <w:rFonts w:ascii="Times New Roman" w:hAnsi="Times New Roman" w:cs="Times New Roman"/>
          <w:sz w:val="24"/>
          <w:szCs w:val="24"/>
        </w:rPr>
        <w:t xml:space="preserve"> efecto</w:t>
      </w:r>
      <w:r w:rsidRPr="0034415B">
        <w:rPr>
          <w:rFonts w:ascii="Times New Roman" w:hAnsi="Times New Roman" w:cs="Times New Roman"/>
          <w:sz w:val="24"/>
          <w:szCs w:val="24"/>
        </w:rPr>
        <w:t xml:space="preserve"> favorable en el valor proteico del </w:t>
      </w:r>
      <w:r w:rsidR="003002B1" w:rsidRPr="0034415B">
        <w:rPr>
          <w:rFonts w:ascii="Times New Roman" w:hAnsi="Times New Roman" w:cs="Times New Roman"/>
          <w:sz w:val="24"/>
          <w:szCs w:val="24"/>
        </w:rPr>
        <w:lastRenderedPageBreak/>
        <w:t>ensilado,</w:t>
      </w:r>
      <w:r w:rsidRPr="0034415B">
        <w:rPr>
          <w:rFonts w:ascii="Times New Roman" w:hAnsi="Times New Roman" w:cs="Times New Roman"/>
          <w:sz w:val="24"/>
          <w:szCs w:val="24"/>
        </w:rPr>
        <w:t xml:space="preserve"> aunque tiene poco </w:t>
      </w:r>
      <w:r w:rsidR="003002B1" w:rsidRPr="0034415B">
        <w:rPr>
          <w:rFonts w:ascii="Times New Roman" w:hAnsi="Times New Roman" w:cs="Times New Roman"/>
          <w:sz w:val="24"/>
          <w:szCs w:val="24"/>
        </w:rPr>
        <w:t xml:space="preserve">efecto </w:t>
      </w:r>
      <w:r w:rsidRPr="0034415B">
        <w:rPr>
          <w:rFonts w:ascii="Times New Roman" w:hAnsi="Times New Roman" w:cs="Times New Roman"/>
          <w:sz w:val="24"/>
          <w:szCs w:val="24"/>
        </w:rPr>
        <w:t xml:space="preserve">sobre la calidad nutricional. La adición de </w:t>
      </w:r>
      <w:r w:rsidR="003002B1" w:rsidRPr="0034415B">
        <w:rPr>
          <w:rFonts w:ascii="Times New Roman" w:hAnsi="Times New Roman" w:cs="Times New Roman"/>
          <w:sz w:val="24"/>
          <w:szCs w:val="24"/>
        </w:rPr>
        <w:t>urea</w:t>
      </w:r>
      <w:r w:rsidRPr="0034415B">
        <w:rPr>
          <w:rFonts w:ascii="Times New Roman" w:hAnsi="Times New Roman" w:cs="Times New Roman"/>
          <w:sz w:val="24"/>
          <w:szCs w:val="24"/>
        </w:rPr>
        <w:t xml:space="preserve"> puede manifestar su efecto en el contenido de </w:t>
      </w:r>
      <w:r w:rsidR="003002B1" w:rsidRPr="0034415B">
        <w:rPr>
          <w:rFonts w:ascii="Times New Roman" w:hAnsi="Times New Roman" w:cs="Times New Roman"/>
          <w:sz w:val="24"/>
          <w:szCs w:val="24"/>
        </w:rPr>
        <w:t>nitrógeno</w:t>
      </w:r>
      <w:r w:rsidRPr="0034415B">
        <w:rPr>
          <w:rFonts w:ascii="Times New Roman" w:hAnsi="Times New Roman" w:cs="Times New Roman"/>
          <w:sz w:val="24"/>
          <w:szCs w:val="24"/>
        </w:rPr>
        <w:t xml:space="preserve"> d</w:t>
      </w:r>
      <w:r w:rsidR="003002B1" w:rsidRPr="0034415B">
        <w:rPr>
          <w:rFonts w:ascii="Times New Roman" w:hAnsi="Times New Roman" w:cs="Times New Roman"/>
          <w:sz w:val="24"/>
          <w:szCs w:val="24"/>
        </w:rPr>
        <w:t>e los</w:t>
      </w:r>
      <w:r w:rsidRPr="0034415B">
        <w:rPr>
          <w:rFonts w:ascii="Times New Roman" w:hAnsi="Times New Roman" w:cs="Times New Roman"/>
          <w:sz w:val="24"/>
          <w:szCs w:val="24"/>
        </w:rPr>
        <w:t xml:space="preserve"> </w:t>
      </w:r>
      <w:r w:rsidR="003002B1" w:rsidRPr="0034415B">
        <w:rPr>
          <w:rFonts w:ascii="Times New Roman" w:hAnsi="Times New Roman" w:cs="Times New Roman"/>
          <w:sz w:val="24"/>
          <w:szCs w:val="24"/>
        </w:rPr>
        <w:t>forrajes</w:t>
      </w:r>
      <w:r w:rsidRPr="0034415B">
        <w:rPr>
          <w:rFonts w:ascii="Times New Roman" w:hAnsi="Times New Roman" w:cs="Times New Roman"/>
          <w:sz w:val="24"/>
          <w:szCs w:val="24"/>
        </w:rPr>
        <w:t xml:space="preserve"> por </w:t>
      </w:r>
      <w:r w:rsidR="0034415B" w:rsidRPr="0034415B">
        <w:rPr>
          <w:rFonts w:ascii="Times New Roman" w:hAnsi="Times New Roman" w:cs="Times New Roman"/>
          <w:sz w:val="24"/>
          <w:szCs w:val="24"/>
        </w:rPr>
        <w:t>fenómenos de absorción</w:t>
      </w:r>
      <w:r w:rsidRPr="0034415B">
        <w:rPr>
          <w:rFonts w:ascii="Times New Roman" w:hAnsi="Times New Roman" w:cs="Times New Roman"/>
          <w:sz w:val="24"/>
          <w:szCs w:val="24"/>
        </w:rPr>
        <w:t>,</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 xml:space="preserve">puesto que </w:t>
      </w:r>
      <w:r w:rsidR="003002B1" w:rsidRPr="0034415B">
        <w:rPr>
          <w:rFonts w:ascii="Times New Roman" w:hAnsi="Times New Roman" w:cs="Times New Roman"/>
          <w:sz w:val="24"/>
          <w:szCs w:val="24"/>
        </w:rPr>
        <w:t>la permeabilidad</w:t>
      </w:r>
      <w:r w:rsidRPr="0034415B">
        <w:rPr>
          <w:rFonts w:ascii="Times New Roman" w:hAnsi="Times New Roman" w:cs="Times New Roman"/>
          <w:sz w:val="24"/>
          <w:szCs w:val="24"/>
        </w:rPr>
        <w:t xml:space="preserve"> cuticul</w:t>
      </w:r>
      <w:r w:rsidR="003002B1" w:rsidRPr="0034415B">
        <w:rPr>
          <w:rFonts w:ascii="Times New Roman" w:hAnsi="Times New Roman" w:cs="Times New Roman"/>
          <w:sz w:val="24"/>
          <w:szCs w:val="24"/>
        </w:rPr>
        <w:t>a</w:t>
      </w:r>
      <w:r w:rsidRPr="0034415B">
        <w:rPr>
          <w:rFonts w:ascii="Times New Roman" w:hAnsi="Times New Roman" w:cs="Times New Roman"/>
          <w:sz w:val="24"/>
          <w:szCs w:val="24"/>
        </w:rPr>
        <w:t xml:space="preserve">r aumenta con </w:t>
      </w:r>
      <w:r w:rsidR="003002B1" w:rsidRPr="0034415B">
        <w:rPr>
          <w:rFonts w:ascii="Times New Roman" w:hAnsi="Times New Roman" w:cs="Times New Roman"/>
          <w:sz w:val="24"/>
          <w:szCs w:val="24"/>
        </w:rPr>
        <w:t>la</w:t>
      </w:r>
      <w:r w:rsidRPr="0034415B">
        <w:rPr>
          <w:rFonts w:ascii="Times New Roman" w:hAnsi="Times New Roman" w:cs="Times New Roman"/>
          <w:sz w:val="24"/>
          <w:szCs w:val="24"/>
        </w:rPr>
        <w:t xml:space="preserve"> presencia de urea</w:t>
      </w:r>
      <w:r w:rsidR="0034415B">
        <w:rPr>
          <w:rFonts w:ascii="Times New Roman" w:hAnsi="Times New Roman" w:cs="Times New Roman"/>
          <w:sz w:val="24"/>
          <w:szCs w:val="24"/>
        </w:rPr>
        <w:t xml:space="preserve"> </w:t>
      </w:r>
      <w:r w:rsidR="0034415B" w:rsidRPr="0034415B">
        <w:rPr>
          <w:rFonts w:ascii="Times New Roman" w:hAnsi="Times New Roman" w:cs="Times New Roman"/>
          <w:sz w:val="24"/>
          <w:szCs w:val="24"/>
        </w:rPr>
        <w:t>(Lara, 1977).</w:t>
      </w:r>
    </w:p>
    <w:p w14:paraId="0AE36D94" w14:textId="00E4AF00" w:rsidR="00EF5A2B" w:rsidRPr="0034415B" w:rsidRDefault="00EF5A2B" w:rsidP="0034415B">
      <w:pPr>
        <w:spacing w:line="360" w:lineRule="auto"/>
        <w:jc w:val="both"/>
        <w:rPr>
          <w:rFonts w:ascii="Times New Roman" w:hAnsi="Times New Roman" w:cs="Times New Roman"/>
          <w:sz w:val="24"/>
          <w:szCs w:val="24"/>
        </w:rPr>
      </w:pPr>
      <w:r w:rsidRPr="0034415B">
        <w:rPr>
          <w:rFonts w:ascii="Times New Roman" w:hAnsi="Times New Roman" w:cs="Times New Roman"/>
          <w:sz w:val="24"/>
          <w:szCs w:val="24"/>
        </w:rPr>
        <w:t xml:space="preserve">Diversos autores </w:t>
      </w:r>
      <w:r w:rsidR="003002B1" w:rsidRPr="0034415B">
        <w:rPr>
          <w:rFonts w:ascii="Times New Roman" w:hAnsi="Times New Roman" w:cs="Times New Roman"/>
          <w:sz w:val="24"/>
          <w:szCs w:val="24"/>
        </w:rPr>
        <w:t>señalan</w:t>
      </w:r>
      <w:r w:rsidRPr="0034415B">
        <w:rPr>
          <w:rFonts w:ascii="Times New Roman" w:hAnsi="Times New Roman" w:cs="Times New Roman"/>
          <w:sz w:val="24"/>
          <w:szCs w:val="24"/>
        </w:rPr>
        <w:t xml:space="preserve"> que</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la ur</w:t>
      </w:r>
      <w:r w:rsidR="003002B1" w:rsidRPr="0034415B">
        <w:rPr>
          <w:rFonts w:ascii="Times New Roman" w:hAnsi="Times New Roman" w:cs="Times New Roman"/>
          <w:sz w:val="24"/>
          <w:szCs w:val="24"/>
        </w:rPr>
        <w:t>e</w:t>
      </w:r>
      <w:r w:rsidRPr="0034415B">
        <w:rPr>
          <w:rFonts w:ascii="Times New Roman" w:hAnsi="Times New Roman" w:cs="Times New Roman"/>
          <w:sz w:val="24"/>
          <w:szCs w:val="24"/>
        </w:rPr>
        <w:t xml:space="preserve">a agregada al ensilado disminuye los peligros de toxicidad, facilitándose su absorción sin peligro por </w:t>
      </w:r>
      <w:r w:rsidR="003002B1" w:rsidRPr="0034415B">
        <w:rPr>
          <w:rFonts w:ascii="Times New Roman" w:hAnsi="Times New Roman" w:cs="Times New Roman"/>
          <w:sz w:val="24"/>
          <w:szCs w:val="24"/>
        </w:rPr>
        <w:t>parte</w:t>
      </w:r>
      <w:r w:rsidRPr="0034415B">
        <w:rPr>
          <w:rFonts w:ascii="Times New Roman" w:hAnsi="Times New Roman" w:cs="Times New Roman"/>
          <w:sz w:val="24"/>
          <w:szCs w:val="24"/>
        </w:rPr>
        <w:t xml:space="preserve"> del rumiante, ya que en el</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ensilado l</w:t>
      </w:r>
      <w:r w:rsidR="003002B1" w:rsidRPr="0034415B">
        <w:rPr>
          <w:rFonts w:ascii="Times New Roman" w:hAnsi="Times New Roman" w:cs="Times New Roman"/>
          <w:sz w:val="24"/>
          <w:szCs w:val="24"/>
        </w:rPr>
        <w:t>a</w:t>
      </w:r>
      <w:r w:rsidRPr="0034415B">
        <w:rPr>
          <w:rFonts w:ascii="Times New Roman" w:hAnsi="Times New Roman" w:cs="Times New Roman"/>
          <w:sz w:val="24"/>
          <w:szCs w:val="24"/>
        </w:rPr>
        <w:t xml:space="preserve"> urea s</w:t>
      </w:r>
      <w:r w:rsidR="0034415B" w:rsidRPr="0034415B">
        <w:rPr>
          <w:rFonts w:ascii="Times New Roman" w:hAnsi="Times New Roman" w:cs="Times New Roman"/>
          <w:sz w:val="24"/>
          <w:szCs w:val="24"/>
        </w:rPr>
        <w:t xml:space="preserve">e </w:t>
      </w:r>
      <w:r w:rsidRPr="0034415B">
        <w:rPr>
          <w:rFonts w:ascii="Times New Roman" w:hAnsi="Times New Roman" w:cs="Times New Roman"/>
          <w:sz w:val="24"/>
          <w:szCs w:val="24"/>
        </w:rPr>
        <w:t>com</w:t>
      </w:r>
      <w:r w:rsidR="0034415B" w:rsidRPr="0034415B">
        <w:rPr>
          <w:rFonts w:ascii="Times New Roman" w:hAnsi="Times New Roman" w:cs="Times New Roman"/>
          <w:sz w:val="24"/>
          <w:szCs w:val="24"/>
        </w:rPr>
        <w:t xml:space="preserve">bina </w:t>
      </w:r>
      <w:r w:rsidRPr="0034415B">
        <w:rPr>
          <w:rFonts w:ascii="Times New Roman" w:hAnsi="Times New Roman" w:cs="Times New Roman"/>
          <w:sz w:val="24"/>
          <w:szCs w:val="24"/>
        </w:rPr>
        <w:t>con los ácidos orgánicos producidos en</w:t>
      </w:r>
      <w:r w:rsidR="0034415B" w:rsidRPr="0034415B">
        <w:rPr>
          <w:rFonts w:ascii="Times New Roman" w:hAnsi="Times New Roman" w:cs="Times New Roman"/>
          <w:sz w:val="24"/>
          <w:szCs w:val="24"/>
        </w:rPr>
        <w:t xml:space="preserve"> la fermentación</w:t>
      </w:r>
      <w:r w:rsidRPr="0034415B">
        <w:rPr>
          <w:rFonts w:ascii="Times New Roman" w:hAnsi="Times New Roman" w:cs="Times New Roman"/>
          <w:sz w:val="24"/>
          <w:szCs w:val="24"/>
        </w:rPr>
        <w:t>, formándose lactato de amonio</w:t>
      </w:r>
      <w:r w:rsidR="0034415B">
        <w:rPr>
          <w:rFonts w:ascii="Times New Roman" w:hAnsi="Times New Roman" w:cs="Times New Roman"/>
          <w:sz w:val="24"/>
          <w:szCs w:val="24"/>
        </w:rPr>
        <w:t xml:space="preserve"> </w:t>
      </w:r>
      <w:r w:rsidR="0034415B" w:rsidRPr="0034415B">
        <w:rPr>
          <w:rFonts w:ascii="Times New Roman" w:hAnsi="Times New Roman" w:cs="Times New Roman"/>
          <w:sz w:val="24"/>
          <w:szCs w:val="24"/>
        </w:rPr>
        <w:t>(Lara, 1977).</w:t>
      </w:r>
    </w:p>
    <w:p w14:paraId="3CB1EFC7" w14:textId="49913F83" w:rsidR="006D0F54" w:rsidRPr="0034415B" w:rsidRDefault="00EF5A2B" w:rsidP="0034415B">
      <w:pPr>
        <w:spacing w:line="360" w:lineRule="auto"/>
        <w:jc w:val="both"/>
        <w:rPr>
          <w:rFonts w:ascii="Times New Roman" w:hAnsi="Times New Roman" w:cs="Times New Roman"/>
          <w:sz w:val="24"/>
          <w:szCs w:val="24"/>
        </w:rPr>
      </w:pPr>
      <w:r w:rsidRPr="0034415B">
        <w:rPr>
          <w:rFonts w:ascii="Times New Roman" w:hAnsi="Times New Roman" w:cs="Times New Roman"/>
          <w:sz w:val="24"/>
          <w:szCs w:val="24"/>
        </w:rPr>
        <w:t>Los resultados obtenidos hasta la fecha demuestran que la adición</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de urea en los ensilados de gramíneas produce un aumento en las pérdidas</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 xml:space="preserve">de la materia seca, elevación del contenido de </w:t>
      </w:r>
      <w:r w:rsidR="003002B1" w:rsidRPr="0034415B">
        <w:rPr>
          <w:rFonts w:ascii="Times New Roman" w:hAnsi="Times New Roman" w:cs="Times New Roman"/>
          <w:sz w:val="24"/>
          <w:szCs w:val="24"/>
        </w:rPr>
        <w:t>proteína</w:t>
      </w:r>
      <w:r w:rsidRPr="0034415B">
        <w:rPr>
          <w:rFonts w:ascii="Times New Roman" w:hAnsi="Times New Roman" w:cs="Times New Roman"/>
          <w:sz w:val="24"/>
          <w:szCs w:val="24"/>
        </w:rPr>
        <w:t xml:space="preserve"> bruta, ácido</w:t>
      </w:r>
      <w:r w:rsidR="0034415B" w:rsidRPr="0034415B">
        <w:rPr>
          <w:rFonts w:ascii="Times New Roman" w:hAnsi="Times New Roman" w:cs="Times New Roman"/>
          <w:sz w:val="24"/>
          <w:szCs w:val="24"/>
        </w:rPr>
        <w:t xml:space="preserve"> láctico y pH</w:t>
      </w:r>
      <w:r w:rsidRPr="0034415B">
        <w:rPr>
          <w:rFonts w:ascii="Times New Roman" w:hAnsi="Times New Roman" w:cs="Times New Roman"/>
          <w:sz w:val="24"/>
          <w:szCs w:val="24"/>
        </w:rPr>
        <w:t xml:space="preserve">, </w:t>
      </w:r>
      <w:r w:rsidR="0034415B" w:rsidRPr="0034415B">
        <w:rPr>
          <w:rFonts w:ascii="Times New Roman" w:hAnsi="Times New Roman" w:cs="Times New Roman"/>
          <w:sz w:val="24"/>
          <w:szCs w:val="24"/>
        </w:rPr>
        <w:t>aumentándose</w:t>
      </w:r>
      <w:r w:rsidRPr="0034415B">
        <w:rPr>
          <w:rFonts w:ascii="Times New Roman" w:hAnsi="Times New Roman" w:cs="Times New Roman"/>
          <w:sz w:val="24"/>
          <w:szCs w:val="24"/>
        </w:rPr>
        <w:t xml:space="preserve"> también la digestibilidad aparente de la </w:t>
      </w:r>
      <w:r w:rsidR="0034415B" w:rsidRPr="0034415B">
        <w:rPr>
          <w:rFonts w:ascii="Times New Roman" w:hAnsi="Times New Roman" w:cs="Times New Roman"/>
          <w:sz w:val="24"/>
          <w:szCs w:val="24"/>
        </w:rPr>
        <w:t>proteína</w:t>
      </w:r>
      <w:r w:rsidR="003002B1" w:rsidRPr="0034415B">
        <w:rPr>
          <w:rFonts w:ascii="Times New Roman" w:hAnsi="Times New Roman" w:cs="Times New Roman"/>
          <w:sz w:val="24"/>
          <w:szCs w:val="24"/>
        </w:rPr>
        <w:t xml:space="preserve"> </w:t>
      </w:r>
      <w:r w:rsidRPr="0034415B">
        <w:rPr>
          <w:rFonts w:ascii="Times New Roman" w:hAnsi="Times New Roman" w:cs="Times New Roman"/>
          <w:sz w:val="24"/>
          <w:szCs w:val="24"/>
        </w:rPr>
        <w:t xml:space="preserve">y </w:t>
      </w:r>
      <w:r w:rsidR="0034415B" w:rsidRPr="0034415B">
        <w:rPr>
          <w:rFonts w:ascii="Times New Roman" w:hAnsi="Times New Roman" w:cs="Times New Roman"/>
          <w:sz w:val="24"/>
          <w:szCs w:val="24"/>
        </w:rPr>
        <w:t>la celulosa</w:t>
      </w:r>
      <w:r w:rsidR="0034415B">
        <w:rPr>
          <w:rFonts w:ascii="Times New Roman" w:hAnsi="Times New Roman" w:cs="Times New Roman"/>
          <w:sz w:val="24"/>
          <w:szCs w:val="24"/>
        </w:rPr>
        <w:t xml:space="preserve"> </w:t>
      </w:r>
      <w:r w:rsidR="0034415B" w:rsidRPr="0034415B">
        <w:rPr>
          <w:rFonts w:ascii="Times New Roman" w:hAnsi="Times New Roman" w:cs="Times New Roman"/>
          <w:sz w:val="24"/>
          <w:szCs w:val="24"/>
        </w:rPr>
        <w:t>(Lara, 1977).</w:t>
      </w:r>
    </w:p>
    <w:p w14:paraId="23A9DF64" w14:textId="7E5C1926" w:rsidR="006D0F54" w:rsidRDefault="00332473" w:rsidP="00332473">
      <w:pPr>
        <w:pStyle w:val="Ttulo3"/>
        <w:rPr>
          <w:rFonts w:ascii="Times New Roman" w:hAnsi="Times New Roman" w:cs="Times New Roman"/>
          <w:b/>
          <w:bCs/>
          <w:color w:val="000000" w:themeColor="text1"/>
        </w:rPr>
      </w:pPr>
      <w:bookmarkStart w:id="40" w:name="_Toc179403044"/>
      <w:r>
        <w:rPr>
          <w:rFonts w:ascii="Times New Roman" w:hAnsi="Times New Roman" w:cs="Times New Roman"/>
          <w:b/>
          <w:bCs/>
          <w:color w:val="000000" w:themeColor="text1"/>
        </w:rPr>
        <w:t>6.</w:t>
      </w:r>
      <w:r w:rsidR="00DE6F51">
        <w:rPr>
          <w:rFonts w:ascii="Times New Roman" w:hAnsi="Times New Roman" w:cs="Times New Roman"/>
          <w:b/>
          <w:bCs/>
          <w:color w:val="000000" w:themeColor="text1"/>
        </w:rPr>
        <w:t>6</w:t>
      </w:r>
      <w:r>
        <w:rPr>
          <w:rFonts w:ascii="Times New Roman" w:hAnsi="Times New Roman" w:cs="Times New Roman"/>
          <w:b/>
          <w:bCs/>
          <w:color w:val="000000" w:themeColor="text1"/>
        </w:rPr>
        <w:t xml:space="preserve">.3 </w:t>
      </w:r>
      <w:r w:rsidR="0034415B" w:rsidRPr="00332473">
        <w:rPr>
          <w:rFonts w:ascii="Times New Roman" w:hAnsi="Times New Roman" w:cs="Times New Roman"/>
          <w:b/>
          <w:bCs/>
          <w:color w:val="000000" w:themeColor="text1"/>
        </w:rPr>
        <w:t>Piña</w:t>
      </w:r>
      <w:bookmarkEnd w:id="40"/>
      <w:r w:rsidR="0034415B" w:rsidRPr="00332473">
        <w:rPr>
          <w:rFonts w:ascii="Times New Roman" w:hAnsi="Times New Roman" w:cs="Times New Roman"/>
          <w:b/>
          <w:bCs/>
          <w:color w:val="000000" w:themeColor="text1"/>
        </w:rPr>
        <w:t xml:space="preserve"> </w:t>
      </w:r>
    </w:p>
    <w:p w14:paraId="744C2D0A" w14:textId="42193CFC" w:rsidR="007E79FB" w:rsidRPr="007D7763" w:rsidRDefault="007D7763" w:rsidP="007D7763">
      <w:pPr>
        <w:spacing w:line="360" w:lineRule="auto"/>
        <w:jc w:val="both"/>
        <w:rPr>
          <w:rFonts w:ascii="Times New Roman" w:hAnsi="Times New Roman" w:cs="Times New Roman"/>
          <w:sz w:val="24"/>
          <w:szCs w:val="24"/>
        </w:rPr>
      </w:pPr>
      <w:r w:rsidRPr="007D7763">
        <w:rPr>
          <w:rFonts w:ascii="Times New Roman" w:hAnsi="Times New Roman" w:cs="Times New Roman"/>
          <w:sz w:val="24"/>
          <w:szCs w:val="24"/>
        </w:rPr>
        <w:t>Hay que tener en cuenta que los subproductos del cultivo de la piña poseen una composición nutricional similar a forrajes utilizados en sistemas ganaderos y que pueden ser conservados por medio de la técnica del ensilaje para luego ser utilizados</w:t>
      </w:r>
      <w:r w:rsidR="008E1470">
        <w:rPr>
          <w:rFonts w:ascii="Times New Roman" w:hAnsi="Times New Roman" w:cs="Times New Roman"/>
          <w:sz w:val="24"/>
          <w:szCs w:val="24"/>
        </w:rPr>
        <w:t xml:space="preserve"> (</w:t>
      </w:r>
      <w:proofErr w:type="spellStart"/>
      <w:r w:rsidR="008E1470">
        <w:rPr>
          <w:rFonts w:ascii="Times New Roman" w:hAnsi="Times New Roman" w:cs="Times New Roman"/>
          <w:sz w:val="24"/>
          <w:szCs w:val="24"/>
        </w:rPr>
        <w:t>CONtexto</w:t>
      </w:r>
      <w:proofErr w:type="spellEnd"/>
      <w:r w:rsidR="008E1470">
        <w:rPr>
          <w:rFonts w:ascii="Times New Roman" w:hAnsi="Times New Roman" w:cs="Times New Roman"/>
          <w:sz w:val="24"/>
          <w:szCs w:val="24"/>
        </w:rPr>
        <w:t xml:space="preserve"> ganadero,2024). </w:t>
      </w:r>
    </w:p>
    <w:p w14:paraId="514EAD7E" w14:textId="298C0837" w:rsidR="007D7763" w:rsidRPr="007D7763" w:rsidRDefault="007D7763" w:rsidP="007D7763">
      <w:pPr>
        <w:spacing w:line="360" w:lineRule="auto"/>
        <w:jc w:val="both"/>
        <w:rPr>
          <w:rFonts w:ascii="Times New Roman" w:hAnsi="Times New Roman" w:cs="Times New Roman"/>
          <w:sz w:val="24"/>
          <w:szCs w:val="24"/>
        </w:rPr>
      </w:pPr>
      <w:r w:rsidRPr="007D7763">
        <w:rPr>
          <w:rFonts w:ascii="Times New Roman" w:hAnsi="Times New Roman" w:cs="Times New Roman"/>
          <w:sz w:val="24"/>
          <w:szCs w:val="24"/>
        </w:rPr>
        <w:t>Los beneficios notables de la piña están relacionados con la alta producción de materia seca para utilizarla en la producción de carne y leche, pues aportan un buen nivel de palatabilidad, un alto contenido de humedad y alto contenido de carbohidratos</w:t>
      </w:r>
      <w:r w:rsidR="008E1470">
        <w:rPr>
          <w:rFonts w:ascii="Times New Roman" w:hAnsi="Times New Roman" w:cs="Times New Roman"/>
          <w:sz w:val="24"/>
          <w:szCs w:val="24"/>
        </w:rPr>
        <w:t xml:space="preserve"> </w:t>
      </w:r>
      <w:r w:rsidR="008E1470" w:rsidRPr="008E1470">
        <w:rPr>
          <w:rFonts w:ascii="Times New Roman" w:hAnsi="Times New Roman" w:cs="Times New Roman"/>
          <w:sz w:val="24"/>
          <w:szCs w:val="24"/>
        </w:rPr>
        <w:t>(</w:t>
      </w:r>
      <w:proofErr w:type="spellStart"/>
      <w:r w:rsidR="008E1470" w:rsidRPr="008E1470">
        <w:rPr>
          <w:rFonts w:ascii="Times New Roman" w:hAnsi="Times New Roman" w:cs="Times New Roman"/>
          <w:sz w:val="24"/>
          <w:szCs w:val="24"/>
        </w:rPr>
        <w:t>CONtexto</w:t>
      </w:r>
      <w:proofErr w:type="spellEnd"/>
      <w:r w:rsidR="008E1470" w:rsidRPr="008E1470">
        <w:rPr>
          <w:rFonts w:ascii="Times New Roman" w:hAnsi="Times New Roman" w:cs="Times New Roman"/>
          <w:sz w:val="24"/>
          <w:szCs w:val="24"/>
        </w:rPr>
        <w:t xml:space="preserve"> ganadero,2024).</w:t>
      </w:r>
    </w:p>
    <w:p w14:paraId="2AA71FD0" w14:textId="74D21E6C" w:rsidR="007D7763" w:rsidRPr="007D7763" w:rsidRDefault="007D7763" w:rsidP="007D7763">
      <w:pPr>
        <w:spacing w:line="360" w:lineRule="auto"/>
        <w:jc w:val="both"/>
        <w:rPr>
          <w:rFonts w:ascii="Times New Roman" w:hAnsi="Times New Roman" w:cs="Times New Roman"/>
          <w:sz w:val="24"/>
          <w:szCs w:val="24"/>
        </w:rPr>
      </w:pPr>
      <w:r w:rsidRPr="007D7763">
        <w:rPr>
          <w:rFonts w:ascii="Times New Roman" w:hAnsi="Times New Roman" w:cs="Times New Roman"/>
          <w:sz w:val="24"/>
          <w:szCs w:val="24"/>
        </w:rPr>
        <w:t>En términos del subproducto de piña, tiene la gran ventaja que es un material muy energético que permite al animal beneficiarse y aumentar su producción individual por su bajo contenido de fibra, el alto contenido de energía de la fibra, el alto contenido de azucares y el alto aprovechamiento animal, comparado con los pastos tropicales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CONtexto</w:t>
      </w:r>
      <w:proofErr w:type="spellEnd"/>
      <w:r>
        <w:rPr>
          <w:rFonts w:ascii="Times New Roman" w:hAnsi="Times New Roman" w:cs="Times New Roman"/>
          <w:sz w:val="24"/>
          <w:szCs w:val="24"/>
        </w:rPr>
        <w:t xml:space="preserve"> ganadero, 2023). </w:t>
      </w:r>
    </w:p>
    <w:p w14:paraId="7D3982C3" w14:textId="5EE73E9A" w:rsidR="006D0F54" w:rsidRPr="007D7763" w:rsidRDefault="0034415B" w:rsidP="007D7763">
      <w:pPr>
        <w:spacing w:line="360" w:lineRule="auto"/>
        <w:jc w:val="both"/>
        <w:rPr>
          <w:rFonts w:ascii="Times New Roman" w:hAnsi="Times New Roman" w:cs="Times New Roman"/>
          <w:sz w:val="24"/>
          <w:szCs w:val="24"/>
        </w:rPr>
      </w:pPr>
      <w:r w:rsidRPr="007D7763">
        <w:rPr>
          <w:rFonts w:ascii="Times New Roman" w:hAnsi="Times New Roman" w:cs="Times New Roman"/>
          <w:sz w:val="24"/>
          <w:szCs w:val="24"/>
        </w:rPr>
        <w:t xml:space="preserve"> </w:t>
      </w:r>
      <w:r w:rsidR="007D7763" w:rsidRPr="007D7763">
        <w:rPr>
          <w:rFonts w:ascii="Times New Roman" w:hAnsi="Times New Roman" w:cs="Times New Roman"/>
          <w:sz w:val="24"/>
          <w:szCs w:val="24"/>
        </w:rPr>
        <w:t>Los desechos de piña son muy apetecibles y digestibles en el ganado bovino, ovino y caprino. Los residuos de piña fermentada son menos ácidos que los residuos frescos, por eso los animales prefieren los de piña fermentada</w:t>
      </w:r>
      <w:r w:rsidR="008E1470">
        <w:rPr>
          <w:rFonts w:ascii="Times New Roman" w:hAnsi="Times New Roman" w:cs="Times New Roman"/>
          <w:sz w:val="24"/>
          <w:szCs w:val="24"/>
        </w:rPr>
        <w:t xml:space="preserve"> </w:t>
      </w:r>
      <w:r w:rsidR="008E1470" w:rsidRPr="008E1470">
        <w:rPr>
          <w:rFonts w:ascii="Times New Roman" w:hAnsi="Times New Roman" w:cs="Times New Roman"/>
          <w:sz w:val="24"/>
          <w:szCs w:val="24"/>
        </w:rPr>
        <w:t>(</w:t>
      </w:r>
      <w:proofErr w:type="spellStart"/>
      <w:r w:rsidR="008E1470" w:rsidRPr="008E1470">
        <w:rPr>
          <w:rFonts w:ascii="Times New Roman" w:hAnsi="Times New Roman" w:cs="Times New Roman"/>
          <w:sz w:val="24"/>
          <w:szCs w:val="24"/>
        </w:rPr>
        <w:t>CONtexto</w:t>
      </w:r>
      <w:proofErr w:type="spellEnd"/>
      <w:r w:rsidR="008E1470" w:rsidRPr="008E1470">
        <w:rPr>
          <w:rFonts w:ascii="Times New Roman" w:hAnsi="Times New Roman" w:cs="Times New Roman"/>
          <w:sz w:val="24"/>
          <w:szCs w:val="24"/>
        </w:rPr>
        <w:t xml:space="preserve"> ganadero,2024).</w:t>
      </w:r>
      <w:r w:rsidR="008E1470">
        <w:rPr>
          <w:rFonts w:ascii="Times New Roman" w:hAnsi="Times New Roman" w:cs="Times New Roman"/>
          <w:sz w:val="24"/>
          <w:szCs w:val="24"/>
        </w:rPr>
        <w:t xml:space="preserve"> </w:t>
      </w:r>
    </w:p>
    <w:p w14:paraId="6BD8ACB8" w14:textId="77777777" w:rsidR="007E79FB" w:rsidRDefault="007E79FB" w:rsidP="00760E97"/>
    <w:p w14:paraId="02417BFE" w14:textId="253E5EE5" w:rsidR="004076A0" w:rsidRDefault="004076A0" w:rsidP="00760E97"/>
    <w:p w14:paraId="64CB43B2" w14:textId="64F0DF99" w:rsidR="004076A0" w:rsidRDefault="004076A0" w:rsidP="00760E97"/>
    <w:p w14:paraId="114B21C7" w14:textId="77777777" w:rsidR="00245C5C" w:rsidRPr="00970599" w:rsidRDefault="00245C5C" w:rsidP="00970599">
      <w:pPr>
        <w:jc w:val="both"/>
        <w:rPr>
          <w:rFonts w:ascii="Times New Roman" w:hAnsi="Times New Roman" w:cs="Times New Roman"/>
          <w:sz w:val="24"/>
          <w:szCs w:val="24"/>
        </w:rPr>
      </w:pPr>
    </w:p>
    <w:p w14:paraId="1A7410BE" w14:textId="442D12E0" w:rsidR="00B06EB3" w:rsidRDefault="00B06EB3" w:rsidP="00BE2443">
      <w:pPr>
        <w:pStyle w:val="Ttulo1"/>
        <w:numPr>
          <w:ilvl w:val="0"/>
          <w:numId w:val="1"/>
        </w:numPr>
        <w:jc w:val="center"/>
        <w:rPr>
          <w:rFonts w:ascii="Times New Roman" w:hAnsi="Times New Roman" w:cs="Times New Roman"/>
          <w:b/>
          <w:bCs/>
          <w:color w:val="auto"/>
          <w:sz w:val="24"/>
          <w:szCs w:val="24"/>
        </w:rPr>
      </w:pPr>
      <w:bookmarkStart w:id="41" w:name="_Toc179403045"/>
      <w:r w:rsidRPr="00BA3D84">
        <w:rPr>
          <w:rFonts w:ascii="Times New Roman" w:hAnsi="Times New Roman" w:cs="Times New Roman"/>
          <w:b/>
          <w:bCs/>
          <w:color w:val="auto"/>
          <w:sz w:val="24"/>
          <w:szCs w:val="24"/>
        </w:rPr>
        <w:lastRenderedPageBreak/>
        <w:t>DISEÑO METODOLOGICO</w:t>
      </w:r>
      <w:r w:rsidR="00BB0D2B">
        <w:rPr>
          <w:rFonts w:ascii="Times New Roman" w:hAnsi="Times New Roman" w:cs="Times New Roman"/>
          <w:b/>
          <w:bCs/>
          <w:color w:val="auto"/>
          <w:sz w:val="24"/>
          <w:szCs w:val="24"/>
        </w:rPr>
        <w:t>.</w:t>
      </w:r>
      <w:bookmarkEnd w:id="41"/>
    </w:p>
    <w:p w14:paraId="42D18573" w14:textId="77777777" w:rsidR="008F63CA" w:rsidRPr="008F63CA" w:rsidRDefault="008F63CA" w:rsidP="008F63CA"/>
    <w:p w14:paraId="1E87A25D" w14:textId="3949834B" w:rsidR="00D70303" w:rsidRPr="008F63CA" w:rsidRDefault="0063768B" w:rsidP="00DC1DAA">
      <w:pPr>
        <w:pStyle w:val="Ttulo2"/>
        <w:spacing w:line="360" w:lineRule="auto"/>
        <w:rPr>
          <w:rFonts w:ascii="Times New Roman" w:hAnsi="Times New Roman" w:cs="Times New Roman"/>
          <w:b/>
          <w:bCs/>
          <w:color w:val="auto"/>
          <w:sz w:val="24"/>
          <w:szCs w:val="24"/>
        </w:rPr>
      </w:pPr>
      <w:bookmarkStart w:id="42" w:name="_Toc179403046"/>
      <w:r>
        <w:rPr>
          <w:rFonts w:ascii="Times New Roman" w:hAnsi="Times New Roman" w:cs="Times New Roman"/>
          <w:b/>
          <w:bCs/>
          <w:color w:val="auto"/>
          <w:sz w:val="24"/>
          <w:szCs w:val="24"/>
        </w:rPr>
        <w:t>7</w:t>
      </w:r>
      <w:r w:rsidR="008F63CA">
        <w:rPr>
          <w:rFonts w:ascii="Times New Roman" w:hAnsi="Times New Roman" w:cs="Times New Roman"/>
          <w:b/>
          <w:bCs/>
          <w:color w:val="auto"/>
          <w:sz w:val="24"/>
          <w:szCs w:val="24"/>
        </w:rPr>
        <w:t xml:space="preserve">.1 </w:t>
      </w:r>
      <w:r w:rsidR="00D70303" w:rsidRPr="008F63CA">
        <w:rPr>
          <w:rFonts w:ascii="Times New Roman" w:hAnsi="Times New Roman" w:cs="Times New Roman"/>
          <w:b/>
          <w:bCs/>
          <w:color w:val="auto"/>
          <w:sz w:val="24"/>
          <w:szCs w:val="24"/>
        </w:rPr>
        <w:t>Ubicación</w:t>
      </w:r>
      <w:bookmarkEnd w:id="42"/>
    </w:p>
    <w:p w14:paraId="35C92BBD" w14:textId="144DC36E" w:rsidR="00501FEA" w:rsidRDefault="00A31CC1" w:rsidP="00B23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se </w:t>
      </w:r>
      <w:r w:rsidR="009600B6">
        <w:rPr>
          <w:rFonts w:ascii="Times New Roman" w:hAnsi="Times New Roman" w:cs="Times New Roman"/>
          <w:sz w:val="24"/>
          <w:szCs w:val="24"/>
        </w:rPr>
        <w:t>realizará</w:t>
      </w:r>
      <w:r>
        <w:rPr>
          <w:rFonts w:ascii="Times New Roman" w:hAnsi="Times New Roman" w:cs="Times New Roman"/>
          <w:sz w:val="24"/>
          <w:szCs w:val="24"/>
        </w:rPr>
        <w:t xml:space="preserve"> en finca</w:t>
      </w:r>
      <w:r w:rsidR="008E1470">
        <w:rPr>
          <w:rFonts w:ascii="Times New Roman" w:hAnsi="Times New Roman" w:cs="Times New Roman"/>
          <w:sz w:val="24"/>
          <w:szCs w:val="24"/>
        </w:rPr>
        <w:t xml:space="preserve"> La Vaina del propietario Dayan </w:t>
      </w:r>
      <w:r w:rsidR="00FE1C98">
        <w:rPr>
          <w:rFonts w:ascii="Times New Roman" w:hAnsi="Times New Roman" w:cs="Times New Roman"/>
          <w:sz w:val="24"/>
          <w:szCs w:val="24"/>
        </w:rPr>
        <w:t>Calderón,</w:t>
      </w:r>
      <w:r>
        <w:rPr>
          <w:rFonts w:ascii="Times New Roman" w:hAnsi="Times New Roman" w:cs="Times New Roman"/>
          <w:sz w:val="24"/>
          <w:szCs w:val="24"/>
        </w:rPr>
        <w:t xml:space="preserve"> la cual se encuentra ubicada en la comarca </w:t>
      </w:r>
      <w:r w:rsidR="008E1470">
        <w:rPr>
          <w:rFonts w:ascii="Times New Roman" w:hAnsi="Times New Roman" w:cs="Times New Roman"/>
          <w:sz w:val="24"/>
          <w:szCs w:val="24"/>
        </w:rPr>
        <w:t>aguas calientes, a unos 4 km del municipio de Juigalp</w:t>
      </w:r>
      <w:r w:rsidR="00FE1C98">
        <w:rPr>
          <w:rFonts w:ascii="Times New Roman" w:hAnsi="Times New Roman" w:cs="Times New Roman"/>
          <w:sz w:val="24"/>
          <w:szCs w:val="24"/>
        </w:rPr>
        <w:t>a.</w:t>
      </w:r>
      <w:r w:rsidR="00B23372">
        <w:rPr>
          <w:rFonts w:ascii="Times New Roman" w:hAnsi="Times New Roman" w:cs="Times New Roman"/>
          <w:sz w:val="24"/>
          <w:szCs w:val="24"/>
        </w:rPr>
        <w:t>, en el cual p</w:t>
      </w:r>
      <w:r w:rsidR="00B23372" w:rsidRPr="00B23372">
        <w:rPr>
          <w:rFonts w:ascii="Times New Roman" w:hAnsi="Times New Roman" w:cs="Times New Roman"/>
          <w:sz w:val="24"/>
          <w:szCs w:val="24"/>
        </w:rPr>
        <w:t>redomina el clima de sabana tropical, el clima es cálido y seco. La temperatura media oscila entre 25°C y 28°C y los meses más fríos diciembre y enero, con una temperatura media de 25. 7°C.La precipitación anual varía entre 1000 y 1500mm por años</w:t>
      </w:r>
      <w:r w:rsidR="00B23372">
        <w:rPr>
          <w:rFonts w:ascii="Times New Roman" w:hAnsi="Times New Roman" w:cs="Times New Roman"/>
          <w:sz w:val="24"/>
          <w:szCs w:val="24"/>
        </w:rPr>
        <w:t xml:space="preserve">, </w:t>
      </w:r>
      <w:r w:rsidR="00B23372" w:rsidRPr="00B23372">
        <w:rPr>
          <w:rFonts w:ascii="Times New Roman" w:hAnsi="Times New Roman" w:cs="Times New Roman"/>
          <w:sz w:val="24"/>
          <w:szCs w:val="24"/>
        </w:rPr>
        <w:t>posición geográfica: 12°C, 6°C de latitud norte y 85°C y 22°C de latitud oeste</w:t>
      </w:r>
      <w:r w:rsidR="00B23372">
        <w:rPr>
          <w:rFonts w:ascii="Times New Roman" w:hAnsi="Times New Roman" w:cs="Times New Roman"/>
          <w:sz w:val="24"/>
          <w:szCs w:val="24"/>
        </w:rPr>
        <w:t xml:space="preserve"> (Fernández, 2024). </w:t>
      </w:r>
    </w:p>
    <w:p w14:paraId="26B79348" w14:textId="022824FF" w:rsidR="00A31CC1" w:rsidRDefault="0063768B" w:rsidP="00DC1DAA">
      <w:pPr>
        <w:pStyle w:val="Ttulo2"/>
        <w:spacing w:line="360" w:lineRule="auto"/>
        <w:rPr>
          <w:rFonts w:ascii="Times New Roman" w:hAnsi="Times New Roman" w:cs="Times New Roman"/>
          <w:b/>
          <w:bCs/>
          <w:color w:val="auto"/>
          <w:sz w:val="24"/>
          <w:szCs w:val="24"/>
        </w:rPr>
      </w:pPr>
      <w:bookmarkStart w:id="43" w:name="_Toc179403047"/>
      <w:r>
        <w:rPr>
          <w:rFonts w:ascii="Times New Roman" w:hAnsi="Times New Roman" w:cs="Times New Roman"/>
          <w:b/>
          <w:bCs/>
          <w:color w:val="auto"/>
          <w:sz w:val="24"/>
          <w:szCs w:val="24"/>
        </w:rPr>
        <w:t>7</w:t>
      </w:r>
      <w:r w:rsidR="008F63CA">
        <w:rPr>
          <w:rFonts w:ascii="Times New Roman" w:hAnsi="Times New Roman" w:cs="Times New Roman"/>
          <w:b/>
          <w:bCs/>
          <w:color w:val="auto"/>
          <w:sz w:val="24"/>
          <w:szCs w:val="24"/>
        </w:rPr>
        <w:t>.2</w:t>
      </w:r>
      <w:r w:rsidR="00A16872">
        <w:rPr>
          <w:rFonts w:ascii="Times New Roman" w:hAnsi="Times New Roman" w:cs="Times New Roman"/>
          <w:b/>
          <w:bCs/>
          <w:color w:val="auto"/>
          <w:sz w:val="24"/>
          <w:szCs w:val="24"/>
        </w:rPr>
        <w:t xml:space="preserve"> </w:t>
      </w:r>
      <w:r w:rsidR="00A31CC1" w:rsidRPr="008F63CA">
        <w:rPr>
          <w:rFonts w:ascii="Times New Roman" w:hAnsi="Times New Roman" w:cs="Times New Roman"/>
          <w:b/>
          <w:bCs/>
          <w:color w:val="auto"/>
          <w:sz w:val="24"/>
          <w:szCs w:val="24"/>
        </w:rPr>
        <w:t>Tipo de estudio</w:t>
      </w:r>
      <w:bookmarkEnd w:id="43"/>
    </w:p>
    <w:p w14:paraId="3A331DF7" w14:textId="7430BD5C" w:rsidR="00A31CC1" w:rsidRDefault="00970599"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Se realiz</w:t>
      </w:r>
      <w:r w:rsidR="00700596">
        <w:rPr>
          <w:rFonts w:ascii="Times New Roman" w:hAnsi="Times New Roman" w:cs="Times New Roman"/>
          <w:sz w:val="24"/>
          <w:szCs w:val="24"/>
        </w:rPr>
        <w:t xml:space="preserve">ará </w:t>
      </w:r>
      <w:r>
        <w:rPr>
          <w:rFonts w:ascii="Times New Roman" w:hAnsi="Times New Roman" w:cs="Times New Roman"/>
          <w:sz w:val="24"/>
          <w:szCs w:val="24"/>
        </w:rPr>
        <w:t>un estudio de tipo experimental</w:t>
      </w:r>
      <w:r w:rsidR="00700596">
        <w:rPr>
          <w:rFonts w:ascii="Times New Roman" w:hAnsi="Times New Roman" w:cs="Times New Roman"/>
          <w:sz w:val="24"/>
          <w:szCs w:val="24"/>
        </w:rPr>
        <w:t xml:space="preserve"> y mixto. </w:t>
      </w:r>
      <w:r w:rsidR="00573681">
        <w:rPr>
          <w:rFonts w:ascii="Times New Roman" w:hAnsi="Times New Roman" w:cs="Times New Roman"/>
          <w:sz w:val="24"/>
          <w:szCs w:val="24"/>
        </w:rPr>
        <w:t xml:space="preserve"> </w:t>
      </w:r>
    </w:p>
    <w:p w14:paraId="74DAA2DB" w14:textId="3D97D6DD" w:rsidR="00532B97" w:rsidRPr="00BB0D2B" w:rsidRDefault="0063768B" w:rsidP="00BB0D2B">
      <w:pPr>
        <w:pStyle w:val="Ttulo3"/>
        <w:rPr>
          <w:rFonts w:ascii="Times New Roman" w:hAnsi="Times New Roman" w:cs="Times New Roman"/>
          <w:b/>
          <w:bCs/>
          <w:color w:val="000000" w:themeColor="text1"/>
        </w:rPr>
      </w:pPr>
      <w:bookmarkStart w:id="44" w:name="_Toc179403048"/>
      <w:r>
        <w:rPr>
          <w:rFonts w:ascii="Times New Roman" w:hAnsi="Times New Roman" w:cs="Times New Roman"/>
          <w:b/>
          <w:bCs/>
          <w:color w:val="000000" w:themeColor="text1"/>
        </w:rPr>
        <w:t>7</w:t>
      </w:r>
      <w:r w:rsidR="00BB0D2B">
        <w:rPr>
          <w:rFonts w:ascii="Times New Roman" w:hAnsi="Times New Roman" w:cs="Times New Roman"/>
          <w:b/>
          <w:bCs/>
          <w:color w:val="000000" w:themeColor="text1"/>
        </w:rPr>
        <w:t xml:space="preserve">.2.1 </w:t>
      </w:r>
      <w:r w:rsidR="00532B97" w:rsidRPr="00BB0D2B">
        <w:rPr>
          <w:rFonts w:ascii="Times New Roman" w:hAnsi="Times New Roman" w:cs="Times New Roman"/>
          <w:b/>
          <w:bCs/>
          <w:color w:val="000000" w:themeColor="text1"/>
        </w:rPr>
        <w:t>Tipo experimental.</w:t>
      </w:r>
      <w:bookmarkEnd w:id="44"/>
    </w:p>
    <w:p w14:paraId="6860A5AF" w14:textId="6BEB49A9" w:rsidR="00532B97" w:rsidRDefault="00700596"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FF62F9">
        <w:rPr>
          <w:rFonts w:ascii="Times New Roman" w:hAnsi="Times New Roman" w:cs="Times New Roman"/>
          <w:sz w:val="24"/>
          <w:szCs w:val="24"/>
        </w:rPr>
        <w:t xml:space="preserve">estudio experimental se caracteriza porque en </w:t>
      </w:r>
      <w:r>
        <w:rPr>
          <w:rFonts w:ascii="Times New Roman" w:hAnsi="Times New Roman" w:cs="Times New Roman"/>
          <w:sz w:val="24"/>
          <w:szCs w:val="24"/>
        </w:rPr>
        <w:t xml:space="preserve">él su </w:t>
      </w:r>
      <w:r w:rsidR="00FF62F9">
        <w:rPr>
          <w:rFonts w:ascii="Times New Roman" w:hAnsi="Times New Roman" w:cs="Times New Roman"/>
          <w:sz w:val="24"/>
          <w:szCs w:val="24"/>
        </w:rPr>
        <w:t>investigador actúa conscientemente sobre el objeto de estudio, en tanto que los objetivos de estos estudios son precisamente conocer los efectos de los actos producidos por el propio investigador como mecanismo o técnica para probar su hipótesis</w:t>
      </w:r>
      <w:r>
        <w:rPr>
          <w:rFonts w:ascii="Times New Roman" w:hAnsi="Times New Roman" w:cs="Times New Roman"/>
          <w:sz w:val="24"/>
          <w:szCs w:val="24"/>
        </w:rPr>
        <w:t xml:space="preserve"> (Bernal 2006). </w:t>
      </w:r>
    </w:p>
    <w:p w14:paraId="3A546E7B" w14:textId="6A1ABA34" w:rsidR="00532B97" w:rsidRPr="00BB0D2B" w:rsidRDefault="0063768B" w:rsidP="00BB0D2B">
      <w:pPr>
        <w:pStyle w:val="Ttulo3"/>
        <w:rPr>
          <w:rFonts w:ascii="Times New Roman" w:hAnsi="Times New Roman" w:cs="Times New Roman"/>
          <w:b/>
          <w:bCs/>
          <w:color w:val="000000" w:themeColor="text1"/>
        </w:rPr>
      </w:pPr>
      <w:bookmarkStart w:id="45" w:name="_Toc179403049"/>
      <w:r>
        <w:rPr>
          <w:rFonts w:ascii="Times New Roman" w:hAnsi="Times New Roman" w:cs="Times New Roman"/>
          <w:b/>
          <w:bCs/>
          <w:color w:val="000000" w:themeColor="text1"/>
        </w:rPr>
        <w:t>7</w:t>
      </w:r>
      <w:r w:rsidR="00BB0D2B">
        <w:rPr>
          <w:rFonts w:ascii="Times New Roman" w:hAnsi="Times New Roman" w:cs="Times New Roman"/>
          <w:b/>
          <w:bCs/>
          <w:color w:val="000000" w:themeColor="text1"/>
        </w:rPr>
        <w:t xml:space="preserve">.2.2 </w:t>
      </w:r>
      <w:r w:rsidR="00532B97" w:rsidRPr="00BB0D2B">
        <w:rPr>
          <w:rFonts w:ascii="Times New Roman" w:hAnsi="Times New Roman" w:cs="Times New Roman"/>
          <w:b/>
          <w:bCs/>
          <w:color w:val="000000" w:themeColor="text1"/>
        </w:rPr>
        <w:t>Tipo Mixto</w:t>
      </w:r>
      <w:bookmarkEnd w:id="45"/>
    </w:p>
    <w:p w14:paraId="4061C96F" w14:textId="4C4864B0" w:rsidR="00EF2960" w:rsidRDefault="00FF62F9"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60C6" w:rsidRPr="004B60C6">
        <w:rPr>
          <w:rFonts w:ascii="Times New Roman" w:hAnsi="Times New Roman" w:cs="Times New Roman"/>
          <w:sz w:val="24"/>
          <w:szCs w:val="24"/>
        </w:rPr>
        <w:t>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w:t>
      </w:r>
      <w:proofErr w:type="spellStart"/>
      <w:r w:rsidR="004B60C6" w:rsidRPr="004B60C6">
        <w:rPr>
          <w:rFonts w:ascii="Times New Roman" w:hAnsi="Times New Roman" w:cs="Times New Roman"/>
          <w:sz w:val="24"/>
          <w:szCs w:val="24"/>
        </w:rPr>
        <w:t>metainferencias</w:t>
      </w:r>
      <w:proofErr w:type="spellEnd"/>
      <w:r w:rsidR="004B60C6" w:rsidRPr="004B60C6">
        <w:rPr>
          <w:rFonts w:ascii="Times New Roman" w:hAnsi="Times New Roman" w:cs="Times New Roman"/>
          <w:sz w:val="24"/>
          <w:szCs w:val="24"/>
        </w:rPr>
        <w:t>) y lograr un mayor entendimiento del fenómeno bajo estudio</w:t>
      </w:r>
      <w:r w:rsidR="004B60C6">
        <w:rPr>
          <w:rFonts w:ascii="Times New Roman" w:hAnsi="Times New Roman" w:cs="Times New Roman"/>
          <w:sz w:val="24"/>
          <w:szCs w:val="24"/>
        </w:rPr>
        <w:t xml:space="preserve"> (</w:t>
      </w:r>
      <w:r w:rsidR="00DE5DF2">
        <w:rPr>
          <w:rFonts w:ascii="Times New Roman" w:hAnsi="Times New Roman" w:cs="Times New Roman"/>
          <w:sz w:val="24"/>
          <w:szCs w:val="24"/>
        </w:rPr>
        <w:t xml:space="preserve">Sampieri 2014). </w:t>
      </w:r>
    </w:p>
    <w:p w14:paraId="1426A126" w14:textId="090469F9" w:rsidR="00C07A61" w:rsidRDefault="00C07A61"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 carácter cualitativo porque se </w:t>
      </w:r>
      <w:r w:rsidR="00DE5DF2">
        <w:rPr>
          <w:rFonts w:ascii="Times New Roman" w:hAnsi="Times New Roman" w:cs="Times New Roman"/>
          <w:sz w:val="24"/>
          <w:szCs w:val="24"/>
        </w:rPr>
        <w:t>evaluarán</w:t>
      </w:r>
      <w:r>
        <w:rPr>
          <w:rFonts w:ascii="Times New Roman" w:hAnsi="Times New Roman" w:cs="Times New Roman"/>
          <w:sz w:val="24"/>
          <w:szCs w:val="24"/>
        </w:rPr>
        <w:t xml:space="preserve"> características organolépticas </w:t>
      </w:r>
      <w:r w:rsidR="006D0F54">
        <w:rPr>
          <w:rFonts w:ascii="Times New Roman" w:hAnsi="Times New Roman" w:cs="Times New Roman"/>
          <w:sz w:val="24"/>
          <w:szCs w:val="24"/>
        </w:rPr>
        <w:t>de</w:t>
      </w:r>
      <w:r>
        <w:rPr>
          <w:rFonts w:ascii="Times New Roman" w:hAnsi="Times New Roman" w:cs="Times New Roman"/>
          <w:sz w:val="24"/>
          <w:szCs w:val="24"/>
        </w:rPr>
        <w:t xml:space="preserve"> color, olor y apariencia y también es de carácter cuantitativo porque se </w:t>
      </w:r>
      <w:r w:rsidR="00DE5DF2">
        <w:rPr>
          <w:rFonts w:ascii="Times New Roman" w:hAnsi="Times New Roman" w:cs="Times New Roman"/>
          <w:sz w:val="24"/>
          <w:szCs w:val="24"/>
        </w:rPr>
        <w:t>evaluarán</w:t>
      </w:r>
      <w:r>
        <w:rPr>
          <w:rFonts w:ascii="Times New Roman" w:hAnsi="Times New Roman" w:cs="Times New Roman"/>
          <w:sz w:val="24"/>
          <w:szCs w:val="24"/>
        </w:rPr>
        <w:t xml:space="preserve"> </w:t>
      </w:r>
      <w:r w:rsidR="008A0612">
        <w:rPr>
          <w:rFonts w:ascii="Times New Roman" w:hAnsi="Times New Roman" w:cs="Times New Roman"/>
          <w:sz w:val="24"/>
          <w:szCs w:val="24"/>
        </w:rPr>
        <w:t xml:space="preserve">valores nutricionales </w:t>
      </w:r>
      <w:r w:rsidR="0038268A">
        <w:rPr>
          <w:rFonts w:ascii="Times New Roman" w:hAnsi="Times New Roman" w:cs="Times New Roman"/>
          <w:sz w:val="24"/>
          <w:szCs w:val="24"/>
        </w:rPr>
        <w:t>de</w:t>
      </w:r>
      <w:r w:rsidR="008A0612" w:rsidRPr="008A0612">
        <w:rPr>
          <w:rFonts w:ascii="Times New Roman" w:hAnsi="Times New Roman" w:cs="Times New Roman"/>
          <w:sz w:val="24"/>
          <w:szCs w:val="24"/>
        </w:rPr>
        <w:t xml:space="preserve"> Proteína bruta (%PB), Materia seca (%MS), </w:t>
      </w:r>
      <w:proofErr w:type="spellStart"/>
      <w:r w:rsidR="008A0612" w:rsidRPr="008A0612">
        <w:rPr>
          <w:rFonts w:ascii="Times New Roman" w:hAnsi="Times New Roman" w:cs="Times New Roman"/>
          <w:sz w:val="24"/>
          <w:szCs w:val="24"/>
        </w:rPr>
        <w:t>Energia</w:t>
      </w:r>
      <w:proofErr w:type="spellEnd"/>
      <w:r w:rsidR="008A0612" w:rsidRPr="008A0612">
        <w:rPr>
          <w:rFonts w:ascii="Times New Roman" w:hAnsi="Times New Roman" w:cs="Times New Roman"/>
          <w:sz w:val="24"/>
          <w:szCs w:val="24"/>
        </w:rPr>
        <w:t xml:space="preserve"> bruta (%EB)</w:t>
      </w:r>
      <w:r w:rsidR="008A0612">
        <w:rPr>
          <w:rFonts w:ascii="Times New Roman" w:hAnsi="Times New Roman" w:cs="Times New Roman"/>
          <w:sz w:val="24"/>
          <w:szCs w:val="24"/>
        </w:rPr>
        <w:t xml:space="preserve">, </w:t>
      </w:r>
      <w:r w:rsidR="008A0612" w:rsidRPr="008A0612">
        <w:rPr>
          <w:rFonts w:ascii="Times New Roman" w:hAnsi="Times New Roman" w:cs="Times New Roman"/>
          <w:sz w:val="24"/>
          <w:szCs w:val="24"/>
        </w:rPr>
        <w:t>Fibra detergente neutro (%FDN)</w:t>
      </w:r>
      <w:r w:rsidR="008A0612">
        <w:rPr>
          <w:rFonts w:ascii="Times New Roman" w:hAnsi="Times New Roman" w:cs="Times New Roman"/>
          <w:sz w:val="24"/>
          <w:szCs w:val="24"/>
        </w:rPr>
        <w:t xml:space="preserve"> y perdidas de peso </w:t>
      </w:r>
      <w:proofErr w:type="spellStart"/>
      <w:r w:rsidR="008A0612">
        <w:rPr>
          <w:rFonts w:ascii="Times New Roman" w:hAnsi="Times New Roman" w:cs="Times New Roman"/>
          <w:sz w:val="24"/>
          <w:szCs w:val="24"/>
        </w:rPr>
        <w:t>post-apertura</w:t>
      </w:r>
      <w:proofErr w:type="spellEnd"/>
      <w:r w:rsidR="008A0612">
        <w:rPr>
          <w:rFonts w:ascii="Times New Roman" w:hAnsi="Times New Roman" w:cs="Times New Roman"/>
          <w:sz w:val="24"/>
          <w:szCs w:val="24"/>
        </w:rPr>
        <w:t xml:space="preserve">. </w:t>
      </w:r>
    </w:p>
    <w:p w14:paraId="096227E3" w14:textId="601EA45E" w:rsidR="007B7A6A" w:rsidRDefault="007B7A6A" w:rsidP="007B7A6A">
      <w:pPr>
        <w:pStyle w:val="Ttulo2"/>
        <w:rPr>
          <w:rFonts w:ascii="Times New Roman" w:hAnsi="Times New Roman" w:cs="Times New Roman"/>
          <w:b/>
          <w:bCs/>
          <w:color w:val="auto"/>
          <w:sz w:val="24"/>
          <w:szCs w:val="24"/>
        </w:rPr>
      </w:pPr>
      <w:bookmarkStart w:id="46" w:name="_Toc179403050"/>
      <w:r>
        <w:rPr>
          <w:rFonts w:ascii="Times New Roman" w:hAnsi="Times New Roman" w:cs="Times New Roman"/>
          <w:b/>
          <w:bCs/>
          <w:color w:val="auto"/>
          <w:sz w:val="24"/>
          <w:szCs w:val="24"/>
        </w:rPr>
        <w:t xml:space="preserve">7.3 </w:t>
      </w:r>
      <w:r w:rsidRPr="007B7A6A">
        <w:rPr>
          <w:rFonts w:ascii="Times New Roman" w:hAnsi="Times New Roman" w:cs="Times New Roman"/>
          <w:b/>
          <w:bCs/>
          <w:color w:val="auto"/>
          <w:sz w:val="24"/>
          <w:szCs w:val="24"/>
        </w:rPr>
        <w:t>Descripción del estudio</w:t>
      </w:r>
      <w:bookmarkEnd w:id="46"/>
      <w:r w:rsidRPr="007B7A6A">
        <w:rPr>
          <w:rFonts w:ascii="Times New Roman" w:hAnsi="Times New Roman" w:cs="Times New Roman"/>
          <w:b/>
          <w:bCs/>
          <w:color w:val="auto"/>
          <w:sz w:val="24"/>
          <w:szCs w:val="24"/>
        </w:rPr>
        <w:t xml:space="preserve"> </w:t>
      </w:r>
    </w:p>
    <w:p w14:paraId="12949A9E" w14:textId="77777777" w:rsidR="00302FD9" w:rsidRPr="00302FD9" w:rsidRDefault="00302FD9" w:rsidP="00302FD9"/>
    <w:p w14:paraId="48EA9600" w14:textId="1CC7845E" w:rsidR="00D70303" w:rsidRPr="007B7A6A" w:rsidRDefault="0052095F" w:rsidP="007B7A6A">
      <w:pPr>
        <w:pStyle w:val="Ttulo3"/>
        <w:rPr>
          <w:rFonts w:ascii="Times New Roman" w:hAnsi="Times New Roman" w:cs="Times New Roman"/>
          <w:b/>
          <w:bCs/>
          <w:color w:val="auto"/>
        </w:rPr>
      </w:pPr>
      <w:bookmarkStart w:id="47" w:name="_Toc179403051"/>
      <w:r w:rsidRPr="007B7A6A">
        <w:rPr>
          <w:rFonts w:ascii="Times New Roman" w:hAnsi="Times New Roman" w:cs="Times New Roman"/>
          <w:b/>
          <w:bCs/>
          <w:color w:val="auto"/>
        </w:rPr>
        <w:t>7.3.1 Universo</w:t>
      </w:r>
      <w:bookmarkEnd w:id="47"/>
    </w:p>
    <w:p w14:paraId="66109ABC" w14:textId="5CCB8F0A" w:rsidR="007B7A6A" w:rsidRDefault="006D0F54" w:rsidP="00DC1DA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C208A7">
        <w:rPr>
          <w:rFonts w:ascii="Times New Roman" w:hAnsi="Times New Roman" w:cs="Times New Roman"/>
          <w:sz w:val="24"/>
          <w:szCs w:val="24"/>
        </w:rPr>
        <w:t xml:space="preserve"> </w:t>
      </w:r>
      <w:r w:rsidR="00501FEA">
        <w:rPr>
          <w:rFonts w:ascii="Times New Roman" w:hAnsi="Times New Roman" w:cs="Times New Roman"/>
          <w:sz w:val="24"/>
          <w:szCs w:val="24"/>
        </w:rPr>
        <w:t>Silo</w:t>
      </w:r>
      <w:r w:rsidR="00C208A7">
        <w:rPr>
          <w:rFonts w:ascii="Times New Roman" w:hAnsi="Times New Roman" w:cs="Times New Roman"/>
          <w:sz w:val="24"/>
          <w:szCs w:val="24"/>
        </w:rPr>
        <w:t>s bolsa</w:t>
      </w:r>
      <w:r w:rsidR="00AB5D8F">
        <w:rPr>
          <w:rFonts w:ascii="Times New Roman" w:hAnsi="Times New Roman" w:cs="Times New Roman"/>
          <w:sz w:val="24"/>
          <w:szCs w:val="24"/>
        </w:rPr>
        <w:t xml:space="preserve">s de distintos </w:t>
      </w:r>
      <w:r w:rsidR="0062505C">
        <w:rPr>
          <w:rFonts w:ascii="Times New Roman" w:hAnsi="Times New Roman" w:cs="Times New Roman"/>
          <w:sz w:val="24"/>
          <w:szCs w:val="24"/>
        </w:rPr>
        <w:t>pesos bajo</w:t>
      </w:r>
      <w:r w:rsidR="00C208A7">
        <w:rPr>
          <w:rFonts w:ascii="Times New Roman" w:hAnsi="Times New Roman" w:cs="Times New Roman"/>
          <w:sz w:val="24"/>
          <w:szCs w:val="24"/>
        </w:rPr>
        <w:t xml:space="preserve"> la incorporación </w:t>
      </w:r>
      <w:r w:rsidR="00EE0E0C">
        <w:rPr>
          <w:rFonts w:ascii="Times New Roman" w:hAnsi="Times New Roman" w:cs="Times New Roman"/>
          <w:sz w:val="24"/>
          <w:szCs w:val="24"/>
        </w:rPr>
        <w:t>de 3 aditivo</w:t>
      </w:r>
      <w:r w:rsidR="00A95382">
        <w:rPr>
          <w:rFonts w:ascii="Times New Roman" w:hAnsi="Times New Roman" w:cs="Times New Roman"/>
          <w:sz w:val="24"/>
          <w:szCs w:val="24"/>
        </w:rPr>
        <w:t xml:space="preserve">s. </w:t>
      </w:r>
      <w:r w:rsidR="00DC5FE7">
        <w:rPr>
          <w:rFonts w:ascii="Times New Roman" w:hAnsi="Times New Roman" w:cs="Times New Roman"/>
          <w:sz w:val="24"/>
          <w:szCs w:val="24"/>
        </w:rPr>
        <w:t xml:space="preserve"> </w:t>
      </w:r>
    </w:p>
    <w:p w14:paraId="083B49EE" w14:textId="05CE5563" w:rsidR="007B7A6A" w:rsidRDefault="007B7A6A" w:rsidP="007B7A6A">
      <w:pPr>
        <w:pStyle w:val="Ttulo3"/>
        <w:rPr>
          <w:rFonts w:ascii="Times New Roman" w:hAnsi="Times New Roman" w:cs="Times New Roman"/>
          <w:b/>
          <w:bCs/>
          <w:color w:val="auto"/>
        </w:rPr>
      </w:pPr>
      <w:bookmarkStart w:id="48" w:name="_Toc179403052"/>
      <w:r>
        <w:rPr>
          <w:rFonts w:ascii="Times New Roman" w:hAnsi="Times New Roman" w:cs="Times New Roman"/>
          <w:b/>
          <w:bCs/>
          <w:color w:val="auto"/>
        </w:rPr>
        <w:lastRenderedPageBreak/>
        <w:t xml:space="preserve">7.3.2 </w:t>
      </w:r>
      <w:r w:rsidRPr="007B7A6A">
        <w:rPr>
          <w:rFonts w:ascii="Times New Roman" w:hAnsi="Times New Roman" w:cs="Times New Roman"/>
          <w:b/>
          <w:bCs/>
          <w:color w:val="auto"/>
        </w:rPr>
        <w:t>Muestra</w:t>
      </w:r>
      <w:bookmarkEnd w:id="48"/>
    </w:p>
    <w:p w14:paraId="57AE5CCD" w14:textId="41A6F76F" w:rsidR="007B7A6A" w:rsidRDefault="007B7A6A" w:rsidP="00302FD9">
      <w:pPr>
        <w:spacing w:line="360" w:lineRule="auto"/>
        <w:jc w:val="both"/>
        <w:rPr>
          <w:rFonts w:ascii="Times New Roman" w:hAnsi="Times New Roman" w:cs="Times New Roman"/>
          <w:sz w:val="24"/>
          <w:szCs w:val="24"/>
        </w:rPr>
      </w:pPr>
      <w:r w:rsidRPr="007B7A6A">
        <w:rPr>
          <w:rFonts w:ascii="Times New Roman" w:hAnsi="Times New Roman" w:cs="Times New Roman"/>
          <w:sz w:val="24"/>
          <w:szCs w:val="24"/>
        </w:rPr>
        <w:t>3 kg de pasto, 1 kg por cada uno de los tratamientos para ser remitidos al laboratorio y obtener los resultados bromatológicos.</w:t>
      </w:r>
    </w:p>
    <w:p w14:paraId="3D6F428E" w14:textId="79201D9B" w:rsidR="007B7A6A" w:rsidRPr="007B7A6A" w:rsidRDefault="007B7A6A" w:rsidP="007B7A6A">
      <w:pPr>
        <w:pStyle w:val="Ttulo3"/>
        <w:rPr>
          <w:rFonts w:ascii="Times New Roman" w:hAnsi="Times New Roman" w:cs="Times New Roman"/>
          <w:b/>
          <w:bCs/>
          <w:color w:val="auto"/>
        </w:rPr>
      </w:pPr>
      <w:bookmarkStart w:id="49" w:name="_Toc179403053"/>
      <w:r>
        <w:rPr>
          <w:rFonts w:ascii="Times New Roman" w:hAnsi="Times New Roman" w:cs="Times New Roman"/>
          <w:b/>
          <w:bCs/>
          <w:color w:val="auto"/>
        </w:rPr>
        <w:t xml:space="preserve">7.3.4 </w:t>
      </w:r>
      <w:r w:rsidRPr="007B7A6A">
        <w:rPr>
          <w:rFonts w:ascii="Times New Roman" w:hAnsi="Times New Roman" w:cs="Times New Roman"/>
          <w:b/>
          <w:bCs/>
          <w:color w:val="auto"/>
        </w:rPr>
        <w:t>Elaboración de los silos</w:t>
      </w:r>
      <w:bookmarkEnd w:id="49"/>
      <w:r w:rsidRPr="007B7A6A">
        <w:rPr>
          <w:rFonts w:ascii="Times New Roman" w:hAnsi="Times New Roman" w:cs="Times New Roman"/>
          <w:b/>
          <w:bCs/>
          <w:color w:val="auto"/>
        </w:rPr>
        <w:t xml:space="preserve"> </w:t>
      </w:r>
    </w:p>
    <w:p w14:paraId="7B9E31AE" w14:textId="574577B4" w:rsidR="007B7A6A" w:rsidRPr="007B7A6A" w:rsidRDefault="007B7A6A" w:rsidP="00302FD9">
      <w:pPr>
        <w:spacing w:line="360" w:lineRule="auto"/>
        <w:jc w:val="both"/>
        <w:rPr>
          <w:rFonts w:ascii="Times New Roman" w:hAnsi="Times New Roman" w:cs="Times New Roman"/>
          <w:sz w:val="24"/>
          <w:szCs w:val="24"/>
        </w:rPr>
      </w:pPr>
      <w:r w:rsidRPr="007B7A6A">
        <w:rPr>
          <w:rFonts w:ascii="Times New Roman" w:hAnsi="Times New Roman" w:cs="Times New Roman"/>
          <w:sz w:val="24"/>
          <w:szCs w:val="24"/>
        </w:rPr>
        <w:t xml:space="preserve">Para la fase experimental se utilizó forraje picado con una picadora estacionaria para obtener un tamaño de partícula entre 2-5 cm. </w:t>
      </w:r>
      <w:r>
        <w:rPr>
          <w:rFonts w:ascii="Times New Roman" w:hAnsi="Times New Roman" w:cs="Times New Roman"/>
          <w:sz w:val="24"/>
          <w:szCs w:val="24"/>
        </w:rPr>
        <w:t xml:space="preserve"> </w:t>
      </w:r>
      <w:r w:rsidRPr="007B7A6A">
        <w:rPr>
          <w:rFonts w:ascii="Times New Roman" w:hAnsi="Times New Roman" w:cs="Times New Roman"/>
          <w:sz w:val="24"/>
          <w:szCs w:val="24"/>
        </w:rPr>
        <w:t>El material procedía de una pastura mixta de Zacatón (</w:t>
      </w:r>
      <w:proofErr w:type="spellStart"/>
      <w:r w:rsidRPr="007B7A6A">
        <w:rPr>
          <w:rFonts w:ascii="Times New Roman" w:hAnsi="Times New Roman" w:cs="Times New Roman"/>
          <w:sz w:val="24"/>
          <w:szCs w:val="24"/>
        </w:rPr>
        <w:t>Paspalum</w:t>
      </w:r>
      <w:proofErr w:type="spellEnd"/>
      <w:r w:rsidRPr="007B7A6A">
        <w:rPr>
          <w:rFonts w:ascii="Times New Roman" w:hAnsi="Times New Roman" w:cs="Times New Roman"/>
          <w:sz w:val="24"/>
          <w:szCs w:val="24"/>
        </w:rPr>
        <w:t xml:space="preserve"> </w:t>
      </w:r>
      <w:proofErr w:type="spellStart"/>
      <w:r w:rsidRPr="007B7A6A">
        <w:rPr>
          <w:rFonts w:ascii="Times New Roman" w:hAnsi="Times New Roman" w:cs="Times New Roman"/>
          <w:sz w:val="24"/>
          <w:szCs w:val="24"/>
        </w:rPr>
        <w:t>virgatum</w:t>
      </w:r>
      <w:proofErr w:type="spellEnd"/>
      <w:r w:rsidRPr="007B7A6A">
        <w:rPr>
          <w:rFonts w:ascii="Times New Roman" w:hAnsi="Times New Roman" w:cs="Times New Roman"/>
          <w:sz w:val="24"/>
          <w:szCs w:val="24"/>
        </w:rPr>
        <w:t>) y Gamba (</w:t>
      </w:r>
      <w:proofErr w:type="spellStart"/>
      <w:r w:rsidRPr="007B7A6A">
        <w:rPr>
          <w:rFonts w:ascii="Times New Roman" w:hAnsi="Times New Roman" w:cs="Times New Roman"/>
          <w:sz w:val="24"/>
          <w:szCs w:val="24"/>
        </w:rPr>
        <w:t>Andropogon</w:t>
      </w:r>
      <w:proofErr w:type="spellEnd"/>
      <w:r w:rsidRPr="007B7A6A">
        <w:rPr>
          <w:rFonts w:ascii="Times New Roman" w:hAnsi="Times New Roman" w:cs="Times New Roman"/>
          <w:sz w:val="24"/>
          <w:szCs w:val="24"/>
        </w:rPr>
        <w:t xml:space="preserve"> </w:t>
      </w:r>
      <w:proofErr w:type="spellStart"/>
      <w:r w:rsidRPr="007B7A6A">
        <w:rPr>
          <w:rFonts w:ascii="Times New Roman" w:hAnsi="Times New Roman" w:cs="Times New Roman"/>
          <w:sz w:val="24"/>
          <w:szCs w:val="24"/>
        </w:rPr>
        <w:t>gayanus</w:t>
      </w:r>
      <w:proofErr w:type="spellEnd"/>
      <w:r w:rsidRPr="007B7A6A">
        <w:rPr>
          <w:rFonts w:ascii="Times New Roman" w:hAnsi="Times New Roman" w:cs="Times New Roman"/>
          <w:sz w:val="24"/>
          <w:szCs w:val="24"/>
        </w:rPr>
        <w:t xml:space="preserve">), seleccionándose solo el zacatón para corte. </w:t>
      </w:r>
      <w:r>
        <w:rPr>
          <w:rFonts w:ascii="Times New Roman" w:hAnsi="Times New Roman" w:cs="Times New Roman"/>
          <w:sz w:val="24"/>
          <w:szCs w:val="24"/>
        </w:rPr>
        <w:t xml:space="preserve"> </w:t>
      </w:r>
      <w:r w:rsidRPr="007B7A6A">
        <w:rPr>
          <w:rFonts w:ascii="Times New Roman" w:hAnsi="Times New Roman" w:cs="Times New Roman"/>
          <w:sz w:val="24"/>
          <w:szCs w:val="24"/>
        </w:rPr>
        <w:t xml:space="preserve">Una vez picado el material, este fue pesado y colocado sobre un plástico para ser mezclado con los aditivos y realizar una mezcla más homogénea del mismo. </w:t>
      </w:r>
    </w:p>
    <w:p w14:paraId="40904789" w14:textId="72A1BA95" w:rsidR="007B7A6A" w:rsidRDefault="007B7A6A" w:rsidP="00302FD9">
      <w:pPr>
        <w:spacing w:line="360" w:lineRule="auto"/>
        <w:jc w:val="both"/>
        <w:rPr>
          <w:rFonts w:ascii="Times New Roman" w:hAnsi="Times New Roman" w:cs="Times New Roman"/>
          <w:sz w:val="24"/>
          <w:szCs w:val="24"/>
        </w:rPr>
      </w:pPr>
      <w:r w:rsidRPr="007B7A6A">
        <w:rPr>
          <w:rFonts w:ascii="Times New Roman" w:hAnsi="Times New Roman" w:cs="Times New Roman"/>
          <w:sz w:val="24"/>
          <w:szCs w:val="24"/>
        </w:rPr>
        <w:t xml:space="preserve">El material picado fue ensilado en bolsas comerciales, las cuales tenían distintos pesos según el tratamiento con </w:t>
      </w:r>
      <w:r w:rsidR="00DA3FC2">
        <w:rPr>
          <w:rFonts w:ascii="Times New Roman" w:hAnsi="Times New Roman" w:cs="Times New Roman"/>
          <w:sz w:val="24"/>
          <w:szCs w:val="24"/>
        </w:rPr>
        <w:t xml:space="preserve">los </w:t>
      </w:r>
      <w:r w:rsidRPr="007B7A6A">
        <w:rPr>
          <w:rFonts w:ascii="Times New Roman" w:hAnsi="Times New Roman" w:cs="Times New Roman"/>
          <w:sz w:val="24"/>
          <w:szCs w:val="24"/>
        </w:rPr>
        <w:t xml:space="preserve">aditivos. </w:t>
      </w:r>
      <w:r>
        <w:rPr>
          <w:rFonts w:ascii="Times New Roman" w:hAnsi="Times New Roman" w:cs="Times New Roman"/>
          <w:sz w:val="24"/>
          <w:szCs w:val="24"/>
        </w:rPr>
        <w:t xml:space="preserve"> </w:t>
      </w:r>
      <w:r w:rsidRPr="007B7A6A">
        <w:rPr>
          <w:rFonts w:ascii="Times New Roman" w:hAnsi="Times New Roman" w:cs="Times New Roman"/>
          <w:sz w:val="24"/>
          <w:szCs w:val="24"/>
        </w:rPr>
        <w:t>La compactación se realizó de forma manual</w:t>
      </w:r>
      <w:r>
        <w:rPr>
          <w:rFonts w:ascii="Times New Roman" w:hAnsi="Times New Roman" w:cs="Times New Roman"/>
          <w:sz w:val="24"/>
          <w:szCs w:val="24"/>
        </w:rPr>
        <w:t xml:space="preserve"> y u</w:t>
      </w:r>
      <w:r w:rsidRPr="007B7A6A">
        <w:rPr>
          <w:rFonts w:ascii="Times New Roman" w:hAnsi="Times New Roman" w:cs="Times New Roman"/>
          <w:sz w:val="24"/>
          <w:szCs w:val="24"/>
        </w:rPr>
        <w:t>na vez alcanzado el peso deseado, estos fueron sellados con un mecate de plástico realizando varios nudos sobre la abertura del saco.</w:t>
      </w:r>
    </w:p>
    <w:p w14:paraId="4E8D7C26" w14:textId="0D707F0B" w:rsidR="0052095F" w:rsidRPr="0052095F" w:rsidRDefault="0052095F" w:rsidP="0052095F">
      <w:pPr>
        <w:pStyle w:val="Ttulo3"/>
        <w:rPr>
          <w:rFonts w:ascii="Times New Roman" w:hAnsi="Times New Roman" w:cs="Times New Roman"/>
          <w:b/>
          <w:bCs/>
          <w:color w:val="auto"/>
        </w:rPr>
      </w:pPr>
      <w:bookmarkStart w:id="50" w:name="_Toc179403054"/>
      <w:r>
        <w:rPr>
          <w:rFonts w:ascii="Times New Roman" w:hAnsi="Times New Roman" w:cs="Times New Roman"/>
          <w:b/>
          <w:bCs/>
          <w:color w:val="auto"/>
        </w:rPr>
        <w:t xml:space="preserve">7.3.5 </w:t>
      </w:r>
      <w:r w:rsidRPr="0052095F">
        <w:rPr>
          <w:rFonts w:ascii="Times New Roman" w:hAnsi="Times New Roman" w:cs="Times New Roman"/>
          <w:b/>
          <w:bCs/>
          <w:color w:val="auto"/>
        </w:rPr>
        <w:t>Tratamientos</w:t>
      </w:r>
      <w:bookmarkEnd w:id="50"/>
    </w:p>
    <w:p w14:paraId="4305F04D" w14:textId="4A4B7EEF" w:rsidR="0052095F" w:rsidRPr="0052095F" w:rsidRDefault="0052095F" w:rsidP="00302FD9">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Para cada uno de los tratamientos se utilizaron 10 kg de Zacatón picado</w:t>
      </w:r>
      <w:r w:rsidR="00DA3FC2">
        <w:rPr>
          <w:rFonts w:ascii="Times New Roman" w:hAnsi="Times New Roman" w:cs="Times New Roman"/>
          <w:sz w:val="24"/>
          <w:szCs w:val="24"/>
        </w:rPr>
        <w:t xml:space="preserve">, con 3 repeticiones por cada tratamiento. </w:t>
      </w:r>
    </w:p>
    <w:p w14:paraId="55E09276" w14:textId="0F1D6385" w:rsidR="0052095F" w:rsidRPr="0052095F" w:rsidRDefault="0052095F" w:rsidP="00302FD9">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 xml:space="preserve">El tratamiento número uno como testigo </w:t>
      </w:r>
      <w:r>
        <w:rPr>
          <w:rFonts w:ascii="Times New Roman" w:hAnsi="Times New Roman" w:cs="Times New Roman"/>
          <w:sz w:val="24"/>
          <w:szCs w:val="24"/>
        </w:rPr>
        <w:t>es</w:t>
      </w:r>
      <w:r w:rsidRPr="0052095F">
        <w:rPr>
          <w:rFonts w:ascii="Times New Roman" w:hAnsi="Times New Roman" w:cs="Times New Roman"/>
          <w:sz w:val="24"/>
          <w:szCs w:val="24"/>
        </w:rPr>
        <w:t xml:space="preserve"> la melaza, a razón de un 5% del peso del pasto, utilizando 500 gramos de melaza diluido en un litro de agua para cada repetición, teniendo un peso promedio de 11.5 kg. </w:t>
      </w:r>
    </w:p>
    <w:p w14:paraId="235FA690" w14:textId="3C1BF674" w:rsidR="0052095F" w:rsidRPr="0052095F" w:rsidRDefault="0052095F" w:rsidP="00302FD9">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El tratamiento n</w:t>
      </w:r>
      <w:r>
        <w:rPr>
          <w:rFonts w:ascii="Times New Roman" w:hAnsi="Times New Roman" w:cs="Times New Roman"/>
          <w:sz w:val="24"/>
          <w:szCs w:val="24"/>
        </w:rPr>
        <w:t>ú</w:t>
      </w:r>
      <w:r w:rsidRPr="0052095F">
        <w:rPr>
          <w:rFonts w:ascii="Times New Roman" w:hAnsi="Times New Roman" w:cs="Times New Roman"/>
          <w:sz w:val="24"/>
          <w:szCs w:val="24"/>
        </w:rPr>
        <w:t xml:space="preserve">mero dos </w:t>
      </w:r>
      <w:r>
        <w:rPr>
          <w:rFonts w:ascii="Times New Roman" w:hAnsi="Times New Roman" w:cs="Times New Roman"/>
          <w:sz w:val="24"/>
          <w:szCs w:val="24"/>
        </w:rPr>
        <w:t>es</w:t>
      </w:r>
      <w:r w:rsidRPr="0052095F">
        <w:rPr>
          <w:rFonts w:ascii="Times New Roman" w:hAnsi="Times New Roman" w:cs="Times New Roman"/>
          <w:sz w:val="24"/>
          <w:szCs w:val="24"/>
        </w:rPr>
        <w:t xml:space="preserve"> la melaza (5% del peso del pasto) + urea (1% del peso del pasto), todo esto diluido en un litro de agua, para cada repetición, teniendo un peso promedio de 11.6 kg. </w:t>
      </w:r>
    </w:p>
    <w:p w14:paraId="6A3C97F0" w14:textId="1DDA1746" w:rsidR="0052095F" w:rsidRPr="007B7A6A" w:rsidRDefault="0052095F" w:rsidP="00302FD9">
      <w:pPr>
        <w:spacing w:line="360" w:lineRule="auto"/>
        <w:jc w:val="both"/>
        <w:rPr>
          <w:rFonts w:ascii="Times New Roman" w:hAnsi="Times New Roman" w:cs="Times New Roman"/>
          <w:sz w:val="24"/>
          <w:szCs w:val="24"/>
        </w:rPr>
      </w:pPr>
      <w:r w:rsidRPr="0052095F">
        <w:rPr>
          <w:rFonts w:ascii="Times New Roman" w:hAnsi="Times New Roman" w:cs="Times New Roman"/>
          <w:sz w:val="24"/>
          <w:szCs w:val="24"/>
        </w:rPr>
        <w:t xml:space="preserve">El tratamiento número tres </w:t>
      </w:r>
      <w:r>
        <w:rPr>
          <w:rFonts w:ascii="Times New Roman" w:hAnsi="Times New Roman" w:cs="Times New Roman"/>
          <w:sz w:val="24"/>
          <w:szCs w:val="24"/>
        </w:rPr>
        <w:t>es</w:t>
      </w:r>
      <w:r w:rsidRPr="0052095F">
        <w:rPr>
          <w:rFonts w:ascii="Times New Roman" w:hAnsi="Times New Roman" w:cs="Times New Roman"/>
          <w:sz w:val="24"/>
          <w:szCs w:val="24"/>
        </w:rPr>
        <w:t xml:space="preserve"> la piña sin corona, a razón del 20% del peso del pasto, para cada repetición, teniendo un peso promedio de 12 kg.</w:t>
      </w:r>
    </w:p>
    <w:p w14:paraId="0DC162CB" w14:textId="4E9CB720" w:rsidR="00D70303" w:rsidRPr="007B7A6A" w:rsidRDefault="007B7A6A" w:rsidP="007B7A6A">
      <w:pPr>
        <w:pStyle w:val="Ttulo3"/>
        <w:rPr>
          <w:rFonts w:ascii="Times New Roman" w:hAnsi="Times New Roman" w:cs="Times New Roman"/>
          <w:b/>
          <w:bCs/>
          <w:color w:val="auto"/>
        </w:rPr>
      </w:pPr>
      <w:bookmarkStart w:id="51" w:name="_Toc179403055"/>
      <w:r w:rsidRPr="007B7A6A">
        <w:rPr>
          <w:rFonts w:ascii="Times New Roman" w:hAnsi="Times New Roman" w:cs="Times New Roman"/>
          <w:b/>
          <w:bCs/>
          <w:color w:val="auto"/>
        </w:rPr>
        <w:t>7.</w:t>
      </w:r>
      <w:r>
        <w:rPr>
          <w:rFonts w:ascii="Times New Roman" w:hAnsi="Times New Roman" w:cs="Times New Roman"/>
          <w:b/>
          <w:bCs/>
          <w:color w:val="auto"/>
        </w:rPr>
        <w:t>3.</w:t>
      </w:r>
      <w:r w:rsidR="0052095F">
        <w:rPr>
          <w:rFonts w:ascii="Times New Roman" w:hAnsi="Times New Roman" w:cs="Times New Roman"/>
          <w:b/>
          <w:bCs/>
          <w:color w:val="auto"/>
        </w:rPr>
        <w:t>6</w:t>
      </w:r>
      <w:r>
        <w:rPr>
          <w:rFonts w:ascii="Times New Roman" w:hAnsi="Times New Roman" w:cs="Times New Roman"/>
          <w:b/>
          <w:bCs/>
          <w:color w:val="auto"/>
        </w:rPr>
        <w:t xml:space="preserve"> </w:t>
      </w:r>
      <w:r w:rsidRPr="007B7A6A">
        <w:rPr>
          <w:rFonts w:ascii="Times New Roman" w:hAnsi="Times New Roman" w:cs="Times New Roman"/>
          <w:b/>
          <w:bCs/>
          <w:color w:val="auto"/>
        </w:rPr>
        <w:t>Instrumentos</w:t>
      </w:r>
      <w:r w:rsidR="00D70303" w:rsidRPr="007B7A6A">
        <w:rPr>
          <w:rFonts w:ascii="Times New Roman" w:hAnsi="Times New Roman" w:cs="Times New Roman"/>
          <w:b/>
          <w:bCs/>
          <w:color w:val="auto"/>
        </w:rPr>
        <w:t xml:space="preserve"> de recolección de la información</w:t>
      </w:r>
      <w:bookmarkEnd w:id="51"/>
    </w:p>
    <w:p w14:paraId="24C85EC8" w14:textId="77777777" w:rsidR="006D0F54" w:rsidRPr="006D0F54" w:rsidRDefault="006D0F54" w:rsidP="006D0F54"/>
    <w:p w14:paraId="240B9817" w14:textId="1C3D5351" w:rsidR="000007DB" w:rsidRPr="00B23372" w:rsidRDefault="000007DB" w:rsidP="00B23372">
      <w:pPr>
        <w:pStyle w:val="Prrafodelista"/>
        <w:numPr>
          <w:ilvl w:val="0"/>
          <w:numId w:val="18"/>
        </w:numPr>
        <w:spacing w:line="360" w:lineRule="auto"/>
        <w:jc w:val="both"/>
        <w:rPr>
          <w:rFonts w:ascii="Times New Roman" w:hAnsi="Times New Roman" w:cs="Times New Roman"/>
          <w:sz w:val="24"/>
          <w:szCs w:val="24"/>
        </w:rPr>
      </w:pPr>
      <w:r w:rsidRPr="00B23372">
        <w:rPr>
          <w:rFonts w:ascii="Times New Roman" w:hAnsi="Times New Roman" w:cs="Times New Roman"/>
          <w:sz w:val="24"/>
          <w:szCs w:val="24"/>
        </w:rPr>
        <w:t xml:space="preserve">Para la determinación de las características organolépticas como son olor, color y apariencia (textura) </w:t>
      </w:r>
      <w:r w:rsidR="00C208A7" w:rsidRPr="00B23372">
        <w:rPr>
          <w:rFonts w:ascii="Times New Roman" w:hAnsi="Times New Roman" w:cs="Times New Roman"/>
          <w:sz w:val="24"/>
          <w:szCs w:val="24"/>
        </w:rPr>
        <w:t>se conformará un grupo de estudiantes que al momento de la apertura de los silos darán su opinión respecto a los mismos, esto será documentado y registrado</w:t>
      </w:r>
      <w:r w:rsidR="009742DD" w:rsidRPr="00B23372">
        <w:rPr>
          <w:rFonts w:ascii="Times New Roman" w:hAnsi="Times New Roman" w:cs="Times New Roman"/>
          <w:sz w:val="24"/>
          <w:szCs w:val="24"/>
        </w:rPr>
        <w:t xml:space="preserve"> en base al siguiente cuadro. </w:t>
      </w:r>
    </w:p>
    <w:p w14:paraId="3EA87955" w14:textId="44EF6252" w:rsidR="000007DB" w:rsidRDefault="000007DB" w:rsidP="00573681">
      <w:pPr>
        <w:jc w:val="center"/>
        <w:rPr>
          <w:rFonts w:ascii="Times New Roman" w:hAnsi="Times New Roman" w:cs="Times New Roman"/>
          <w:b/>
          <w:bCs/>
          <w:sz w:val="24"/>
          <w:szCs w:val="24"/>
        </w:rPr>
      </w:pPr>
      <w:r>
        <w:rPr>
          <w:noProof/>
        </w:rPr>
        <w:lastRenderedPageBreak/>
        <w:drawing>
          <wp:inline distT="0" distB="0" distL="0" distR="0" wp14:anchorId="1AF17A46" wp14:editId="3CEC9AE2">
            <wp:extent cx="5553075" cy="3467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3075" cy="3467100"/>
                    </a:xfrm>
                    <a:prstGeom prst="rect">
                      <a:avLst/>
                    </a:prstGeom>
                  </pic:spPr>
                </pic:pic>
              </a:graphicData>
            </a:graphic>
          </wp:inline>
        </w:drawing>
      </w:r>
    </w:p>
    <w:p w14:paraId="2E9BBF34" w14:textId="711F56B8" w:rsidR="00C208A7" w:rsidRPr="003B2D7A" w:rsidRDefault="003B2D7A" w:rsidP="003B2D7A">
      <w:pPr>
        <w:pStyle w:val="IMAGEN0"/>
      </w:pPr>
      <w:r>
        <w:t>Imagen 4</w:t>
      </w:r>
      <w:r w:rsidR="00C208A7" w:rsidRPr="003B2D7A">
        <w:t>. Metodología de evaluación utilizada por Chaverra y Bernal 2000</w:t>
      </w:r>
    </w:p>
    <w:p w14:paraId="0D6E6B1E" w14:textId="63697A00" w:rsidR="009600B6" w:rsidRPr="00B23372" w:rsidRDefault="009600B6" w:rsidP="00B23372">
      <w:pPr>
        <w:pStyle w:val="Prrafodelista"/>
        <w:numPr>
          <w:ilvl w:val="0"/>
          <w:numId w:val="18"/>
        </w:numPr>
        <w:jc w:val="both"/>
        <w:rPr>
          <w:rFonts w:ascii="Times New Roman" w:hAnsi="Times New Roman" w:cs="Times New Roman"/>
          <w:sz w:val="24"/>
          <w:szCs w:val="24"/>
        </w:rPr>
      </w:pPr>
      <w:r w:rsidRPr="00B23372">
        <w:rPr>
          <w:rFonts w:ascii="Times New Roman" w:hAnsi="Times New Roman" w:cs="Times New Roman"/>
          <w:sz w:val="24"/>
          <w:szCs w:val="24"/>
        </w:rPr>
        <w:t xml:space="preserve">Análisis bromatológico </w:t>
      </w:r>
      <w:r w:rsidR="009742DD" w:rsidRPr="00B23372">
        <w:rPr>
          <w:rFonts w:ascii="Times New Roman" w:hAnsi="Times New Roman" w:cs="Times New Roman"/>
          <w:sz w:val="24"/>
          <w:szCs w:val="24"/>
        </w:rPr>
        <w:t>del</w:t>
      </w:r>
      <w:r w:rsidRPr="00B23372">
        <w:rPr>
          <w:rFonts w:ascii="Times New Roman" w:hAnsi="Times New Roman" w:cs="Times New Roman"/>
          <w:sz w:val="24"/>
          <w:szCs w:val="24"/>
        </w:rPr>
        <w:t xml:space="preserve"> laboratorio</w:t>
      </w:r>
      <w:r w:rsidR="009742DD" w:rsidRPr="00B23372">
        <w:rPr>
          <w:rFonts w:ascii="Times New Roman" w:hAnsi="Times New Roman" w:cs="Times New Roman"/>
          <w:sz w:val="24"/>
          <w:szCs w:val="24"/>
        </w:rPr>
        <w:t xml:space="preserve">. </w:t>
      </w:r>
    </w:p>
    <w:p w14:paraId="75927077" w14:textId="26261C58" w:rsidR="0098300D" w:rsidRPr="00B23372" w:rsidRDefault="009742DD" w:rsidP="00B23372">
      <w:pPr>
        <w:pStyle w:val="Prrafodelista"/>
        <w:numPr>
          <w:ilvl w:val="0"/>
          <w:numId w:val="18"/>
        </w:numPr>
        <w:jc w:val="both"/>
        <w:rPr>
          <w:rFonts w:ascii="Times New Roman" w:hAnsi="Times New Roman" w:cs="Times New Roman"/>
          <w:sz w:val="24"/>
          <w:szCs w:val="24"/>
        </w:rPr>
      </w:pPr>
      <w:r w:rsidRPr="00B23372">
        <w:rPr>
          <w:rFonts w:ascii="Times New Roman" w:hAnsi="Times New Roman" w:cs="Times New Roman"/>
          <w:sz w:val="24"/>
          <w:szCs w:val="24"/>
        </w:rPr>
        <w:t>Fórmulas</w:t>
      </w:r>
      <w:r w:rsidR="0098300D" w:rsidRPr="00B23372">
        <w:rPr>
          <w:rFonts w:ascii="Times New Roman" w:hAnsi="Times New Roman" w:cs="Times New Roman"/>
          <w:sz w:val="24"/>
          <w:szCs w:val="24"/>
        </w:rPr>
        <w:t xml:space="preserve"> para determinar la </w:t>
      </w:r>
      <w:proofErr w:type="spellStart"/>
      <w:r w:rsidR="0098300D" w:rsidRPr="00B23372">
        <w:rPr>
          <w:rFonts w:ascii="Times New Roman" w:hAnsi="Times New Roman" w:cs="Times New Roman"/>
          <w:sz w:val="24"/>
          <w:szCs w:val="24"/>
        </w:rPr>
        <w:t>perdida</w:t>
      </w:r>
      <w:proofErr w:type="spellEnd"/>
      <w:r w:rsidR="0098300D" w:rsidRPr="00B23372">
        <w:rPr>
          <w:rFonts w:ascii="Times New Roman" w:hAnsi="Times New Roman" w:cs="Times New Roman"/>
          <w:sz w:val="24"/>
          <w:szCs w:val="24"/>
        </w:rPr>
        <w:t xml:space="preserve"> de peso por efectos del ensilaje y al momento de la apertura. </w:t>
      </w:r>
    </w:p>
    <w:p w14:paraId="3641024A" w14:textId="338B0D8E" w:rsidR="006D0F54" w:rsidRPr="007B7A6A" w:rsidRDefault="0063768B" w:rsidP="007B7A6A">
      <w:pPr>
        <w:pStyle w:val="Ttulo3"/>
        <w:rPr>
          <w:rFonts w:ascii="Times New Roman" w:hAnsi="Times New Roman" w:cs="Times New Roman"/>
          <w:b/>
          <w:bCs/>
          <w:color w:val="auto"/>
        </w:rPr>
      </w:pPr>
      <w:bookmarkStart w:id="52" w:name="_Toc179403056"/>
      <w:r w:rsidRPr="007B7A6A">
        <w:rPr>
          <w:rFonts w:ascii="Times New Roman" w:hAnsi="Times New Roman" w:cs="Times New Roman"/>
          <w:b/>
          <w:bCs/>
          <w:color w:val="auto"/>
        </w:rPr>
        <w:t>7</w:t>
      </w:r>
      <w:r w:rsidR="00430930" w:rsidRPr="007B7A6A">
        <w:rPr>
          <w:rFonts w:ascii="Times New Roman" w:hAnsi="Times New Roman" w:cs="Times New Roman"/>
          <w:b/>
          <w:bCs/>
          <w:color w:val="auto"/>
        </w:rPr>
        <w:t>.</w:t>
      </w:r>
      <w:r w:rsidR="007B7A6A">
        <w:rPr>
          <w:rFonts w:ascii="Times New Roman" w:hAnsi="Times New Roman" w:cs="Times New Roman"/>
          <w:b/>
          <w:bCs/>
          <w:color w:val="auto"/>
        </w:rPr>
        <w:t>3.</w:t>
      </w:r>
      <w:r w:rsidR="0052095F">
        <w:rPr>
          <w:rFonts w:ascii="Times New Roman" w:hAnsi="Times New Roman" w:cs="Times New Roman"/>
          <w:b/>
          <w:bCs/>
          <w:color w:val="auto"/>
        </w:rPr>
        <w:t>7</w:t>
      </w:r>
      <w:r w:rsidR="00430930" w:rsidRPr="007B7A6A">
        <w:rPr>
          <w:rFonts w:ascii="Times New Roman" w:hAnsi="Times New Roman" w:cs="Times New Roman"/>
          <w:b/>
          <w:bCs/>
          <w:color w:val="auto"/>
        </w:rPr>
        <w:t xml:space="preserve"> </w:t>
      </w:r>
      <w:r w:rsidR="00D70303" w:rsidRPr="007B7A6A">
        <w:rPr>
          <w:rFonts w:ascii="Times New Roman" w:hAnsi="Times New Roman" w:cs="Times New Roman"/>
          <w:b/>
          <w:bCs/>
          <w:color w:val="auto"/>
        </w:rPr>
        <w:t>Fuentes de recolección de la información</w:t>
      </w:r>
      <w:bookmarkEnd w:id="52"/>
    </w:p>
    <w:p w14:paraId="71C846B8" w14:textId="5A7E99B2" w:rsidR="00A6090C" w:rsidRDefault="003B43F7" w:rsidP="003B43F7">
      <w:pPr>
        <w:spacing w:line="360" w:lineRule="auto"/>
        <w:jc w:val="both"/>
        <w:rPr>
          <w:rFonts w:ascii="Times New Roman" w:hAnsi="Times New Roman" w:cs="Times New Roman"/>
          <w:sz w:val="24"/>
          <w:szCs w:val="24"/>
        </w:rPr>
      </w:pPr>
      <w:r>
        <w:rPr>
          <w:rFonts w:ascii="Times New Roman" w:hAnsi="Times New Roman" w:cs="Times New Roman"/>
          <w:sz w:val="24"/>
          <w:szCs w:val="24"/>
        </w:rPr>
        <w:t>Se recolectará información de fuentes primarias, como la encuesta, observación y análisis del laboratorio ya que, según Bernal 2006, las fuentes primarias s</w:t>
      </w:r>
      <w:r w:rsidRPr="003B43F7">
        <w:rPr>
          <w:rFonts w:ascii="Times New Roman" w:hAnsi="Times New Roman" w:cs="Times New Roman"/>
          <w:sz w:val="24"/>
          <w:szCs w:val="24"/>
        </w:rPr>
        <w:t>on todas aquellas de las cuales se obtiene información directa, es decir, de donde se origina la información.</w:t>
      </w:r>
    </w:p>
    <w:p w14:paraId="45DB23F8" w14:textId="1E6273AD" w:rsidR="003B43F7" w:rsidRDefault="003B43F7" w:rsidP="003B43F7">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se recolectará información de fuentes secundarias, como tesis, revistas, libros y sitios webs. Como expresa Bernal 2006, las f</w:t>
      </w:r>
      <w:r w:rsidRPr="003B43F7">
        <w:rPr>
          <w:rFonts w:ascii="Times New Roman" w:hAnsi="Times New Roman" w:cs="Times New Roman"/>
          <w:sz w:val="24"/>
          <w:szCs w:val="24"/>
        </w:rPr>
        <w:t xml:space="preserve">uentes </w:t>
      </w:r>
      <w:r>
        <w:rPr>
          <w:rFonts w:ascii="Times New Roman" w:hAnsi="Times New Roman" w:cs="Times New Roman"/>
          <w:sz w:val="24"/>
          <w:szCs w:val="24"/>
        </w:rPr>
        <w:t>s</w:t>
      </w:r>
      <w:r w:rsidRPr="003B43F7">
        <w:rPr>
          <w:rFonts w:ascii="Times New Roman" w:hAnsi="Times New Roman" w:cs="Times New Roman"/>
          <w:sz w:val="24"/>
          <w:szCs w:val="24"/>
        </w:rPr>
        <w:t>ecundarias</w:t>
      </w:r>
      <w:r>
        <w:rPr>
          <w:rFonts w:ascii="Times New Roman" w:hAnsi="Times New Roman" w:cs="Times New Roman"/>
          <w:sz w:val="24"/>
          <w:szCs w:val="24"/>
        </w:rPr>
        <w:t xml:space="preserve"> </w:t>
      </w:r>
      <w:r w:rsidRPr="003B43F7">
        <w:rPr>
          <w:rFonts w:ascii="Times New Roman" w:hAnsi="Times New Roman" w:cs="Times New Roman"/>
          <w:sz w:val="24"/>
          <w:szCs w:val="24"/>
        </w:rPr>
        <w:t>son todas aquellas que ofrecen información sobre el tema por investigar, pero que no son la fuente original de los hechos o las situaciones, sino que sólo los referencian.</w:t>
      </w:r>
    </w:p>
    <w:p w14:paraId="5647636A" w14:textId="77777777" w:rsidR="003B43F7" w:rsidRPr="003B43F7" w:rsidRDefault="003B43F7" w:rsidP="003B43F7">
      <w:pPr>
        <w:spacing w:line="360" w:lineRule="auto"/>
        <w:jc w:val="both"/>
        <w:rPr>
          <w:rFonts w:ascii="Times New Roman" w:hAnsi="Times New Roman" w:cs="Times New Roman"/>
          <w:sz w:val="24"/>
          <w:szCs w:val="24"/>
        </w:rPr>
      </w:pPr>
    </w:p>
    <w:p w14:paraId="5EDBF093" w14:textId="0F37FF83" w:rsidR="00BB1CF5" w:rsidRDefault="00BB1CF5" w:rsidP="00BB1CF5">
      <w:pPr>
        <w:rPr>
          <w:rFonts w:ascii="Times New Roman" w:hAnsi="Times New Roman" w:cs="Times New Roman"/>
          <w:b/>
          <w:bCs/>
          <w:sz w:val="24"/>
          <w:szCs w:val="24"/>
        </w:rPr>
        <w:sectPr w:rsidR="00BB1CF5">
          <w:pgSz w:w="12240" w:h="15840"/>
          <w:pgMar w:top="1417" w:right="1701" w:bottom="1417" w:left="1701" w:header="708" w:footer="708" w:gutter="0"/>
          <w:cols w:space="708"/>
          <w:docGrid w:linePitch="360"/>
        </w:sectPr>
      </w:pPr>
    </w:p>
    <w:p w14:paraId="0F49A267" w14:textId="767EB6F5" w:rsidR="00BC7249" w:rsidRDefault="00BC7249" w:rsidP="00CA3E21">
      <w:pPr>
        <w:rPr>
          <w:rFonts w:ascii="Times New Roman" w:hAnsi="Times New Roman" w:cs="Times New Roman"/>
          <w:b/>
          <w:bCs/>
          <w:sz w:val="24"/>
          <w:szCs w:val="24"/>
        </w:rPr>
      </w:pPr>
    </w:p>
    <w:p w14:paraId="2261D3F4" w14:textId="12073995" w:rsidR="00BC7249" w:rsidRDefault="00BC7249" w:rsidP="00BC7249">
      <w:pPr>
        <w:jc w:val="center"/>
        <w:rPr>
          <w:rFonts w:ascii="Times New Roman" w:hAnsi="Times New Roman" w:cs="Times New Roman"/>
          <w:b/>
          <w:bCs/>
          <w:sz w:val="24"/>
          <w:szCs w:val="24"/>
        </w:rPr>
      </w:pPr>
    </w:p>
    <w:p w14:paraId="3A38CAB1" w14:textId="706DE8BF" w:rsidR="00BC7249" w:rsidRDefault="00BC7249" w:rsidP="00BC7249">
      <w:pPr>
        <w:jc w:val="center"/>
        <w:rPr>
          <w:rFonts w:ascii="Times New Roman" w:hAnsi="Times New Roman" w:cs="Times New Roman"/>
          <w:b/>
          <w:bCs/>
          <w:sz w:val="24"/>
          <w:szCs w:val="24"/>
        </w:rPr>
      </w:pPr>
    </w:p>
    <w:p w14:paraId="4386CF9D" w14:textId="5114E28E" w:rsidR="00BC7249" w:rsidRDefault="00BC7249" w:rsidP="00BC7249">
      <w:pPr>
        <w:jc w:val="center"/>
        <w:rPr>
          <w:rFonts w:ascii="Times New Roman" w:hAnsi="Times New Roman" w:cs="Times New Roman"/>
          <w:b/>
          <w:bCs/>
          <w:sz w:val="24"/>
          <w:szCs w:val="24"/>
        </w:rPr>
      </w:pPr>
    </w:p>
    <w:p w14:paraId="29443C1A" w14:textId="27755E8E" w:rsidR="00BC7249" w:rsidRDefault="00BC7249" w:rsidP="00BC7249">
      <w:pPr>
        <w:jc w:val="center"/>
        <w:rPr>
          <w:rFonts w:ascii="Times New Roman" w:hAnsi="Times New Roman" w:cs="Times New Roman"/>
          <w:b/>
          <w:bCs/>
          <w:sz w:val="24"/>
          <w:szCs w:val="24"/>
        </w:rPr>
      </w:pPr>
    </w:p>
    <w:p w14:paraId="5CB94015" w14:textId="1D3914DC" w:rsidR="00BC7249" w:rsidRDefault="00BC7249" w:rsidP="00BC7249">
      <w:pPr>
        <w:jc w:val="center"/>
        <w:rPr>
          <w:rFonts w:ascii="Times New Roman" w:hAnsi="Times New Roman" w:cs="Times New Roman"/>
          <w:b/>
          <w:bCs/>
          <w:sz w:val="24"/>
          <w:szCs w:val="24"/>
        </w:rPr>
      </w:pPr>
    </w:p>
    <w:p w14:paraId="31E20787" w14:textId="11AD79E3" w:rsidR="00BC7249" w:rsidRDefault="00BC7249" w:rsidP="00BC7249">
      <w:pPr>
        <w:jc w:val="center"/>
        <w:rPr>
          <w:rFonts w:ascii="Times New Roman" w:hAnsi="Times New Roman" w:cs="Times New Roman"/>
          <w:b/>
          <w:bCs/>
          <w:sz w:val="24"/>
          <w:szCs w:val="24"/>
        </w:rPr>
      </w:pPr>
    </w:p>
    <w:p w14:paraId="4729AFCA" w14:textId="1D10CC04" w:rsidR="00BC7249" w:rsidRDefault="00BC7249" w:rsidP="00BC7249">
      <w:pPr>
        <w:jc w:val="center"/>
        <w:rPr>
          <w:rFonts w:ascii="Times New Roman" w:hAnsi="Times New Roman" w:cs="Times New Roman"/>
          <w:b/>
          <w:bCs/>
          <w:sz w:val="24"/>
          <w:szCs w:val="24"/>
        </w:rPr>
      </w:pPr>
    </w:p>
    <w:p w14:paraId="622797FE" w14:textId="77777777" w:rsidR="00BB1CF5" w:rsidRDefault="00BB1CF5" w:rsidP="00BB1CF5">
      <w:pPr>
        <w:pStyle w:val="Ttulo1"/>
        <w:rPr>
          <w:rFonts w:ascii="Times New Roman" w:eastAsiaTheme="minorHAnsi" w:hAnsi="Times New Roman" w:cs="Times New Roman"/>
          <w:b/>
          <w:bCs/>
          <w:color w:val="auto"/>
          <w:sz w:val="24"/>
          <w:szCs w:val="24"/>
        </w:rPr>
      </w:pPr>
    </w:p>
    <w:p w14:paraId="661F8707" w14:textId="539D362E" w:rsidR="00AB3317" w:rsidRPr="0063768B" w:rsidRDefault="00AB3317" w:rsidP="00AB3317">
      <w:pPr>
        <w:tabs>
          <w:tab w:val="left" w:pos="2025"/>
        </w:tabs>
        <w:rPr>
          <w:rFonts w:ascii="Times New Roman" w:hAnsi="Times New Roman" w:cs="Times New Roman"/>
          <w:b/>
          <w:bCs/>
          <w:sz w:val="24"/>
          <w:szCs w:val="24"/>
        </w:rPr>
        <w:sectPr w:rsidR="00AB3317" w:rsidRPr="0063768B" w:rsidSect="00BC7249">
          <w:pgSz w:w="15840" w:h="12240" w:orient="landscape"/>
          <w:pgMar w:top="1701" w:right="1418" w:bottom="1701" w:left="1418" w:header="709" w:footer="709" w:gutter="0"/>
          <w:cols w:space="708"/>
          <w:docGrid w:linePitch="360"/>
        </w:sectPr>
      </w:pPr>
    </w:p>
    <w:p w14:paraId="342B22DA" w14:textId="75E4D07F" w:rsidR="00BB1CF5" w:rsidRDefault="00BB1CF5" w:rsidP="00BB1CF5">
      <w:pPr>
        <w:pStyle w:val="Ttulo1"/>
        <w:rPr>
          <w:rFonts w:ascii="Times New Roman" w:hAnsi="Times New Roman" w:cs="Times New Roman"/>
          <w:b/>
          <w:bCs/>
          <w:color w:val="auto"/>
          <w:sz w:val="24"/>
          <w:szCs w:val="24"/>
        </w:rPr>
      </w:pPr>
    </w:p>
    <w:p w14:paraId="580FF02D" w14:textId="1FE76042" w:rsidR="004541A8" w:rsidRPr="00F66BDC" w:rsidRDefault="00BA3D84" w:rsidP="00F66BDC">
      <w:pPr>
        <w:pStyle w:val="Ttulo1"/>
        <w:numPr>
          <w:ilvl w:val="0"/>
          <w:numId w:val="1"/>
        </w:numPr>
        <w:jc w:val="center"/>
        <w:rPr>
          <w:rStyle w:val="Hipervnculo"/>
          <w:rFonts w:ascii="Times New Roman" w:hAnsi="Times New Roman" w:cs="Times New Roman"/>
          <w:b/>
          <w:bCs/>
          <w:color w:val="auto"/>
          <w:sz w:val="24"/>
          <w:szCs w:val="24"/>
          <w:u w:val="none"/>
        </w:rPr>
      </w:pPr>
      <w:bookmarkStart w:id="53" w:name="_Toc179403057"/>
      <w:r w:rsidRPr="00BA3D84">
        <w:rPr>
          <w:rFonts w:ascii="Times New Roman" w:hAnsi="Times New Roman" w:cs="Times New Roman"/>
          <w:b/>
          <w:bCs/>
          <w:color w:val="auto"/>
          <w:sz w:val="24"/>
          <w:szCs w:val="24"/>
        </w:rPr>
        <w:t>BIBLIOGRAFÍA:</w:t>
      </w:r>
      <w:bookmarkEnd w:id="53"/>
    </w:p>
    <w:p w14:paraId="574FC09F" w14:textId="6E555359" w:rsidR="004541A8" w:rsidRDefault="004541A8" w:rsidP="004541A8">
      <w:pPr>
        <w:jc w:val="both"/>
        <w:rPr>
          <w:rFonts w:ascii="Times New Roman" w:hAnsi="Times New Roman" w:cs="Times New Roman"/>
          <w:sz w:val="24"/>
          <w:szCs w:val="24"/>
        </w:rPr>
      </w:pPr>
      <w:r>
        <w:rPr>
          <w:rFonts w:ascii="Times New Roman" w:hAnsi="Times New Roman" w:cs="Times New Roman"/>
          <w:sz w:val="24"/>
          <w:szCs w:val="24"/>
        </w:rPr>
        <w:t xml:space="preserve">Arranz N, (4 de septiembre de 2019). </w:t>
      </w:r>
      <w:r w:rsidRPr="00AC0FB2">
        <w:rPr>
          <w:rFonts w:ascii="Times New Roman" w:hAnsi="Times New Roman" w:cs="Times New Roman"/>
          <w:i/>
          <w:iCs/>
          <w:sz w:val="24"/>
          <w:szCs w:val="24"/>
        </w:rPr>
        <w:t>Bromatología, la ciencia de los alimentos</w:t>
      </w:r>
      <w:r>
        <w:rPr>
          <w:rFonts w:ascii="Times New Roman" w:hAnsi="Times New Roman" w:cs="Times New Roman"/>
          <w:sz w:val="24"/>
          <w:szCs w:val="24"/>
        </w:rPr>
        <w:t xml:space="preserve">. Bioecoactual.com. </w:t>
      </w:r>
      <w:hyperlink r:id="rId12" w:history="1">
        <w:r w:rsidRPr="00FB7BBB">
          <w:rPr>
            <w:rStyle w:val="Hipervnculo"/>
            <w:rFonts w:ascii="Times New Roman" w:hAnsi="Times New Roman" w:cs="Times New Roman"/>
            <w:sz w:val="24"/>
            <w:szCs w:val="24"/>
          </w:rPr>
          <w:t>https://www.bioecoactual.com/2019/09/04/bromatologia-la-ciencia-los-alimentos/</w:t>
        </w:r>
      </w:hyperlink>
      <w:r>
        <w:rPr>
          <w:rFonts w:ascii="Times New Roman" w:hAnsi="Times New Roman" w:cs="Times New Roman"/>
          <w:sz w:val="24"/>
          <w:szCs w:val="24"/>
        </w:rPr>
        <w:t xml:space="preserve"> </w:t>
      </w:r>
    </w:p>
    <w:p w14:paraId="5A6B682E" w14:textId="58C0BE9D" w:rsidR="00AB5D8F" w:rsidRDefault="00AB5D8F" w:rsidP="004541A8">
      <w:pPr>
        <w:jc w:val="both"/>
        <w:rPr>
          <w:rFonts w:ascii="Times New Roman" w:hAnsi="Times New Roman" w:cs="Times New Roman"/>
          <w:sz w:val="24"/>
          <w:szCs w:val="24"/>
        </w:rPr>
      </w:pPr>
      <w:proofErr w:type="spellStart"/>
      <w:r>
        <w:rPr>
          <w:rFonts w:ascii="Times New Roman" w:hAnsi="Times New Roman" w:cs="Times New Roman"/>
          <w:sz w:val="24"/>
          <w:szCs w:val="24"/>
        </w:rPr>
        <w:t>Agroenlace</w:t>
      </w:r>
      <w:proofErr w:type="spellEnd"/>
      <w:r w:rsidR="00133576">
        <w:rPr>
          <w:rFonts w:ascii="Times New Roman" w:hAnsi="Times New Roman" w:cs="Times New Roman"/>
          <w:sz w:val="24"/>
          <w:szCs w:val="24"/>
        </w:rPr>
        <w:t xml:space="preserve">, </w:t>
      </w:r>
      <w:r>
        <w:rPr>
          <w:rFonts w:ascii="Times New Roman" w:hAnsi="Times New Roman" w:cs="Times New Roman"/>
          <w:sz w:val="24"/>
          <w:szCs w:val="24"/>
        </w:rPr>
        <w:t xml:space="preserve">(19 de febrero de 2024). </w:t>
      </w:r>
      <w:r w:rsidRPr="00AB5D8F">
        <w:rPr>
          <w:rFonts w:ascii="Times New Roman" w:hAnsi="Times New Roman" w:cs="Times New Roman"/>
          <w:i/>
          <w:iCs/>
          <w:sz w:val="24"/>
          <w:szCs w:val="24"/>
        </w:rPr>
        <w:t>¿Cuáles son los tipos de silos de almacenamiento?</w:t>
      </w:r>
      <w:r>
        <w:rPr>
          <w:rFonts w:ascii="Times New Roman" w:hAnsi="Times New Roman" w:cs="Times New Roman"/>
          <w:i/>
          <w:iCs/>
          <w:sz w:val="24"/>
          <w:szCs w:val="24"/>
        </w:rPr>
        <w:t xml:space="preserve">. </w:t>
      </w:r>
      <w:r>
        <w:rPr>
          <w:rFonts w:ascii="Times New Roman" w:hAnsi="Times New Roman" w:cs="Times New Roman"/>
          <w:sz w:val="24"/>
          <w:szCs w:val="24"/>
        </w:rPr>
        <w:t xml:space="preserve">Agroenlace.co. </w:t>
      </w:r>
      <w:hyperlink r:id="rId13" w:history="1">
        <w:r w:rsidRPr="004B6E67">
          <w:rPr>
            <w:rStyle w:val="Hipervnculo"/>
            <w:rFonts w:ascii="Times New Roman" w:hAnsi="Times New Roman" w:cs="Times New Roman"/>
            <w:sz w:val="24"/>
            <w:szCs w:val="24"/>
          </w:rPr>
          <w:t>https://agroenlace.co/cuales-son-los-tipos-de-silos-de-almacenamiento/</w:t>
        </w:r>
      </w:hyperlink>
      <w:r>
        <w:rPr>
          <w:rFonts w:ascii="Times New Roman" w:hAnsi="Times New Roman" w:cs="Times New Roman"/>
          <w:sz w:val="24"/>
          <w:szCs w:val="24"/>
        </w:rPr>
        <w:t xml:space="preserve"> </w:t>
      </w:r>
    </w:p>
    <w:p w14:paraId="7CF81A65" w14:textId="3D277DB6" w:rsidR="00133576" w:rsidRPr="00AB5D8F" w:rsidRDefault="00133576" w:rsidP="004541A8">
      <w:pPr>
        <w:jc w:val="both"/>
        <w:rPr>
          <w:rFonts w:ascii="Times New Roman" w:hAnsi="Times New Roman" w:cs="Times New Roman"/>
          <w:sz w:val="24"/>
          <w:szCs w:val="24"/>
        </w:rPr>
      </w:pPr>
      <w:r>
        <w:rPr>
          <w:rFonts w:ascii="Times New Roman" w:hAnsi="Times New Roman" w:cs="Times New Roman"/>
          <w:sz w:val="24"/>
          <w:szCs w:val="24"/>
        </w:rPr>
        <w:t xml:space="preserve">Altamirano J, (25 de abril de 2023). </w:t>
      </w:r>
      <w:r w:rsidRPr="00133576">
        <w:rPr>
          <w:rFonts w:ascii="Times New Roman" w:hAnsi="Times New Roman" w:cs="Times New Roman"/>
          <w:i/>
          <w:iCs/>
          <w:sz w:val="24"/>
          <w:szCs w:val="24"/>
        </w:rPr>
        <w:t>Importancia de la determinación de fibra detergente acida y fibra detergente neutra, en la dieta de los rumiantes</w:t>
      </w:r>
      <w:r>
        <w:rPr>
          <w:rFonts w:ascii="Times New Roman" w:hAnsi="Times New Roman" w:cs="Times New Roman"/>
          <w:sz w:val="24"/>
          <w:szCs w:val="24"/>
        </w:rPr>
        <w:t xml:space="preserve">. </w:t>
      </w:r>
      <w:hyperlink r:id="rId14" w:history="1">
        <w:r w:rsidRPr="00E27A9A">
          <w:rPr>
            <w:rStyle w:val="Hipervnculo"/>
            <w:rFonts w:ascii="Times New Roman" w:hAnsi="Times New Roman" w:cs="Times New Roman"/>
            <w:sz w:val="24"/>
            <w:szCs w:val="24"/>
          </w:rPr>
          <w:t>https://sanfersaludanimal.com/biblioteca/laboratorio_de_quimica/importancia-de-la-determinacion-de-fibra-detergente-acida-y-fibra-detergente-neutra-en-la-dieta-de-los-rumiantes</w:t>
        </w:r>
      </w:hyperlink>
      <w:r>
        <w:rPr>
          <w:rFonts w:ascii="Times New Roman" w:hAnsi="Times New Roman" w:cs="Times New Roman"/>
          <w:sz w:val="24"/>
          <w:szCs w:val="24"/>
        </w:rPr>
        <w:t xml:space="preserve"> </w:t>
      </w:r>
    </w:p>
    <w:p w14:paraId="767DCE2E" w14:textId="74651E06" w:rsidR="004541A8" w:rsidRDefault="004541A8" w:rsidP="004541A8">
      <w:pPr>
        <w:jc w:val="both"/>
        <w:rPr>
          <w:rFonts w:ascii="Times New Roman" w:hAnsi="Times New Roman" w:cs="Times New Roman"/>
          <w:sz w:val="24"/>
          <w:szCs w:val="24"/>
        </w:rPr>
      </w:pPr>
      <w:r>
        <w:rPr>
          <w:rFonts w:ascii="Times New Roman" w:hAnsi="Times New Roman" w:cs="Times New Roman"/>
          <w:sz w:val="24"/>
          <w:szCs w:val="24"/>
        </w:rPr>
        <w:t xml:space="preserve">Bernal, C. (2006). </w:t>
      </w:r>
      <w:r w:rsidRPr="00C07A61">
        <w:rPr>
          <w:rFonts w:ascii="Times New Roman" w:hAnsi="Times New Roman" w:cs="Times New Roman"/>
          <w:i/>
          <w:iCs/>
          <w:sz w:val="24"/>
          <w:szCs w:val="24"/>
        </w:rPr>
        <w:t>Metodología de la investigación (2da edición).</w:t>
      </w:r>
      <w:r>
        <w:rPr>
          <w:rFonts w:ascii="Times New Roman" w:hAnsi="Times New Roman" w:cs="Times New Roman"/>
          <w:sz w:val="24"/>
          <w:szCs w:val="24"/>
        </w:rPr>
        <w:t xml:space="preserve"> Pearson Educación. </w:t>
      </w:r>
    </w:p>
    <w:p w14:paraId="663DCE1A" w14:textId="2623FB5D" w:rsidR="00DE6F51" w:rsidRDefault="00DE6F51" w:rsidP="004541A8">
      <w:pPr>
        <w:jc w:val="both"/>
        <w:rPr>
          <w:rFonts w:ascii="Times New Roman" w:hAnsi="Times New Roman" w:cs="Times New Roman"/>
          <w:sz w:val="24"/>
          <w:szCs w:val="24"/>
        </w:rPr>
      </w:pPr>
      <w:r w:rsidRPr="00DE6F51">
        <w:rPr>
          <w:rFonts w:ascii="Times New Roman" w:hAnsi="Times New Roman" w:cs="Times New Roman"/>
          <w:sz w:val="24"/>
          <w:szCs w:val="24"/>
        </w:rPr>
        <w:t xml:space="preserve">Bello Gutiérrez, J (2000). CIENCIA BROMATOLÓGICA Principios generales de los alimentos. Universidad de Navarra. https://fcen.uncuyo.edu.ar/upload/ciencia-bromatologica.pdf  </w:t>
      </w:r>
    </w:p>
    <w:p w14:paraId="05A3A4E1" w14:textId="5B5D88C0" w:rsidR="00760E97" w:rsidRDefault="004541A8" w:rsidP="004541A8">
      <w:pPr>
        <w:jc w:val="both"/>
        <w:rPr>
          <w:rFonts w:ascii="Times New Roman" w:hAnsi="Times New Roman" w:cs="Times New Roman"/>
          <w:sz w:val="24"/>
          <w:szCs w:val="24"/>
        </w:rPr>
      </w:pPr>
      <w:proofErr w:type="spellStart"/>
      <w:r w:rsidRPr="00076C5D">
        <w:rPr>
          <w:rFonts w:ascii="Times New Roman" w:hAnsi="Times New Roman" w:cs="Times New Roman"/>
          <w:sz w:val="24"/>
          <w:szCs w:val="24"/>
        </w:rPr>
        <w:t>Cajarville</w:t>
      </w:r>
      <w:proofErr w:type="spellEnd"/>
      <w:r>
        <w:rPr>
          <w:rFonts w:ascii="Times New Roman" w:hAnsi="Times New Roman" w:cs="Times New Roman"/>
          <w:sz w:val="24"/>
          <w:szCs w:val="24"/>
        </w:rPr>
        <w:t xml:space="preserve">, C </w:t>
      </w:r>
      <w:r w:rsidRPr="00076C5D">
        <w:rPr>
          <w:rFonts w:ascii="Times New Roman" w:hAnsi="Times New Roman" w:cs="Times New Roman"/>
          <w:sz w:val="24"/>
          <w:szCs w:val="24"/>
        </w:rPr>
        <w:t>y Repetto</w:t>
      </w:r>
      <w:r>
        <w:rPr>
          <w:rFonts w:ascii="Times New Roman" w:hAnsi="Times New Roman" w:cs="Times New Roman"/>
          <w:sz w:val="24"/>
          <w:szCs w:val="24"/>
        </w:rPr>
        <w:t xml:space="preserve">, J. (23 de febrero de 2022). </w:t>
      </w:r>
      <w:r w:rsidRPr="00076C5D">
        <w:rPr>
          <w:rFonts w:ascii="Times New Roman" w:hAnsi="Times New Roman" w:cs="Times New Roman"/>
          <w:i/>
          <w:iCs/>
          <w:sz w:val="24"/>
          <w:szCs w:val="24"/>
        </w:rPr>
        <w:t>Conozca qué aditivos usar para el ensilaje</w:t>
      </w:r>
      <w:r>
        <w:rPr>
          <w:rFonts w:ascii="Times New Roman" w:hAnsi="Times New Roman" w:cs="Times New Roman"/>
          <w:i/>
          <w:iCs/>
          <w:sz w:val="24"/>
          <w:szCs w:val="24"/>
        </w:rPr>
        <w:t xml:space="preserve">. </w:t>
      </w:r>
      <w:r>
        <w:rPr>
          <w:rFonts w:ascii="Times New Roman" w:hAnsi="Times New Roman" w:cs="Times New Roman"/>
          <w:sz w:val="24"/>
          <w:szCs w:val="24"/>
        </w:rPr>
        <w:t>C</w:t>
      </w:r>
      <w:r w:rsidR="008E1470">
        <w:rPr>
          <w:rFonts w:ascii="Times New Roman" w:hAnsi="Times New Roman" w:cs="Times New Roman"/>
          <w:sz w:val="24"/>
          <w:szCs w:val="24"/>
        </w:rPr>
        <w:t>ON</w:t>
      </w:r>
      <w:r>
        <w:rPr>
          <w:rFonts w:ascii="Times New Roman" w:hAnsi="Times New Roman" w:cs="Times New Roman"/>
          <w:sz w:val="24"/>
          <w:szCs w:val="24"/>
        </w:rPr>
        <w:t xml:space="preserve">textoganadero.com. </w:t>
      </w:r>
      <w:hyperlink r:id="rId15" w:history="1">
        <w:r w:rsidRPr="009A042D">
          <w:rPr>
            <w:rStyle w:val="Hipervnculo"/>
            <w:rFonts w:ascii="Times New Roman" w:hAnsi="Times New Roman" w:cs="Times New Roman"/>
            <w:sz w:val="24"/>
            <w:szCs w:val="24"/>
          </w:rPr>
          <w:t>https://www.contextoganadero.com/ganaderia-sostenible/conozca-que-aditivos-usar-para-el-ensilaje</w:t>
        </w:r>
      </w:hyperlink>
      <w:r>
        <w:rPr>
          <w:rFonts w:ascii="Times New Roman" w:hAnsi="Times New Roman" w:cs="Times New Roman"/>
          <w:sz w:val="24"/>
          <w:szCs w:val="24"/>
        </w:rPr>
        <w:t xml:space="preserve"> </w:t>
      </w:r>
    </w:p>
    <w:p w14:paraId="2E540C63" w14:textId="08C9919D" w:rsidR="008E1470" w:rsidRDefault="008E1470" w:rsidP="004541A8">
      <w:pPr>
        <w:jc w:val="both"/>
        <w:rPr>
          <w:rFonts w:ascii="Times New Roman" w:hAnsi="Times New Roman" w:cs="Times New Roman"/>
          <w:sz w:val="24"/>
          <w:szCs w:val="24"/>
        </w:rPr>
      </w:pPr>
      <w:proofErr w:type="spellStart"/>
      <w:r>
        <w:rPr>
          <w:rFonts w:ascii="Times New Roman" w:hAnsi="Times New Roman" w:cs="Times New Roman"/>
          <w:sz w:val="24"/>
          <w:szCs w:val="24"/>
        </w:rPr>
        <w:t>CONtexto</w:t>
      </w:r>
      <w:proofErr w:type="spellEnd"/>
      <w:r>
        <w:rPr>
          <w:rFonts w:ascii="Times New Roman" w:hAnsi="Times New Roman" w:cs="Times New Roman"/>
          <w:sz w:val="24"/>
          <w:szCs w:val="24"/>
        </w:rPr>
        <w:t xml:space="preserve"> ganadero (18 de enero de 2024). </w:t>
      </w:r>
      <w:r w:rsidRPr="008E1470">
        <w:rPr>
          <w:rFonts w:ascii="Times New Roman" w:hAnsi="Times New Roman" w:cs="Times New Roman"/>
          <w:i/>
          <w:iCs/>
          <w:sz w:val="24"/>
          <w:szCs w:val="24"/>
        </w:rPr>
        <w:t>Descubra por qué la piña puede ser una alternativa para ensilaje de bovinos.</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CONtexto</w:t>
      </w:r>
      <w:proofErr w:type="spellEnd"/>
      <w:r>
        <w:rPr>
          <w:rFonts w:ascii="Times New Roman" w:hAnsi="Times New Roman" w:cs="Times New Roman"/>
          <w:sz w:val="24"/>
          <w:szCs w:val="24"/>
        </w:rPr>
        <w:t xml:space="preserve"> ganadero.com. </w:t>
      </w:r>
      <w:hyperlink r:id="rId16" w:history="1">
        <w:r w:rsidRPr="00501DB6">
          <w:rPr>
            <w:rStyle w:val="Hipervnculo"/>
            <w:rFonts w:ascii="Times New Roman" w:hAnsi="Times New Roman" w:cs="Times New Roman"/>
            <w:sz w:val="24"/>
            <w:szCs w:val="24"/>
          </w:rPr>
          <w:t>https://www.contextoganadero.com/ganaderia-sostenible/descubra-por-que-la-pina-puede-ser-una-alternativa-para-ensilaje-de-bovinos</w:t>
        </w:r>
      </w:hyperlink>
      <w:r>
        <w:rPr>
          <w:rFonts w:ascii="Times New Roman" w:hAnsi="Times New Roman" w:cs="Times New Roman"/>
          <w:sz w:val="24"/>
          <w:szCs w:val="24"/>
        </w:rPr>
        <w:t xml:space="preserve"> </w:t>
      </w:r>
    </w:p>
    <w:p w14:paraId="47147619" w14:textId="17E4B105" w:rsidR="008E1470" w:rsidRDefault="008E1470" w:rsidP="004541A8">
      <w:pPr>
        <w:jc w:val="both"/>
        <w:rPr>
          <w:rFonts w:ascii="Times New Roman" w:hAnsi="Times New Roman" w:cs="Times New Roman"/>
          <w:sz w:val="24"/>
          <w:szCs w:val="24"/>
        </w:rPr>
      </w:pPr>
      <w:proofErr w:type="spellStart"/>
      <w:r>
        <w:rPr>
          <w:rFonts w:ascii="Times New Roman" w:hAnsi="Times New Roman" w:cs="Times New Roman"/>
          <w:sz w:val="24"/>
          <w:szCs w:val="24"/>
        </w:rPr>
        <w:t>CONtexto</w:t>
      </w:r>
      <w:proofErr w:type="spellEnd"/>
      <w:r>
        <w:rPr>
          <w:rFonts w:ascii="Times New Roman" w:hAnsi="Times New Roman" w:cs="Times New Roman"/>
          <w:sz w:val="24"/>
          <w:szCs w:val="24"/>
        </w:rPr>
        <w:t xml:space="preserve"> ganadero (26 de enero de 2023). </w:t>
      </w:r>
      <w:r w:rsidRPr="008E1470">
        <w:rPr>
          <w:rFonts w:ascii="Times New Roman" w:hAnsi="Times New Roman" w:cs="Times New Roman"/>
          <w:i/>
          <w:iCs/>
          <w:sz w:val="24"/>
          <w:szCs w:val="24"/>
        </w:rPr>
        <w:t>Ensilaje de piña para rumiantes: por qué es bueno y cómo hacerlo</w:t>
      </w:r>
      <w:r>
        <w:rPr>
          <w:rFonts w:ascii="Times New Roman" w:hAnsi="Times New Roman" w:cs="Times New Roman"/>
          <w:sz w:val="24"/>
          <w:szCs w:val="24"/>
        </w:rPr>
        <w:t xml:space="preserve">. CONtextoganadero.com. </w:t>
      </w:r>
      <w:hyperlink r:id="rId17" w:history="1">
        <w:r w:rsidRPr="00501DB6">
          <w:rPr>
            <w:rStyle w:val="Hipervnculo"/>
            <w:rFonts w:ascii="Times New Roman" w:hAnsi="Times New Roman" w:cs="Times New Roman"/>
            <w:sz w:val="24"/>
            <w:szCs w:val="24"/>
          </w:rPr>
          <w:t>https://www.contextoganadero.com/ganaderia-sostenible/ensilaje-de-pina-para-rumiantes-por-que-es-bueno-y-como-hacerlo#</w:t>
        </w:r>
      </w:hyperlink>
      <w:r>
        <w:rPr>
          <w:rFonts w:ascii="Times New Roman" w:hAnsi="Times New Roman" w:cs="Times New Roman"/>
          <w:sz w:val="24"/>
          <w:szCs w:val="24"/>
        </w:rPr>
        <w:t xml:space="preserve"> </w:t>
      </w:r>
    </w:p>
    <w:p w14:paraId="3B67C58A" w14:textId="6D7787A3" w:rsidR="0063768B" w:rsidRPr="00076C5D" w:rsidRDefault="0063768B" w:rsidP="004541A8">
      <w:pPr>
        <w:jc w:val="both"/>
        <w:rPr>
          <w:rFonts w:ascii="Times New Roman" w:hAnsi="Times New Roman" w:cs="Times New Roman"/>
          <w:sz w:val="24"/>
          <w:szCs w:val="24"/>
        </w:rPr>
      </w:pPr>
      <w:proofErr w:type="spellStart"/>
      <w:r w:rsidRPr="0063768B">
        <w:rPr>
          <w:rFonts w:ascii="Times New Roman" w:hAnsi="Times New Roman" w:cs="Times New Roman"/>
          <w:sz w:val="24"/>
          <w:szCs w:val="24"/>
        </w:rPr>
        <w:t>CONtexto</w:t>
      </w:r>
      <w:proofErr w:type="spellEnd"/>
      <w:r w:rsidRPr="0063768B">
        <w:rPr>
          <w:rFonts w:ascii="Times New Roman" w:hAnsi="Times New Roman" w:cs="Times New Roman"/>
          <w:sz w:val="24"/>
          <w:szCs w:val="24"/>
        </w:rPr>
        <w:t xml:space="preserve"> ganadero. (19 de febrero de 2015). Bromatología: clave para mejorar producción ganadera. </w:t>
      </w:r>
      <w:hyperlink r:id="rId18" w:history="1">
        <w:r w:rsidRPr="0030649F">
          <w:rPr>
            <w:rStyle w:val="Hipervnculo"/>
            <w:rFonts w:ascii="Times New Roman" w:hAnsi="Times New Roman" w:cs="Times New Roman"/>
            <w:sz w:val="24"/>
            <w:szCs w:val="24"/>
          </w:rPr>
          <w:t>https://www.contextoganadero.com/regiones/bromatologia-clave-para-mejorar-produccion-ganadera</w:t>
        </w:r>
      </w:hyperlink>
      <w:r>
        <w:rPr>
          <w:rFonts w:ascii="Times New Roman" w:hAnsi="Times New Roman" w:cs="Times New Roman"/>
          <w:sz w:val="24"/>
          <w:szCs w:val="24"/>
        </w:rPr>
        <w:t xml:space="preserve"> </w:t>
      </w:r>
    </w:p>
    <w:p w14:paraId="317F25DE" w14:textId="70485AA6" w:rsidR="004541A8" w:rsidRDefault="004541A8" w:rsidP="004541A8">
      <w:pPr>
        <w:jc w:val="both"/>
        <w:rPr>
          <w:rFonts w:ascii="Times New Roman" w:hAnsi="Times New Roman" w:cs="Times New Roman"/>
          <w:sz w:val="24"/>
          <w:szCs w:val="24"/>
        </w:rPr>
      </w:pPr>
      <w:r>
        <w:rPr>
          <w:rFonts w:ascii="Times New Roman" w:hAnsi="Times New Roman" w:cs="Times New Roman"/>
          <w:sz w:val="24"/>
          <w:szCs w:val="24"/>
        </w:rPr>
        <w:t xml:space="preserve">FAGANIC (2020). </w:t>
      </w:r>
      <w:r w:rsidRPr="009B0E5E">
        <w:rPr>
          <w:rFonts w:ascii="Times New Roman" w:hAnsi="Times New Roman" w:cs="Times New Roman"/>
          <w:i/>
          <w:iCs/>
          <w:sz w:val="24"/>
          <w:szCs w:val="24"/>
        </w:rPr>
        <w:t>Contexto actual del Sector Ganadero en Nicaragua.</w:t>
      </w:r>
      <w:r w:rsidRPr="009B0E5E">
        <w:t xml:space="preserve"> </w:t>
      </w:r>
      <w:r w:rsidRPr="009B0E5E">
        <w:rPr>
          <w:rFonts w:ascii="Times New Roman" w:hAnsi="Times New Roman" w:cs="Times New Roman"/>
          <w:sz w:val="24"/>
          <w:szCs w:val="24"/>
        </w:rPr>
        <w:t>chrome-extension://efaidnbmnnnibpcajpcglclefindmkaj/https://funides.com/wp-content/uploads/2020/01/FAGANIC-ContextoActual.pdf</w:t>
      </w:r>
    </w:p>
    <w:p w14:paraId="22CA9728" w14:textId="5810E972" w:rsidR="004008E4" w:rsidRDefault="004008E4" w:rsidP="004541A8">
      <w:pPr>
        <w:jc w:val="both"/>
        <w:rPr>
          <w:rFonts w:ascii="Times New Roman" w:hAnsi="Times New Roman" w:cs="Times New Roman"/>
          <w:sz w:val="24"/>
          <w:szCs w:val="24"/>
        </w:rPr>
      </w:pPr>
      <w:r>
        <w:rPr>
          <w:rFonts w:ascii="Times New Roman" w:hAnsi="Times New Roman" w:cs="Times New Roman"/>
          <w:sz w:val="24"/>
          <w:szCs w:val="24"/>
        </w:rPr>
        <w:t xml:space="preserve">FACULTAD DE QUIMICA, UNAM (2008). </w:t>
      </w:r>
      <w:r w:rsidRPr="004008E4">
        <w:rPr>
          <w:rFonts w:ascii="Times New Roman" w:hAnsi="Times New Roman" w:cs="Times New Roman"/>
          <w:i/>
          <w:iCs/>
          <w:sz w:val="24"/>
          <w:szCs w:val="24"/>
        </w:rPr>
        <w:t>Fundamentos Y Técnicas de Análisis de Alimentos. Determinación de Cenizas.</w:t>
      </w:r>
      <w:r>
        <w:rPr>
          <w:rFonts w:ascii="Times New Roman" w:hAnsi="Times New Roman" w:cs="Times New Roman"/>
          <w:sz w:val="24"/>
          <w:szCs w:val="24"/>
        </w:rPr>
        <w:t xml:space="preserve"> </w:t>
      </w:r>
      <w:hyperlink r:id="rId19" w:history="1">
        <w:r w:rsidRPr="00E27A9A">
          <w:rPr>
            <w:rStyle w:val="Hipervnculo"/>
            <w:rFonts w:ascii="Times New Roman" w:hAnsi="Times New Roman" w:cs="Times New Roman"/>
            <w:sz w:val="24"/>
            <w:szCs w:val="24"/>
          </w:rPr>
          <w:t>https://es.scribd.com/document/533063805/Definicion-de-Cenizas-Bromatologia</w:t>
        </w:r>
      </w:hyperlink>
      <w:r>
        <w:rPr>
          <w:rFonts w:ascii="Times New Roman" w:hAnsi="Times New Roman" w:cs="Times New Roman"/>
          <w:sz w:val="24"/>
          <w:szCs w:val="24"/>
        </w:rPr>
        <w:t xml:space="preserve"> </w:t>
      </w:r>
    </w:p>
    <w:p w14:paraId="23F2A31E" w14:textId="62521362" w:rsidR="00B23372" w:rsidRDefault="00B23372" w:rsidP="004541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Fernández, N. (1 de mayo de 2024). </w:t>
      </w:r>
      <w:r w:rsidRPr="00B23372">
        <w:rPr>
          <w:rFonts w:ascii="Times New Roman" w:hAnsi="Times New Roman" w:cs="Times New Roman"/>
          <w:i/>
          <w:iCs/>
          <w:sz w:val="24"/>
          <w:szCs w:val="24"/>
        </w:rPr>
        <w:t>Aspectos generales del municipio de Juigalpa.pdf.</w:t>
      </w:r>
      <w:r>
        <w:rPr>
          <w:rFonts w:ascii="Times New Roman" w:hAnsi="Times New Roman" w:cs="Times New Roman"/>
          <w:sz w:val="24"/>
          <w:szCs w:val="24"/>
        </w:rPr>
        <w:t xml:space="preserve"> </w:t>
      </w:r>
      <w:hyperlink r:id="rId20" w:history="1">
        <w:r w:rsidRPr="00501DB6">
          <w:rPr>
            <w:rStyle w:val="Hipervnculo"/>
            <w:rFonts w:ascii="Times New Roman" w:hAnsi="Times New Roman" w:cs="Times New Roman"/>
            <w:sz w:val="24"/>
            <w:szCs w:val="24"/>
          </w:rPr>
          <w:t>https://es.slideshare.net/slideshow/aspectos-generales-del-municipio-de-juigalpapdf/267711642</w:t>
        </w:r>
      </w:hyperlink>
      <w:r>
        <w:rPr>
          <w:rFonts w:ascii="Times New Roman" w:hAnsi="Times New Roman" w:cs="Times New Roman"/>
          <w:sz w:val="24"/>
          <w:szCs w:val="24"/>
        </w:rPr>
        <w:t xml:space="preserve"> </w:t>
      </w:r>
    </w:p>
    <w:p w14:paraId="3197BAEA" w14:textId="77777777" w:rsidR="004541A8" w:rsidRDefault="004541A8" w:rsidP="004541A8">
      <w:pPr>
        <w:jc w:val="both"/>
        <w:rPr>
          <w:rFonts w:ascii="Times New Roman" w:hAnsi="Times New Roman" w:cs="Times New Roman"/>
          <w:sz w:val="24"/>
          <w:szCs w:val="24"/>
        </w:rPr>
      </w:pPr>
      <w:r w:rsidRPr="005E790A">
        <w:rPr>
          <w:rFonts w:ascii="Times New Roman" w:hAnsi="Times New Roman" w:cs="Times New Roman"/>
          <w:sz w:val="24"/>
          <w:szCs w:val="24"/>
        </w:rPr>
        <w:t>FAO, (2007). Informe sobre el estado de los recursos zoo-genéticos en Nicaragua.</w:t>
      </w:r>
    </w:p>
    <w:p w14:paraId="52F5404E" w14:textId="77777777" w:rsidR="004541A8" w:rsidRDefault="004541A8" w:rsidP="004541A8">
      <w:pPr>
        <w:jc w:val="both"/>
        <w:rPr>
          <w:rFonts w:ascii="Times New Roman" w:hAnsi="Times New Roman" w:cs="Times New Roman"/>
          <w:sz w:val="24"/>
          <w:szCs w:val="24"/>
        </w:rPr>
      </w:pPr>
      <w:r>
        <w:rPr>
          <w:rFonts w:ascii="Times New Roman" w:hAnsi="Times New Roman" w:cs="Times New Roman"/>
          <w:sz w:val="24"/>
          <w:szCs w:val="24"/>
        </w:rPr>
        <w:t xml:space="preserve">Hurtado, D y </w:t>
      </w:r>
      <w:proofErr w:type="spellStart"/>
      <w:r>
        <w:rPr>
          <w:rFonts w:ascii="Times New Roman" w:hAnsi="Times New Roman" w:cs="Times New Roman"/>
          <w:sz w:val="24"/>
          <w:szCs w:val="24"/>
        </w:rPr>
        <w:t>Miranda,W</w:t>
      </w:r>
      <w:proofErr w:type="spellEnd"/>
      <w:r>
        <w:rPr>
          <w:rFonts w:ascii="Times New Roman" w:hAnsi="Times New Roman" w:cs="Times New Roman"/>
          <w:sz w:val="24"/>
          <w:szCs w:val="24"/>
        </w:rPr>
        <w:t xml:space="preserve">. (1998). </w:t>
      </w:r>
      <w:r w:rsidRPr="00C13110">
        <w:rPr>
          <w:rFonts w:ascii="Times New Roman" w:hAnsi="Times New Roman" w:cs="Times New Roman"/>
          <w:i/>
          <w:iCs/>
          <w:sz w:val="24"/>
          <w:szCs w:val="24"/>
        </w:rPr>
        <w:t>Determinación de la productividad de cuatro especies gramíneas forrajeras en condiciones de pastoreo para la zona seca de Juigalpa, Chontales</w:t>
      </w:r>
      <w:r>
        <w:rPr>
          <w:rFonts w:ascii="Times New Roman" w:hAnsi="Times New Roman" w:cs="Times New Roman"/>
          <w:sz w:val="24"/>
          <w:szCs w:val="24"/>
        </w:rPr>
        <w:t xml:space="preserve">. [Tesis de grado]. Universidad nacional agraria. </w:t>
      </w:r>
    </w:p>
    <w:p w14:paraId="1B18694D" w14:textId="128C661F" w:rsidR="0063768B" w:rsidRDefault="004541A8" w:rsidP="004541A8">
      <w:pPr>
        <w:jc w:val="both"/>
        <w:rPr>
          <w:rFonts w:ascii="Times New Roman" w:hAnsi="Times New Roman" w:cs="Times New Roman"/>
          <w:sz w:val="24"/>
          <w:szCs w:val="24"/>
        </w:rPr>
      </w:pPr>
      <w:r>
        <w:rPr>
          <w:rFonts w:ascii="Times New Roman" w:hAnsi="Times New Roman" w:cs="Times New Roman"/>
          <w:sz w:val="24"/>
          <w:szCs w:val="24"/>
        </w:rPr>
        <w:t xml:space="preserve">Hernández Sampieri, R., Fernández </w:t>
      </w:r>
      <w:proofErr w:type="spellStart"/>
      <w:r>
        <w:rPr>
          <w:rFonts w:ascii="Times New Roman" w:hAnsi="Times New Roman" w:cs="Times New Roman"/>
          <w:sz w:val="24"/>
          <w:szCs w:val="24"/>
        </w:rPr>
        <w:t>Collado,C</w:t>
      </w:r>
      <w:proofErr w:type="spellEnd"/>
      <w:r>
        <w:rPr>
          <w:rFonts w:ascii="Times New Roman" w:hAnsi="Times New Roman" w:cs="Times New Roman"/>
          <w:sz w:val="24"/>
          <w:szCs w:val="24"/>
        </w:rPr>
        <w:t xml:space="preserve">. y Baptista </w:t>
      </w:r>
      <w:proofErr w:type="spellStart"/>
      <w:r>
        <w:rPr>
          <w:rFonts w:ascii="Times New Roman" w:hAnsi="Times New Roman" w:cs="Times New Roman"/>
          <w:sz w:val="24"/>
          <w:szCs w:val="24"/>
        </w:rPr>
        <w:t>Lucio,M</w:t>
      </w:r>
      <w:proofErr w:type="spellEnd"/>
      <w:r>
        <w:rPr>
          <w:rFonts w:ascii="Times New Roman" w:hAnsi="Times New Roman" w:cs="Times New Roman"/>
          <w:sz w:val="24"/>
          <w:szCs w:val="24"/>
        </w:rPr>
        <w:t xml:space="preserve">. (2014). </w:t>
      </w:r>
      <w:r w:rsidRPr="00DE5DF2">
        <w:rPr>
          <w:rFonts w:ascii="Times New Roman" w:hAnsi="Times New Roman" w:cs="Times New Roman"/>
          <w:i/>
          <w:iCs/>
          <w:sz w:val="24"/>
          <w:szCs w:val="24"/>
        </w:rPr>
        <w:t xml:space="preserve">Metodología de la investigación. </w:t>
      </w:r>
      <w:r>
        <w:rPr>
          <w:rFonts w:ascii="Times New Roman" w:hAnsi="Times New Roman" w:cs="Times New Roman"/>
          <w:sz w:val="24"/>
          <w:szCs w:val="24"/>
        </w:rPr>
        <w:t xml:space="preserve">(Sexta edición). Mc </w:t>
      </w:r>
      <w:proofErr w:type="spellStart"/>
      <w:r>
        <w:rPr>
          <w:rFonts w:ascii="Times New Roman" w:hAnsi="Times New Roman" w:cs="Times New Roman"/>
          <w:sz w:val="24"/>
          <w:szCs w:val="24"/>
        </w:rPr>
        <w:t>graw</w:t>
      </w:r>
      <w:proofErr w:type="spellEnd"/>
      <w:r>
        <w:rPr>
          <w:rFonts w:ascii="Times New Roman" w:hAnsi="Times New Roman" w:cs="Times New Roman"/>
          <w:sz w:val="24"/>
          <w:szCs w:val="24"/>
        </w:rPr>
        <w:t xml:space="preserve"> hi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r w:rsidRPr="00DE5DF2">
        <w:rPr>
          <w:rFonts w:ascii="Times New Roman" w:hAnsi="Times New Roman" w:cs="Times New Roman"/>
          <w:sz w:val="24"/>
          <w:szCs w:val="24"/>
        </w:rPr>
        <w:t>https://www.esup.edu.pe/wp-content/uploads/2020/12/2.%20Hernandez,%20Fernandez%20y%20Baptista-Metodolog%C3%ADa%20Investigacion%20Cientifica%206ta%20ed.pdf</w:t>
      </w:r>
      <w:r>
        <w:rPr>
          <w:rFonts w:ascii="Times New Roman" w:hAnsi="Times New Roman" w:cs="Times New Roman"/>
          <w:sz w:val="24"/>
          <w:szCs w:val="24"/>
        </w:rPr>
        <w:t xml:space="preserve"> </w:t>
      </w:r>
    </w:p>
    <w:p w14:paraId="66F65122" w14:textId="5C28B2D7" w:rsidR="0063768B" w:rsidRPr="00DE5DF2" w:rsidRDefault="0063768B" w:rsidP="004541A8">
      <w:pPr>
        <w:jc w:val="both"/>
        <w:rPr>
          <w:rFonts w:ascii="Times New Roman" w:hAnsi="Times New Roman" w:cs="Times New Roman"/>
          <w:sz w:val="24"/>
          <w:szCs w:val="24"/>
        </w:rPr>
      </w:pPr>
      <w:r w:rsidRPr="0063768B">
        <w:rPr>
          <w:rFonts w:ascii="Times New Roman" w:hAnsi="Times New Roman" w:cs="Times New Roman"/>
          <w:sz w:val="24"/>
          <w:szCs w:val="24"/>
        </w:rPr>
        <w:t xml:space="preserve">Henríquez, H (2022). </w:t>
      </w:r>
      <w:r w:rsidRPr="0063768B">
        <w:rPr>
          <w:rFonts w:ascii="Times New Roman" w:hAnsi="Times New Roman" w:cs="Times New Roman"/>
          <w:i/>
          <w:iCs/>
          <w:sz w:val="24"/>
          <w:szCs w:val="24"/>
        </w:rPr>
        <w:t>FICHA TÉCNICA N°33 Algunos conceptos sobre calidad de forrajes</w:t>
      </w:r>
      <w:r w:rsidRPr="0063768B">
        <w:rPr>
          <w:rFonts w:ascii="Times New Roman" w:hAnsi="Times New Roman" w:cs="Times New Roman"/>
          <w:sz w:val="24"/>
          <w:szCs w:val="24"/>
        </w:rPr>
        <w:t>. http://www.ainfo.inia.uy/digital/bitstream/item/11188/1/Ficha-tecnica-33-Algunos-conceptos-sobre-calidad-de-forrajes.pdf</w:t>
      </w:r>
    </w:p>
    <w:p w14:paraId="1F356BDA" w14:textId="69EE5A8D" w:rsidR="004541A8" w:rsidRDefault="004541A8" w:rsidP="004541A8">
      <w:pPr>
        <w:jc w:val="both"/>
        <w:rPr>
          <w:rFonts w:ascii="Times New Roman" w:hAnsi="Times New Roman" w:cs="Times New Roman"/>
          <w:sz w:val="24"/>
          <w:szCs w:val="24"/>
        </w:rPr>
      </w:pPr>
      <w:proofErr w:type="spellStart"/>
      <w:r>
        <w:rPr>
          <w:rFonts w:ascii="Times New Roman" w:hAnsi="Times New Roman" w:cs="Times New Roman"/>
          <w:sz w:val="24"/>
          <w:szCs w:val="24"/>
        </w:rPr>
        <w:t>Ideagro</w:t>
      </w:r>
      <w:proofErr w:type="spellEnd"/>
      <w:r>
        <w:rPr>
          <w:rFonts w:ascii="Times New Roman" w:hAnsi="Times New Roman" w:cs="Times New Roman"/>
          <w:sz w:val="24"/>
          <w:szCs w:val="24"/>
        </w:rPr>
        <w:t xml:space="preserve">, (s.f.). </w:t>
      </w:r>
      <w:r w:rsidRPr="001201CC">
        <w:rPr>
          <w:rFonts w:ascii="Times New Roman" w:hAnsi="Times New Roman" w:cs="Times New Roman"/>
          <w:i/>
          <w:iCs/>
          <w:sz w:val="24"/>
          <w:szCs w:val="24"/>
        </w:rPr>
        <w:t>¿</w:t>
      </w:r>
      <w:proofErr w:type="spellStart"/>
      <w:r w:rsidRPr="001201CC">
        <w:rPr>
          <w:rFonts w:ascii="Times New Roman" w:hAnsi="Times New Roman" w:cs="Times New Roman"/>
          <w:i/>
          <w:iCs/>
          <w:sz w:val="24"/>
          <w:szCs w:val="24"/>
        </w:rPr>
        <w:t>Que</w:t>
      </w:r>
      <w:proofErr w:type="spellEnd"/>
      <w:r w:rsidRPr="001201CC">
        <w:rPr>
          <w:rFonts w:ascii="Times New Roman" w:hAnsi="Times New Roman" w:cs="Times New Roman"/>
          <w:i/>
          <w:iCs/>
          <w:sz w:val="24"/>
          <w:szCs w:val="24"/>
        </w:rPr>
        <w:t xml:space="preserve"> es el ensilaje?</w:t>
      </w:r>
      <w:r>
        <w:rPr>
          <w:rFonts w:ascii="Times New Roman" w:hAnsi="Times New Roman" w:cs="Times New Roman"/>
          <w:i/>
          <w:iCs/>
          <w:sz w:val="24"/>
          <w:szCs w:val="24"/>
        </w:rPr>
        <w:t xml:space="preserve">. </w:t>
      </w:r>
      <w:hyperlink r:id="rId21" w:history="1">
        <w:r w:rsidRPr="00696063">
          <w:rPr>
            <w:rStyle w:val="Hipervnculo"/>
            <w:rFonts w:ascii="Times New Roman" w:hAnsi="Times New Roman" w:cs="Times New Roman"/>
            <w:sz w:val="24"/>
            <w:szCs w:val="24"/>
          </w:rPr>
          <w:t>https://www.ideagro.com/single-post/2018/11/20/-que-es-el-ensilaje</w:t>
        </w:r>
      </w:hyperlink>
      <w:r>
        <w:rPr>
          <w:rFonts w:ascii="Times New Roman" w:hAnsi="Times New Roman" w:cs="Times New Roman"/>
          <w:sz w:val="24"/>
          <w:szCs w:val="24"/>
        </w:rPr>
        <w:t xml:space="preserve"> </w:t>
      </w:r>
    </w:p>
    <w:p w14:paraId="7814CDCD" w14:textId="5D4B97C4" w:rsidR="00964B56" w:rsidRDefault="00964B56" w:rsidP="004541A8">
      <w:pPr>
        <w:jc w:val="both"/>
        <w:rPr>
          <w:rFonts w:ascii="Times New Roman" w:hAnsi="Times New Roman" w:cs="Times New Roman"/>
          <w:color w:val="000000" w:themeColor="text1"/>
          <w:sz w:val="24"/>
          <w:szCs w:val="24"/>
        </w:rPr>
      </w:pPr>
      <w:r w:rsidRPr="00332473">
        <w:rPr>
          <w:rStyle w:val="Hipervnculo"/>
          <w:rFonts w:ascii="Times New Roman" w:hAnsi="Times New Roman" w:cs="Times New Roman"/>
          <w:color w:val="000000" w:themeColor="text1"/>
          <w:sz w:val="24"/>
          <w:szCs w:val="24"/>
          <w:u w:val="none"/>
        </w:rPr>
        <w:t xml:space="preserve">Lara, P (1977). </w:t>
      </w:r>
      <w:r w:rsidRPr="00332473">
        <w:rPr>
          <w:rStyle w:val="Hipervnculo"/>
          <w:rFonts w:ascii="Times New Roman" w:hAnsi="Times New Roman" w:cs="Times New Roman"/>
          <w:i/>
          <w:iCs/>
          <w:color w:val="000000" w:themeColor="text1"/>
          <w:sz w:val="24"/>
          <w:szCs w:val="24"/>
          <w:u w:val="none"/>
        </w:rPr>
        <w:t>DIFERENTES NIVELES DE MELAZA Y UREA EN EL ENSILAJE DE CAÑA DE AZUCAR (SACCHARUM OFFICINARUM, L.)</w:t>
      </w:r>
      <w:r>
        <w:rPr>
          <w:rStyle w:val="Hipervnculo"/>
          <w:rFonts w:ascii="Times New Roman" w:hAnsi="Times New Roman" w:cs="Times New Roman"/>
          <w:i/>
          <w:iCs/>
          <w:color w:val="000000" w:themeColor="text1"/>
          <w:sz w:val="24"/>
          <w:szCs w:val="24"/>
          <w:u w:val="none"/>
        </w:rPr>
        <w:t xml:space="preserve">. </w:t>
      </w:r>
      <w:r>
        <w:rPr>
          <w:rStyle w:val="Hipervnculo"/>
          <w:rFonts w:ascii="Times New Roman" w:hAnsi="Times New Roman" w:cs="Times New Roman"/>
          <w:color w:val="000000" w:themeColor="text1"/>
          <w:sz w:val="24"/>
          <w:szCs w:val="24"/>
          <w:u w:val="none"/>
        </w:rPr>
        <w:t xml:space="preserve">[Tesis de posgrado, Universidad de Costa Rica]. </w:t>
      </w:r>
      <w:hyperlink r:id="rId22" w:history="1">
        <w:r w:rsidRPr="00397BF0">
          <w:rPr>
            <w:rStyle w:val="Hipervnculo"/>
            <w:rFonts w:ascii="Times New Roman" w:hAnsi="Times New Roman" w:cs="Times New Roman"/>
            <w:sz w:val="24"/>
            <w:szCs w:val="24"/>
          </w:rPr>
          <w:t>https://repositorio.catie.ac.cr/handle/11554/1222</w:t>
        </w:r>
      </w:hyperlink>
      <w:r>
        <w:rPr>
          <w:rStyle w:val="Hipervnculo"/>
          <w:rFonts w:ascii="Times New Roman" w:hAnsi="Times New Roman" w:cs="Times New Roman"/>
          <w:color w:val="000000" w:themeColor="text1"/>
          <w:sz w:val="24"/>
          <w:szCs w:val="24"/>
          <w:u w:val="none"/>
        </w:rPr>
        <w:t xml:space="preserve"> </w:t>
      </w:r>
    </w:p>
    <w:p w14:paraId="380A1F35" w14:textId="3C485654" w:rsidR="00964B56" w:rsidRPr="00964B56" w:rsidRDefault="00964B56" w:rsidP="004541A8">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Lovol</w:t>
      </w:r>
      <w:proofErr w:type="spellEnd"/>
      <w:r>
        <w:rPr>
          <w:rFonts w:ascii="Times New Roman" w:hAnsi="Times New Roman" w:cs="Times New Roman"/>
          <w:color w:val="000000" w:themeColor="text1"/>
          <w:sz w:val="24"/>
          <w:szCs w:val="24"/>
        </w:rPr>
        <w:t xml:space="preserve"> (s.f.). </w:t>
      </w:r>
      <w:r w:rsidRPr="00964B56">
        <w:rPr>
          <w:rFonts w:ascii="Times New Roman" w:hAnsi="Times New Roman" w:cs="Times New Roman"/>
          <w:i/>
          <w:iCs/>
          <w:color w:val="000000" w:themeColor="text1"/>
          <w:sz w:val="24"/>
          <w:szCs w:val="24"/>
        </w:rPr>
        <w:t>Minimizar el contenido de cenizas</w:t>
      </w:r>
      <w:r>
        <w:rPr>
          <w:rFonts w:ascii="Times New Roman" w:hAnsi="Times New Roman" w:cs="Times New Roman"/>
          <w:color w:val="000000" w:themeColor="text1"/>
          <w:sz w:val="24"/>
          <w:szCs w:val="24"/>
        </w:rPr>
        <w:t xml:space="preserve">. </w:t>
      </w:r>
      <w:hyperlink r:id="rId23" w:history="1">
        <w:r w:rsidRPr="00E27A9A">
          <w:rPr>
            <w:rStyle w:val="Hipervnculo"/>
            <w:rFonts w:ascii="Times New Roman" w:hAnsi="Times New Roman" w:cs="Times New Roman"/>
            <w:sz w:val="24"/>
            <w:szCs w:val="24"/>
          </w:rPr>
          <w:t>https://lovolmx.com/minimizar-el-contenido-de-cenizas/</w:t>
        </w:r>
      </w:hyperlink>
      <w:r>
        <w:rPr>
          <w:rFonts w:ascii="Times New Roman" w:hAnsi="Times New Roman" w:cs="Times New Roman"/>
          <w:color w:val="000000" w:themeColor="text1"/>
          <w:sz w:val="24"/>
          <w:szCs w:val="24"/>
        </w:rPr>
        <w:t xml:space="preserve"> </w:t>
      </w:r>
    </w:p>
    <w:p w14:paraId="33EE0561" w14:textId="433E1737" w:rsidR="00332473" w:rsidRDefault="004541A8" w:rsidP="007F4649">
      <w:pPr>
        <w:jc w:val="both"/>
        <w:rPr>
          <w:rStyle w:val="Hipervnculo"/>
          <w:rFonts w:ascii="Times New Roman" w:hAnsi="Times New Roman" w:cs="Times New Roman"/>
          <w:sz w:val="24"/>
          <w:szCs w:val="24"/>
        </w:rPr>
      </w:pPr>
      <w:r w:rsidRPr="004541A8">
        <w:rPr>
          <w:rFonts w:ascii="Times New Roman" w:hAnsi="Times New Roman" w:cs="Times New Roman"/>
          <w:sz w:val="24"/>
          <w:szCs w:val="24"/>
        </w:rPr>
        <w:t xml:space="preserve">Martínez, F (15 de mayo de 2022). </w:t>
      </w:r>
      <w:r w:rsidRPr="0062505C">
        <w:rPr>
          <w:rFonts w:ascii="Times New Roman" w:hAnsi="Times New Roman" w:cs="Times New Roman"/>
          <w:i/>
          <w:iCs/>
          <w:sz w:val="24"/>
          <w:szCs w:val="24"/>
        </w:rPr>
        <w:t>Ficha Técnica de la Maleza Pajón (</w:t>
      </w:r>
      <w:proofErr w:type="spellStart"/>
      <w:r w:rsidRPr="0062505C">
        <w:rPr>
          <w:rFonts w:ascii="Times New Roman" w:hAnsi="Times New Roman" w:cs="Times New Roman"/>
          <w:i/>
          <w:iCs/>
          <w:sz w:val="24"/>
          <w:szCs w:val="24"/>
        </w:rPr>
        <w:t>Paspalum</w:t>
      </w:r>
      <w:proofErr w:type="spellEnd"/>
      <w:r w:rsidRPr="0062505C">
        <w:rPr>
          <w:rFonts w:ascii="Times New Roman" w:hAnsi="Times New Roman" w:cs="Times New Roman"/>
          <w:i/>
          <w:iCs/>
          <w:sz w:val="24"/>
          <w:szCs w:val="24"/>
        </w:rPr>
        <w:t xml:space="preserve"> </w:t>
      </w:r>
      <w:proofErr w:type="spellStart"/>
      <w:r w:rsidRPr="0062505C">
        <w:rPr>
          <w:rFonts w:ascii="Times New Roman" w:hAnsi="Times New Roman" w:cs="Times New Roman"/>
          <w:i/>
          <w:iCs/>
          <w:sz w:val="24"/>
          <w:szCs w:val="24"/>
        </w:rPr>
        <w:t>virgatum</w:t>
      </w:r>
      <w:proofErr w:type="spellEnd"/>
      <w:r w:rsidRPr="004541A8">
        <w:rPr>
          <w:rFonts w:ascii="Times New Roman" w:hAnsi="Times New Roman" w:cs="Times New Roman"/>
          <w:sz w:val="24"/>
          <w:szCs w:val="24"/>
        </w:rPr>
        <w:t xml:space="preserve">). Infopastosyforrajes.com. </w:t>
      </w:r>
      <w:hyperlink r:id="rId24" w:history="1">
        <w:r w:rsidRPr="00657499">
          <w:rPr>
            <w:rStyle w:val="Hipervnculo"/>
            <w:rFonts w:ascii="Times New Roman" w:hAnsi="Times New Roman" w:cs="Times New Roman"/>
            <w:sz w:val="24"/>
            <w:szCs w:val="24"/>
          </w:rPr>
          <w:t>https://infopastosyforrajes.com/malezas/ficha-tecnica-de-la-maleza-pajon-paspalum-virgatum/</w:t>
        </w:r>
      </w:hyperlink>
    </w:p>
    <w:p w14:paraId="5E57DC75" w14:textId="0A10C6D0" w:rsidR="004541A8" w:rsidRDefault="004541A8" w:rsidP="004541A8">
      <w:pPr>
        <w:jc w:val="both"/>
        <w:rPr>
          <w:rFonts w:ascii="Times New Roman" w:hAnsi="Times New Roman" w:cs="Times New Roman"/>
          <w:sz w:val="24"/>
          <w:szCs w:val="24"/>
        </w:rPr>
      </w:pPr>
      <w:r w:rsidRPr="00826BFC">
        <w:rPr>
          <w:rFonts w:ascii="Times New Roman" w:hAnsi="Times New Roman" w:cs="Times New Roman"/>
          <w:sz w:val="24"/>
          <w:szCs w:val="24"/>
        </w:rPr>
        <w:t>MAGFOR, (2008). Sub programa de reconversión de la ganadería bovina y ovina Managua-Nicaragua</w:t>
      </w:r>
      <w:r>
        <w:rPr>
          <w:rFonts w:ascii="Times New Roman" w:hAnsi="Times New Roman" w:cs="Times New Roman"/>
          <w:sz w:val="24"/>
          <w:szCs w:val="24"/>
        </w:rPr>
        <w:t xml:space="preserve">. </w:t>
      </w:r>
    </w:p>
    <w:p w14:paraId="0990916A" w14:textId="0A27484F" w:rsidR="0062505C" w:rsidRDefault="0062505C" w:rsidP="004541A8">
      <w:pPr>
        <w:jc w:val="both"/>
        <w:rPr>
          <w:rFonts w:ascii="Times New Roman" w:hAnsi="Times New Roman" w:cs="Times New Roman"/>
          <w:sz w:val="24"/>
          <w:szCs w:val="24"/>
        </w:rPr>
      </w:pPr>
      <w:r>
        <w:rPr>
          <w:rFonts w:ascii="Times New Roman" w:hAnsi="Times New Roman" w:cs="Times New Roman"/>
          <w:sz w:val="24"/>
          <w:szCs w:val="24"/>
        </w:rPr>
        <w:t xml:space="preserve">Michel, J (2009). </w:t>
      </w:r>
      <w:r w:rsidRPr="0062505C">
        <w:rPr>
          <w:rFonts w:ascii="Times New Roman" w:hAnsi="Times New Roman" w:cs="Times New Roman"/>
          <w:i/>
          <w:iCs/>
          <w:sz w:val="24"/>
          <w:szCs w:val="24"/>
        </w:rPr>
        <w:t>EFECTO DEL NIVEL DE MELAZA EN RACIONES PARA CORDEROS EN LA CONCENTRACIÓN DE ENZIMAS EN SANGRE, MINERALES EN HÍGADO Y LESIONES HEPÁTICAS</w:t>
      </w:r>
      <w:r w:rsidRPr="0062505C">
        <w:rPr>
          <w:rFonts w:ascii="Times New Roman" w:hAnsi="Times New Roman" w:cs="Times New Roman"/>
          <w:sz w:val="24"/>
          <w:szCs w:val="24"/>
        </w:rPr>
        <w:t>.</w:t>
      </w:r>
      <w:r>
        <w:rPr>
          <w:rFonts w:ascii="Times New Roman" w:hAnsi="Times New Roman" w:cs="Times New Roman"/>
          <w:sz w:val="24"/>
          <w:szCs w:val="24"/>
        </w:rPr>
        <w:t xml:space="preserve"> [Tesis de posgrado, U</w:t>
      </w:r>
      <w:r w:rsidRPr="0062505C">
        <w:rPr>
          <w:rFonts w:ascii="Times New Roman" w:hAnsi="Times New Roman" w:cs="Times New Roman"/>
          <w:sz w:val="24"/>
          <w:szCs w:val="24"/>
        </w:rPr>
        <w:t xml:space="preserve">niversidad </w:t>
      </w:r>
      <w:r>
        <w:rPr>
          <w:rFonts w:ascii="Times New Roman" w:hAnsi="Times New Roman" w:cs="Times New Roman"/>
          <w:sz w:val="24"/>
          <w:szCs w:val="24"/>
        </w:rPr>
        <w:t>A</w:t>
      </w:r>
      <w:r w:rsidRPr="0062505C">
        <w:rPr>
          <w:rFonts w:ascii="Times New Roman" w:hAnsi="Times New Roman" w:cs="Times New Roman"/>
          <w:sz w:val="24"/>
          <w:szCs w:val="24"/>
        </w:rPr>
        <w:t xml:space="preserve">utónoma de </w:t>
      </w:r>
      <w:r>
        <w:rPr>
          <w:rFonts w:ascii="Times New Roman" w:hAnsi="Times New Roman" w:cs="Times New Roman"/>
          <w:sz w:val="24"/>
          <w:szCs w:val="24"/>
        </w:rPr>
        <w:t>N</w:t>
      </w:r>
      <w:r w:rsidRPr="0062505C">
        <w:rPr>
          <w:rFonts w:ascii="Times New Roman" w:hAnsi="Times New Roman" w:cs="Times New Roman"/>
          <w:sz w:val="24"/>
          <w:szCs w:val="24"/>
        </w:rPr>
        <w:t xml:space="preserve">uevo </w:t>
      </w:r>
      <w:r>
        <w:rPr>
          <w:rFonts w:ascii="Times New Roman" w:hAnsi="Times New Roman" w:cs="Times New Roman"/>
          <w:sz w:val="24"/>
          <w:szCs w:val="24"/>
        </w:rPr>
        <w:t>L</w:t>
      </w:r>
      <w:r w:rsidRPr="0062505C">
        <w:rPr>
          <w:rFonts w:ascii="Times New Roman" w:hAnsi="Times New Roman" w:cs="Times New Roman"/>
          <w:sz w:val="24"/>
          <w:szCs w:val="24"/>
        </w:rPr>
        <w:t>eón</w:t>
      </w:r>
      <w:r>
        <w:rPr>
          <w:rFonts w:ascii="Times New Roman" w:hAnsi="Times New Roman" w:cs="Times New Roman"/>
          <w:sz w:val="24"/>
          <w:szCs w:val="24"/>
        </w:rPr>
        <w:t xml:space="preserve">]. </w:t>
      </w:r>
      <w:hyperlink r:id="rId25" w:history="1">
        <w:r w:rsidRPr="00397BF0">
          <w:rPr>
            <w:rStyle w:val="Hipervnculo"/>
            <w:rFonts w:ascii="Times New Roman" w:hAnsi="Times New Roman" w:cs="Times New Roman"/>
            <w:sz w:val="24"/>
            <w:szCs w:val="24"/>
          </w:rPr>
          <w:t>http://eprints.uanl.mx/id/eprint/1989</w:t>
        </w:r>
      </w:hyperlink>
      <w:r>
        <w:rPr>
          <w:rFonts w:ascii="Times New Roman" w:hAnsi="Times New Roman" w:cs="Times New Roman"/>
          <w:sz w:val="24"/>
          <w:szCs w:val="24"/>
        </w:rPr>
        <w:t xml:space="preserve"> </w:t>
      </w:r>
    </w:p>
    <w:p w14:paraId="5CB38DA9" w14:textId="056B7661" w:rsidR="008F0979" w:rsidRPr="004541A8" w:rsidRDefault="008F0979" w:rsidP="004541A8">
      <w:pPr>
        <w:jc w:val="both"/>
        <w:rPr>
          <w:rStyle w:val="Hipervnculo"/>
          <w:rFonts w:ascii="Times New Roman" w:hAnsi="Times New Roman" w:cs="Times New Roman"/>
          <w:color w:val="auto"/>
          <w:sz w:val="24"/>
          <w:szCs w:val="24"/>
          <w:u w:val="none"/>
        </w:rPr>
      </w:pPr>
      <w:proofErr w:type="spellStart"/>
      <w:r w:rsidRPr="008F0979">
        <w:rPr>
          <w:rStyle w:val="Hipervnculo"/>
          <w:rFonts w:ascii="Times New Roman" w:hAnsi="Times New Roman" w:cs="Times New Roman"/>
          <w:color w:val="auto"/>
          <w:sz w:val="24"/>
          <w:szCs w:val="24"/>
          <w:u w:val="none"/>
        </w:rPr>
        <w:t>Mühlbach</w:t>
      </w:r>
      <w:proofErr w:type="spellEnd"/>
      <w:r>
        <w:rPr>
          <w:rStyle w:val="Hipervnculo"/>
          <w:rFonts w:ascii="Times New Roman" w:hAnsi="Times New Roman" w:cs="Times New Roman"/>
          <w:color w:val="auto"/>
          <w:sz w:val="24"/>
          <w:szCs w:val="24"/>
          <w:u w:val="none"/>
        </w:rPr>
        <w:t xml:space="preserve">, P. (s.f.). </w:t>
      </w:r>
      <w:r w:rsidRPr="008F0979">
        <w:rPr>
          <w:rStyle w:val="Hipervnculo"/>
          <w:rFonts w:ascii="Times New Roman" w:hAnsi="Times New Roman" w:cs="Times New Roman"/>
          <w:i/>
          <w:iCs/>
          <w:color w:val="auto"/>
          <w:sz w:val="24"/>
          <w:szCs w:val="24"/>
          <w:u w:val="none"/>
        </w:rPr>
        <w:t xml:space="preserve">Estudio 9.0 - Uso de aditivos para mejorar el ensilaje de los forrajes tropicales - Paulo R.F. </w:t>
      </w:r>
      <w:proofErr w:type="spellStart"/>
      <w:r w:rsidRPr="008F0979">
        <w:rPr>
          <w:rStyle w:val="Hipervnculo"/>
          <w:rFonts w:ascii="Times New Roman" w:hAnsi="Times New Roman" w:cs="Times New Roman"/>
          <w:i/>
          <w:iCs/>
          <w:color w:val="auto"/>
          <w:sz w:val="24"/>
          <w:szCs w:val="24"/>
          <w:u w:val="none"/>
        </w:rPr>
        <w:t>Mühlbach</w:t>
      </w:r>
      <w:proofErr w:type="spellEnd"/>
      <w:r>
        <w:rPr>
          <w:rStyle w:val="Hipervnculo"/>
          <w:rFonts w:ascii="Times New Roman" w:hAnsi="Times New Roman" w:cs="Times New Roman"/>
          <w:color w:val="auto"/>
          <w:sz w:val="24"/>
          <w:szCs w:val="24"/>
          <w:u w:val="none"/>
        </w:rPr>
        <w:t xml:space="preserve">. Fao.org. </w:t>
      </w:r>
      <w:hyperlink r:id="rId26" w:history="1">
        <w:r w:rsidRPr="0049291F">
          <w:rPr>
            <w:rStyle w:val="Hipervnculo"/>
            <w:rFonts w:ascii="Times New Roman" w:hAnsi="Times New Roman" w:cs="Times New Roman"/>
            <w:sz w:val="24"/>
            <w:szCs w:val="24"/>
          </w:rPr>
          <w:t>https://www.fao.org/4/x8486s/x8486s0b.htm</w:t>
        </w:r>
      </w:hyperlink>
      <w:r>
        <w:rPr>
          <w:rStyle w:val="Hipervnculo"/>
          <w:rFonts w:ascii="Times New Roman" w:hAnsi="Times New Roman" w:cs="Times New Roman"/>
          <w:color w:val="auto"/>
          <w:sz w:val="24"/>
          <w:szCs w:val="24"/>
          <w:u w:val="none"/>
        </w:rPr>
        <w:t xml:space="preserve"> </w:t>
      </w:r>
    </w:p>
    <w:p w14:paraId="26DE8870" w14:textId="77777777" w:rsidR="004541A8" w:rsidRPr="00F2557D" w:rsidRDefault="004541A8" w:rsidP="004541A8">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Oude,S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Driheuis</w:t>
      </w:r>
      <w:proofErr w:type="spellEnd"/>
      <w:r>
        <w:rPr>
          <w:rFonts w:ascii="Times New Roman" w:hAnsi="Times New Roman" w:cs="Times New Roman"/>
          <w:sz w:val="24"/>
          <w:szCs w:val="24"/>
        </w:rPr>
        <w:t xml:space="preserve"> F., </w:t>
      </w:r>
      <w:proofErr w:type="spellStart"/>
      <w:r w:rsidRPr="00B72395">
        <w:rPr>
          <w:rFonts w:ascii="Times New Roman" w:hAnsi="Times New Roman" w:cs="Times New Roman"/>
          <w:sz w:val="24"/>
          <w:szCs w:val="24"/>
        </w:rPr>
        <w:t>Gottschal</w:t>
      </w:r>
      <w:r>
        <w:rPr>
          <w:rFonts w:ascii="Times New Roman" w:hAnsi="Times New Roman" w:cs="Times New Roman"/>
          <w:sz w:val="24"/>
          <w:szCs w:val="24"/>
        </w:rPr>
        <w:t>,J</w:t>
      </w:r>
      <w:proofErr w:type="spellEnd"/>
      <w:r>
        <w:rPr>
          <w:rFonts w:ascii="Times New Roman" w:hAnsi="Times New Roman" w:cs="Times New Roman"/>
          <w:sz w:val="24"/>
          <w:szCs w:val="24"/>
        </w:rPr>
        <w:t xml:space="preserve"> y </w:t>
      </w:r>
      <w:proofErr w:type="spellStart"/>
      <w:r w:rsidRPr="00B72395">
        <w:rPr>
          <w:rFonts w:ascii="Times New Roman" w:hAnsi="Times New Roman" w:cs="Times New Roman"/>
          <w:sz w:val="24"/>
          <w:szCs w:val="24"/>
        </w:rPr>
        <w:t>Spoelstra</w:t>
      </w:r>
      <w:r>
        <w:rPr>
          <w:rFonts w:ascii="Times New Roman" w:hAnsi="Times New Roman" w:cs="Times New Roman"/>
          <w:sz w:val="24"/>
          <w:szCs w:val="24"/>
        </w:rPr>
        <w:t>,F</w:t>
      </w:r>
      <w:proofErr w:type="spellEnd"/>
      <w:r>
        <w:rPr>
          <w:rFonts w:ascii="Times New Roman" w:hAnsi="Times New Roman" w:cs="Times New Roman"/>
          <w:sz w:val="24"/>
          <w:szCs w:val="24"/>
        </w:rPr>
        <w:t xml:space="preserve"> (s.f.). </w:t>
      </w:r>
      <w:r w:rsidRPr="00B72395">
        <w:rPr>
          <w:rFonts w:ascii="Times New Roman" w:hAnsi="Times New Roman" w:cs="Times New Roman"/>
          <w:i/>
          <w:iCs/>
          <w:sz w:val="24"/>
          <w:szCs w:val="24"/>
        </w:rPr>
        <w:t xml:space="preserve">Estudio 2.0 - Los procesos de fermentación del ensilaje y su manipulación - Stefanie JWH </w:t>
      </w:r>
      <w:proofErr w:type="spellStart"/>
      <w:r w:rsidRPr="00B72395">
        <w:rPr>
          <w:rFonts w:ascii="Times New Roman" w:hAnsi="Times New Roman" w:cs="Times New Roman"/>
          <w:i/>
          <w:iCs/>
          <w:sz w:val="24"/>
          <w:szCs w:val="24"/>
        </w:rPr>
        <w:t>Oude</w:t>
      </w:r>
      <w:proofErr w:type="spellEnd"/>
      <w:r w:rsidRPr="00B72395">
        <w:rPr>
          <w:rFonts w:ascii="Times New Roman" w:hAnsi="Times New Roman" w:cs="Times New Roman"/>
          <w:i/>
          <w:iCs/>
          <w:sz w:val="24"/>
          <w:szCs w:val="24"/>
        </w:rPr>
        <w:t xml:space="preserve"> </w:t>
      </w:r>
      <w:proofErr w:type="spellStart"/>
      <w:r w:rsidRPr="00B72395">
        <w:rPr>
          <w:rFonts w:ascii="Times New Roman" w:hAnsi="Times New Roman" w:cs="Times New Roman"/>
          <w:i/>
          <w:iCs/>
          <w:sz w:val="24"/>
          <w:szCs w:val="24"/>
        </w:rPr>
        <w:t>Elferink</w:t>
      </w:r>
      <w:proofErr w:type="spellEnd"/>
      <w:r w:rsidRPr="00B72395">
        <w:rPr>
          <w:rFonts w:ascii="Times New Roman" w:hAnsi="Times New Roman" w:cs="Times New Roman"/>
          <w:i/>
          <w:iCs/>
          <w:sz w:val="24"/>
          <w:szCs w:val="24"/>
        </w:rPr>
        <w:t xml:space="preserve">, Frank </w:t>
      </w:r>
      <w:proofErr w:type="spellStart"/>
      <w:r w:rsidRPr="00B72395">
        <w:rPr>
          <w:rFonts w:ascii="Times New Roman" w:hAnsi="Times New Roman" w:cs="Times New Roman"/>
          <w:i/>
          <w:iCs/>
          <w:sz w:val="24"/>
          <w:szCs w:val="24"/>
        </w:rPr>
        <w:t>Driehuis</w:t>
      </w:r>
      <w:proofErr w:type="spellEnd"/>
      <w:r w:rsidRPr="00B72395">
        <w:rPr>
          <w:rFonts w:ascii="Times New Roman" w:hAnsi="Times New Roman" w:cs="Times New Roman"/>
          <w:i/>
          <w:iCs/>
          <w:sz w:val="24"/>
          <w:szCs w:val="24"/>
        </w:rPr>
        <w:t xml:space="preserve">, Jan C. </w:t>
      </w:r>
      <w:proofErr w:type="spellStart"/>
      <w:r w:rsidRPr="00B72395">
        <w:rPr>
          <w:rFonts w:ascii="Times New Roman" w:hAnsi="Times New Roman" w:cs="Times New Roman"/>
          <w:i/>
          <w:iCs/>
          <w:sz w:val="24"/>
          <w:szCs w:val="24"/>
        </w:rPr>
        <w:t>Gottschal</w:t>
      </w:r>
      <w:proofErr w:type="spellEnd"/>
      <w:r w:rsidRPr="00B72395">
        <w:rPr>
          <w:rFonts w:ascii="Times New Roman" w:hAnsi="Times New Roman" w:cs="Times New Roman"/>
          <w:i/>
          <w:iCs/>
          <w:sz w:val="24"/>
          <w:szCs w:val="24"/>
        </w:rPr>
        <w:t xml:space="preserve"> y </w:t>
      </w:r>
      <w:proofErr w:type="spellStart"/>
      <w:r w:rsidRPr="00B72395">
        <w:rPr>
          <w:rFonts w:ascii="Times New Roman" w:hAnsi="Times New Roman" w:cs="Times New Roman"/>
          <w:i/>
          <w:iCs/>
          <w:sz w:val="24"/>
          <w:szCs w:val="24"/>
        </w:rPr>
        <w:t>Sierk</w:t>
      </w:r>
      <w:proofErr w:type="spellEnd"/>
      <w:r w:rsidRPr="00B72395">
        <w:rPr>
          <w:rFonts w:ascii="Times New Roman" w:hAnsi="Times New Roman" w:cs="Times New Roman"/>
          <w:i/>
          <w:iCs/>
          <w:sz w:val="24"/>
          <w:szCs w:val="24"/>
        </w:rPr>
        <w:t xml:space="preserve"> F. </w:t>
      </w:r>
      <w:proofErr w:type="spellStart"/>
      <w:r w:rsidRPr="00B72395">
        <w:rPr>
          <w:rFonts w:ascii="Times New Roman" w:hAnsi="Times New Roman" w:cs="Times New Roman"/>
          <w:i/>
          <w:iCs/>
          <w:sz w:val="24"/>
          <w:szCs w:val="24"/>
        </w:rPr>
        <w:t>Spoelstra</w:t>
      </w:r>
      <w:proofErr w:type="spellEnd"/>
      <w:r>
        <w:rPr>
          <w:rFonts w:ascii="Times New Roman" w:hAnsi="Times New Roman" w:cs="Times New Roman"/>
          <w:i/>
          <w:iCs/>
          <w:sz w:val="24"/>
          <w:szCs w:val="24"/>
        </w:rPr>
        <w:t xml:space="preserve">. </w:t>
      </w:r>
      <w:r w:rsidRPr="00F2557D">
        <w:rPr>
          <w:rFonts w:ascii="Times New Roman" w:hAnsi="Times New Roman" w:cs="Times New Roman"/>
          <w:sz w:val="24"/>
          <w:szCs w:val="24"/>
          <w:lang w:val="en-US"/>
        </w:rPr>
        <w:t>Fao.org.</w:t>
      </w:r>
      <w:r w:rsidRPr="00F2557D">
        <w:rPr>
          <w:lang w:val="en-US"/>
        </w:rPr>
        <w:t xml:space="preserve"> </w:t>
      </w:r>
      <w:hyperlink r:id="rId27" w:anchor=":~:text=El%20ensilaje%20es%20una%20t%C3%A9cnica,en%20menor%20cantidad%2C%20%C3%A1cido%20ac%C3%A9tico" w:history="1">
        <w:r w:rsidRPr="00F2557D">
          <w:rPr>
            <w:rStyle w:val="Hipervnculo"/>
            <w:rFonts w:ascii="Times New Roman" w:hAnsi="Times New Roman" w:cs="Times New Roman"/>
            <w:sz w:val="24"/>
            <w:szCs w:val="24"/>
            <w:lang w:val="en-US"/>
          </w:rPr>
          <w:t>https://www.fao.org/4/X8486S/x8486s04.htm#:~:text=El%20ensilaje%20es%20una%20t%C3%A9cnica,en%20menor%20cantidad%2C%20%C3%A1cido%20ac%C3%A9tico</w:t>
        </w:r>
      </w:hyperlink>
      <w:r w:rsidRPr="00F2557D">
        <w:rPr>
          <w:rFonts w:ascii="Times New Roman" w:hAnsi="Times New Roman" w:cs="Times New Roman"/>
          <w:sz w:val="24"/>
          <w:szCs w:val="24"/>
          <w:lang w:val="en-US"/>
        </w:rPr>
        <w:t>.</w:t>
      </w:r>
    </w:p>
    <w:p w14:paraId="362BABB2" w14:textId="77777777" w:rsidR="00F66BDC" w:rsidRDefault="00F66BDC" w:rsidP="00F66BDC">
      <w:pPr>
        <w:jc w:val="both"/>
        <w:rPr>
          <w:rFonts w:ascii="Times New Roman" w:hAnsi="Times New Roman" w:cs="Times New Roman"/>
          <w:sz w:val="24"/>
          <w:szCs w:val="24"/>
        </w:rPr>
      </w:pPr>
      <w:r w:rsidRPr="00872374">
        <w:rPr>
          <w:rFonts w:ascii="Times New Roman" w:hAnsi="Times New Roman" w:cs="Times New Roman"/>
          <w:sz w:val="24"/>
          <w:szCs w:val="24"/>
        </w:rPr>
        <w:lastRenderedPageBreak/>
        <w:t>Palacios</w:t>
      </w:r>
      <w:r>
        <w:rPr>
          <w:rFonts w:ascii="Times New Roman" w:hAnsi="Times New Roman" w:cs="Times New Roman"/>
          <w:sz w:val="24"/>
          <w:szCs w:val="24"/>
        </w:rPr>
        <w:t>, E.</w:t>
      </w:r>
      <w:r w:rsidRPr="00872374">
        <w:rPr>
          <w:rFonts w:ascii="Times New Roman" w:hAnsi="Times New Roman" w:cs="Times New Roman"/>
          <w:sz w:val="24"/>
          <w:szCs w:val="24"/>
        </w:rPr>
        <w:t xml:space="preserve"> (2014). </w:t>
      </w:r>
      <w:r w:rsidRPr="00872374">
        <w:rPr>
          <w:rFonts w:ascii="Times New Roman" w:hAnsi="Times New Roman" w:cs="Times New Roman"/>
          <w:i/>
          <w:iCs/>
          <w:sz w:val="24"/>
          <w:szCs w:val="24"/>
        </w:rPr>
        <w:t>Pastos y forrajes tropicales</w:t>
      </w:r>
      <w:r w:rsidRPr="00872374">
        <w:rPr>
          <w:rFonts w:ascii="Times New Roman" w:hAnsi="Times New Roman" w:cs="Times New Roman"/>
          <w:sz w:val="24"/>
          <w:szCs w:val="24"/>
        </w:rPr>
        <w:t xml:space="preserve">. </w:t>
      </w:r>
      <w:proofErr w:type="spellStart"/>
      <w:r>
        <w:rPr>
          <w:rFonts w:ascii="Times New Roman" w:hAnsi="Times New Roman" w:cs="Times New Roman"/>
          <w:sz w:val="24"/>
          <w:szCs w:val="24"/>
        </w:rPr>
        <w:t>Engormix</w:t>
      </w:r>
      <w:proofErr w:type="spellEnd"/>
      <w:r>
        <w:rPr>
          <w:rFonts w:ascii="Times New Roman" w:hAnsi="Times New Roman" w:cs="Times New Roman"/>
          <w:sz w:val="24"/>
          <w:szCs w:val="24"/>
        </w:rPr>
        <w:t xml:space="preserve">. </w:t>
      </w:r>
      <w:r w:rsidRPr="00872374">
        <w:rPr>
          <w:rFonts w:ascii="Times New Roman" w:hAnsi="Times New Roman" w:cs="Times New Roman"/>
          <w:sz w:val="24"/>
          <w:szCs w:val="24"/>
        </w:rPr>
        <w:t>http://www.engormix.com</w:t>
      </w:r>
    </w:p>
    <w:p w14:paraId="30443EE8" w14:textId="77777777" w:rsidR="00F66BDC" w:rsidRPr="00734E78" w:rsidRDefault="00F66BDC" w:rsidP="00F66BDC">
      <w:pPr>
        <w:jc w:val="both"/>
        <w:rPr>
          <w:rFonts w:ascii="Times New Roman" w:hAnsi="Times New Roman" w:cs="Times New Roman"/>
          <w:sz w:val="24"/>
          <w:szCs w:val="24"/>
          <w:lang w:val="en-US"/>
        </w:rPr>
      </w:pPr>
      <w:r>
        <w:rPr>
          <w:rFonts w:ascii="Times New Roman" w:hAnsi="Times New Roman" w:cs="Times New Roman"/>
          <w:sz w:val="24"/>
          <w:szCs w:val="24"/>
        </w:rPr>
        <w:t xml:space="preserve">PROAIN TECNOLOGIA AGRICOLA (8 de octubre 2020). </w:t>
      </w:r>
      <w:r w:rsidRPr="00F5661F">
        <w:rPr>
          <w:rFonts w:ascii="Times New Roman" w:hAnsi="Times New Roman" w:cs="Times New Roman"/>
          <w:i/>
          <w:iCs/>
          <w:sz w:val="24"/>
          <w:szCs w:val="24"/>
        </w:rPr>
        <w:t>QUE ES EL ENSILAJE Y CUAL ES EL PROCESO DE ELABORACIÓN</w:t>
      </w:r>
      <w:r>
        <w:rPr>
          <w:rFonts w:ascii="Times New Roman" w:hAnsi="Times New Roman" w:cs="Times New Roman"/>
          <w:i/>
          <w:iCs/>
          <w:sz w:val="24"/>
          <w:szCs w:val="24"/>
        </w:rPr>
        <w:t xml:space="preserve">. </w:t>
      </w:r>
      <w:r w:rsidRPr="00734E78">
        <w:rPr>
          <w:rFonts w:ascii="Times New Roman" w:hAnsi="Times New Roman" w:cs="Times New Roman"/>
          <w:sz w:val="24"/>
          <w:szCs w:val="24"/>
          <w:lang w:val="en-US"/>
        </w:rPr>
        <w:t xml:space="preserve">Proain.com. </w:t>
      </w:r>
      <w:hyperlink r:id="rId28" w:history="1">
        <w:r w:rsidRPr="00734E78">
          <w:rPr>
            <w:rStyle w:val="Hipervnculo"/>
            <w:rFonts w:ascii="Times New Roman" w:hAnsi="Times New Roman" w:cs="Times New Roman"/>
            <w:sz w:val="24"/>
            <w:szCs w:val="24"/>
            <w:lang w:val="en-US"/>
          </w:rPr>
          <w:t>https://proain.com/blogs/notas-tecnicas/que-es-el-ensilaje-y-cual-es-el-proceso-de-elaboracion</w:t>
        </w:r>
      </w:hyperlink>
    </w:p>
    <w:p w14:paraId="16D06391" w14:textId="77777777" w:rsidR="00F66BDC" w:rsidRDefault="00F66BDC" w:rsidP="00F66BDC">
      <w:pPr>
        <w:jc w:val="both"/>
        <w:rPr>
          <w:rFonts w:ascii="Times New Roman" w:hAnsi="Times New Roman" w:cs="Times New Roman"/>
          <w:sz w:val="24"/>
          <w:szCs w:val="24"/>
        </w:rPr>
      </w:pPr>
      <w:r>
        <w:rPr>
          <w:rFonts w:ascii="Times New Roman" w:hAnsi="Times New Roman" w:cs="Times New Roman"/>
          <w:sz w:val="24"/>
          <w:szCs w:val="24"/>
        </w:rPr>
        <w:t xml:space="preserve">Peralta, M (19 de noviembre de 2021). </w:t>
      </w:r>
      <w:r w:rsidRPr="00872374">
        <w:rPr>
          <w:rFonts w:ascii="Times New Roman" w:hAnsi="Times New Roman" w:cs="Times New Roman"/>
          <w:i/>
          <w:iCs/>
          <w:sz w:val="24"/>
          <w:szCs w:val="24"/>
        </w:rPr>
        <w:t>El sector ganadero en nicaragua.</w:t>
      </w:r>
      <w:r>
        <w:rPr>
          <w:rFonts w:ascii="Times New Roman" w:hAnsi="Times New Roman" w:cs="Times New Roman"/>
          <w:sz w:val="24"/>
          <w:szCs w:val="24"/>
        </w:rPr>
        <w:t xml:space="preserve"> </w:t>
      </w:r>
      <w:r w:rsidRPr="00872374">
        <w:rPr>
          <w:rFonts w:ascii="Times New Roman" w:hAnsi="Times New Roman" w:cs="Times New Roman"/>
          <w:sz w:val="24"/>
          <w:szCs w:val="24"/>
        </w:rPr>
        <w:t>Studocu.com.</w:t>
      </w:r>
      <w:r>
        <w:rPr>
          <w:rFonts w:ascii="Times New Roman" w:hAnsi="Times New Roman" w:cs="Times New Roman"/>
          <w:i/>
          <w:iCs/>
          <w:sz w:val="24"/>
          <w:szCs w:val="24"/>
        </w:rPr>
        <w:t xml:space="preserve"> </w:t>
      </w:r>
      <w:hyperlink r:id="rId29" w:history="1">
        <w:r w:rsidRPr="00F17EBD">
          <w:rPr>
            <w:rStyle w:val="Hipervnculo"/>
            <w:rFonts w:ascii="Times New Roman" w:hAnsi="Times New Roman" w:cs="Times New Roman"/>
            <w:sz w:val="24"/>
            <w:szCs w:val="24"/>
          </w:rPr>
          <w:t>https://www.studocu.com/latam/document/universidad-nacional-autonoma-de-nicaragua-leon/economia-general/el-sector-ganadero-en-nicaragua/20079216</w:t>
        </w:r>
      </w:hyperlink>
      <w:r>
        <w:rPr>
          <w:rFonts w:ascii="Times New Roman" w:hAnsi="Times New Roman" w:cs="Times New Roman"/>
          <w:sz w:val="24"/>
          <w:szCs w:val="24"/>
        </w:rPr>
        <w:t>.</w:t>
      </w:r>
    </w:p>
    <w:p w14:paraId="31D703C4" w14:textId="77777777" w:rsidR="00F66BDC" w:rsidRDefault="00F66BDC" w:rsidP="00F66BDC">
      <w:pPr>
        <w:jc w:val="both"/>
        <w:rPr>
          <w:rFonts w:ascii="Times New Roman" w:hAnsi="Times New Roman" w:cs="Times New Roman"/>
          <w:sz w:val="24"/>
          <w:szCs w:val="24"/>
        </w:rPr>
      </w:pPr>
      <w:r>
        <w:rPr>
          <w:rFonts w:ascii="Times New Roman" w:hAnsi="Times New Roman" w:cs="Times New Roman"/>
          <w:sz w:val="24"/>
          <w:szCs w:val="24"/>
        </w:rPr>
        <w:t xml:space="preserve">Rodríguez Martínez, A (2014). </w:t>
      </w:r>
      <w:r w:rsidRPr="00227B9E">
        <w:rPr>
          <w:rFonts w:ascii="Times New Roman" w:hAnsi="Times New Roman" w:cs="Times New Roman"/>
          <w:i/>
          <w:iCs/>
          <w:sz w:val="24"/>
          <w:szCs w:val="24"/>
        </w:rPr>
        <w:t>Calidad de ensilaje en bolsa elaborado con silo prensa de palanca manual vs ensilaje elaborado artesanalmente</w:t>
      </w:r>
      <w:r w:rsidRPr="00227B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7B9E">
        <w:rPr>
          <w:rFonts w:ascii="Times New Roman" w:hAnsi="Times New Roman" w:cs="Times New Roman"/>
          <w:sz w:val="24"/>
          <w:szCs w:val="24"/>
        </w:rPr>
        <w:t>Trabajo de Graduación</w:t>
      </w:r>
      <w:r>
        <w:rPr>
          <w:rFonts w:ascii="Times New Roman" w:hAnsi="Times New Roman" w:cs="Times New Roman"/>
          <w:sz w:val="24"/>
          <w:szCs w:val="24"/>
        </w:rPr>
        <w:t>] Repositorio UNA.</w:t>
      </w:r>
      <w:r w:rsidRPr="00227B9E">
        <w:rPr>
          <w:rFonts w:ascii="Times New Roman" w:hAnsi="Times New Roman" w:cs="Times New Roman"/>
          <w:sz w:val="24"/>
          <w:szCs w:val="24"/>
        </w:rPr>
        <w:t>chrome</w:t>
      </w:r>
      <w:r>
        <w:rPr>
          <w:rFonts w:ascii="Times New Roman" w:hAnsi="Times New Roman" w:cs="Times New Roman"/>
          <w:sz w:val="24"/>
          <w:szCs w:val="24"/>
        </w:rPr>
        <w:t>.</w:t>
      </w:r>
      <w:r w:rsidRPr="00227B9E">
        <w:rPr>
          <w:rFonts w:ascii="Times New Roman" w:hAnsi="Times New Roman" w:cs="Times New Roman"/>
          <w:sz w:val="24"/>
          <w:szCs w:val="24"/>
        </w:rPr>
        <w:t>extension://efaidnbmnnnibpcajpcglclefindmkaj/https://repositorio.una.edu.ni/2761/1/tnq52r696.pdf</w:t>
      </w:r>
    </w:p>
    <w:p w14:paraId="56710F5F" w14:textId="3AF92D0D" w:rsidR="00F66BDC" w:rsidRDefault="00F66BDC" w:rsidP="00F66BDC">
      <w:pPr>
        <w:jc w:val="both"/>
        <w:rPr>
          <w:rFonts w:ascii="Times New Roman" w:hAnsi="Times New Roman" w:cs="Times New Roman"/>
          <w:sz w:val="24"/>
          <w:szCs w:val="24"/>
        </w:rPr>
      </w:pPr>
      <w:r>
        <w:rPr>
          <w:rFonts w:ascii="Times New Roman" w:hAnsi="Times New Roman" w:cs="Times New Roman"/>
          <w:sz w:val="24"/>
          <w:szCs w:val="24"/>
        </w:rPr>
        <w:t xml:space="preserve">Rodríguez, M y Robleto, F. (1996). </w:t>
      </w:r>
      <w:r w:rsidRPr="004B530B">
        <w:rPr>
          <w:rFonts w:ascii="Times New Roman" w:hAnsi="Times New Roman" w:cs="Times New Roman"/>
          <w:i/>
          <w:iCs/>
          <w:sz w:val="24"/>
          <w:szCs w:val="24"/>
        </w:rPr>
        <w:t xml:space="preserve">Evaluación de la producción y calidad de pasto </w:t>
      </w:r>
      <w:proofErr w:type="spellStart"/>
      <w:r w:rsidRPr="004B530B">
        <w:rPr>
          <w:rFonts w:ascii="Times New Roman" w:hAnsi="Times New Roman" w:cs="Times New Roman"/>
          <w:i/>
          <w:iCs/>
          <w:sz w:val="24"/>
          <w:szCs w:val="24"/>
        </w:rPr>
        <w:t>paspalum</w:t>
      </w:r>
      <w:proofErr w:type="spellEnd"/>
      <w:r w:rsidRPr="004B530B">
        <w:rPr>
          <w:rFonts w:ascii="Times New Roman" w:hAnsi="Times New Roman" w:cs="Times New Roman"/>
          <w:i/>
          <w:iCs/>
          <w:sz w:val="24"/>
          <w:szCs w:val="24"/>
        </w:rPr>
        <w:t xml:space="preserve"> </w:t>
      </w:r>
      <w:proofErr w:type="spellStart"/>
      <w:r w:rsidRPr="004B530B">
        <w:rPr>
          <w:rFonts w:ascii="Times New Roman" w:hAnsi="Times New Roman" w:cs="Times New Roman"/>
          <w:i/>
          <w:iCs/>
          <w:sz w:val="24"/>
          <w:szCs w:val="24"/>
        </w:rPr>
        <w:t>virgatum</w:t>
      </w:r>
      <w:proofErr w:type="spellEnd"/>
      <w:r w:rsidRPr="004B530B">
        <w:rPr>
          <w:rFonts w:ascii="Times New Roman" w:hAnsi="Times New Roman" w:cs="Times New Roman"/>
          <w:i/>
          <w:iCs/>
          <w:sz w:val="24"/>
          <w:szCs w:val="24"/>
        </w:rPr>
        <w:t xml:space="preserve"> a tres edades de corte. </w:t>
      </w:r>
      <w:r w:rsidRPr="00C13110">
        <w:rPr>
          <w:rFonts w:ascii="Times New Roman" w:hAnsi="Times New Roman" w:cs="Times New Roman"/>
          <w:sz w:val="24"/>
          <w:szCs w:val="24"/>
        </w:rPr>
        <w:t>Tesis de grado no publicada</w:t>
      </w:r>
      <w:r>
        <w:rPr>
          <w:rFonts w:ascii="Times New Roman" w:hAnsi="Times New Roman" w:cs="Times New Roman"/>
          <w:sz w:val="24"/>
          <w:szCs w:val="24"/>
        </w:rPr>
        <w:t>.</w:t>
      </w:r>
      <w:r w:rsidRPr="00C13110">
        <w:rPr>
          <w:rFonts w:ascii="Times New Roman" w:hAnsi="Times New Roman" w:cs="Times New Roman"/>
          <w:sz w:val="24"/>
          <w:szCs w:val="24"/>
        </w:rPr>
        <w:t xml:space="preserve"> </w:t>
      </w:r>
      <w:r>
        <w:rPr>
          <w:rFonts w:ascii="Times New Roman" w:hAnsi="Times New Roman" w:cs="Times New Roman"/>
          <w:sz w:val="24"/>
          <w:szCs w:val="24"/>
        </w:rPr>
        <w:t xml:space="preserve">Universidad centroamericana.  </w:t>
      </w:r>
    </w:p>
    <w:p w14:paraId="04422351" w14:textId="54DB9602" w:rsidR="00EF5A2B" w:rsidRPr="00EF5A2B" w:rsidRDefault="00EF5A2B" w:rsidP="00F66BDC">
      <w:pPr>
        <w:jc w:val="both"/>
        <w:rPr>
          <w:rFonts w:ascii="Times New Roman" w:hAnsi="Times New Roman" w:cs="Times New Roman"/>
          <w:sz w:val="24"/>
          <w:szCs w:val="24"/>
        </w:rPr>
      </w:pPr>
      <w:r>
        <w:rPr>
          <w:rFonts w:ascii="Times New Roman" w:hAnsi="Times New Roman" w:cs="Times New Roman"/>
          <w:sz w:val="24"/>
          <w:szCs w:val="24"/>
        </w:rPr>
        <w:t xml:space="preserve">Sánchez A, (2021). </w:t>
      </w:r>
      <w:r w:rsidRPr="00EF5A2B">
        <w:rPr>
          <w:rFonts w:ascii="Times New Roman" w:hAnsi="Times New Roman" w:cs="Times New Roman"/>
          <w:i/>
          <w:iCs/>
          <w:sz w:val="24"/>
          <w:szCs w:val="24"/>
        </w:rPr>
        <w:t>Ensilaje de rastrojo de maíz asociado con diferentes niveles de urea y melaza para la alimentación de rumiantes. Caracterización y posicionamiento estratégico</w:t>
      </w:r>
      <w:r>
        <w:rPr>
          <w:rFonts w:ascii="Times New Roman" w:hAnsi="Times New Roman" w:cs="Times New Roman"/>
          <w:i/>
          <w:iCs/>
          <w:sz w:val="24"/>
          <w:szCs w:val="24"/>
        </w:rPr>
        <w:t xml:space="preserve">. </w:t>
      </w:r>
      <w:r>
        <w:rPr>
          <w:rFonts w:ascii="Times New Roman" w:hAnsi="Times New Roman" w:cs="Times New Roman"/>
          <w:sz w:val="24"/>
          <w:szCs w:val="24"/>
        </w:rPr>
        <w:t xml:space="preserve">[Tesis doctoral, Universidad D </w:t>
      </w:r>
      <w:proofErr w:type="spellStart"/>
      <w:r>
        <w:rPr>
          <w:rFonts w:ascii="Times New Roman" w:hAnsi="Times New Roman" w:cs="Times New Roman"/>
          <w:sz w:val="24"/>
          <w:szCs w:val="24"/>
        </w:rPr>
        <w:t>Cordoba</w:t>
      </w:r>
      <w:proofErr w:type="spellEnd"/>
      <w:r>
        <w:rPr>
          <w:rFonts w:ascii="Times New Roman" w:hAnsi="Times New Roman" w:cs="Times New Roman"/>
          <w:sz w:val="24"/>
          <w:szCs w:val="24"/>
        </w:rPr>
        <w:t xml:space="preserve">]. </w:t>
      </w:r>
      <w:hyperlink r:id="rId30" w:history="1">
        <w:r w:rsidRPr="00397BF0">
          <w:rPr>
            <w:rStyle w:val="Hipervnculo"/>
            <w:rFonts w:ascii="Times New Roman" w:hAnsi="Times New Roman" w:cs="Times New Roman"/>
            <w:sz w:val="24"/>
            <w:szCs w:val="24"/>
          </w:rPr>
          <w:t>http://hdl.handle.net/10396/21441</w:t>
        </w:r>
      </w:hyperlink>
      <w:r>
        <w:rPr>
          <w:rFonts w:ascii="Times New Roman" w:hAnsi="Times New Roman" w:cs="Times New Roman"/>
          <w:sz w:val="24"/>
          <w:szCs w:val="24"/>
        </w:rPr>
        <w:t xml:space="preserve"> </w:t>
      </w:r>
    </w:p>
    <w:p w14:paraId="1AFFCE66" w14:textId="77777777" w:rsidR="00F66BDC" w:rsidRPr="00F2557D" w:rsidRDefault="00F66BDC" w:rsidP="00F66BDC">
      <w:pPr>
        <w:jc w:val="both"/>
        <w:rPr>
          <w:rFonts w:ascii="Times New Roman" w:hAnsi="Times New Roman" w:cs="Times New Roman"/>
          <w:sz w:val="24"/>
          <w:szCs w:val="24"/>
          <w:lang w:val="en-US"/>
        </w:rPr>
      </w:pPr>
      <w:r>
        <w:rPr>
          <w:rFonts w:ascii="Times New Roman" w:hAnsi="Times New Roman" w:cs="Times New Roman"/>
          <w:sz w:val="24"/>
          <w:szCs w:val="24"/>
        </w:rPr>
        <w:t>Sosa J, (2005).</w:t>
      </w:r>
      <w:r w:rsidRPr="009867A7">
        <w:rPr>
          <w:rFonts w:ascii="Times New Roman" w:hAnsi="Times New Roman" w:cs="Times New Roman"/>
          <w:i/>
          <w:iCs/>
          <w:sz w:val="24"/>
          <w:szCs w:val="24"/>
        </w:rPr>
        <w:t xml:space="preserve"> Alternativas nutricionales para la época seca.</w:t>
      </w:r>
      <w:r>
        <w:rPr>
          <w:rFonts w:ascii="Times New Roman" w:hAnsi="Times New Roman" w:cs="Times New Roman"/>
          <w:i/>
          <w:iCs/>
          <w:sz w:val="24"/>
          <w:szCs w:val="24"/>
        </w:rPr>
        <w:t xml:space="preserve"> </w:t>
      </w:r>
      <w:r w:rsidRPr="00F2557D">
        <w:rPr>
          <w:rFonts w:ascii="Times New Roman" w:hAnsi="Times New Roman" w:cs="Times New Roman"/>
          <w:sz w:val="24"/>
          <w:szCs w:val="24"/>
          <w:lang w:val="en-US"/>
        </w:rPr>
        <w:t>Food and Agriculture Organization.//efaidnbmnnnibpcajpcglclefindmkaj/https://openknowledge.fao.org/server/api/core/bitstreams/8f576bf9-9aaf-4900-b51e-1c94799fd640/content</w:t>
      </w:r>
    </w:p>
    <w:p w14:paraId="5EB06567" w14:textId="35282517" w:rsidR="00F66BDC" w:rsidRDefault="00F66BDC" w:rsidP="00F66BDC">
      <w:pPr>
        <w:jc w:val="both"/>
        <w:rPr>
          <w:rStyle w:val="Hipervnculo"/>
          <w:rFonts w:ascii="Times New Roman" w:hAnsi="Times New Roman" w:cs="Times New Roman"/>
          <w:sz w:val="24"/>
          <w:szCs w:val="24"/>
        </w:rPr>
      </w:pPr>
      <w:proofErr w:type="spellStart"/>
      <w:r>
        <w:rPr>
          <w:rFonts w:ascii="Times New Roman" w:hAnsi="Times New Roman" w:cs="Times New Roman"/>
          <w:sz w:val="24"/>
          <w:szCs w:val="24"/>
        </w:rPr>
        <w:t>Sotrafa</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solutions</w:t>
      </w:r>
      <w:proofErr w:type="spellEnd"/>
      <w:r>
        <w:rPr>
          <w:rFonts w:ascii="Times New Roman" w:hAnsi="Times New Roman" w:cs="Times New Roman"/>
          <w:sz w:val="24"/>
          <w:szCs w:val="24"/>
        </w:rPr>
        <w:t xml:space="preserve"> (Julio 2021). </w:t>
      </w:r>
      <w:r w:rsidRPr="004A357C">
        <w:rPr>
          <w:rFonts w:ascii="Times New Roman" w:hAnsi="Times New Roman" w:cs="Times New Roman"/>
          <w:i/>
          <w:iCs/>
          <w:sz w:val="24"/>
          <w:szCs w:val="24"/>
        </w:rPr>
        <w:t>Ensilaje: ¿Qué es y para qué sirve el ensilaje?</w:t>
      </w:r>
      <w:r>
        <w:rPr>
          <w:rFonts w:ascii="Times New Roman" w:hAnsi="Times New Roman" w:cs="Times New Roman"/>
          <w:sz w:val="24"/>
          <w:szCs w:val="24"/>
        </w:rPr>
        <w:t xml:space="preserve">. Sotrafa.com. </w:t>
      </w:r>
      <w:hyperlink r:id="rId31" w:history="1">
        <w:r w:rsidRPr="00F17EBD">
          <w:rPr>
            <w:rStyle w:val="Hipervnculo"/>
            <w:rFonts w:ascii="Times New Roman" w:hAnsi="Times New Roman" w:cs="Times New Roman"/>
            <w:sz w:val="24"/>
            <w:szCs w:val="24"/>
          </w:rPr>
          <w:t>https://sotrafa.com/ensilaje/</w:t>
        </w:r>
      </w:hyperlink>
      <w:r>
        <w:rPr>
          <w:rStyle w:val="Hipervnculo"/>
          <w:rFonts w:ascii="Times New Roman" w:hAnsi="Times New Roman" w:cs="Times New Roman"/>
          <w:sz w:val="24"/>
          <w:szCs w:val="24"/>
        </w:rPr>
        <w:t xml:space="preserve">  </w:t>
      </w:r>
    </w:p>
    <w:p w14:paraId="6023BF97" w14:textId="68B9F9BF" w:rsidR="00DE6F51" w:rsidRDefault="00DE6F51" w:rsidP="00F66BDC">
      <w:pPr>
        <w:jc w:val="both"/>
        <w:rPr>
          <w:rFonts w:ascii="Times New Roman" w:hAnsi="Times New Roman" w:cs="Times New Roman"/>
          <w:color w:val="0563C1" w:themeColor="hyperlink"/>
          <w:sz w:val="24"/>
          <w:szCs w:val="24"/>
          <w:u w:val="single"/>
        </w:rPr>
      </w:pPr>
      <w:bookmarkStart w:id="54" w:name="_Hlk178079059"/>
      <w:r w:rsidRPr="00DE6F51">
        <w:rPr>
          <w:rFonts w:ascii="Times New Roman" w:hAnsi="Times New Roman" w:cs="Times New Roman"/>
          <w:color w:val="000000" w:themeColor="text1"/>
          <w:sz w:val="24"/>
          <w:szCs w:val="24"/>
        </w:rPr>
        <w:t xml:space="preserve">Universidad Abierta y a Distancia de México </w:t>
      </w:r>
      <w:bookmarkEnd w:id="54"/>
      <w:r w:rsidRPr="00DE6F51">
        <w:rPr>
          <w:rFonts w:ascii="Times New Roman" w:hAnsi="Times New Roman" w:cs="Times New Roman"/>
          <w:color w:val="000000" w:themeColor="text1"/>
          <w:sz w:val="24"/>
          <w:szCs w:val="24"/>
        </w:rPr>
        <w:t xml:space="preserve">(s.f.). </w:t>
      </w:r>
      <w:r w:rsidRPr="00DE6F51">
        <w:rPr>
          <w:rFonts w:ascii="Times New Roman" w:hAnsi="Times New Roman" w:cs="Times New Roman"/>
          <w:i/>
          <w:iCs/>
          <w:color w:val="000000" w:themeColor="text1"/>
          <w:sz w:val="24"/>
          <w:szCs w:val="24"/>
        </w:rPr>
        <w:t>Bromatología y técnicas culinarias</w:t>
      </w:r>
      <w:r w:rsidRPr="00DE6F51">
        <w:rPr>
          <w:rFonts w:ascii="Times New Roman" w:hAnsi="Times New Roman" w:cs="Times New Roman"/>
          <w:color w:val="000000" w:themeColor="text1"/>
          <w:sz w:val="24"/>
          <w:szCs w:val="24"/>
        </w:rPr>
        <w:t xml:space="preserve">. </w:t>
      </w:r>
      <w:hyperlink r:id="rId32" w:history="1">
        <w:r w:rsidRPr="00DE6F51">
          <w:rPr>
            <w:rStyle w:val="Hipervnculo"/>
            <w:rFonts w:ascii="Times New Roman" w:hAnsi="Times New Roman" w:cs="Times New Roman"/>
            <w:sz w:val="24"/>
            <w:szCs w:val="24"/>
          </w:rPr>
          <w:t>https://dmd.unadmexico.mx/contenidos/DCSBA/BLOQUE2/NA/03/NBTC/unidad_01/descargables/NBTC_U1_Contenido.pdf</w:t>
        </w:r>
      </w:hyperlink>
      <w:r w:rsidRPr="00DE6F51">
        <w:rPr>
          <w:rFonts w:ascii="Times New Roman" w:hAnsi="Times New Roman" w:cs="Times New Roman"/>
          <w:color w:val="0563C1" w:themeColor="hyperlink"/>
          <w:sz w:val="24"/>
          <w:szCs w:val="24"/>
          <w:u w:val="single"/>
        </w:rPr>
        <w:t xml:space="preserve"> </w:t>
      </w:r>
    </w:p>
    <w:p w14:paraId="4DADD8CC" w14:textId="1ACE9844" w:rsidR="0063768B" w:rsidRDefault="0063768B" w:rsidP="00F66BDC">
      <w:pPr>
        <w:jc w:val="both"/>
        <w:rPr>
          <w:rStyle w:val="Hipervnculo"/>
          <w:rFonts w:ascii="Times New Roman" w:hAnsi="Times New Roman" w:cs="Times New Roman"/>
          <w:sz w:val="24"/>
          <w:szCs w:val="24"/>
        </w:rPr>
      </w:pPr>
      <w:r w:rsidRPr="0063768B">
        <w:rPr>
          <w:rStyle w:val="Hipervnculo"/>
          <w:rFonts w:ascii="Times New Roman" w:hAnsi="Times New Roman" w:cs="Times New Roman"/>
          <w:color w:val="000000" w:themeColor="text1"/>
          <w:sz w:val="24"/>
          <w:szCs w:val="24"/>
          <w:u w:val="none"/>
        </w:rPr>
        <w:t xml:space="preserve">Universidad Europea (12 de junio de 2024). </w:t>
      </w:r>
      <w:r w:rsidRPr="0063768B">
        <w:rPr>
          <w:rStyle w:val="Hipervnculo"/>
          <w:rFonts w:ascii="Times New Roman" w:hAnsi="Times New Roman" w:cs="Times New Roman"/>
          <w:i/>
          <w:iCs/>
          <w:color w:val="000000" w:themeColor="text1"/>
          <w:sz w:val="24"/>
          <w:szCs w:val="24"/>
          <w:u w:val="none"/>
        </w:rPr>
        <w:t>Bromatología: ¿qué es y para qué sirve?</w:t>
      </w:r>
      <w:r w:rsidRPr="0063768B">
        <w:rPr>
          <w:rStyle w:val="Hipervnculo"/>
          <w:rFonts w:ascii="Times New Roman" w:hAnsi="Times New Roman" w:cs="Times New Roman"/>
          <w:i/>
          <w:iCs/>
          <w:sz w:val="24"/>
          <w:szCs w:val="24"/>
        </w:rPr>
        <w:t>.</w:t>
      </w:r>
      <w:r w:rsidRPr="0063768B">
        <w:rPr>
          <w:rStyle w:val="Hipervnculo"/>
          <w:rFonts w:ascii="Times New Roman" w:hAnsi="Times New Roman" w:cs="Times New Roman"/>
          <w:sz w:val="24"/>
          <w:szCs w:val="24"/>
        </w:rPr>
        <w:t xml:space="preserve"> https://universidadeuropea.com/blog/que-es-bromatologia/</w:t>
      </w:r>
    </w:p>
    <w:p w14:paraId="0A6487B7" w14:textId="77777777" w:rsidR="00F66BDC" w:rsidRPr="00734E78" w:rsidRDefault="00F66BDC" w:rsidP="00F66BDC">
      <w:pPr>
        <w:jc w:val="both"/>
        <w:rPr>
          <w:rFonts w:ascii="Times New Roman" w:hAnsi="Times New Roman" w:cs="Times New Roman"/>
          <w:sz w:val="24"/>
          <w:szCs w:val="24"/>
          <w:lang w:val="en-US"/>
        </w:rPr>
      </w:pPr>
      <w:r>
        <w:rPr>
          <w:rFonts w:ascii="Times New Roman" w:hAnsi="Times New Roman" w:cs="Times New Roman"/>
          <w:sz w:val="24"/>
          <w:szCs w:val="24"/>
        </w:rPr>
        <w:t xml:space="preserve">Vargas, A (1 de febrero de 2021). </w:t>
      </w:r>
      <w:r w:rsidRPr="005E790A">
        <w:rPr>
          <w:rFonts w:ascii="Times New Roman" w:hAnsi="Times New Roman" w:cs="Times New Roman"/>
          <w:i/>
          <w:iCs/>
          <w:sz w:val="24"/>
          <w:szCs w:val="24"/>
        </w:rPr>
        <w:t xml:space="preserve">La ganadería es la “pata” que sostiene la economía de Nicaragua, dice gremio. </w:t>
      </w:r>
      <w:r w:rsidRPr="00734E78">
        <w:rPr>
          <w:rFonts w:ascii="Times New Roman" w:hAnsi="Times New Roman" w:cs="Times New Roman"/>
          <w:sz w:val="24"/>
          <w:szCs w:val="24"/>
          <w:lang w:val="en-US"/>
        </w:rPr>
        <w:t xml:space="preserve">Swissinfo.ch. </w:t>
      </w:r>
      <w:hyperlink r:id="rId33" w:history="1">
        <w:r w:rsidRPr="00734E78">
          <w:rPr>
            <w:rStyle w:val="Hipervnculo"/>
            <w:rFonts w:ascii="Times New Roman" w:hAnsi="Times New Roman" w:cs="Times New Roman"/>
            <w:sz w:val="24"/>
            <w:szCs w:val="24"/>
            <w:lang w:val="en-US"/>
          </w:rPr>
          <w:t>https://www.swissinfo.ch/spa/la-ganader%C3%ADa-es-la-pata-que-sostiene-la-econom%C3%ADa-de-nicaragua-dice-gremio/46335844</w:t>
        </w:r>
      </w:hyperlink>
    </w:p>
    <w:p w14:paraId="4DB732C0" w14:textId="77777777" w:rsidR="00F66BDC" w:rsidRPr="00A6090C" w:rsidRDefault="00F66BDC" w:rsidP="00F66BDC">
      <w:pPr>
        <w:jc w:val="both"/>
        <w:rPr>
          <w:rFonts w:ascii="Times New Roman" w:hAnsi="Times New Roman" w:cs="Times New Roman"/>
          <w:sz w:val="24"/>
          <w:szCs w:val="24"/>
        </w:rPr>
      </w:pPr>
      <w:proofErr w:type="spellStart"/>
      <w:r>
        <w:rPr>
          <w:rFonts w:ascii="Times New Roman" w:hAnsi="Times New Roman" w:cs="Times New Roman"/>
          <w:sz w:val="24"/>
          <w:szCs w:val="24"/>
        </w:rPr>
        <w:t>Vibrans</w:t>
      </w:r>
      <w:proofErr w:type="spellEnd"/>
      <w:r>
        <w:rPr>
          <w:rFonts w:ascii="Times New Roman" w:hAnsi="Times New Roman" w:cs="Times New Roman"/>
          <w:sz w:val="24"/>
          <w:szCs w:val="24"/>
        </w:rPr>
        <w:t xml:space="preserve">, H. (23 de agosto de 2009). </w:t>
      </w:r>
      <w:r w:rsidRPr="00A6090C">
        <w:rPr>
          <w:rFonts w:ascii="Times New Roman" w:hAnsi="Times New Roman" w:cs="Times New Roman"/>
          <w:i/>
          <w:iCs/>
          <w:sz w:val="24"/>
          <w:szCs w:val="24"/>
        </w:rPr>
        <w:t>Malezas de México</w:t>
      </w:r>
      <w:r>
        <w:rPr>
          <w:rFonts w:ascii="Times New Roman" w:hAnsi="Times New Roman" w:cs="Times New Roman"/>
          <w:i/>
          <w:iCs/>
          <w:sz w:val="24"/>
          <w:szCs w:val="24"/>
        </w:rPr>
        <w:t xml:space="preserve">. </w:t>
      </w:r>
      <w:r>
        <w:rPr>
          <w:rFonts w:ascii="Times New Roman" w:hAnsi="Times New Roman" w:cs="Times New Roman"/>
          <w:sz w:val="24"/>
          <w:szCs w:val="24"/>
        </w:rPr>
        <w:t xml:space="preserve">Conabio.gob.mx. </w:t>
      </w:r>
      <w:hyperlink r:id="rId34" w:anchor="9.%20Referencias" w:history="1">
        <w:r w:rsidRPr="0021783E">
          <w:rPr>
            <w:rStyle w:val="Hipervnculo"/>
            <w:rFonts w:ascii="Times New Roman" w:hAnsi="Times New Roman" w:cs="Times New Roman"/>
            <w:sz w:val="24"/>
            <w:szCs w:val="24"/>
          </w:rPr>
          <w:t>http://www.conabio.gob.mx/malezasdemexico/poaceae/paspalum-virgatum/fichas/ficha.htm#9.%20Referencias</w:t>
        </w:r>
      </w:hyperlink>
      <w:r w:rsidRPr="00A6090C">
        <w:rPr>
          <w:rFonts w:ascii="Times New Roman" w:hAnsi="Times New Roman" w:cs="Times New Roman"/>
          <w:sz w:val="24"/>
          <w:szCs w:val="24"/>
        </w:rPr>
        <w:t>.</w:t>
      </w:r>
      <w:r>
        <w:rPr>
          <w:rFonts w:ascii="Times New Roman" w:hAnsi="Times New Roman" w:cs="Times New Roman"/>
          <w:sz w:val="24"/>
          <w:szCs w:val="24"/>
        </w:rPr>
        <w:t xml:space="preserve"> </w:t>
      </w:r>
    </w:p>
    <w:p w14:paraId="56D86789" w14:textId="537967BD" w:rsidR="004541A8" w:rsidRDefault="00F66BDC" w:rsidP="007F4649">
      <w:pPr>
        <w:jc w:val="both"/>
        <w:rPr>
          <w:rFonts w:ascii="Times New Roman" w:hAnsi="Times New Roman" w:cs="Times New Roman"/>
          <w:sz w:val="24"/>
          <w:szCs w:val="24"/>
        </w:rPr>
      </w:pPr>
      <w:r>
        <w:rPr>
          <w:rFonts w:ascii="Times New Roman" w:hAnsi="Times New Roman" w:cs="Times New Roman"/>
          <w:sz w:val="24"/>
          <w:szCs w:val="24"/>
        </w:rPr>
        <w:t xml:space="preserve">Villareal, M y Vargas, W. (1989). </w:t>
      </w:r>
      <w:r w:rsidRPr="004F7911">
        <w:rPr>
          <w:rFonts w:ascii="Times New Roman" w:hAnsi="Times New Roman" w:cs="Times New Roman"/>
          <w:i/>
          <w:iCs/>
          <w:sz w:val="24"/>
          <w:szCs w:val="24"/>
        </w:rPr>
        <w:t>EVALUACION DE DOS HERBICIDAS Y DOS FORMAS DE APLICACION PARA EL CONTROL DE ZACATON (</w:t>
      </w:r>
      <w:proofErr w:type="spellStart"/>
      <w:r w:rsidRPr="004F7911">
        <w:rPr>
          <w:rFonts w:ascii="Times New Roman" w:hAnsi="Times New Roman" w:cs="Times New Roman"/>
          <w:i/>
          <w:iCs/>
          <w:sz w:val="24"/>
          <w:szCs w:val="24"/>
        </w:rPr>
        <w:t>Paspalum</w:t>
      </w:r>
      <w:proofErr w:type="spellEnd"/>
      <w:r w:rsidRPr="004F7911">
        <w:rPr>
          <w:rFonts w:ascii="Times New Roman" w:hAnsi="Times New Roman" w:cs="Times New Roman"/>
          <w:i/>
          <w:iCs/>
          <w:sz w:val="24"/>
          <w:szCs w:val="24"/>
        </w:rPr>
        <w:t xml:space="preserve"> </w:t>
      </w:r>
      <w:proofErr w:type="spellStart"/>
      <w:r w:rsidRPr="004F7911">
        <w:rPr>
          <w:rFonts w:ascii="Times New Roman" w:hAnsi="Times New Roman" w:cs="Times New Roman"/>
          <w:i/>
          <w:iCs/>
          <w:sz w:val="24"/>
          <w:szCs w:val="24"/>
        </w:rPr>
        <w:t>virgatum</w:t>
      </w:r>
      <w:proofErr w:type="spellEnd"/>
      <w:r w:rsidRPr="004F7911">
        <w:rPr>
          <w:rFonts w:ascii="Times New Roman" w:hAnsi="Times New Roman" w:cs="Times New Roman"/>
          <w:i/>
          <w:iCs/>
          <w:sz w:val="24"/>
          <w:szCs w:val="24"/>
        </w:rPr>
        <w:t>) EN POTREROS</w:t>
      </w:r>
      <w:r>
        <w:rPr>
          <w:rFonts w:ascii="Times New Roman" w:hAnsi="Times New Roman" w:cs="Times New Roman"/>
          <w:i/>
          <w:iCs/>
          <w:sz w:val="24"/>
          <w:szCs w:val="24"/>
        </w:rPr>
        <w:t xml:space="preserve">. </w:t>
      </w:r>
      <w:r>
        <w:rPr>
          <w:rFonts w:ascii="Times New Roman" w:hAnsi="Times New Roman" w:cs="Times New Roman"/>
          <w:sz w:val="24"/>
          <w:szCs w:val="24"/>
        </w:rPr>
        <w:t xml:space="preserve">Tesis de grado. Instituto tecnológico de Costa Rica. </w:t>
      </w:r>
    </w:p>
    <w:p w14:paraId="738DAECD" w14:textId="25B6E466" w:rsidR="008F0979" w:rsidRDefault="0063768B" w:rsidP="007F4649">
      <w:pPr>
        <w:jc w:val="both"/>
        <w:rPr>
          <w:rFonts w:ascii="Times New Roman" w:hAnsi="Times New Roman" w:cs="Times New Roman"/>
          <w:sz w:val="24"/>
          <w:szCs w:val="24"/>
        </w:rPr>
      </w:pPr>
      <w:r w:rsidRPr="0063768B">
        <w:rPr>
          <w:rFonts w:ascii="Times New Roman" w:hAnsi="Times New Roman" w:cs="Times New Roman"/>
          <w:sz w:val="24"/>
          <w:szCs w:val="24"/>
        </w:rPr>
        <w:lastRenderedPageBreak/>
        <w:t xml:space="preserve">Villar G y Pérez L (3 de abril de 2023). Proteína metabolizable y balance proteico en el rumen. Ganadería.com. </w:t>
      </w:r>
      <w:hyperlink r:id="rId35" w:history="1">
        <w:r w:rsidRPr="0030649F">
          <w:rPr>
            <w:rStyle w:val="Hipervnculo"/>
            <w:rFonts w:ascii="Times New Roman" w:hAnsi="Times New Roman" w:cs="Times New Roman"/>
            <w:sz w:val="24"/>
            <w:szCs w:val="24"/>
          </w:rPr>
          <w:t>https://www.ganaderia.com/destacado/proteina-metabolizable-y-balance-proteico-en-el-rumen</w:t>
        </w:r>
      </w:hyperlink>
      <w:r>
        <w:rPr>
          <w:rFonts w:ascii="Times New Roman" w:hAnsi="Times New Roman" w:cs="Times New Roman"/>
          <w:sz w:val="24"/>
          <w:szCs w:val="24"/>
        </w:rPr>
        <w:t xml:space="preserve"> </w:t>
      </w:r>
    </w:p>
    <w:p w14:paraId="6D93D022" w14:textId="2C046685" w:rsidR="004541A8" w:rsidRPr="004A357C" w:rsidRDefault="004541A8" w:rsidP="007F4649">
      <w:pPr>
        <w:jc w:val="both"/>
        <w:rPr>
          <w:rFonts w:ascii="Times New Roman" w:hAnsi="Times New Roman" w:cs="Times New Roman"/>
          <w:sz w:val="24"/>
          <w:szCs w:val="24"/>
        </w:rPr>
      </w:pPr>
    </w:p>
    <w:sectPr w:rsidR="004541A8" w:rsidRPr="004A357C" w:rsidSect="00BB1CF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06768" w14:textId="77777777" w:rsidR="00FC4487" w:rsidRDefault="00FC4487" w:rsidP="00BE2443">
      <w:pPr>
        <w:spacing w:after="0" w:line="240" w:lineRule="auto"/>
      </w:pPr>
      <w:r>
        <w:separator/>
      </w:r>
    </w:p>
  </w:endnote>
  <w:endnote w:type="continuationSeparator" w:id="0">
    <w:p w14:paraId="3E3E0E70" w14:textId="77777777" w:rsidR="00FC4487" w:rsidRDefault="00FC4487" w:rsidP="00BE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F4040" w14:textId="77777777" w:rsidR="00FC4487" w:rsidRDefault="00FC4487" w:rsidP="00BE2443">
      <w:pPr>
        <w:spacing w:after="0" w:line="240" w:lineRule="auto"/>
      </w:pPr>
      <w:r>
        <w:separator/>
      </w:r>
    </w:p>
  </w:footnote>
  <w:footnote w:type="continuationSeparator" w:id="0">
    <w:p w14:paraId="17EC7C48" w14:textId="77777777" w:rsidR="00FC4487" w:rsidRDefault="00FC4487" w:rsidP="00BE2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74D3"/>
      </v:shape>
    </w:pict>
  </w:numPicBullet>
  <w:abstractNum w:abstractNumId="0" w15:restartNumberingAfterBreak="0">
    <w:nsid w:val="010D7A64"/>
    <w:multiLevelType w:val="hybridMultilevel"/>
    <w:tmpl w:val="5C9A04E2"/>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94B2C94"/>
    <w:multiLevelType w:val="hybridMultilevel"/>
    <w:tmpl w:val="B626789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B6857C3"/>
    <w:multiLevelType w:val="hybridMultilevel"/>
    <w:tmpl w:val="44167DFE"/>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0EE817E4"/>
    <w:multiLevelType w:val="hybridMultilevel"/>
    <w:tmpl w:val="7CAA0174"/>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0EFD3DD3"/>
    <w:multiLevelType w:val="multilevel"/>
    <w:tmpl w:val="B27CCD1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586E6D"/>
    <w:multiLevelType w:val="hybridMultilevel"/>
    <w:tmpl w:val="1DB4D20E"/>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26747BD9"/>
    <w:multiLevelType w:val="hybridMultilevel"/>
    <w:tmpl w:val="262E25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A3F32"/>
    <w:multiLevelType w:val="hybridMultilevel"/>
    <w:tmpl w:val="46A4567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35007FF4"/>
    <w:multiLevelType w:val="hybridMultilevel"/>
    <w:tmpl w:val="F2762184"/>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3C1A66D6"/>
    <w:multiLevelType w:val="hybridMultilevel"/>
    <w:tmpl w:val="224E7EA0"/>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484A08CD"/>
    <w:multiLevelType w:val="hybridMultilevel"/>
    <w:tmpl w:val="AB603054"/>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4B4F6C56"/>
    <w:multiLevelType w:val="hybridMultilevel"/>
    <w:tmpl w:val="CA281538"/>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4CC67DFA"/>
    <w:multiLevelType w:val="multilevel"/>
    <w:tmpl w:val="B27CCD1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0D38C8"/>
    <w:multiLevelType w:val="hybridMultilevel"/>
    <w:tmpl w:val="224E7EA0"/>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658157F8"/>
    <w:multiLevelType w:val="hybridMultilevel"/>
    <w:tmpl w:val="FD5EB692"/>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70B7597C"/>
    <w:multiLevelType w:val="hybridMultilevel"/>
    <w:tmpl w:val="79F2A864"/>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15:restartNumberingAfterBreak="0">
    <w:nsid w:val="77042DA4"/>
    <w:multiLevelType w:val="hybridMultilevel"/>
    <w:tmpl w:val="414ED644"/>
    <w:lvl w:ilvl="0" w:tplc="4C0A0007">
      <w:start w:val="1"/>
      <w:numFmt w:val="bullet"/>
      <w:lvlText w:val=""/>
      <w:lvlPicBulletId w:val="0"/>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77B10224"/>
    <w:multiLevelType w:val="hybridMultilevel"/>
    <w:tmpl w:val="9A8A17D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10"/>
  </w:num>
  <w:num w:numId="5">
    <w:abstractNumId w:val="6"/>
  </w:num>
  <w:num w:numId="6">
    <w:abstractNumId w:val="13"/>
  </w:num>
  <w:num w:numId="7">
    <w:abstractNumId w:val="9"/>
  </w:num>
  <w:num w:numId="8">
    <w:abstractNumId w:val="8"/>
  </w:num>
  <w:num w:numId="9">
    <w:abstractNumId w:val="3"/>
  </w:num>
  <w:num w:numId="10">
    <w:abstractNumId w:val="0"/>
  </w:num>
  <w:num w:numId="11">
    <w:abstractNumId w:val="12"/>
  </w:num>
  <w:num w:numId="12">
    <w:abstractNumId w:val="5"/>
  </w:num>
  <w:num w:numId="13">
    <w:abstractNumId w:val="11"/>
  </w:num>
  <w:num w:numId="14">
    <w:abstractNumId w:val="14"/>
  </w:num>
  <w:num w:numId="15">
    <w:abstractNumId w:val="2"/>
  </w:num>
  <w:num w:numId="16">
    <w:abstractNumId w:val="1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AA"/>
    <w:rsid w:val="000007DB"/>
    <w:rsid w:val="00000BE2"/>
    <w:rsid w:val="000019AF"/>
    <w:rsid w:val="00072386"/>
    <w:rsid w:val="00076C5D"/>
    <w:rsid w:val="000802D2"/>
    <w:rsid w:val="00083E93"/>
    <w:rsid w:val="000850E7"/>
    <w:rsid w:val="0009704A"/>
    <w:rsid w:val="000B41E4"/>
    <w:rsid w:val="000E043D"/>
    <w:rsid w:val="000F73CA"/>
    <w:rsid w:val="00104854"/>
    <w:rsid w:val="00106335"/>
    <w:rsid w:val="001201CC"/>
    <w:rsid w:val="001207C5"/>
    <w:rsid w:val="00124E16"/>
    <w:rsid w:val="00133576"/>
    <w:rsid w:val="00134472"/>
    <w:rsid w:val="001475E3"/>
    <w:rsid w:val="0016422A"/>
    <w:rsid w:val="0019098B"/>
    <w:rsid w:val="001C3D99"/>
    <w:rsid w:val="001F6904"/>
    <w:rsid w:val="001F7077"/>
    <w:rsid w:val="0020578E"/>
    <w:rsid w:val="0021217B"/>
    <w:rsid w:val="00227B9E"/>
    <w:rsid w:val="00237B00"/>
    <w:rsid w:val="00243B4C"/>
    <w:rsid w:val="00245C5C"/>
    <w:rsid w:val="002621A1"/>
    <w:rsid w:val="00284254"/>
    <w:rsid w:val="002901DF"/>
    <w:rsid w:val="00297BFB"/>
    <w:rsid w:val="002A5CF9"/>
    <w:rsid w:val="002D2E53"/>
    <w:rsid w:val="002E4842"/>
    <w:rsid w:val="002F037C"/>
    <w:rsid w:val="002F557F"/>
    <w:rsid w:val="003002B1"/>
    <w:rsid w:val="00302598"/>
    <w:rsid w:val="00302FD9"/>
    <w:rsid w:val="003065AA"/>
    <w:rsid w:val="00332473"/>
    <w:rsid w:val="003437A9"/>
    <w:rsid w:val="0034415B"/>
    <w:rsid w:val="00354267"/>
    <w:rsid w:val="0036547C"/>
    <w:rsid w:val="00381F21"/>
    <w:rsid w:val="00382511"/>
    <w:rsid w:val="0038268A"/>
    <w:rsid w:val="003842B6"/>
    <w:rsid w:val="003B2D7A"/>
    <w:rsid w:val="003B43F7"/>
    <w:rsid w:val="004008E4"/>
    <w:rsid w:val="004076A0"/>
    <w:rsid w:val="00421CCF"/>
    <w:rsid w:val="004248C0"/>
    <w:rsid w:val="00430930"/>
    <w:rsid w:val="004541A8"/>
    <w:rsid w:val="004A357C"/>
    <w:rsid w:val="004B530B"/>
    <w:rsid w:val="004B60C6"/>
    <w:rsid w:val="004B7E3F"/>
    <w:rsid w:val="004F2EA5"/>
    <w:rsid w:val="004F7911"/>
    <w:rsid w:val="00501FEA"/>
    <w:rsid w:val="00517A98"/>
    <w:rsid w:val="0052095F"/>
    <w:rsid w:val="00532B97"/>
    <w:rsid w:val="00573681"/>
    <w:rsid w:val="005833F6"/>
    <w:rsid w:val="005879CA"/>
    <w:rsid w:val="005A3A52"/>
    <w:rsid w:val="005C38F1"/>
    <w:rsid w:val="005E790A"/>
    <w:rsid w:val="005F4E9D"/>
    <w:rsid w:val="0062505C"/>
    <w:rsid w:val="0063768B"/>
    <w:rsid w:val="00685F4F"/>
    <w:rsid w:val="006A1C02"/>
    <w:rsid w:val="006B4AF3"/>
    <w:rsid w:val="006B7208"/>
    <w:rsid w:val="006C66E6"/>
    <w:rsid w:val="006C7D36"/>
    <w:rsid w:val="006D0F54"/>
    <w:rsid w:val="006D4B31"/>
    <w:rsid w:val="006D79B6"/>
    <w:rsid w:val="006F58F9"/>
    <w:rsid w:val="00700596"/>
    <w:rsid w:val="00707901"/>
    <w:rsid w:val="00713C1E"/>
    <w:rsid w:val="00734E78"/>
    <w:rsid w:val="00744983"/>
    <w:rsid w:val="007507E1"/>
    <w:rsid w:val="00760E97"/>
    <w:rsid w:val="0076506F"/>
    <w:rsid w:val="00765E6A"/>
    <w:rsid w:val="00784CEF"/>
    <w:rsid w:val="007B7A6A"/>
    <w:rsid w:val="007D6891"/>
    <w:rsid w:val="007D7763"/>
    <w:rsid w:val="007E1B06"/>
    <w:rsid w:val="007E30C0"/>
    <w:rsid w:val="007E79FB"/>
    <w:rsid w:val="007F4649"/>
    <w:rsid w:val="00826BFC"/>
    <w:rsid w:val="00830A0A"/>
    <w:rsid w:val="0085465E"/>
    <w:rsid w:val="00861D0C"/>
    <w:rsid w:val="00871AF4"/>
    <w:rsid w:val="00872374"/>
    <w:rsid w:val="00880748"/>
    <w:rsid w:val="008A0612"/>
    <w:rsid w:val="008E1470"/>
    <w:rsid w:val="008E46BE"/>
    <w:rsid w:val="008F0979"/>
    <w:rsid w:val="008F63CA"/>
    <w:rsid w:val="008F7D41"/>
    <w:rsid w:val="009060C6"/>
    <w:rsid w:val="009103EC"/>
    <w:rsid w:val="00911A20"/>
    <w:rsid w:val="00914A11"/>
    <w:rsid w:val="0092662E"/>
    <w:rsid w:val="00952C58"/>
    <w:rsid w:val="009600B6"/>
    <w:rsid w:val="00964B56"/>
    <w:rsid w:val="009700AA"/>
    <w:rsid w:val="00970599"/>
    <w:rsid w:val="00973A3A"/>
    <w:rsid w:val="009742DD"/>
    <w:rsid w:val="0098300D"/>
    <w:rsid w:val="009867A7"/>
    <w:rsid w:val="009B0E5E"/>
    <w:rsid w:val="009D44F5"/>
    <w:rsid w:val="009D51D8"/>
    <w:rsid w:val="009F20A5"/>
    <w:rsid w:val="009F5FDA"/>
    <w:rsid w:val="00A052BA"/>
    <w:rsid w:val="00A16872"/>
    <w:rsid w:val="00A31CC1"/>
    <w:rsid w:val="00A6090C"/>
    <w:rsid w:val="00A75C75"/>
    <w:rsid w:val="00A80BC2"/>
    <w:rsid w:val="00A82371"/>
    <w:rsid w:val="00A95382"/>
    <w:rsid w:val="00A965C3"/>
    <w:rsid w:val="00AB3317"/>
    <w:rsid w:val="00AB5D8F"/>
    <w:rsid w:val="00AC0FB2"/>
    <w:rsid w:val="00AC28BE"/>
    <w:rsid w:val="00AE25AD"/>
    <w:rsid w:val="00AE5CE0"/>
    <w:rsid w:val="00B06EB3"/>
    <w:rsid w:val="00B123D8"/>
    <w:rsid w:val="00B21BE4"/>
    <w:rsid w:val="00B21F2E"/>
    <w:rsid w:val="00B23372"/>
    <w:rsid w:val="00B25717"/>
    <w:rsid w:val="00B62B18"/>
    <w:rsid w:val="00B72395"/>
    <w:rsid w:val="00BA3D84"/>
    <w:rsid w:val="00BB0870"/>
    <w:rsid w:val="00BB0D2B"/>
    <w:rsid w:val="00BB1CF5"/>
    <w:rsid w:val="00BC3DBF"/>
    <w:rsid w:val="00BC7249"/>
    <w:rsid w:val="00BE2443"/>
    <w:rsid w:val="00C07A61"/>
    <w:rsid w:val="00C13110"/>
    <w:rsid w:val="00C13ADF"/>
    <w:rsid w:val="00C1691D"/>
    <w:rsid w:val="00C1694C"/>
    <w:rsid w:val="00C208A7"/>
    <w:rsid w:val="00C23799"/>
    <w:rsid w:val="00C23EAF"/>
    <w:rsid w:val="00C2785D"/>
    <w:rsid w:val="00C3372F"/>
    <w:rsid w:val="00C744C6"/>
    <w:rsid w:val="00C94BF0"/>
    <w:rsid w:val="00CA1BB4"/>
    <w:rsid w:val="00CA3E21"/>
    <w:rsid w:val="00CB2427"/>
    <w:rsid w:val="00CB4921"/>
    <w:rsid w:val="00CD35F9"/>
    <w:rsid w:val="00CF785E"/>
    <w:rsid w:val="00D04527"/>
    <w:rsid w:val="00D255A2"/>
    <w:rsid w:val="00D55EFD"/>
    <w:rsid w:val="00D6603A"/>
    <w:rsid w:val="00D70303"/>
    <w:rsid w:val="00D807D6"/>
    <w:rsid w:val="00D817EA"/>
    <w:rsid w:val="00D81D1D"/>
    <w:rsid w:val="00DA3A25"/>
    <w:rsid w:val="00DA3FC2"/>
    <w:rsid w:val="00DC1124"/>
    <w:rsid w:val="00DC1DAA"/>
    <w:rsid w:val="00DC5FE7"/>
    <w:rsid w:val="00DD303E"/>
    <w:rsid w:val="00DE5DF2"/>
    <w:rsid w:val="00DE6F51"/>
    <w:rsid w:val="00DF2643"/>
    <w:rsid w:val="00E257A9"/>
    <w:rsid w:val="00E66D36"/>
    <w:rsid w:val="00EA3EC1"/>
    <w:rsid w:val="00EB38E6"/>
    <w:rsid w:val="00ED78E5"/>
    <w:rsid w:val="00EE0E0C"/>
    <w:rsid w:val="00EF2960"/>
    <w:rsid w:val="00EF5A2B"/>
    <w:rsid w:val="00F00C0D"/>
    <w:rsid w:val="00F2557D"/>
    <w:rsid w:val="00F354D4"/>
    <w:rsid w:val="00F5661F"/>
    <w:rsid w:val="00F66BDC"/>
    <w:rsid w:val="00F762C8"/>
    <w:rsid w:val="00FC4487"/>
    <w:rsid w:val="00FE1C98"/>
    <w:rsid w:val="00FF62F9"/>
    <w:rsid w:val="00FF7C9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C91B"/>
  <w15:chartTrackingRefBased/>
  <w15:docId w15:val="{C2E7F54D-D78B-4A31-93E1-1386AFC9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A8"/>
  </w:style>
  <w:style w:type="paragraph" w:styleId="Ttulo1">
    <w:name w:val="heading 1"/>
    <w:basedOn w:val="Normal"/>
    <w:next w:val="Normal"/>
    <w:link w:val="Ttulo1Car"/>
    <w:uiPriority w:val="9"/>
    <w:qFormat/>
    <w:rsid w:val="00BA3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4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24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542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D8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E2443"/>
    <w:pPr>
      <w:outlineLvl w:val="9"/>
    </w:pPr>
    <w:rPr>
      <w:lang w:eastAsia="es-NI"/>
    </w:rPr>
  </w:style>
  <w:style w:type="paragraph" w:styleId="TDC1">
    <w:name w:val="toc 1"/>
    <w:basedOn w:val="Normal"/>
    <w:next w:val="Normal"/>
    <w:autoRedefine/>
    <w:uiPriority w:val="39"/>
    <w:unhideWhenUsed/>
    <w:rsid w:val="00BE2443"/>
    <w:pPr>
      <w:spacing w:after="100"/>
    </w:pPr>
  </w:style>
  <w:style w:type="character" w:styleId="Hipervnculo">
    <w:name w:val="Hyperlink"/>
    <w:basedOn w:val="Fuentedeprrafopredeter"/>
    <w:uiPriority w:val="99"/>
    <w:unhideWhenUsed/>
    <w:rsid w:val="00BE2443"/>
    <w:rPr>
      <w:color w:val="0563C1" w:themeColor="hyperlink"/>
      <w:u w:val="single"/>
    </w:rPr>
  </w:style>
  <w:style w:type="paragraph" w:styleId="Encabezado">
    <w:name w:val="header"/>
    <w:basedOn w:val="Normal"/>
    <w:link w:val="EncabezadoCar"/>
    <w:uiPriority w:val="99"/>
    <w:unhideWhenUsed/>
    <w:rsid w:val="00BE2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443"/>
  </w:style>
  <w:style w:type="paragraph" w:styleId="Piedepgina">
    <w:name w:val="footer"/>
    <w:basedOn w:val="Normal"/>
    <w:link w:val="PiedepginaCar"/>
    <w:uiPriority w:val="99"/>
    <w:unhideWhenUsed/>
    <w:rsid w:val="00BE24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443"/>
  </w:style>
  <w:style w:type="paragraph" w:styleId="Prrafodelista">
    <w:name w:val="List Paragraph"/>
    <w:basedOn w:val="Normal"/>
    <w:uiPriority w:val="34"/>
    <w:qFormat/>
    <w:rsid w:val="00BE2443"/>
    <w:pPr>
      <w:ind w:left="720"/>
      <w:contextualSpacing/>
    </w:pPr>
  </w:style>
  <w:style w:type="paragraph" w:styleId="Sinespaciado">
    <w:name w:val="No Spacing"/>
    <w:uiPriority w:val="1"/>
    <w:qFormat/>
    <w:rsid w:val="00830A0A"/>
    <w:pPr>
      <w:spacing w:after="0" w:line="240" w:lineRule="auto"/>
    </w:pPr>
  </w:style>
  <w:style w:type="character" w:styleId="Mencinsinresolver">
    <w:name w:val="Unresolved Mention"/>
    <w:basedOn w:val="Fuentedeprrafopredeter"/>
    <w:uiPriority w:val="99"/>
    <w:semiHidden/>
    <w:unhideWhenUsed/>
    <w:rsid w:val="005E790A"/>
    <w:rPr>
      <w:color w:val="605E5C"/>
      <w:shd w:val="clear" w:color="auto" w:fill="E1DFDD"/>
    </w:rPr>
  </w:style>
  <w:style w:type="table" w:styleId="Tablaconcuadrcula">
    <w:name w:val="Table Grid"/>
    <w:basedOn w:val="Tablanormal"/>
    <w:uiPriority w:val="59"/>
    <w:rsid w:val="0036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248C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248C0"/>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4248C0"/>
    <w:pPr>
      <w:spacing w:after="100"/>
      <w:ind w:left="220"/>
    </w:pPr>
  </w:style>
  <w:style w:type="paragraph" w:styleId="TDC3">
    <w:name w:val="toc 3"/>
    <w:basedOn w:val="Normal"/>
    <w:next w:val="Normal"/>
    <w:autoRedefine/>
    <w:uiPriority w:val="39"/>
    <w:unhideWhenUsed/>
    <w:rsid w:val="004248C0"/>
    <w:pPr>
      <w:spacing w:after="100"/>
      <w:ind w:left="440"/>
    </w:pPr>
  </w:style>
  <w:style w:type="table" w:styleId="Tablaconcuadrcula1clara">
    <w:name w:val="Grid Table 1 Light"/>
    <w:basedOn w:val="Tablanormal"/>
    <w:uiPriority w:val="46"/>
    <w:rsid w:val="00CA3E2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rsid w:val="00354267"/>
    <w:rPr>
      <w:rFonts w:asciiTheme="majorHAnsi" w:eastAsiaTheme="majorEastAsia" w:hAnsiTheme="majorHAnsi" w:cstheme="majorBidi"/>
      <w:i/>
      <w:iCs/>
      <w:color w:val="2F5496" w:themeColor="accent1" w:themeShade="BF"/>
    </w:rPr>
  </w:style>
  <w:style w:type="paragraph" w:customStyle="1" w:styleId="Imagen">
    <w:name w:val="Imagen"/>
    <w:basedOn w:val="Normal"/>
    <w:link w:val="ImagenCar"/>
    <w:qFormat/>
    <w:rsid w:val="003B2D7A"/>
    <w:pPr>
      <w:spacing w:line="360" w:lineRule="auto"/>
      <w:jc w:val="center"/>
    </w:pPr>
    <w:rPr>
      <w:rFonts w:ascii="Times New Roman" w:hAnsi="Times New Roman" w:cs="Times New Roman"/>
      <w:sz w:val="24"/>
      <w:szCs w:val="24"/>
    </w:rPr>
  </w:style>
  <w:style w:type="paragraph" w:customStyle="1" w:styleId="IMAGEN0">
    <w:name w:val="IMAGEN"/>
    <w:basedOn w:val="Imagen"/>
    <w:link w:val="IMAGENCar0"/>
    <w:qFormat/>
    <w:rsid w:val="003B2D7A"/>
  </w:style>
  <w:style w:type="character" w:customStyle="1" w:styleId="ImagenCar">
    <w:name w:val="Imagen Car"/>
    <w:basedOn w:val="Fuentedeprrafopredeter"/>
    <w:link w:val="Imagen"/>
    <w:rsid w:val="003B2D7A"/>
    <w:rPr>
      <w:rFonts w:ascii="Times New Roman" w:hAnsi="Times New Roman" w:cs="Times New Roman"/>
      <w:sz w:val="24"/>
      <w:szCs w:val="24"/>
    </w:rPr>
  </w:style>
  <w:style w:type="character" w:customStyle="1" w:styleId="IMAGENCar0">
    <w:name w:val="IMAGEN Car"/>
    <w:basedOn w:val="ImagenCar"/>
    <w:link w:val="IMAGEN0"/>
    <w:rsid w:val="003B2D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4335">
      <w:bodyDiv w:val="1"/>
      <w:marLeft w:val="0"/>
      <w:marRight w:val="0"/>
      <w:marTop w:val="0"/>
      <w:marBottom w:val="0"/>
      <w:divBdr>
        <w:top w:val="none" w:sz="0" w:space="0" w:color="auto"/>
        <w:left w:val="none" w:sz="0" w:space="0" w:color="auto"/>
        <w:bottom w:val="none" w:sz="0" w:space="0" w:color="auto"/>
        <w:right w:val="none" w:sz="0" w:space="0" w:color="auto"/>
      </w:divBdr>
      <w:divsChild>
        <w:div w:id="1708018076">
          <w:marLeft w:val="0"/>
          <w:marRight w:val="0"/>
          <w:marTop w:val="0"/>
          <w:marBottom w:val="0"/>
          <w:divBdr>
            <w:top w:val="none" w:sz="0" w:space="0" w:color="auto"/>
            <w:left w:val="none" w:sz="0" w:space="0" w:color="auto"/>
            <w:bottom w:val="none" w:sz="0" w:space="0" w:color="auto"/>
            <w:right w:val="none" w:sz="0" w:space="0" w:color="auto"/>
          </w:divBdr>
          <w:divsChild>
            <w:div w:id="16898697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1860559">
      <w:bodyDiv w:val="1"/>
      <w:marLeft w:val="0"/>
      <w:marRight w:val="0"/>
      <w:marTop w:val="0"/>
      <w:marBottom w:val="0"/>
      <w:divBdr>
        <w:top w:val="none" w:sz="0" w:space="0" w:color="auto"/>
        <w:left w:val="none" w:sz="0" w:space="0" w:color="auto"/>
        <w:bottom w:val="none" w:sz="0" w:space="0" w:color="auto"/>
        <w:right w:val="none" w:sz="0" w:space="0" w:color="auto"/>
      </w:divBdr>
      <w:divsChild>
        <w:div w:id="1539708838">
          <w:marLeft w:val="446"/>
          <w:marRight w:val="0"/>
          <w:marTop w:val="0"/>
          <w:marBottom w:val="0"/>
          <w:divBdr>
            <w:top w:val="none" w:sz="0" w:space="0" w:color="auto"/>
            <w:left w:val="none" w:sz="0" w:space="0" w:color="auto"/>
            <w:bottom w:val="none" w:sz="0" w:space="0" w:color="auto"/>
            <w:right w:val="none" w:sz="0" w:space="0" w:color="auto"/>
          </w:divBdr>
        </w:div>
        <w:div w:id="104807846">
          <w:marLeft w:val="446"/>
          <w:marRight w:val="0"/>
          <w:marTop w:val="0"/>
          <w:marBottom w:val="0"/>
          <w:divBdr>
            <w:top w:val="none" w:sz="0" w:space="0" w:color="auto"/>
            <w:left w:val="none" w:sz="0" w:space="0" w:color="auto"/>
            <w:bottom w:val="none" w:sz="0" w:space="0" w:color="auto"/>
            <w:right w:val="none" w:sz="0" w:space="0" w:color="auto"/>
          </w:divBdr>
        </w:div>
        <w:div w:id="1677539375">
          <w:marLeft w:val="446"/>
          <w:marRight w:val="0"/>
          <w:marTop w:val="0"/>
          <w:marBottom w:val="0"/>
          <w:divBdr>
            <w:top w:val="none" w:sz="0" w:space="0" w:color="auto"/>
            <w:left w:val="none" w:sz="0" w:space="0" w:color="auto"/>
            <w:bottom w:val="none" w:sz="0" w:space="0" w:color="auto"/>
            <w:right w:val="none" w:sz="0" w:space="0" w:color="auto"/>
          </w:divBdr>
        </w:div>
      </w:divsChild>
    </w:div>
    <w:div w:id="2050497035">
      <w:bodyDiv w:val="1"/>
      <w:marLeft w:val="0"/>
      <w:marRight w:val="0"/>
      <w:marTop w:val="0"/>
      <w:marBottom w:val="0"/>
      <w:divBdr>
        <w:top w:val="none" w:sz="0" w:space="0" w:color="auto"/>
        <w:left w:val="none" w:sz="0" w:space="0" w:color="auto"/>
        <w:bottom w:val="none" w:sz="0" w:space="0" w:color="auto"/>
        <w:right w:val="none" w:sz="0" w:space="0" w:color="auto"/>
      </w:divBdr>
    </w:div>
    <w:div w:id="21296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oenlace.co/cuales-son-los-tipos-de-silos-de-almacenamiento/" TargetMode="External"/><Relationship Id="rId18" Type="http://schemas.openxmlformats.org/officeDocument/2006/relationships/hyperlink" Target="https://www.contextoganadero.com/regiones/bromatologia-clave-para-mejorar-produccion-ganadera" TargetMode="External"/><Relationship Id="rId26" Type="http://schemas.openxmlformats.org/officeDocument/2006/relationships/hyperlink" Target="https://www.fao.org/4/x8486s/x8486s0b.htm" TargetMode="External"/><Relationship Id="rId21" Type="http://schemas.openxmlformats.org/officeDocument/2006/relationships/hyperlink" Target="https://www.ideagro.com/single-post/2018/11/20/-que-es-el-ensilaje" TargetMode="External"/><Relationship Id="rId34" Type="http://schemas.openxmlformats.org/officeDocument/2006/relationships/hyperlink" Target="http://www.conabio.gob.mx/malezasdemexico/poaceae/paspalum-virgatum/fichas/ficha.htm" TargetMode="External"/><Relationship Id="rId7" Type="http://schemas.openxmlformats.org/officeDocument/2006/relationships/endnotes" Target="endnotes.xml"/><Relationship Id="rId12" Type="http://schemas.openxmlformats.org/officeDocument/2006/relationships/hyperlink" Target="https://www.bioecoactual.com/2019/09/04/bromatologia-la-ciencia-los-alimentos/" TargetMode="External"/><Relationship Id="rId17" Type="http://schemas.openxmlformats.org/officeDocument/2006/relationships/hyperlink" Target="https://www.contextoganadero.com/ganaderia-sostenible/ensilaje-de-pina-para-rumiantes-por-que-es-bueno-y-como-hacerlo" TargetMode="External"/><Relationship Id="rId25" Type="http://schemas.openxmlformats.org/officeDocument/2006/relationships/hyperlink" Target="http://eprints.uanl.mx/id/eprint/1989" TargetMode="External"/><Relationship Id="rId33" Type="http://schemas.openxmlformats.org/officeDocument/2006/relationships/hyperlink" Target="https://www.swissinfo.ch/spa/la-ganader%C3%ADa-es-la-pata-que-sostiene-la-econom%C3%ADa-de-nicaragua-dice-gremio/46335844" TargetMode="External"/><Relationship Id="rId2" Type="http://schemas.openxmlformats.org/officeDocument/2006/relationships/numbering" Target="numbering.xml"/><Relationship Id="rId16" Type="http://schemas.openxmlformats.org/officeDocument/2006/relationships/hyperlink" Target="https://www.contextoganadero.com/ganaderia-sostenible/descubra-por-que-la-pina-puede-ser-una-alternativa-para-ensilaje-de-bovinos" TargetMode="External"/><Relationship Id="rId20" Type="http://schemas.openxmlformats.org/officeDocument/2006/relationships/hyperlink" Target="https://es.slideshare.net/slideshow/aspectos-generales-del-municipio-de-juigalpapdf/267711642" TargetMode="External"/><Relationship Id="rId29" Type="http://schemas.openxmlformats.org/officeDocument/2006/relationships/hyperlink" Target="https://www.studocu.com/latam/document/universidad-nacional-autonoma-de-nicaragua-leon/economia-general/el-sector-ganadero-en-nicaragua/20079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infopastosyforrajes.com/malezas/ficha-tecnica-de-la-maleza-pajon-paspalum-virgatum/" TargetMode="External"/><Relationship Id="rId32" Type="http://schemas.openxmlformats.org/officeDocument/2006/relationships/hyperlink" Target="https://dmd.unadmexico.mx/contenidos/DCSBA/BLOQUE2/NA/03/NBTC/unidad_01/descargables/NBTC_U1_Contenido.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textoganadero.com/ganaderia-sostenible/conozca-que-aditivos-usar-para-el-ensilaje" TargetMode="External"/><Relationship Id="rId23" Type="http://schemas.openxmlformats.org/officeDocument/2006/relationships/hyperlink" Target="https://lovolmx.com/minimizar-el-contenido-de-cenizas/" TargetMode="External"/><Relationship Id="rId28" Type="http://schemas.openxmlformats.org/officeDocument/2006/relationships/hyperlink" Target="https://proain.com/blogs/notas-tecnicas/que-es-el-ensilaje-y-cual-es-el-proceso-de-elaboracion"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s.scribd.com/document/533063805/Definicion-de-Cenizas-Bromatologia" TargetMode="External"/><Relationship Id="rId31" Type="http://schemas.openxmlformats.org/officeDocument/2006/relationships/hyperlink" Target="https://sotrafa.com/ensilaj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anfersaludanimal.com/biblioteca/laboratorio_de_quimica/importancia-de-la-determinacion-de-fibra-detergente-acida-y-fibra-detergente-neutra-en-la-dieta-de-los-rumiantes" TargetMode="External"/><Relationship Id="rId22" Type="http://schemas.openxmlformats.org/officeDocument/2006/relationships/hyperlink" Target="https://repositorio.catie.ac.cr/handle/11554/1222" TargetMode="External"/><Relationship Id="rId27" Type="http://schemas.openxmlformats.org/officeDocument/2006/relationships/hyperlink" Target="https://www.fao.org/4/X8486S/x8486s04.htm" TargetMode="External"/><Relationship Id="rId30" Type="http://schemas.openxmlformats.org/officeDocument/2006/relationships/hyperlink" Target="http://hdl.handle.net/10396/21441" TargetMode="External"/><Relationship Id="rId35" Type="http://schemas.openxmlformats.org/officeDocument/2006/relationships/hyperlink" Target="https://www.ganaderia.com/destacado/proteina-metabolizable-y-balance-proteico-en-el-rumen"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0EB0-8C8D-4C68-9BFE-3D40CEF1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Pages>
  <Words>7855</Words>
  <Characters>43203</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MN-BIBLIOTECA01</dc:creator>
  <cp:keywords/>
  <dc:description/>
  <cp:lastModifiedBy>Dervin Gonzalez</cp:lastModifiedBy>
  <cp:revision>57</cp:revision>
  <dcterms:created xsi:type="dcterms:W3CDTF">2024-06-25T20:33:00Z</dcterms:created>
  <dcterms:modified xsi:type="dcterms:W3CDTF">2024-10-14T21:38:00Z</dcterms:modified>
</cp:coreProperties>
</file>