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D9CEA3" w14:textId="72C5B85B" w:rsidR="003065AA" w:rsidRDefault="00A16872" w:rsidP="00A16872">
      <w:pPr>
        <w:jc w:val="center"/>
        <w:rPr>
          <w:rFonts w:ascii="Times New Roman" w:hAnsi="Times New Roman" w:cs="Times New Roman"/>
          <w:sz w:val="28"/>
          <w:szCs w:val="28"/>
        </w:rPr>
      </w:pPr>
      <w:r w:rsidRPr="00A16872">
        <w:rPr>
          <w:rFonts w:ascii="Times New Roman" w:hAnsi="Times New Roman" w:cs="Times New Roman"/>
          <w:sz w:val="28"/>
          <w:szCs w:val="28"/>
        </w:rPr>
        <w:t xml:space="preserve">Universidad </w:t>
      </w:r>
      <w:r w:rsidR="00000BE2">
        <w:rPr>
          <w:rFonts w:ascii="Times New Roman" w:hAnsi="Times New Roman" w:cs="Times New Roman"/>
          <w:sz w:val="28"/>
          <w:szCs w:val="28"/>
        </w:rPr>
        <w:t>I</w:t>
      </w:r>
      <w:r w:rsidRPr="00A16872">
        <w:rPr>
          <w:rFonts w:ascii="Times New Roman" w:hAnsi="Times New Roman" w:cs="Times New Roman"/>
          <w:sz w:val="28"/>
          <w:szCs w:val="28"/>
        </w:rPr>
        <w:t xml:space="preserve">nternacional </w:t>
      </w:r>
      <w:r w:rsidR="00000BE2">
        <w:rPr>
          <w:rFonts w:ascii="Times New Roman" w:hAnsi="Times New Roman" w:cs="Times New Roman"/>
          <w:sz w:val="28"/>
          <w:szCs w:val="28"/>
        </w:rPr>
        <w:t>p</w:t>
      </w:r>
      <w:r w:rsidRPr="00A16872">
        <w:rPr>
          <w:rFonts w:ascii="Times New Roman" w:hAnsi="Times New Roman" w:cs="Times New Roman"/>
          <w:sz w:val="28"/>
          <w:szCs w:val="28"/>
        </w:rPr>
        <w:t xml:space="preserve">ara el </w:t>
      </w:r>
      <w:r w:rsidR="00000BE2">
        <w:rPr>
          <w:rFonts w:ascii="Times New Roman" w:hAnsi="Times New Roman" w:cs="Times New Roman"/>
          <w:sz w:val="28"/>
          <w:szCs w:val="28"/>
        </w:rPr>
        <w:t>D</w:t>
      </w:r>
      <w:r w:rsidRPr="00A16872">
        <w:rPr>
          <w:rFonts w:ascii="Times New Roman" w:hAnsi="Times New Roman" w:cs="Times New Roman"/>
          <w:sz w:val="28"/>
          <w:szCs w:val="28"/>
        </w:rPr>
        <w:t xml:space="preserve">esarrollo </w:t>
      </w:r>
      <w:r w:rsidR="00000BE2">
        <w:rPr>
          <w:rFonts w:ascii="Times New Roman" w:hAnsi="Times New Roman" w:cs="Times New Roman"/>
          <w:sz w:val="28"/>
          <w:szCs w:val="28"/>
        </w:rPr>
        <w:t>S</w:t>
      </w:r>
      <w:r w:rsidRPr="00A16872">
        <w:rPr>
          <w:rFonts w:ascii="Times New Roman" w:hAnsi="Times New Roman" w:cs="Times New Roman"/>
          <w:sz w:val="28"/>
          <w:szCs w:val="28"/>
        </w:rPr>
        <w:t xml:space="preserve">ostenible </w:t>
      </w:r>
    </w:p>
    <w:p w14:paraId="14CD1DF9" w14:textId="77777777" w:rsidR="00A16872" w:rsidRPr="00A16872" w:rsidRDefault="00A16872" w:rsidP="00A16872">
      <w:pPr>
        <w:jc w:val="center"/>
        <w:rPr>
          <w:rFonts w:ascii="Times New Roman" w:hAnsi="Times New Roman" w:cs="Times New Roman"/>
          <w:sz w:val="28"/>
          <w:szCs w:val="28"/>
        </w:rPr>
      </w:pPr>
    </w:p>
    <w:p w14:paraId="150A6220" w14:textId="4388661E" w:rsidR="003B43F7" w:rsidRPr="00A16872" w:rsidRDefault="00A16872" w:rsidP="000548C4">
      <w:pPr>
        <w:jc w:val="center"/>
        <w:rPr>
          <w:rFonts w:ascii="Times New Roman" w:hAnsi="Times New Roman" w:cs="Times New Roman"/>
          <w:sz w:val="28"/>
          <w:szCs w:val="28"/>
        </w:rPr>
      </w:pPr>
      <w:r w:rsidRPr="00A16872">
        <w:rPr>
          <w:rFonts w:ascii="Times New Roman" w:hAnsi="Times New Roman" w:cs="Times New Roman"/>
          <w:noProof/>
          <w:sz w:val="28"/>
          <w:szCs w:val="28"/>
        </w:rPr>
        <w:drawing>
          <wp:inline distT="0" distB="0" distL="0" distR="0" wp14:anchorId="7845B64C" wp14:editId="4F7DB23F">
            <wp:extent cx="3278505" cy="107300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5915" cy="1085251"/>
                    </a:xfrm>
                    <a:prstGeom prst="rect">
                      <a:avLst/>
                    </a:prstGeom>
                    <a:noFill/>
                  </pic:spPr>
                </pic:pic>
              </a:graphicData>
            </a:graphic>
          </wp:inline>
        </w:drawing>
      </w:r>
    </w:p>
    <w:p w14:paraId="46B1CBED" w14:textId="5BF54962" w:rsidR="003065AA" w:rsidRPr="00A16872" w:rsidRDefault="00A16872" w:rsidP="00A16872">
      <w:pPr>
        <w:jc w:val="center"/>
        <w:rPr>
          <w:rFonts w:ascii="Times New Roman" w:hAnsi="Times New Roman" w:cs="Times New Roman"/>
          <w:sz w:val="28"/>
          <w:szCs w:val="28"/>
        </w:rPr>
      </w:pPr>
      <w:r w:rsidRPr="00A16872">
        <w:rPr>
          <w:rFonts w:ascii="Times New Roman" w:hAnsi="Times New Roman" w:cs="Times New Roman"/>
          <w:sz w:val="28"/>
          <w:szCs w:val="28"/>
        </w:rPr>
        <w:t xml:space="preserve">Facultad de </w:t>
      </w:r>
      <w:r w:rsidR="00000BE2">
        <w:rPr>
          <w:rFonts w:ascii="Times New Roman" w:hAnsi="Times New Roman" w:cs="Times New Roman"/>
          <w:sz w:val="28"/>
          <w:szCs w:val="28"/>
        </w:rPr>
        <w:t>C</w:t>
      </w:r>
      <w:r w:rsidRPr="00A16872">
        <w:rPr>
          <w:rFonts w:ascii="Times New Roman" w:hAnsi="Times New Roman" w:cs="Times New Roman"/>
          <w:sz w:val="28"/>
          <w:szCs w:val="28"/>
        </w:rPr>
        <w:t xml:space="preserve">iencias </w:t>
      </w:r>
      <w:r w:rsidR="00000BE2">
        <w:rPr>
          <w:rFonts w:ascii="Times New Roman" w:hAnsi="Times New Roman" w:cs="Times New Roman"/>
          <w:sz w:val="28"/>
          <w:szCs w:val="28"/>
        </w:rPr>
        <w:t>Mé</w:t>
      </w:r>
      <w:r w:rsidRPr="00A16872">
        <w:rPr>
          <w:rFonts w:ascii="Times New Roman" w:hAnsi="Times New Roman" w:cs="Times New Roman"/>
          <w:sz w:val="28"/>
          <w:szCs w:val="28"/>
        </w:rPr>
        <w:t>dicas</w:t>
      </w:r>
    </w:p>
    <w:p w14:paraId="3FAE9DC3" w14:textId="62C26BE8" w:rsidR="000548C4" w:rsidRDefault="00A16872" w:rsidP="000548C4">
      <w:pPr>
        <w:jc w:val="center"/>
        <w:rPr>
          <w:rFonts w:ascii="Times New Roman" w:hAnsi="Times New Roman" w:cs="Times New Roman"/>
          <w:sz w:val="28"/>
          <w:szCs w:val="28"/>
        </w:rPr>
      </w:pPr>
      <w:r w:rsidRPr="00A16872">
        <w:rPr>
          <w:rFonts w:ascii="Times New Roman" w:hAnsi="Times New Roman" w:cs="Times New Roman"/>
          <w:sz w:val="28"/>
          <w:szCs w:val="28"/>
        </w:rPr>
        <w:t xml:space="preserve">Medicina </w:t>
      </w:r>
      <w:r w:rsidR="00D51B63">
        <w:rPr>
          <w:rFonts w:ascii="Times New Roman" w:hAnsi="Times New Roman" w:cs="Times New Roman"/>
          <w:sz w:val="28"/>
          <w:szCs w:val="28"/>
        </w:rPr>
        <w:t>V</w:t>
      </w:r>
      <w:r w:rsidRPr="00A16872">
        <w:rPr>
          <w:rFonts w:ascii="Times New Roman" w:hAnsi="Times New Roman" w:cs="Times New Roman"/>
          <w:sz w:val="28"/>
          <w:szCs w:val="28"/>
        </w:rPr>
        <w:t xml:space="preserve">eterinaria y </w:t>
      </w:r>
      <w:r w:rsidR="00D51B63">
        <w:rPr>
          <w:rFonts w:ascii="Times New Roman" w:hAnsi="Times New Roman" w:cs="Times New Roman"/>
          <w:sz w:val="28"/>
          <w:szCs w:val="28"/>
        </w:rPr>
        <w:t>Z</w:t>
      </w:r>
      <w:r w:rsidRPr="00A16872">
        <w:rPr>
          <w:rFonts w:ascii="Times New Roman" w:hAnsi="Times New Roman" w:cs="Times New Roman"/>
          <w:sz w:val="28"/>
          <w:szCs w:val="28"/>
        </w:rPr>
        <w:t>ootecnia</w:t>
      </w:r>
    </w:p>
    <w:p w14:paraId="57B28968" w14:textId="77777777" w:rsidR="000548C4" w:rsidRPr="00A16872" w:rsidRDefault="000548C4" w:rsidP="000548C4">
      <w:pPr>
        <w:jc w:val="center"/>
        <w:rPr>
          <w:rFonts w:ascii="Times New Roman" w:hAnsi="Times New Roman" w:cs="Times New Roman"/>
          <w:sz w:val="28"/>
          <w:szCs w:val="28"/>
        </w:rPr>
      </w:pPr>
    </w:p>
    <w:p w14:paraId="70DE772A" w14:textId="11958349" w:rsidR="00A16872" w:rsidRPr="00A16872" w:rsidRDefault="00A16872" w:rsidP="00A16872">
      <w:pPr>
        <w:jc w:val="center"/>
        <w:rPr>
          <w:rFonts w:ascii="Times New Roman" w:hAnsi="Times New Roman" w:cs="Times New Roman"/>
          <w:sz w:val="28"/>
          <w:szCs w:val="28"/>
        </w:rPr>
      </w:pPr>
      <w:r w:rsidRPr="00A16872">
        <w:rPr>
          <w:rFonts w:ascii="Times New Roman" w:hAnsi="Times New Roman" w:cs="Times New Roman"/>
          <w:sz w:val="28"/>
          <w:szCs w:val="28"/>
        </w:rPr>
        <w:t>T</w:t>
      </w:r>
      <w:r w:rsidR="000548C4">
        <w:rPr>
          <w:rFonts w:ascii="Times New Roman" w:hAnsi="Times New Roman" w:cs="Times New Roman"/>
          <w:sz w:val="28"/>
          <w:szCs w:val="28"/>
        </w:rPr>
        <w:t xml:space="preserve">ESIS DE INVESTIGACIÓN  </w:t>
      </w:r>
    </w:p>
    <w:p w14:paraId="2DE91931" w14:textId="77777777" w:rsidR="003065AA" w:rsidRPr="00A16872" w:rsidRDefault="003065AA" w:rsidP="003065AA">
      <w:pPr>
        <w:rPr>
          <w:rFonts w:ascii="Times New Roman" w:hAnsi="Times New Roman" w:cs="Times New Roman"/>
          <w:b/>
          <w:bCs/>
          <w:sz w:val="28"/>
          <w:szCs w:val="28"/>
        </w:rPr>
      </w:pPr>
    </w:p>
    <w:p w14:paraId="62783B53" w14:textId="5276BDE2" w:rsidR="003065AA" w:rsidRPr="00DA3A25" w:rsidRDefault="00E8117A" w:rsidP="00EA3EC1">
      <w:pPr>
        <w:jc w:val="both"/>
        <w:rPr>
          <w:rFonts w:ascii="Times New Roman" w:hAnsi="Times New Roman" w:cs="Times New Roman"/>
          <w:b/>
          <w:bCs/>
          <w:sz w:val="28"/>
          <w:szCs w:val="28"/>
        </w:rPr>
      </w:pPr>
      <w:bookmarkStart w:id="0" w:name="_Hlk170483209"/>
      <w:r>
        <w:rPr>
          <w:rFonts w:ascii="Times New Roman" w:hAnsi="Times New Roman" w:cs="Times New Roman"/>
          <w:b/>
          <w:bCs/>
          <w:sz w:val="28"/>
          <w:szCs w:val="28"/>
        </w:rPr>
        <w:t xml:space="preserve">Calidad </w:t>
      </w:r>
      <w:r w:rsidR="00356206">
        <w:rPr>
          <w:rFonts w:ascii="Times New Roman" w:hAnsi="Times New Roman" w:cs="Times New Roman"/>
          <w:b/>
          <w:bCs/>
          <w:sz w:val="28"/>
          <w:szCs w:val="28"/>
        </w:rPr>
        <w:t xml:space="preserve">nutricional </w:t>
      </w:r>
      <w:r w:rsidR="009600B6" w:rsidRPr="00DA3A25">
        <w:rPr>
          <w:rFonts w:ascii="Times New Roman" w:hAnsi="Times New Roman" w:cs="Times New Roman"/>
          <w:b/>
          <w:bCs/>
          <w:sz w:val="28"/>
          <w:szCs w:val="28"/>
        </w:rPr>
        <w:t>del ensilaje de Zacatón (</w:t>
      </w:r>
      <w:r w:rsidR="009600B6" w:rsidRPr="002D2E53">
        <w:rPr>
          <w:rFonts w:ascii="Times New Roman" w:hAnsi="Times New Roman" w:cs="Times New Roman"/>
          <w:b/>
          <w:bCs/>
          <w:i/>
          <w:iCs/>
          <w:sz w:val="28"/>
          <w:szCs w:val="28"/>
        </w:rPr>
        <w:t xml:space="preserve">Paspalum </w:t>
      </w:r>
      <w:r>
        <w:rPr>
          <w:rFonts w:ascii="Times New Roman" w:hAnsi="Times New Roman" w:cs="Times New Roman"/>
          <w:b/>
          <w:bCs/>
          <w:i/>
          <w:iCs/>
          <w:sz w:val="28"/>
          <w:szCs w:val="28"/>
        </w:rPr>
        <w:t>v</w:t>
      </w:r>
      <w:r w:rsidR="009600B6" w:rsidRPr="002D2E53">
        <w:rPr>
          <w:rFonts w:ascii="Times New Roman" w:hAnsi="Times New Roman" w:cs="Times New Roman"/>
          <w:b/>
          <w:bCs/>
          <w:i/>
          <w:iCs/>
          <w:sz w:val="28"/>
          <w:szCs w:val="28"/>
        </w:rPr>
        <w:t>irgatu</w:t>
      </w:r>
      <w:r w:rsidR="00A16872" w:rsidRPr="002D2E53">
        <w:rPr>
          <w:rFonts w:ascii="Times New Roman" w:hAnsi="Times New Roman" w:cs="Times New Roman"/>
          <w:b/>
          <w:bCs/>
          <w:i/>
          <w:iCs/>
          <w:sz w:val="28"/>
          <w:szCs w:val="28"/>
        </w:rPr>
        <w:t>m</w:t>
      </w:r>
      <w:r w:rsidR="009600B6" w:rsidRPr="00DA3A25">
        <w:rPr>
          <w:rFonts w:ascii="Times New Roman" w:hAnsi="Times New Roman" w:cs="Times New Roman"/>
          <w:b/>
          <w:bCs/>
          <w:sz w:val="28"/>
          <w:szCs w:val="28"/>
        </w:rPr>
        <w:t xml:space="preserve">) con la incorporación de </w:t>
      </w:r>
      <w:r w:rsidR="00356206">
        <w:rPr>
          <w:rFonts w:ascii="Times New Roman" w:hAnsi="Times New Roman" w:cs="Times New Roman"/>
          <w:b/>
          <w:bCs/>
          <w:sz w:val="28"/>
          <w:szCs w:val="28"/>
        </w:rPr>
        <w:t>tres</w:t>
      </w:r>
      <w:r w:rsidR="009600B6" w:rsidRPr="00DA3A25">
        <w:rPr>
          <w:rFonts w:ascii="Times New Roman" w:hAnsi="Times New Roman" w:cs="Times New Roman"/>
          <w:b/>
          <w:bCs/>
          <w:sz w:val="28"/>
          <w:szCs w:val="28"/>
        </w:rPr>
        <w:t xml:space="preserve"> tipos de aditivos en </w:t>
      </w:r>
      <w:r w:rsidR="0092662E">
        <w:rPr>
          <w:rFonts w:ascii="Times New Roman" w:hAnsi="Times New Roman" w:cs="Times New Roman"/>
          <w:b/>
          <w:bCs/>
          <w:sz w:val="28"/>
          <w:szCs w:val="28"/>
        </w:rPr>
        <w:t>finca La Vaina</w:t>
      </w:r>
      <w:r w:rsidR="009600B6" w:rsidRPr="00DA3A25">
        <w:rPr>
          <w:rFonts w:ascii="Times New Roman" w:hAnsi="Times New Roman" w:cs="Times New Roman"/>
          <w:b/>
          <w:bCs/>
          <w:sz w:val="28"/>
          <w:szCs w:val="28"/>
        </w:rPr>
        <w:t xml:space="preserve">, Juigalpa, Chontales, </w:t>
      </w:r>
      <w:r w:rsidR="0092662E">
        <w:rPr>
          <w:rFonts w:ascii="Times New Roman" w:hAnsi="Times New Roman" w:cs="Times New Roman"/>
          <w:b/>
          <w:bCs/>
          <w:sz w:val="28"/>
          <w:szCs w:val="28"/>
        </w:rPr>
        <w:t>Julio</w:t>
      </w:r>
      <w:r w:rsidR="00A16872" w:rsidRPr="00DA3A25">
        <w:rPr>
          <w:rFonts w:ascii="Times New Roman" w:hAnsi="Times New Roman" w:cs="Times New Roman"/>
          <w:b/>
          <w:bCs/>
          <w:sz w:val="28"/>
          <w:szCs w:val="28"/>
        </w:rPr>
        <w:t>-</w:t>
      </w:r>
      <w:r w:rsidR="00EF0074">
        <w:rPr>
          <w:rFonts w:ascii="Times New Roman" w:hAnsi="Times New Roman" w:cs="Times New Roman"/>
          <w:b/>
          <w:bCs/>
          <w:sz w:val="28"/>
          <w:szCs w:val="28"/>
        </w:rPr>
        <w:t>Noviembre</w:t>
      </w:r>
      <w:r w:rsidR="00A16872" w:rsidRPr="00DA3A25">
        <w:rPr>
          <w:rFonts w:ascii="Times New Roman" w:hAnsi="Times New Roman" w:cs="Times New Roman"/>
          <w:b/>
          <w:bCs/>
          <w:sz w:val="28"/>
          <w:szCs w:val="28"/>
        </w:rPr>
        <w:t xml:space="preserve"> </w:t>
      </w:r>
      <w:r w:rsidR="009600B6" w:rsidRPr="00DA3A25">
        <w:rPr>
          <w:rFonts w:ascii="Times New Roman" w:hAnsi="Times New Roman" w:cs="Times New Roman"/>
          <w:b/>
          <w:bCs/>
          <w:sz w:val="28"/>
          <w:szCs w:val="28"/>
        </w:rPr>
        <w:t>2024.</w:t>
      </w:r>
    </w:p>
    <w:bookmarkEnd w:id="0"/>
    <w:p w14:paraId="4F3EA226" w14:textId="77777777" w:rsidR="003065AA" w:rsidRPr="00A16872" w:rsidRDefault="003065AA" w:rsidP="003065AA">
      <w:pPr>
        <w:jc w:val="center"/>
        <w:rPr>
          <w:rFonts w:ascii="Times New Roman" w:hAnsi="Times New Roman" w:cs="Times New Roman"/>
          <w:b/>
          <w:bCs/>
          <w:sz w:val="28"/>
          <w:szCs w:val="28"/>
        </w:rPr>
      </w:pPr>
    </w:p>
    <w:p w14:paraId="30DF6E30" w14:textId="77777777" w:rsidR="003065AA" w:rsidRPr="00A16872" w:rsidRDefault="003065AA" w:rsidP="003065AA">
      <w:pPr>
        <w:jc w:val="center"/>
        <w:rPr>
          <w:rFonts w:ascii="Times New Roman" w:hAnsi="Times New Roman" w:cs="Times New Roman"/>
          <w:sz w:val="28"/>
          <w:szCs w:val="28"/>
        </w:rPr>
      </w:pPr>
      <w:r w:rsidRPr="00A16872">
        <w:rPr>
          <w:rFonts w:ascii="Times New Roman" w:hAnsi="Times New Roman" w:cs="Times New Roman"/>
          <w:sz w:val="28"/>
          <w:szCs w:val="28"/>
        </w:rPr>
        <w:t>Autores:</w:t>
      </w:r>
    </w:p>
    <w:p w14:paraId="34CA2055" w14:textId="0E913EAA" w:rsidR="00861D0C" w:rsidRDefault="003065AA" w:rsidP="003065AA">
      <w:pPr>
        <w:jc w:val="center"/>
        <w:rPr>
          <w:rFonts w:ascii="Times New Roman" w:hAnsi="Times New Roman" w:cs="Times New Roman"/>
          <w:sz w:val="28"/>
          <w:szCs w:val="28"/>
        </w:rPr>
      </w:pPr>
      <w:r w:rsidRPr="00A16872">
        <w:rPr>
          <w:rFonts w:ascii="Times New Roman" w:hAnsi="Times New Roman" w:cs="Times New Roman"/>
          <w:sz w:val="28"/>
          <w:szCs w:val="28"/>
        </w:rPr>
        <w:t>Br. Dervin Yassar Gonz</w:t>
      </w:r>
      <w:r w:rsidR="00A75968">
        <w:rPr>
          <w:rFonts w:ascii="Times New Roman" w:hAnsi="Times New Roman" w:cs="Times New Roman"/>
          <w:sz w:val="28"/>
          <w:szCs w:val="28"/>
        </w:rPr>
        <w:t>á</w:t>
      </w:r>
      <w:r w:rsidRPr="00A16872">
        <w:rPr>
          <w:rFonts w:ascii="Times New Roman" w:hAnsi="Times New Roman" w:cs="Times New Roman"/>
          <w:sz w:val="28"/>
          <w:szCs w:val="28"/>
        </w:rPr>
        <w:t xml:space="preserve">lez Acevedo </w:t>
      </w:r>
    </w:p>
    <w:p w14:paraId="4DBC53F6" w14:textId="4A5B8A01" w:rsidR="003065AA" w:rsidRPr="00A16872" w:rsidRDefault="003065AA" w:rsidP="003065AA">
      <w:pPr>
        <w:jc w:val="center"/>
        <w:rPr>
          <w:rFonts w:ascii="Times New Roman" w:hAnsi="Times New Roman" w:cs="Times New Roman"/>
          <w:sz w:val="28"/>
          <w:szCs w:val="28"/>
        </w:rPr>
      </w:pPr>
      <w:r w:rsidRPr="00A16872">
        <w:rPr>
          <w:rFonts w:ascii="Times New Roman" w:hAnsi="Times New Roman" w:cs="Times New Roman"/>
          <w:sz w:val="28"/>
          <w:szCs w:val="28"/>
        </w:rPr>
        <w:t xml:space="preserve">Br. Tomymar Thomas Martínez Zamora </w:t>
      </w:r>
    </w:p>
    <w:p w14:paraId="4CEDD6F0" w14:textId="77777777" w:rsidR="003065AA" w:rsidRPr="00A16872" w:rsidRDefault="003065AA" w:rsidP="003065AA">
      <w:pPr>
        <w:jc w:val="center"/>
        <w:rPr>
          <w:rFonts w:ascii="Times New Roman" w:hAnsi="Times New Roman" w:cs="Times New Roman"/>
          <w:sz w:val="28"/>
          <w:szCs w:val="28"/>
        </w:rPr>
      </w:pPr>
    </w:p>
    <w:p w14:paraId="5B5B9578" w14:textId="77777777" w:rsidR="003065AA" w:rsidRPr="00A16872" w:rsidRDefault="003065AA" w:rsidP="003065AA">
      <w:pPr>
        <w:jc w:val="center"/>
        <w:rPr>
          <w:rFonts w:ascii="Times New Roman" w:hAnsi="Times New Roman" w:cs="Times New Roman"/>
          <w:sz w:val="28"/>
          <w:szCs w:val="28"/>
        </w:rPr>
      </w:pPr>
    </w:p>
    <w:p w14:paraId="3161975B" w14:textId="77777777" w:rsidR="0092662E" w:rsidRDefault="003065AA" w:rsidP="003065AA">
      <w:pPr>
        <w:jc w:val="center"/>
        <w:rPr>
          <w:rFonts w:ascii="Times New Roman" w:hAnsi="Times New Roman" w:cs="Times New Roman"/>
          <w:sz w:val="28"/>
          <w:szCs w:val="28"/>
        </w:rPr>
      </w:pPr>
      <w:r w:rsidRPr="00A16872">
        <w:rPr>
          <w:rFonts w:ascii="Times New Roman" w:hAnsi="Times New Roman" w:cs="Times New Roman"/>
          <w:sz w:val="28"/>
          <w:szCs w:val="28"/>
        </w:rPr>
        <w:t>Tutor científico:</w:t>
      </w:r>
    </w:p>
    <w:p w14:paraId="63820617" w14:textId="7608D54E" w:rsidR="003065AA" w:rsidRPr="00A16872" w:rsidRDefault="003065AA" w:rsidP="003065AA">
      <w:pPr>
        <w:jc w:val="center"/>
        <w:rPr>
          <w:rFonts w:ascii="Times New Roman" w:hAnsi="Times New Roman" w:cs="Times New Roman"/>
          <w:sz w:val="28"/>
          <w:szCs w:val="28"/>
        </w:rPr>
      </w:pPr>
      <w:r w:rsidRPr="00A16872">
        <w:rPr>
          <w:rFonts w:ascii="Times New Roman" w:hAnsi="Times New Roman" w:cs="Times New Roman"/>
          <w:sz w:val="28"/>
          <w:szCs w:val="28"/>
        </w:rPr>
        <w:t xml:space="preserve"> </w:t>
      </w:r>
      <w:r w:rsidR="0092662E">
        <w:rPr>
          <w:rFonts w:ascii="Times New Roman" w:hAnsi="Times New Roman" w:cs="Times New Roman"/>
          <w:sz w:val="28"/>
          <w:szCs w:val="28"/>
        </w:rPr>
        <w:t xml:space="preserve">Ing. José Antonio Vargas </w:t>
      </w:r>
      <w:r w:rsidR="00835A0D">
        <w:rPr>
          <w:rFonts w:ascii="Times New Roman" w:hAnsi="Times New Roman" w:cs="Times New Roman"/>
          <w:sz w:val="28"/>
          <w:szCs w:val="28"/>
        </w:rPr>
        <w:t>Pasos</w:t>
      </w:r>
    </w:p>
    <w:p w14:paraId="791C702C" w14:textId="3BA463AC" w:rsidR="003065AA" w:rsidRPr="00A16872" w:rsidRDefault="003065AA" w:rsidP="00A16872">
      <w:pPr>
        <w:rPr>
          <w:rFonts w:ascii="Times New Roman" w:hAnsi="Times New Roman" w:cs="Times New Roman"/>
          <w:sz w:val="28"/>
          <w:szCs w:val="28"/>
        </w:rPr>
      </w:pPr>
      <w:r w:rsidRPr="00A16872">
        <w:rPr>
          <w:rFonts w:ascii="Times New Roman" w:hAnsi="Times New Roman" w:cs="Times New Roman"/>
          <w:sz w:val="28"/>
          <w:szCs w:val="28"/>
        </w:rPr>
        <w:t xml:space="preserve"> </w:t>
      </w:r>
    </w:p>
    <w:p w14:paraId="53083E25" w14:textId="77777777" w:rsidR="003065AA" w:rsidRPr="00A16872" w:rsidRDefault="003065AA" w:rsidP="003065AA">
      <w:pPr>
        <w:jc w:val="center"/>
        <w:rPr>
          <w:rFonts w:ascii="Times New Roman" w:hAnsi="Times New Roman" w:cs="Times New Roman"/>
          <w:sz w:val="28"/>
          <w:szCs w:val="28"/>
        </w:rPr>
      </w:pPr>
    </w:p>
    <w:p w14:paraId="086DD363" w14:textId="77777777" w:rsidR="009600B6" w:rsidRPr="00A16872" w:rsidRDefault="009600B6" w:rsidP="00784CEF">
      <w:pPr>
        <w:rPr>
          <w:rFonts w:ascii="Times New Roman" w:hAnsi="Times New Roman" w:cs="Times New Roman"/>
          <w:sz w:val="28"/>
          <w:szCs w:val="28"/>
        </w:rPr>
      </w:pPr>
    </w:p>
    <w:p w14:paraId="1EC2C325" w14:textId="6D0D7672" w:rsidR="003065AA" w:rsidRPr="00A16872" w:rsidRDefault="003065AA" w:rsidP="003065AA">
      <w:pPr>
        <w:jc w:val="center"/>
        <w:rPr>
          <w:rFonts w:ascii="Times New Roman" w:hAnsi="Times New Roman" w:cs="Times New Roman"/>
          <w:sz w:val="28"/>
          <w:szCs w:val="28"/>
        </w:rPr>
      </w:pPr>
      <w:r w:rsidRPr="00A16872">
        <w:rPr>
          <w:rFonts w:ascii="Times New Roman" w:hAnsi="Times New Roman" w:cs="Times New Roman"/>
          <w:sz w:val="28"/>
          <w:szCs w:val="28"/>
        </w:rPr>
        <w:t xml:space="preserve">Juigalpa, </w:t>
      </w:r>
      <w:r w:rsidR="00A6090C" w:rsidRPr="00A16872">
        <w:rPr>
          <w:rFonts w:ascii="Times New Roman" w:hAnsi="Times New Roman" w:cs="Times New Roman"/>
          <w:sz w:val="28"/>
          <w:szCs w:val="28"/>
        </w:rPr>
        <w:t>Chontales</w:t>
      </w:r>
      <w:r w:rsidRPr="00A16872">
        <w:rPr>
          <w:rFonts w:ascii="Times New Roman" w:hAnsi="Times New Roman" w:cs="Times New Roman"/>
          <w:sz w:val="28"/>
          <w:szCs w:val="28"/>
        </w:rPr>
        <w:t>, 202</w:t>
      </w:r>
      <w:r w:rsidR="004405E8">
        <w:rPr>
          <w:rFonts w:ascii="Times New Roman" w:hAnsi="Times New Roman" w:cs="Times New Roman"/>
          <w:sz w:val="28"/>
          <w:szCs w:val="28"/>
        </w:rPr>
        <w:t>5</w:t>
      </w:r>
    </w:p>
    <w:sdt>
      <w:sdtPr>
        <w:rPr>
          <w:rFonts w:ascii="Times New Roman" w:eastAsiaTheme="minorHAnsi" w:hAnsi="Times New Roman" w:cs="Times New Roman"/>
          <w:b/>
          <w:bCs/>
          <w:color w:val="auto"/>
          <w:sz w:val="22"/>
          <w:szCs w:val="22"/>
          <w:lang w:val="es-ES" w:eastAsia="en-US"/>
        </w:rPr>
        <w:id w:val="-1593232988"/>
        <w:docPartObj>
          <w:docPartGallery w:val="Table of Contents"/>
          <w:docPartUnique/>
        </w:docPartObj>
      </w:sdtPr>
      <w:sdtEndPr>
        <w:rPr>
          <w:rFonts w:asciiTheme="minorHAnsi" w:hAnsiTheme="minorHAnsi" w:cstheme="minorBidi"/>
        </w:rPr>
      </w:sdtEndPr>
      <w:sdtContent>
        <w:p w14:paraId="45815C4B" w14:textId="30F1AC49" w:rsidR="003B2D7A" w:rsidRPr="00973A3A" w:rsidRDefault="00CA1B1A" w:rsidP="00973A3A">
          <w:pPr>
            <w:pStyle w:val="TtuloTDC"/>
            <w:jc w:val="center"/>
            <w:rPr>
              <w:rFonts w:ascii="Times New Roman" w:hAnsi="Times New Roman" w:cs="Times New Roman"/>
              <w:b/>
              <w:bCs/>
              <w:color w:val="auto"/>
            </w:rPr>
          </w:pPr>
          <w:r>
            <w:rPr>
              <w:rFonts w:ascii="Times New Roman" w:eastAsiaTheme="minorHAnsi" w:hAnsi="Times New Roman" w:cs="Times New Roman"/>
              <w:b/>
              <w:bCs/>
              <w:color w:val="auto"/>
              <w:sz w:val="22"/>
              <w:szCs w:val="22"/>
              <w:lang w:val="es-ES" w:eastAsia="en-US"/>
            </w:rPr>
            <w:t xml:space="preserve"> </w:t>
          </w:r>
          <w:r w:rsidR="00973A3A" w:rsidRPr="00973A3A">
            <w:rPr>
              <w:rFonts w:ascii="Times New Roman" w:hAnsi="Times New Roman" w:cs="Times New Roman"/>
              <w:b/>
              <w:bCs/>
              <w:color w:val="auto"/>
              <w:lang w:val="es-ES"/>
            </w:rPr>
            <w:t>INDICE</w:t>
          </w:r>
        </w:p>
        <w:p w14:paraId="3DE7B832" w14:textId="62112DDA" w:rsidR="00634F16" w:rsidRDefault="003B2D7A">
          <w:pPr>
            <w:pStyle w:val="TDC1"/>
            <w:tabs>
              <w:tab w:val="right" w:leader="dot" w:pos="8828"/>
            </w:tabs>
            <w:rPr>
              <w:rFonts w:eastAsiaTheme="minorEastAsia"/>
              <w:noProof/>
              <w:lang w:eastAsia="es-NI"/>
            </w:rPr>
          </w:pPr>
          <w:r>
            <w:fldChar w:fldCharType="begin"/>
          </w:r>
          <w:r>
            <w:instrText xml:space="preserve"> TOC \o "1-3" \h \z \u </w:instrText>
          </w:r>
          <w:r>
            <w:fldChar w:fldCharType="separate"/>
          </w:r>
          <w:hyperlink w:anchor="_Toc207799380" w:history="1">
            <w:r w:rsidR="00634F16" w:rsidRPr="00A27953">
              <w:rPr>
                <w:rStyle w:val="Hipervnculo"/>
                <w:rFonts w:ascii="Times New Roman" w:hAnsi="Times New Roman" w:cs="Times New Roman"/>
                <w:b/>
                <w:bCs/>
                <w:noProof/>
              </w:rPr>
              <w:t>ÍNDICE DE TABLAS</w:t>
            </w:r>
            <w:r w:rsidR="00634F16">
              <w:rPr>
                <w:noProof/>
                <w:webHidden/>
              </w:rPr>
              <w:tab/>
            </w:r>
            <w:r w:rsidR="00634F16">
              <w:rPr>
                <w:noProof/>
                <w:webHidden/>
              </w:rPr>
              <w:fldChar w:fldCharType="begin"/>
            </w:r>
            <w:r w:rsidR="00634F16">
              <w:rPr>
                <w:noProof/>
                <w:webHidden/>
              </w:rPr>
              <w:instrText xml:space="preserve"> PAGEREF _Toc207799380 \h </w:instrText>
            </w:r>
            <w:r w:rsidR="00634F16">
              <w:rPr>
                <w:noProof/>
                <w:webHidden/>
              </w:rPr>
            </w:r>
            <w:r w:rsidR="00634F16">
              <w:rPr>
                <w:noProof/>
                <w:webHidden/>
              </w:rPr>
              <w:fldChar w:fldCharType="separate"/>
            </w:r>
            <w:r w:rsidR="00634F16">
              <w:rPr>
                <w:noProof/>
                <w:webHidden/>
              </w:rPr>
              <w:t>i</w:t>
            </w:r>
            <w:r w:rsidR="00634F16">
              <w:rPr>
                <w:noProof/>
                <w:webHidden/>
              </w:rPr>
              <w:fldChar w:fldCharType="end"/>
            </w:r>
          </w:hyperlink>
        </w:p>
        <w:p w14:paraId="7D923ADD" w14:textId="0C6980D8" w:rsidR="00634F16" w:rsidRDefault="00634F16">
          <w:pPr>
            <w:pStyle w:val="TDC1"/>
            <w:tabs>
              <w:tab w:val="right" w:leader="dot" w:pos="8828"/>
            </w:tabs>
            <w:rPr>
              <w:rFonts w:eastAsiaTheme="minorEastAsia"/>
              <w:noProof/>
              <w:lang w:eastAsia="es-NI"/>
            </w:rPr>
          </w:pPr>
          <w:hyperlink w:anchor="_Toc207799381" w:history="1">
            <w:r w:rsidRPr="00A27953">
              <w:rPr>
                <w:rStyle w:val="Hipervnculo"/>
                <w:rFonts w:ascii="Times New Roman" w:hAnsi="Times New Roman" w:cs="Times New Roman"/>
                <w:b/>
                <w:bCs/>
                <w:noProof/>
              </w:rPr>
              <w:t>ÍNDICE DE GRÁFICAS</w:t>
            </w:r>
            <w:r>
              <w:rPr>
                <w:noProof/>
                <w:webHidden/>
              </w:rPr>
              <w:tab/>
            </w:r>
            <w:r>
              <w:rPr>
                <w:noProof/>
                <w:webHidden/>
              </w:rPr>
              <w:fldChar w:fldCharType="begin"/>
            </w:r>
            <w:r>
              <w:rPr>
                <w:noProof/>
                <w:webHidden/>
              </w:rPr>
              <w:instrText xml:space="preserve"> PAGEREF _Toc207799381 \h </w:instrText>
            </w:r>
            <w:r>
              <w:rPr>
                <w:noProof/>
                <w:webHidden/>
              </w:rPr>
            </w:r>
            <w:r>
              <w:rPr>
                <w:noProof/>
                <w:webHidden/>
              </w:rPr>
              <w:fldChar w:fldCharType="separate"/>
            </w:r>
            <w:r>
              <w:rPr>
                <w:noProof/>
                <w:webHidden/>
              </w:rPr>
              <w:t>ii</w:t>
            </w:r>
            <w:r>
              <w:rPr>
                <w:noProof/>
                <w:webHidden/>
              </w:rPr>
              <w:fldChar w:fldCharType="end"/>
            </w:r>
          </w:hyperlink>
        </w:p>
        <w:p w14:paraId="6DE93548" w14:textId="4EC303F4" w:rsidR="00634F16" w:rsidRDefault="00634F16">
          <w:pPr>
            <w:pStyle w:val="TDC1"/>
            <w:tabs>
              <w:tab w:val="right" w:leader="dot" w:pos="8828"/>
            </w:tabs>
            <w:rPr>
              <w:rFonts w:eastAsiaTheme="minorEastAsia"/>
              <w:noProof/>
              <w:lang w:eastAsia="es-NI"/>
            </w:rPr>
          </w:pPr>
          <w:hyperlink w:anchor="_Toc207799382" w:history="1">
            <w:r w:rsidRPr="00A27953">
              <w:rPr>
                <w:rStyle w:val="Hipervnculo"/>
                <w:rFonts w:ascii="Times New Roman" w:hAnsi="Times New Roman" w:cs="Times New Roman"/>
                <w:b/>
                <w:bCs/>
                <w:noProof/>
              </w:rPr>
              <w:t>ÍNDICE DE ANEXOS</w:t>
            </w:r>
            <w:r>
              <w:rPr>
                <w:noProof/>
                <w:webHidden/>
              </w:rPr>
              <w:tab/>
            </w:r>
            <w:r>
              <w:rPr>
                <w:noProof/>
                <w:webHidden/>
              </w:rPr>
              <w:fldChar w:fldCharType="begin"/>
            </w:r>
            <w:r>
              <w:rPr>
                <w:noProof/>
                <w:webHidden/>
              </w:rPr>
              <w:instrText xml:space="preserve"> PAGEREF _Toc207799382 \h </w:instrText>
            </w:r>
            <w:r>
              <w:rPr>
                <w:noProof/>
                <w:webHidden/>
              </w:rPr>
            </w:r>
            <w:r>
              <w:rPr>
                <w:noProof/>
                <w:webHidden/>
              </w:rPr>
              <w:fldChar w:fldCharType="separate"/>
            </w:r>
            <w:r>
              <w:rPr>
                <w:noProof/>
                <w:webHidden/>
              </w:rPr>
              <w:t>iii</w:t>
            </w:r>
            <w:r>
              <w:rPr>
                <w:noProof/>
                <w:webHidden/>
              </w:rPr>
              <w:fldChar w:fldCharType="end"/>
            </w:r>
          </w:hyperlink>
        </w:p>
        <w:p w14:paraId="26ADF4E2" w14:textId="605D6434" w:rsidR="00634F16" w:rsidRDefault="00634F16">
          <w:pPr>
            <w:pStyle w:val="TDC1"/>
            <w:tabs>
              <w:tab w:val="right" w:leader="dot" w:pos="8828"/>
            </w:tabs>
            <w:rPr>
              <w:rFonts w:eastAsiaTheme="minorEastAsia"/>
              <w:noProof/>
              <w:lang w:eastAsia="es-NI"/>
            </w:rPr>
          </w:pPr>
          <w:hyperlink w:anchor="_Toc207799383" w:history="1">
            <w:r w:rsidRPr="00A27953">
              <w:rPr>
                <w:rStyle w:val="Hipervnculo"/>
                <w:rFonts w:ascii="Times New Roman" w:hAnsi="Times New Roman" w:cs="Times New Roman"/>
                <w:b/>
                <w:bCs/>
                <w:noProof/>
              </w:rPr>
              <w:t>AGRADECIMIENTO</w:t>
            </w:r>
            <w:r>
              <w:rPr>
                <w:noProof/>
                <w:webHidden/>
              </w:rPr>
              <w:tab/>
            </w:r>
            <w:r>
              <w:rPr>
                <w:noProof/>
                <w:webHidden/>
              </w:rPr>
              <w:fldChar w:fldCharType="begin"/>
            </w:r>
            <w:r>
              <w:rPr>
                <w:noProof/>
                <w:webHidden/>
              </w:rPr>
              <w:instrText xml:space="preserve"> PAGEREF _Toc207799383 \h </w:instrText>
            </w:r>
            <w:r>
              <w:rPr>
                <w:noProof/>
                <w:webHidden/>
              </w:rPr>
            </w:r>
            <w:r>
              <w:rPr>
                <w:noProof/>
                <w:webHidden/>
              </w:rPr>
              <w:fldChar w:fldCharType="separate"/>
            </w:r>
            <w:r>
              <w:rPr>
                <w:noProof/>
                <w:webHidden/>
              </w:rPr>
              <w:t>iv</w:t>
            </w:r>
            <w:r>
              <w:rPr>
                <w:noProof/>
                <w:webHidden/>
              </w:rPr>
              <w:fldChar w:fldCharType="end"/>
            </w:r>
          </w:hyperlink>
        </w:p>
        <w:p w14:paraId="7A9840F7" w14:textId="02375D19" w:rsidR="00634F16" w:rsidRDefault="00634F16">
          <w:pPr>
            <w:pStyle w:val="TDC1"/>
            <w:tabs>
              <w:tab w:val="right" w:leader="dot" w:pos="8828"/>
            </w:tabs>
            <w:rPr>
              <w:rFonts w:eastAsiaTheme="minorEastAsia"/>
              <w:noProof/>
              <w:lang w:eastAsia="es-NI"/>
            </w:rPr>
          </w:pPr>
          <w:hyperlink w:anchor="_Toc207799384" w:history="1">
            <w:r w:rsidRPr="00A27953">
              <w:rPr>
                <w:rStyle w:val="Hipervnculo"/>
                <w:rFonts w:ascii="Times New Roman" w:hAnsi="Times New Roman" w:cs="Times New Roman"/>
                <w:b/>
                <w:bCs/>
                <w:noProof/>
              </w:rPr>
              <w:t>AGRADECIMIENTO</w:t>
            </w:r>
            <w:r>
              <w:rPr>
                <w:noProof/>
                <w:webHidden/>
              </w:rPr>
              <w:tab/>
            </w:r>
            <w:r>
              <w:rPr>
                <w:noProof/>
                <w:webHidden/>
              </w:rPr>
              <w:fldChar w:fldCharType="begin"/>
            </w:r>
            <w:r>
              <w:rPr>
                <w:noProof/>
                <w:webHidden/>
              </w:rPr>
              <w:instrText xml:space="preserve"> PAGEREF _Toc207799384 \h </w:instrText>
            </w:r>
            <w:r>
              <w:rPr>
                <w:noProof/>
                <w:webHidden/>
              </w:rPr>
            </w:r>
            <w:r>
              <w:rPr>
                <w:noProof/>
                <w:webHidden/>
              </w:rPr>
              <w:fldChar w:fldCharType="separate"/>
            </w:r>
            <w:r>
              <w:rPr>
                <w:noProof/>
                <w:webHidden/>
              </w:rPr>
              <w:t>v</w:t>
            </w:r>
            <w:r>
              <w:rPr>
                <w:noProof/>
                <w:webHidden/>
              </w:rPr>
              <w:fldChar w:fldCharType="end"/>
            </w:r>
          </w:hyperlink>
        </w:p>
        <w:p w14:paraId="3E012CC8" w14:textId="2C595A77" w:rsidR="00634F16" w:rsidRDefault="00634F16">
          <w:pPr>
            <w:pStyle w:val="TDC1"/>
            <w:tabs>
              <w:tab w:val="right" w:leader="dot" w:pos="8828"/>
            </w:tabs>
            <w:rPr>
              <w:rFonts w:eastAsiaTheme="minorEastAsia"/>
              <w:noProof/>
              <w:lang w:eastAsia="es-NI"/>
            </w:rPr>
          </w:pPr>
          <w:hyperlink w:anchor="_Toc207799385" w:history="1">
            <w:r w:rsidRPr="00A27953">
              <w:rPr>
                <w:rStyle w:val="Hipervnculo"/>
                <w:rFonts w:ascii="Times New Roman" w:hAnsi="Times New Roman" w:cs="Times New Roman"/>
                <w:b/>
                <w:bCs/>
                <w:noProof/>
              </w:rPr>
              <w:t>DEDICATORIA</w:t>
            </w:r>
            <w:r>
              <w:rPr>
                <w:noProof/>
                <w:webHidden/>
              </w:rPr>
              <w:tab/>
            </w:r>
            <w:r>
              <w:rPr>
                <w:noProof/>
                <w:webHidden/>
              </w:rPr>
              <w:fldChar w:fldCharType="begin"/>
            </w:r>
            <w:r>
              <w:rPr>
                <w:noProof/>
                <w:webHidden/>
              </w:rPr>
              <w:instrText xml:space="preserve"> PAGEREF _Toc207799385 \h </w:instrText>
            </w:r>
            <w:r>
              <w:rPr>
                <w:noProof/>
                <w:webHidden/>
              </w:rPr>
            </w:r>
            <w:r>
              <w:rPr>
                <w:noProof/>
                <w:webHidden/>
              </w:rPr>
              <w:fldChar w:fldCharType="separate"/>
            </w:r>
            <w:r>
              <w:rPr>
                <w:noProof/>
                <w:webHidden/>
              </w:rPr>
              <w:t>vi</w:t>
            </w:r>
            <w:r>
              <w:rPr>
                <w:noProof/>
                <w:webHidden/>
              </w:rPr>
              <w:fldChar w:fldCharType="end"/>
            </w:r>
          </w:hyperlink>
        </w:p>
        <w:p w14:paraId="4E1FC19B" w14:textId="0EB0B342" w:rsidR="00634F16" w:rsidRDefault="00634F16">
          <w:pPr>
            <w:pStyle w:val="TDC1"/>
            <w:tabs>
              <w:tab w:val="right" w:leader="dot" w:pos="8828"/>
            </w:tabs>
            <w:rPr>
              <w:rFonts w:eastAsiaTheme="minorEastAsia"/>
              <w:noProof/>
              <w:lang w:eastAsia="es-NI"/>
            </w:rPr>
          </w:pPr>
          <w:hyperlink w:anchor="_Toc207799386" w:history="1">
            <w:r w:rsidRPr="00A27953">
              <w:rPr>
                <w:rStyle w:val="Hipervnculo"/>
                <w:rFonts w:ascii="Times New Roman" w:hAnsi="Times New Roman" w:cs="Times New Roman"/>
                <w:b/>
                <w:bCs/>
                <w:noProof/>
              </w:rPr>
              <w:t>RESUMEN</w:t>
            </w:r>
            <w:r>
              <w:rPr>
                <w:noProof/>
                <w:webHidden/>
              </w:rPr>
              <w:tab/>
            </w:r>
            <w:r>
              <w:rPr>
                <w:noProof/>
                <w:webHidden/>
              </w:rPr>
              <w:fldChar w:fldCharType="begin"/>
            </w:r>
            <w:r>
              <w:rPr>
                <w:noProof/>
                <w:webHidden/>
              </w:rPr>
              <w:instrText xml:space="preserve"> PAGEREF _Toc207799386 \h </w:instrText>
            </w:r>
            <w:r>
              <w:rPr>
                <w:noProof/>
                <w:webHidden/>
              </w:rPr>
            </w:r>
            <w:r>
              <w:rPr>
                <w:noProof/>
                <w:webHidden/>
              </w:rPr>
              <w:fldChar w:fldCharType="separate"/>
            </w:r>
            <w:r>
              <w:rPr>
                <w:noProof/>
                <w:webHidden/>
              </w:rPr>
              <w:t>vii</w:t>
            </w:r>
            <w:r>
              <w:rPr>
                <w:noProof/>
                <w:webHidden/>
              </w:rPr>
              <w:fldChar w:fldCharType="end"/>
            </w:r>
          </w:hyperlink>
        </w:p>
        <w:p w14:paraId="3353460E" w14:textId="467D88C0" w:rsidR="00634F16" w:rsidRDefault="00634F16">
          <w:pPr>
            <w:pStyle w:val="TDC1"/>
            <w:tabs>
              <w:tab w:val="right" w:leader="dot" w:pos="8828"/>
            </w:tabs>
            <w:rPr>
              <w:rFonts w:eastAsiaTheme="minorEastAsia"/>
              <w:noProof/>
              <w:lang w:eastAsia="es-NI"/>
            </w:rPr>
          </w:pPr>
          <w:hyperlink w:anchor="_Toc207799387" w:history="1">
            <w:r w:rsidRPr="00A27953">
              <w:rPr>
                <w:rStyle w:val="Hipervnculo"/>
                <w:rFonts w:ascii="Times New Roman" w:hAnsi="Times New Roman" w:cs="Times New Roman"/>
                <w:b/>
                <w:bCs/>
                <w:noProof/>
              </w:rPr>
              <w:t>ABSTRACT</w:t>
            </w:r>
            <w:r>
              <w:rPr>
                <w:noProof/>
                <w:webHidden/>
              </w:rPr>
              <w:tab/>
            </w:r>
            <w:r>
              <w:rPr>
                <w:noProof/>
                <w:webHidden/>
              </w:rPr>
              <w:fldChar w:fldCharType="begin"/>
            </w:r>
            <w:r>
              <w:rPr>
                <w:noProof/>
                <w:webHidden/>
              </w:rPr>
              <w:instrText xml:space="preserve"> PAGEREF _Toc207799387 \h </w:instrText>
            </w:r>
            <w:r>
              <w:rPr>
                <w:noProof/>
                <w:webHidden/>
              </w:rPr>
            </w:r>
            <w:r>
              <w:rPr>
                <w:noProof/>
                <w:webHidden/>
              </w:rPr>
              <w:fldChar w:fldCharType="separate"/>
            </w:r>
            <w:r>
              <w:rPr>
                <w:noProof/>
                <w:webHidden/>
              </w:rPr>
              <w:t>viii</w:t>
            </w:r>
            <w:r>
              <w:rPr>
                <w:noProof/>
                <w:webHidden/>
              </w:rPr>
              <w:fldChar w:fldCharType="end"/>
            </w:r>
          </w:hyperlink>
        </w:p>
        <w:p w14:paraId="1CB34C66" w14:textId="4A3B62A1" w:rsidR="00634F16" w:rsidRDefault="00634F16">
          <w:pPr>
            <w:pStyle w:val="TDC1"/>
            <w:tabs>
              <w:tab w:val="right" w:leader="dot" w:pos="8828"/>
            </w:tabs>
            <w:rPr>
              <w:rFonts w:eastAsiaTheme="minorEastAsia"/>
              <w:noProof/>
              <w:lang w:eastAsia="es-NI"/>
            </w:rPr>
          </w:pPr>
          <w:hyperlink w:anchor="_Toc207799388" w:history="1">
            <w:r w:rsidRPr="00A27953">
              <w:rPr>
                <w:rStyle w:val="Hipervnculo"/>
                <w:rFonts w:ascii="Times New Roman" w:hAnsi="Times New Roman" w:cs="Times New Roman"/>
                <w:b/>
                <w:bCs/>
                <w:noProof/>
              </w:rPr>
              <w:t>OPINIÓN DEL TUTOR CLÍNICO</w:t>
            </w:r>
            <w:r>
              <w:rPr>
                <w:noProof/>
                <w:webHidden/>
              </w:rPr>
              <w:tab/>
            </w:r>
            <w:r>
              <w:rPr>
                <w:noProof/>
                <w:webHidden/>
              </w:rPr>
              <w:fldChar w:fldCharType="begin"/>
            </w:r>
            <w:r>
              <w:rPr>
                <w:noProof/>
                <w:webHidden/>
              </w:rPr>
              <w:instrText xml:space="preserve"> PAGEREF _Toc207799388 \h </w:instrText>
            </w:r>
            <w:r>
              <w:rPr>
                <w:noProof/>
                <w:webHidden/>
              </w:rPr>
            </w:r>
            <w:r>
              <w:rPr>
                <w:noProof/>
                <w:webHidden/>
              </w:rPr>
              <w:fldChar w:fldCharType="separate"/>
            </w:r>
            <w:r>
              <w:rPr>
                <w:noProof/>
                <w:webHidden/>
              </w:rPr>
              <w:t>ix</w:t>
            </w:r>
            <w:r>
              <w:rPr>
                <w:noProof/>
                <w:webHidden/>
              </w:rPr>
              <w:fldChar w:fldCharType="end"/>
            </w:r>
          </w:hyperlink>
        </w:p>
        <w:p w14:paraId="25869935" w14:textId="54493EFF" w:rsidR="00634F16" w:rsidRDefault="00634F16">
          <w:pPr>
            <w:pStyle w:val="TDC1"/>
            <w:tabs>
              <w:tab w:val="left" w:pos="440"/>
              <w:tab w:val="right" w:leader="dot" w:pos="8828"/>
            </w:tabs>
            <w:rPr>
              <w:rFonts w:eastAsiaTheme="minorEastAsia"/>
              <w:noProof/>
              <w:lang w:eastAsia="es-NI"/>
            </w:rPr>
          </w:pPr>
          <w:hyperlink w:anchor="_Toc207799389" w:history="1">
            <w:r w:rsidRPr="00A27953">
              <w:rPr>
                <w:rStyle w:val="Hipervnculo"/>
                <w:rFonts w:ascii="Times New Roman" w:hAnsi="Times New Roman" w:cs="Times New Roman"/>
                <w:b/>
                <w:bCs/>
                <w:noProof/>
              </w:rPr>
              <w:t>I.</w:t>
            </w:r>
            <w:r>
              <w:rPr>
                <w:rFonts w:eastAsiaTheme="minorEastAsia"/>
                <w:noProof/>
                <w:lang w:eastAsia="es-NI"/>
              </w:rPr>
              <w:tab/>
            </w:r>
            <w:r w:rsidRPr="00A27953">
              <w:rPr>
                <w:rStyle w:val="Hipervnculo"/>
                <w:rFonts w:ascii="Times New Roman" w:hAnsi="Times New Roman" w:cs="Times New Roman"/>
                <w:b/>
                <w:bCs/>
                <w:noProof/>
              </w:rPr>
              <w:t>INTRODUCCIÓN</w:t>
            </w:r>
            <w:r>
              <w:rPr>
                <w:noProof/>
                <w:webHidden/>
              </w:rPr>
              <w:tab/>
            </w:r>
            <w:r>
              <w:rPr>
                <w:noProof/>
                <w:webHidden/>
              </w:rPr>
              <w:fldChar w:fldCharType="begin"/>
            </w:r>
            <w:r>
              <w:rPr>
                <w:noProof/>
                <w:webHidden/>
              </w:rPr>
              <w:instrText xml:space="preserve"> PAGEREF _Toc207799389 \h </w:instrText>
            </w:r>
            <w:r>
              <w:rPr>
                <w:noProof/>
                <w:webHidden/>
              </w:rPr>
            </w:r>
            <w:r>
              <w:rPr>
                <w:noProof/>
                <w:webHidden/>
              </w:rPr>
              <w:fldChar w:fldCharType="separate"/>
            </w:r>
            <w:r>
              <w:rPr>
                <w:noProof/>
                <w:webHidden/>
              </w:rPr>
              <w:t>1</w:t>
            </w:r>
            <w:r>
              <w:rPr>
                <w:noProof/>
                <w:webHidden/>
              </w:rPr>
              <w:fldChar w:fldCharType="end"/>
            </w:r>
          </w:hyperlink>
        </w:p>
        <w:p w14:paraId="37B049EA" w14:textId="49C3C8A4" w:rsidR="00634F16" w:rsidRDefault="00634F16">
          <w:pPr>
            <w:pStyle w:val="TDC1"/>
            <w:tabs>
              <w:tab w:val="left" w:pos="660"/>
              <w:tab w:val="right" w:leader="dot" w:pos="8828"/>
            </w:tabs>
            <w:rPr>
              <w:rFonts w:eastAsiaTheme="minorEastAsia"/>
              <w:noProof/>
              <w:lang w:eastAsia="es-NI"/>
            </w:rPr>
          </w:pPr>
          <w:hyperlink w:anchor="_Toc207799390" w:history="1">
            <w:r w:rsidRPr="00A27953">
              <w:rPr>
                <w:rStyle w:val="Hipervnculo"/>
                <w:rFonts w:ascii="Times New Roman" w:hAnsi="Times New Roman" w:cs="Times New Roman"/>
                <w:b/>
                <w:bCs/>
                <w:noProof/>
              </w:rPr>
              <w:t>II.</w:t>
            </w:r>
            <w:r>
              <w:rPr>
                <w:rFonts w:eastAsiaTheme="minorEastAsia"/>
                <w:noProof/>
                <w:lang w:eastAsia="es-NI"/>
              </w:rPr>
              <w:tab/>
            </w:r>
            <w:r w:rsidRPr="00A27953">
              <w:rPr>
                <w:rStyle w:val="Hipervnculo"/>
                <w:rFonts w:ascii="Times New Roman" w:hAnsi="Times New Roman" w:cs="Times New Roman"/>
                <w:b/>
                <w:bCs/>
                <w:noProof/>
              </w:rPr>
              <w:t>PLANTEAMIENTO DEL PROBLEMA</w:t>
            </w:r>
            <w:r>
              <w:rPr>
                <w:noProof/>
                <w:webHidden/>
              </w:rPr>
              <w:tab/>
            </w:r>
            <w:r>
              <w:rPr>
                <w:noProof/>
                <w:webHidden/>
              </w:rPr>
              <w:fldChar w:fldCharType="begin"/>
            </w:r>
            <w:r>
              <w:rPr>
                <w:noProof/>
                <w:webHidden/>
              </w:rPr>
              <w:instrText xml:space="preserve"> PAGEREF _Toc207799390 \h </w:instrText>
            </w:r>
            <w:r>
              <w:rPr>
                <w:noProof/>
                <w:webHidden/>
              </w:rPr>
            </w:r>
            <w:r>
              <w:rPr>
                <w:noProof/>
                <w:webHidden/>
              </w:rPr>
              <w:fldChar w:fldCharType="separate"/>
            </w:r>
            <w:r>
              <w:rPr>
                <w:noProof/>
                <w:webHidden/>
              </w:rPr>
              <w:t>2</w:t>
            </w:r>
            <w:r>
              <w:rPr>
                <w:noProof/>
                <w:webHidden/>
              </w:rPr>
              <w:fldChar w:fldCharType="end"/>
            </w:r>
          </w:hyperlink>
        </w:p>
        <w:p w14:paraId="011070AD" w14:textId="7FD2C896" w:rsidR="00634F16" w:rsidRDefault="00634F16">
          <w:pPr>
            <w:pStyle w:val="TDC1"/>
            <w:tabs>
              <w:tab w:val="left" w:pos="660"/>
              <w:tab w:val="right" w:leader="dot" w:pos="8828"/>
            </w:tabs>
            <w:rPr>
              <w:rFonts w:eastAsiaTheme="minorEastAsia"/>
              <w:noProof/>
              <w:lang w:eastAsia="es-NI"/>
            </w:rPr>
          </w:pPr>
          <w:hyperlink w:anchor="_Toc207799391" w:history="1">
            <w:r w:rsidRPr="00A27953">
              <w:rPr>
                <w:rStyle w:val="Hipervnculo"/>
                <w:rFonts w:ascii="Times New Roman" w:hAnsi="Times New Roman" w:cs="Times New Roman"/>
                <w:b/>
                <w:bCs/>
                <w:noProof/>
              </w:rPr>
              <w:t>III.</w:t>
            </w:r>
            <w:r>
              <w:rPr>
                <w:rFonts w:eastAsiaTheme="minorEastAsia"/>
                <w:noProof/>
                <w:lang w:eastAsia="es-NI"/>
              </w:rPr>
              <w:tab/>
            </w:r>
            <w:r w:rsidRPr="00A27953">
              <w:rPr>
                <w:rStyle w:val="Hipervnculo"/>
                <w:rFonts w:ascii="Times New Roman" w:hAnsi="Times New Roman" w:cs="Times New Roman"/>
                <w:b/>
                <w:bCs/>
                <w:noProof/>
              </w:rPr>
              <w:t>ANTECEDENTES</w:t>
            </w:r>
            <w:r>
              <w:rPr>
                <w:noProof/>
                <w:webHidden/>
              </w:rPr>
              <w:tab/>
            </w:r>
            <w:r>
              <w:rPr>
                <w:noProof/>
                <w:webHidden/>
              </w:rPr>
              <w:fldChar w:fldCharType="begin"/>
            </w:r>
            <w:r>
              <w:rPr>
                <w:noProof/>
                <w:webHidden/>
              </w:rPr>
              <w:instrText xml:space="preserve"> PAGEREF _Toc207799391 \h </w:instrText>
            </w:r>
            <w:r>
              <w:rPr>
                <w:noProof/>
                <w:webHidden/>
              </w:rPr>
            </w:r>
            <w:r>
              <w:rPr>
                <w:noProof/>
                <w:webHidden/>
              </w:rPr>
              <w:fldChar w:fldCharType="separate"/>
            </w:r>
            <w:r>
              <w:rPr>
                <w:noProof/>
                <w:webHidden/>
              </w:rPr>
              <w:t>3</w:t>
            </w:r>
            <w:r>
              <w:rPr>
                <w:noProof/>
                <w:webHidden/>
              </w:rPr>
              <w:fldChar w:fldCharType="end"/>
            </w:r>
          </w:hyperlink>
        </w:p>
        <w:p w14:paraId="6EBF4814" w14:textId="62CF69B2" w:rsidR="00634F16" w:rsidRDefault="00634F16">
          <w:pPr>
            <w:pStyle w:val="TDC1"/>
            <w:tabs>
              <w:tab w:val="left" w:pos="660"/>
              <w:tab w:val="right" w:leader="dot" w:pos="8828"/>
            </w:tabs>
            <w:rPr>
              <w:rFonts w:eastAsiaTheme="minorEastAsia"/>
              <w:noProof/>
              <w:lang w:eastAsia="es-NI"/>
            </w:rPr>
          </w:pPr>
          <w:hyperlink w:anchor="_Toc207799392" w:history="1">
            <w:r w:rsidRPr="00A27953">
              <w:rPr>
                <w:rStyle w:val="Hipervnculo"/>
                <w:rFonts w:ascii="Times New Roman" w:hAnsi="Times New Roman" w:cs="Times New Roman"/>
                <w:b/>
                <w:bCs/>
                <w:noProof/>
              </w:rPr>
              <w:t>IV.</w:t>
            </w:r>
            <w:r>
              <w:rPr>
                <w:rFonts w:eastAsiaTheme="minorEastAsia"/>
                <w:noProof/>
                <w:lang w:eastAsia="es-NI"/>
              </w:rPr>
              <w:tab/>
            </w:r>
            <w:r w:rsidRPr="00A27953">
              <w:rPr>
                <w:rStyle w:val="Hipervnculo"/>
                <w:rFonts w:ascii="Times New Roman" w:hAnsi="Times New Roman" w:cs="Times New Roman"/>
                <w:b/>
                <w:bCs/>
                <w:noProof/>
              </w:rPr>
              <w:t>JUSTIFICACIÓN</w:t>
            </w:r>
            <w:r>
              <w:rPr>
                <w:noProof/>
                <w:webHidden/>
              </w:rPr>
              <w:tab/>
            </w:r>
            <w:r>
              <w:rPr>
                <w:noProof/>
                <w:webHidden/>
              </w:rPr>
              <w:fldChar w:fldCharType="begin"/>
            </w:r>
            <w:r>
              <w:rPr>
                <w:noProof/>
                <w:webHidden/>
              </w:rPr>
              <w:instrText xml:space="preserve"> PAGEREF _Toc207799392 \h </w:instrText>
            </w:r>
            <w:r>
              <w:rPr>
                <w:noProof/>
                <w:webHidden/>
              </w:rPr>
            </w:r>
            <w:r>
              <w:rPr>
                <w:noProof/>
                <w:webHidden/>
              </w:rPr>
              <w:fldChar w:fldCharType="separate"/>
            </w:r>
            <w:r>
              <w:rPr>
                <w:noProof/>
                <w:webHidden/>
              </w:rPr>
              <w:t>4</w:t>
            </w:r>
            <w:r>
              <w:rPr>
                <w:noProof/>
                <w:webHidden/>
              </w:rPr>
              <w:fldChar w:fldCharType="end"/>
            </w:r>
          </w:hyperlink>
        </w:p>
        <w:p w14:paraId="3B3D200D" w14:textId="5D93C49A" w:rsidR="00634F16" w:rsidRDefault="00634F16">
          <w:pPr>
            <w:pStyle w:val="TDC1"/>
            <w:tabs>
              <w:tab w:val="left" w:pos="440"/>
              <w:tab w:val="right" w:leader="dot" w:pos="8828"/>
            </w:tabs>
            <w:rPr>
              <w:rFonts w:eastAsiaTheme="minorEastAsia"/>
              <w:noProof/>
              <w:lang w:eastAsia="es-NI"/>
            </w:rPr>
          </w:pPr>
          <w:hyperlink w:anchor="_Toc207799393" w:history="1">
            <w:r w:rsidRPr="00A27953">
              <w:rPr>
                <w:rStyle w:val="Hipervnculo"/>
                <w:rFonts w:ascii="Times New Roman" w:hAnsi="Times New Roman" w:cs="Times New Roman"/>
                <w:b/>
                <w:bCs/>
                <w:noProof/>
              </w:rPr>
              <w:t>V.</w:t>
            </w:r>
            <w:r>
              <w:rPr>
                <w:rFonts w:eastAsiaTheme="minorEastAsia"/>
                <w:noProof/>
                <w:lang w:eastAsia="es-NI"/>
              </w:rPr>
              <w:tab/>
            </w:r>
            <w:r w:rsidRPr="00A27953">
              <w:rPr>
                <w:rStyle w:val="Hipervnculo"/>
                <w:rFonts w:ascii="Times New Roman" w:hAnsi="Times New Roman" w:cs="Times New Roman"/>
                <w:b/>
                <w:bCs/>
                <w:noProof/>
              </w:rPr>
              <w:t>OBJETIVOS</w:t>
            </w:r>
            <w:r>
              <w:rPr>
                <w:noProof/>
                <w:webHidden/>
              </w:rPr>
              <w:tab/>
            </w:r>
            <w:r>
              <w:rPr>
                <w:noProof/>
                <w:webHidden/>
              </w:rPr>
              <w:fldChar w:fldCharType="begin"/>
            </w:r>
            <w:r>
              <w:rPr>
                <w:noProof/>
                <w:webHidden/>
              </w:rPr>
              <w:instrText xml:space="preserve"> PAGEREF _Toc207799393 \h </w:instrText>
            </w:r>
            <w:r>
              <w:rPr>
                <w:noProof/>
                <w:webHidden/>
              </w:rPr>
            </w:r>
            <w:r>
              <w:rPr>
                <w:noProof/>
                <w:webHidden/>
              </w:rPr>
              <w:fldChar w:fldCharType="separate"/>
            </w:r>
            <w:r>
              <w:rPr>
                <w:noProof/>
                <w:webHidden/>
              </w:rPr>
              <w:t>5</w:t>
            </w:r>
            <w:r>
              <w:rPr>
                <w:noProof/>
                <w:webHidden/>
              </w:rPr>
              <w:fldChar w:fldCharType="end"/>
            </w:r>
          </w:hyperlink>
        </w:p>
        <w:p w14:paraId="3303709C" w14:textId="71C186F5" w:rsidR="00634F16" w:rsidRDefault="00634F16">
          <w:pPr>
            <w:pStyle w:val="TDC2"/>
            <w:tabs>
              <w:tab w:val="right" w:leader="dot" w:pos="8828"/>
            </w:tabs>
            <w:rPr>
              <w:rFonts w:eastAsiaTheme="minorEastAsia"/>
              <w:noProof/>
              <w:lang w:eastAsia="es-NI"/>
            </w:rPr>
          </w:pPr>
          <w:hyperlink w:anchor="_Toc207799394" w:history="1">
            <w:r w:rsidRPr="00A27953">
              <w:rPr>
                <w:rStyle w:val="Hipervnculo"/>
                <w:rFonts w:ascii="Times New Roman" w:hAnsi="Times New Roman" w:cs="Times New Roman"/>
                <w:b/>
                <w:bCs/>
                <w:noProof/>
              </w:rPr>
              <w:t>5.1 Objetivo general</w:t>
            </w:r>
            <w:r>
              <w:rPr>
                <w:noProof/>
                <w:webHidden/>
              </w:rPr>
              <w:tab/>
            </w:r>
            <w:r>
              <w:rPr>
                <w:noProof/>
                <w:webHidden/>
              </w:rPr>
              <w:fldChar w:fldCharType="begin"/>
            </w:r>
            <w:r>
              <w:rPr>
                <w:noProof/>
                <w:webHidden/>
              </w:rPr>
              <w:instrText xml:space="preserve"> PAGEREF _Toc207799394 \h </w:instrText>
            </w:r>
            <w:r>
              <w:rPr>
                <w:noProof/>
                <w:webHidden/>
              </w:rPr>
            </w:r>
            <w:r>
              <w:rPr>
                <w:noProof/>
                <w:webHidden/>
              </w:rPr>
              <w:fldChar w:fldCharType="separate"/>
            </w:r>
            <w:r>
              <w:rPr>
                <w:noProof/>
                <w:webHidden/>
              </w:rPr>
              <w:t>5</w:t>
            </w:r>
            <w:r>
              <w:rPr>
                <w:noProof/>
                <w:webHidden/>
              </w:rPr>
              <w:fldChar w:fldCharType="end"/>
            </w:r>
          </w:hyperlink>
        </w:p>
        <w:p w14:paraId="2603DB01" w14:textId="06E21F98" w:rsidR="00634F16" w:rsidRDefault="00634F16">
          <w:pPr>
            <w:pStyle w:val="TDC2"/>
            <w:tabs>
              <w:tab w:val="right" w:leader="dot" w:pos="8828"/>
            </w:tabs>
            <w:rPr>
              <w:rFonts w:eastAsiaTheme="minorEastAsia"/>
              <w:noProof/>
              <w:lang w:eastAsia="es-NI"/>
            </w:rPr>
          </w:pPr>
          <w:hyperlink w:anchor="_Toc207799395" w:history="1">
            <w:r w:rsidRPr="00A27953">
              <w:rPr>
                <w:rStyle w:val="Hipervnculo"/>
                <w:rFonts w:ascii="Times New Roman" w:hAnsi="Times New Roman" w:cs="Times New Roman"/>
                <w:b/>
                <w:bCs/>
                <w:noProof/>
              </w:rPr>
              <w:t>5.2 Objetivos específicos</w:t>
            </w:r>
            <w:r>
              <w:rPr>
                <w:noProof/>
                <w:webHidden/>
              </w:rPr>
              <w:tab/>
            </w:r>
            <w:r>
              <w:rPr>
                <w:noProof/>
                <w:webHidden/>
              </w:rPr>
              <w:fldChar w:fldCharType="begin"/>
            </w:r>
            <w:r>
              <w:rPr>
                <w:noProof/>
                <w:webHidden/>
              </w:rPr>
              <w:instrText xml:space="preserve"> PAGEREF _Toc207799395 \h </w:instrText>
            </w:r>
            <w:r>
              <w:rPr>
                <w:noProof/>
                <w:webHidden/>
              </w:rPr>
            </w:r>
            <w:r>
              <w:rPr>
                <w:noProof/>
                <w:webHidden/>
              </w:rPr>
              <w:fldChar w:fldCharType="separate"/>
            </w:r>
            <w:r>
              <w:rPr>
                <w:noProof/>
                <w:webHidden/>
              </w:rPr>
              <w:t>5</w:t>
            </w:r>
            <w:r>
              <w:rPr>
                <w:noProof/>
                <w:webHidden/>
              </w:rPr>
              <w:fldChar w:fldCharType="end"/>
            </w:r>
          </w:hyperlink>
        </w:p>
        <w:p w14:paraId="7CF57007" w14:textId="793575C4" w:rsidR="00634F16" w:rsidRDefault="00634F16">
          <w:pPr>
            <w:pStyle w:val="TDC1"/>
            <w:tabs>
              <w:tab w:val="left" w:pos="660"/>
              <w:tab w:val="right" w:leader="dot" w:pos="8828"/>
            </w:tabs>
            <w:rPr>
              <w:rFonts w:eastAsiaTheme="minorEastAsia"/>
              <w:noProof/>
              <w:lang w:eastAsia="es-NI"/>
            </w:rPr>
          </w:pPr>
          <w:hyperlink w:anchor="_Toc207799396" w:history="1">
            <w:r w:rsidRPr="00A27953">
              <w:rPr>
                <w:rStyle w:val="Hipervnculo"/>
                <w:rFonts w:ascii="Times New Roman" w:hAnsi="Times New Roman" w:cs="Times New Roman"/>
                <w:b/>
                <w:bCs/>
                <w:noProof/>
              </w:rPr>
              <w:t>VI.</w:t>
            </w:r>
            <w:r>
              <w:rPr>
                <w:rFonts w:eastAsiaTheme="minorEastAsia"/>
                <w:noProof/>
                <w:lang w:eastAsia="es-NI"/>
              </w:rPr>
              <w:tab/>
            </w:r>
            <w:r w:rsidRPr="00A27953">
              <w:rPr>
                <w:rStyle w:val="Hipervnculo"/>
                <w:rFonts w:ascii="Times New Roman" w:hAnsi="Times New Roman" w:cs="Times New Roman"/>
                <w:b/>
                <w:bCs/>
                <w:noProof/>
              </w:rPr>
              <w:t>MARCO TEÓRICO</w:t>
            </w:r>
            <w:r>
              <w:rPr>
                <w:noProof/>
                <w:webHidden/>
              </w:rPr>
              <w:tab/>
            </w:r>
            <w:r>
              <w:rPr>
                <w:noProof/>
                <w:webHidden/>
              </w:rPr>
              <w:fldChar w:fldCharType="begin"/>
            </w:r>
            <w:r>
              <w:rPr>
                <w:noProof/>
                <w:webHidden/>
              </w:rPr>
              <w:instrText xml:space="preserve"> PAGEREF _Toc207799396 \h </w:instrText>
            </w:r>
            <w:r>
              <w:rPr>
                <w:noProof/>
                <w:webHidden/>
              </w:rPr>
            </w:r>
            <w:r>
              <w:rPr>
                <w:noProof/>
                <w:webHidden/>
              </w:rPr>
              <w:fldChar w:fldCharType="separate"/>
            </w:r>
            <w:r>
              <w:rPr>
                <w:noProof/>
                <w:webHidden/>
              </w:rPr>
              <w:t>6</w:t>
            </w:r>
            <w:r>
              <w:rPr>
                <w:noProof/>
                <w:webHidden/>
              </w:rPr>
              <w:fldChar w:fldCharType="end"/>
            </w:r>
          </w:hyperlink>
        </w:p>
        <w:p w14:paraId="6ED7C55C" w14:textId="3EF0BADA" w:rsidR="00634F16" w:rsidRDefault="00634F16">
          <w:pPr>
            <w:pStyle w:val="TDC2"/>
            <w:tabs>
              <w:tab w:val="right" w:leader="dot" w:pos="8828"/>
            </w:tabs>
            <w:rPr>
              <w:rFonts w:eastAsiaTheme="minorEastAsia"/>
              <w:noProof/>
              <w:lang w:eastAsia="es-NI"/>
            </w:rPr>
          </w:pPr>
          <w:hyperlink w:anchor="_Toc207799397" w:history="1">
            <w:r w:rsidRPr="00A27953">
              <w:rPr>
                <w:rStyle w:val="Hipervnculo"/>
                <w:rFonts w:ascii="Times New Roman" w:hAnsi="Times New Roman" w:cs="Times New Roman"/>
                <w:b/>
                <w:bCs/>
                <w:noProof/>
              </w:rPr>
              <w:t>6.1 Ganadería en Nicaragua</w:t>
            </w:r>
            <w:r>
              <w:rPr>
                <w:noProof/>
                <w:webHidden/>
              </w:rPr>
              <w:tab/>
            </w:r>
            <w:r>
              <w:rPr>
                <w:noProof/>
                <w:webHidden/>
              </w:rPr>
              <w:fldChar w:fldCharType="begin"/>
            </w:r>
            <w:r>
              <w:rPr>
                <w:noProof/>
                <w:webHidden/>
              </w:rPr>
              <w:instrText xml:space="preserve"> PAGEREF _Toc207799397 \h </w:instrText>
            </w:r>
            <w:r>
              <w:rPr>
                <w:noProof/>
                <w:webHidden/>
              </w:rPr>
            </w:r>
            <w:r>
              <w:rPr>
                <w:noProof/>
                <w:webHidden/>
              </w:rPr>
              <w:fldChar w:fldCharType="separate"/>
            </w:r>
            <w:r>
              <w:rPr>
                <w:noProof/>
                <w:webHidden/>
              </w:rPr>
              <w:t>6</w:t>
            </w:r>
            <w:r>
              <w:rPr>
                <w:noProof/>
                <w:webHidden/>
              </w:rPr>
              <w:fldChar w:fldCharType="end"/>
            </w:r>
          </w:hyperlink>
        </w:p>
        <w:p w14:paraId="66BB4E55" w14:textId="460DD43A" w:rsidR="00634F16" w:rsidRDefault="00634F16">
          <w:pPr>
            <w:pStyle w:val="TDC2"/>
            <w:tabs>
              <w:tab w:val="right" w:leader="dot" w:pos="8828"/>
            </w:tabs>
            <w:rPr>
              <w:rFonts w:eastAsiaTheme="minorEastAsia"/>
              <w:noProof/>
              <w:lang w:eastAsia="es-NI"/>
            </w:rPr>
          </w:pPr>
          <w:hyperlink w:anchor="_Toc207799398" w:history="1">
            <w:r w:rsidRPr="00A27953">
              <w:rPr>
                <w:rStyle w:val="Hipervnculo"/>
                <w:rFonts w:ascii="Times New Roman" w:hAnsi="Times New Roman" w:cs="Times New Roman"/>
                <w:b/>
                <w:bCs/>
                <w:noProof/>
              </w:rPr>
              <w:t>6.2 Importancia de la ganadería en Nicaragua</w:t>
            </w:r>
            <w:r>
              <w:rPr>
                <w:noProof/>
                <w:webHidden/>
              </w:rPr>
              <w:tab/>
            </w:r>
            <w:r>
              <w:rPr>
                <w:noProof/>
                <w:webHidden/>
              </w:rPr>
              <w:fldChar w:fldCharType="begin"/>
            </w:r>
            <w:r>
              <w:rPr>
                <w:noProof/>
                <w:webHidden/>
              </w:rPr>
              <w:instrText xml:space="preserve"> PAGEREF _Toc207799398 \h </w:instrText>
            </w:r>
            <w:r>
              <w:rPr>
                <w:noProof/>
                <w:webHidden/>
              </w:rPr>
            </w:r>
            <w:r>
              <w:rPr>
                <w:noProof/>
                <w:webHidden/>
              </w:rPr>
              <w:fldChar w:fldCharType="separate"/>
            </w:r>
            <w:r>
              <w:rPr>
                <w:noProof/>
                <w:webHidden/>
              </w:rPr>
              <w:t>6</w:t>
            </w:r>
            <w:r>
              <w:rPr>
                <w:noProof/>
                <w:webHidden/>
              </w:rPr>
              <w:fldChar w:fldCharType="end"/>
            </w:r>
          </w:hyperlink>
        </w:p>
        <w:p w14:paraId="3AB91315" w14:textId="15F92FD4" w:rsidR="00634F16" w:rsidRDefault="00634F16">
          <w:pPr>
            <w:pStyle w:val="TDC2"/>
            <w:tabs>
              <w:tab w:val="right" w:leader="dot" w:pos="8828"/>
            </w:tabs>
            <w:rPr>
              <w:rFonts w:eastAsiaTheme="minorEastAsia"/>
              <w:noProof/>
              <w:lang w:eastAsia="es-NI"/>
            </w:rPr>
          </w:pPr>
          <w:hyperlink w:anchor="_Toc207799399" w:history="1">
            <w:r w:rsidRPr="00A27953">
              <w:rPr>
                <w:rStyle w:val="Hipervnculo"/>
                <w:rFonts w:ascii="Times New Roman" w:hAnsi="Times New Roman" w:cs="Times New Roman"/>
                <w:b/>
                <w:bCs/>
                <w:noProof/>
              </w:rPr>
              <w:t>6.3 Bromatología</w:t>
            </w:r>
            <w:r>
              <w:rPr>
                <w:noProof/>
                <w:webHidden/>
              </w:rPr>
              <w:tab/>
            </w:r>
            <w:r>
              <w:rPr>
                <w:noProof/>
                <w:webHidden/>
              </w:rPr>
              <w:fldChar w:fldCharType="begin"/>
            </w:r>
            <w:r>
              <w:rPr>
                <w:noProof/>
                <w:webHidden/>
              </w:rPr>
              <w:instrText xml:space="preserve"> PAGEREF _Toc207799399 \h </w:instrText>
            </w:r>
            <w:r>
              <w:rPr>
                <w:noProof/>
                <w:webHidden/>
              </w:rPr>
            </w:r>
            <w:r>
              <w:rPr>
                <w:noProof/>
                <w:webHidden/>
              </w:rPr>
              <w:fldChar w:fldCharType="separate"/>
            </w:r>
            <w:r>
              <w:rPr>
                <w:noProof/>
                <w:webHidden/>
              </w:rPr>
              <w:t>7</w:t>
            </w:r>
            <w:r>
              <w:rPr>
                <w:noProof/>
                <w:webHidden/>
              </w:rPr>
              <w:fldChar w:fldCharType="end"/>
            </w:r>
          </w:hyperlink>
        </w:p>
        <w:p w14:paraId="691DDE4C" w14:textId="33853C0E" w:rsidR="00634F16" w:rsidRDefault="00634F16">
          <w:pPr>
            <w:pStyle w:val="TDC3"/>
            <w:tabs>
              <w:tab w:val="right" w:leader="dot" w:pos="8828"/>
            </w:tabs>
            <w:rPr>
              <w:rFonts w:eastAsiaTheme="minorEastAsia"/>
              <w:noProof/>
              <w:lang w:eastAsia="es-NI"/>
            </w:rPr>
          </w:pPr>
          <w:hyperlink w:anchor="_Toc207799400" w:history="1">
            <w:r w:rsidRPr="00A27953">
              <w:rPr>
                <w:rStyle w:val="Hipervnculo"/>
                <w:rFonts w:ascii="Times New Roman" w:hAnsi="Times New Roman" w:cs="Times New Roman"/>
                <w:b/>
                <w:bCs/>
                <w:noProof/>
              </w:rPr>
              <w:t>6.3.1 Propiedades de los alimentos</w:t>
            </w:r>
            <w:r>
              <w:rPr>
                <w:noProof/>
                <w:webHidden/>
              </w:rPr>
              <w:tab/>
            </w:r>
            <w:r>
              <w:rPr>
                <w:noProof/>
                <w:webHidden/>
              </w:rPr>
              <w:fldChar w:fldCharType="begin"/>
            </w:r>
            <w:r>
              <w:rPr>
                <w:noProof/>
                <w:webHidden/>
              </w:rPr>
              <w:instrText xml:space="preserve"> PAGEREF _Toc207799400 \h </w:instrText>
            </w:r>
            <w:r>
              <w:rPr>
                <w:noProof/>
                <w:webHidden/>
              </w:rPr>
            </w:r>
            <w:r>
              <w:rPr>
                <w:noProof/>
                <w:webHidden/>
              </w:rPr>
              <w:fldChar w:fldCharType="separate"/>
            </w:r>
            <w:r>
              <w:rPr>
                <w:noProof/>
                <w:webHidden/>
              </w:rPr>
              <w:t>7</w:t>
            </w:r>
            <w:r>
              <w:rPr>
                <w:noProof/>
                <w:webHidden/>
              </w:rPr>
              <w:fldChar w:fldCharType="end"/>
            </w:r>
          </w:hyperlink>
        </w:p>
        <w:p w14:paraId="39E6095D" w14:textId="1FDAA023" w:rsidR="00634F16" w:rsidRDefault="00634F16">
          <w:pPr>
            <w:pStyle w:val="TDC3"/>
            <w:tabs>
              <w:tab w:val="right" w:leader="dot" w:pos="8828"/>
            </w:tabs>
            <w:rPr>
              <w:rFonts w:eastAsiaTheme="minorEastAsia"/>
              <w:noProof/>
              <w:lang w:eastAsia="es-NI"/>
            </w:rPr>
          </w:pPr>
          <w:hyperlink w:anchor="_Toc207799401" w:history="1">
            <w:r w:rsidRPr="00A27953">
              <w:rPr>
                <w:rStyle w:val="Hipervnculo"/>
                <w:rFonts w:ascii="Times New Roman" w:hAnsi="Times New Roman" w:cs="Times New Roman"/>
                <w:b/>
                <w:bCs/>
                <w:noProof/>
              </w:rPr>
              <w:t>6.3.2 Propiedades tecnológicas</w:t>
            </w:r>
            <w:r>
              <w:rPr>
                <w:noProof/>
                <w:webHidden/>
              </w:rPr>
              <w:tab/>
            </w:r>
            <w:r>
              <w:rPr>
                <w:noProof/>
                <w:webHidden/>
              </w:rPr>
              <w:fldChar w:fldCharType="begin"/>
            </w:r>
            <w:r>
              <w:rPr>
                <w:noProof/>
                <w:webHidden/>
              </w:rPr>
              <w:instrText xml:space="preserve"> PAGEREF _Toc207799401 \h </w:instrText>
            </w:r>
            <w:r>
              <w:rPr>
                <w:noProof/>
                <w:webHidden/>
              </w:rPr>
            </w:r>
            <w:r>
              <w:rPr>
                <w:noProof/>
                <w:webHidden/>
              </w:rPr>
              <w:fldChar w:fldCharType="separate"/>
            </w:r>
            <w:r>
              <w:rPr>
                <w:noProof/>
                <w:webHidden/>
              </w:rPr>
              <w:t>7</w:t>
            </w:r>
            <w:r>
              <w:rPr>
                <w:noProof/>
                <w:webHidden/>
              </w:rPr>
              <w:fldChar w:fldCharType="end"/>
            </w:r>
          </w:hyperlink>
        </w:p>
        <w:p w14:paraId="49020303" w14:textId="20F1F07A" w:rsidR="00634F16" w:rsidRDefault="00634F16">
          <w:pPr>
            <w:pStyle w:val="TDC3"/>
            <w:tabs>
              <w:tab w:val="right" w:leader="dot" w:pos="8828"/>
            </w:tabs>
            <w:rPr>
              <w:rFonts w:eastAsiaTheme="minorEastAsia"/>
              <w:noProof/>
              <w:lang w:eastAsia="es-NI"/>
            </w:rPr>
          </w:pPr>
          <w:hyperlink w:anchor="_Toc207799402" w:history="1">
            <w:r w:rsidRPr="00A27953">
              <w:rPr>
                <w:rStyle w:val="Hipervnculo"/>
                <w:rFonts w:ascii="Times New Roman" w:hAnsi="Times New Roman" w:cs="Times New Roman"/>
                <w:b/>
                <w:bCs/>
                <w:noProof/>
              </w:rPr>
              <w:t>6.3.3 Propiedades organolépticas</w:t>
            </w:r>
            <w:r>
              <w:rPr>
                <w:noProof/>
                <w:webHidden/>
              </w:rPr>
              <w:tab/>
            </w:r>
            <w:r>
              <w:rPr>
                <w:noProof/>
                <w:webHidden/>
              </w:rPr>
              <w:fldChar w:fldCharType="begin"/>
            </w:r>
            <w:r>
              <w:rPr>
                <w:noProof/>
                <w:webHidden/>
              </w:rPr>
              <w:instrText xml:space="preserve"> PAGEREF _Toc207799402 \h </w:instrText>
            </w:r>
            <w:r>
              <w:rPr>
                <w:noProof/>
                <w:webHidden/>
              </w:rPr>
            </w:r>
            <w:r>
              <w:rPr>
                <w:noProof/>
                <w:webHidden/>
              </w:rPr>
              <w:fldChar w:fldCharType="separate"/>
            </w:r>
            <w:r>
              <w:rPr>
                <w:noProof/>
                <w:webHidden/>
              </w:rPr>
              <w:t>8</w:t>
            </w:r>
            <w:r>
              <w:rPr>
                <w:noProof/>
                <w:webHidden/>
              </w:rPr>
              <w:fldChar w:fldCharType="end"/>
            </w:r>
          </w:hyperlink>
        </w:p>
        <w:p w14:paraId="6D3A55D7" w14:textId="24C73D1F" w:rsidR="00634F16" w:rsidRDefault="00634F16">
          <w:pPr>
            <w:pStyle w:val="TDC3"/>
            <w:tabs>
              <w:tab w:val="right" w:leader="dot" w:pos="8828"/>
            </w:tabs>
            <w:rPr>
              <w:rFonts w:eastAsiaTheme="minorEastAsia"/>
              <w:noProof/>
              <w:lang w:eastAsia="es-NI"/>
            </w:rPr>
          </w:pPr>
          <w:hyperlink w:anchor="_Toc207799403" w:history="1">
            <w:r w:rsidRPr="00A27953">
              <w:rPr>
                <w:rStyle w:val="Hipervnculo"/>
                <w:rFonts w:ascii="Times New Roman" w:hAnsi="Times New Roman" w:cs="Times New Roman"/>
                <w:b/>
                <w:bCs/>
                <w:noProof/>
              </w:rPr>
              <w:t>6.3.4 Propiedades saludables</w:t>
            </w:r>
            <w:r>
              <w:rPr>
                <w:noProof/>
                <w:webHidden/>
              </w:rPr>
              <w:tab/>
            </w:r>
            <w:r>
              <w:rPr>
                <w:noProof/>
                <w:webHidden/>
              </w:rPr>
              <w:fldChar w:fldCharType="begin"/>
            </w:r>
            <w:r>
              <w:rPr>
                <w:noProof/>
                <w:webHidden/>
              </w:rPr>
              <w:instrText xml:space="preserve"> PAGEREF _Toc207799403 \h </w:instrText>
            </w:r>
            <w:r>
              <w:rPr>
                <w:noProof/>
                <w:webHidden/>
              </w:rPr>
            </w:r>
            <w:r>
              <w:rPr>
                <w:noProof/>
                <w:webHidden/>
              </w:rPr>
              <w:fldChar w:fldCharType="separate"/>
            </w:r>
            <w:r>
              <w:rPr>
                <w:noProof/>
                <w:webHidden/>
              </w:rPr>
              <w:t>9</w:t>
            </w:r>
            <w:r>
              <w:rPr>
                <w:noProof/>
                <w:webHidden/>
              </w:rPr>
              <w:fldChar w:fldCharType="end"/>
            </w:r>
          </w:hyperlink>
        </w:p>
        <w:p w14:paraId="71FC0B71" w14:textId="786E861C" w:rsidR="00634F16" w:rsidRDefault="00634F16">
          <w:pPr>
            <w:pStyle w:val="TDC3"/>
            <w:tabs>
              <w:tab w:val="right" w:leader="dot" w:pos="8828"/>
            </w:tabs>
            <w:rPr>
              <w:rFonts w:eastAsiaTheme="minorEastAsia"/>
              <w:noProof/>
              <w:lang w:eastAsia="es-NI"/>
            </w:rPr>
          </w:pPr>
          <w:hyperlink w:anchor="_Toc207799404" w:history="1">
            <w:r w:rsidRPr="00A27953">
              <w:rPr>
                <w:rStyle w:val="Hipervnculo"/>
                <w:rFonts w:ascii="Times New Roman" w:hAnsi="Times New Roman" w:cs="Times New Roman"/>
                <w:b/>
                <w:bCs/>
                <w:noProof/>
              </w:rPr>
              <w:t>6.3.5 Valores nutricionales</w:t>
            </w:r>
            <w:r>
              <w:rPr>
                <w:noProof/>
                <w:webHidden/>
              </w:rPr>
              <w:tab/>
            </w:r>
            <w:r>
              <w:rPr>
                <w:noProof/>
                <w:webHidden/>
              </w:rPr>
              <w:fldChar w:fldCharType="begin"/>
            </w:r>
            <w:r>
              <w:rPr>
                <w:noProof/>
                <w:webHidden/>
              </w:rPr>
              <w:instrText xml:space="preserve"> PAGEREF _Toc207799404 \h </w:instrText>
            </w:r>
            <w:r>
              <w:rPr>
                <w:noProof/>
                <w:webHidden/>
              </w:rPr>
            </w:r>
            <w:r>
              <w:rPr>
                <w:noProof/>
                <w:webHidden/>
              </w:rPr>
              <w:fldChar w:fldCharType="separate"/>
            </w:r>
            <w:r>
              <w:rPr>
                <w:noProof/>
                <w:webHidden/>
              </w:rPr>
              <w:t>9</w:t>
            </w:r>
            <w:r>
              <w:rPr>
                <w:noProof/>
                <w:webHidden/>
              </w:rPr>
              <w:fldChar w:fldCharType="end"/>
            </w:r>
          </w:hyperlink>
        </w:p>
        <w:p w14:paraId="6D4FF572" w14:textId="39AFE1E0" w:rsidR="00634F16" w:rsidRDefault="00634F16">
          <w:pPr>
            <w:pStyle w:val="TDC3"/>
            <w:tabs>
              <w:tab w:val="right" w:leader="dot" w:pos="8828"/>
            </w:tabs>
            <w:rPr>
              <w:rFonts w:eastAsiaTheme="minorEastAsia"/>
              <w:noProof/>
              <w:lang w:eastAsia="es-NI"/>
            </w:rPr>
          </w:pPr>
          <w:hyperlink w:anchor="_Toc207799405" w:history="1">
            <w:r w:rsidRPr="00A27953">
              <w:rPr>
                <w:rStyle w:val="Hipervnculo"/>
                <w:rFonts w:ascii="Times New Roman" w:hAnsi="Times New Roman" w:cs="Times New Roman"/>
                <w:b/>
                <w:bCs/>
                <w:noProof/>
              </w:rPr>
              <w:t>6.3.6 Proteína Cruda (PC)</w:t>
            </w:r>
            <w:r>
              <w:rPr>
                <w:noProof/>
                <w:webHidden/>
              </w:rPr>
              <w:tab/>
            </w:r>
            <w:r>
              <w:rPr>
                <w:noProof/>
                <w:webHidden/>
              </w:rPr>
              <w:fldChar w:fldCharType="begin"/>
            </w:r>
            <w:r>
              <w:rPr>
                <w:noProof/>
                <w:webHidden/>
              </w:rPr>
              <w:instrText xml:space="preserve"> PAGEREF _Toc207799405 \h </w:instrText>
            </w:r>
            <w:r>
              <w:rPr>
                <w:noProof/>
                <w:webHidden/>
              </w:rPr>
            </w:r>
            <w:r>
              <w:rPr>
                <w:noProof/>
                <w:webHidden/>
              </w:rPr>
              <w:fldChar w:fldCharType="separate"/>
            </w:r>
            <w:r>
              <w:rPr>
                <w:noProof/>
                <w:webHidden/>
              </w:rPr>
              <w:t>9</w:t>
            </w:r>
            <w:r>
              <w:rPr>
                <w:noProof/>
                <w:webHidden/>
              </w:rPr>
              <w:fldChar w:fldCharType="end"/>
            </w:r>
          </w:hyperlink>
        </w:p>
        <w:p w14:paraId="2F87F8F2" w14:textId="6A4208FE" w:rsidR="00634F16" w:rsidRDefault="00634F16">
          <w:pPr>
            <w:pStyle w:val="TDC3"/>
            <w:tabs>
              <w:tab w:val="right" w:leader="dot" w:pos="8828"/>
            </w:tabs>
            <w:rPr>
              <w:rFonts w:eastAsiaTheme="minorEastAsia"/>
              <w:noProof/>
              <w:lang w:eastAsia="es-NI"/>
            </w:rPr>
          </w:pPr>
          <w:hyperlink w:anchor="_Toc207799406" w:history="1">
            <w:r w:rsidRPr="00A27953">
              <w:rPr>
                <w:rStyle w:val="Hipervnculo"/>
                <w:rFonts w:ascii="Times New Roman" w:hAnsi="Times New Roman" w:cs="Times New Roman"/>
                <w:b/>
                <w:bCs/>
                <w:noProof/>
              </w:rPr>
              <w:t>6.3.7 Materia Seca (MS)</w:t>
            </w:r>
            <w:r>
              <w:rPr>
                <w:noProof/>
                <w:webHidden/>
              </w:rPr>
              <w:tab/>
            </w:r>
            <w:r>
              <w:rPr>
                <w:noProof/>
                <w:webHidden/>
              </w:rPr>
              <w:fldChar w:fldCharType="begin"/>
            </w:r>
            <w:r>
              <w:rPr>
                <w:noProof/>
                <w:webHidden/>
              </w:rPr>
              <w:instrText xml:space="preserve"> PAGEREF _Toc207799406 \h </w:instrText>
            </w:r>
            <w:r>
              <w:rPr>
                <w:noProof/>
                <w:webHidden/>
              </w:rPr>
            </w:r>
            <w:r>
              <w:rPr>
                <w:noProof/>
                <w:webHidden/>
              </w:rPr>
              <w:fldChar w:fldCharType="separate"/>
            </w:r>
            <w:r>
              <w:rPr>
                <w:noProof/>
                <w:webHidden/>
              </w:rPr>
              <w:t>10</w:t>
            </w:r>
            <w:r>
              <w:rPr>
                <w:noProof/>
                <w:webHidden/>
              </w:rPr>
              <w:fldChar w:fldCharType="end"/>
            </w:r>
          </w:hyperlink>
        </w:p>
        <w:p w14:paraId="0E66305D" w14:textId="65D74A92" w:rsidR="00634F16" w:rsidRDefault="00634F16">
          <w:pPr>
            <w:pStyle w:val="TDC3"/>
            <w:tabs>
              <w:tab w:val="right" w:leader="dot" w:pos="8828"/>
            </w:tabs>
            <w:rPr>
              <w:rFonts w:eastAsiaTheme="minorEastAsia"/>
              <w:noProof/>
              <w:lang w:eastAsia="es-NI"/>
            </w:rPr>
          </w:pPr>
          <w:hyperlink w:anchor="_Toc207799407" w:history="1">
            <w:r w:rsidRPr="00A27953">
              <w:rPr>
                <w:rStyle w:val="Hipervnculo"/>
                <w:rFonts w:ascii="Times New Roman" w:hAnsi="Times New Roman" w:cs="Times New Roman"/>
                <w:b/>
                <w:bCs/>
                <w:noProof/>
              </w:rPr>
              <w:t>6.3.8 Fibra detergente neutra (FDN)</w:t>
            </w:r>
            <w:r>
              <w:rPr>
                <w:noProof/>
                <w:webHidden/>
              </w:rPr>
              <w:tab/>
            </w:r>
            <w:r>
              <w:rPr>
                <w:noProof/>
                <w:webHidden/>
              </w:rPr>
              <w:fldChar w:fldCharType="begin"/>
            </w:r>
            <w:r>
              <w:rPr>
                <w:noProof/>
                <w:webHidden/>
              </w:rPr>
              <w:instrText xml:space="preserve"> PAGEREF _Toc207799407 \h </w:instrText>
            </w:r>
            <w:r>
              <w:rPr>
                <w:noProof/>
                <w:webHidden/>
              </w:rPr>
            </w:r>
            <w:r>
              <w:rPr>
                <w:noProof/>
                <w:webHidden/>
              </w:rPr>
              <w:fldChar w:fldCharType="separate"/>
            </w:r>
            <w:r>
              <w:rPr>
                <w:noProof/>
                <w:webHidden/>
              </w:rPr>
              <w:t>10</w:t>
            </w:r>
            <w:r>
              <w:rPr>
                <w:noProof/>
                <w:webHidden/>
              </w:rPr>
              <w:fldChar w:fldCharType="end"/>
            </w:r>
          </w:hyperlink>
        </w:p>
        <w:p w14:paraId="015A081A" w14:textId="4C7B99DB" w:rsidR="00634F16" w:rsidRDefault="00634F16">
          <w:pPr>
            <w:pStyle w:val="TDC3"/>
            <w:tabs>
              <w:tab w:val="right" w:leader="dot" w:pos="8828"/>
            </w:tabs>
            <w:rPr>
              <w:rFonts w:eastAsiaTheme="minorEastAsia"/>
              <w:noProof/>
              <w:lang w:eastAsia="es-NI"/>
            </w:rPr>
          </w:pPr>
          <w:hyperlink w:anchor="_Toc207799408" w:history="1">
            <w:r w:rsidRPr="00A27953">
              <w:rPr>
                <w:rStyle w:val="Hipervnculo"/>
                <w:rFonts w:ascii="Times New Roman" w:hAnsi="Times New Roman" w:cs="Times New Roman"/>
                <w:b/>
                <w:bCs/>
                <w:noProof/>
              </w:rPr>
              <w:t>6.3.9 Fibra detergente acida (FDA)</w:t>
            </w:r>
            <w:r>
              <w:rPr>
                <w:noProof/>
                <w:webHidden/>
              </w:rPr>
              <w:tab/>
            </w:r>
            <w:r>
              <w:rPr>
                <w:noProof/>
                <w:webHidden/>
              </w:rPr>
              <w:fldChar w:fldCharType="begin"/>
            </w:r>
            <w:r>
              <w:rPr>
                <w:noProof/>
                <w:webHidden/>
              </w:rPr>
              <w:instrText xml:space="preserve"> PAGEREF _Toc207799408 \h </w:instrText>
            </w:r>
            <w:r>
              <w:rPr>
                <w:noProof/>
                <w:webHidden/>
              </w:rPr>
            </w:r>
            <w:r>
              <w:rPr>
                <w:noProof/>
                <w:webHidden/>
              </w:rPr>
              <w:fldChar w:fldCharType="separate"/>
            </w:r>
            <w:r>
              <w:rPr>
                <w:noProof/>
                <w:webHidden/>
              </w:rPr>
              <w:t>10</w:t>
            </w:r>
            <w:r>
              <w:rPr>
                <w:noProof/>
                <w:webHidden/>
              </w:rPr>
              <w:fldChar w:fldCharType="end"/>
            </w:r>
          </w:hyperlink>
        </w:p>
        <w:p w14:paraId="75F57647" w14:textId="745A5D25" w:rsidR="00634F16" w:rsidRDefault="00634F16">
          <w:pPr>
            <w:pStyle w:val="TDC3"/>
            <w:tabs>
              <w:tab w:val="right" w:leader="dot" w:pos="8828"/>
            </w:tabs>
            <w:rPr>
              <w:rFonts w:eastAsiaTheme="minorEastAsia"/>
              <w:noProof/>
              <w:lang w:eastAsia="es-NI"/>
            </w:rPr>
          </w:pPr>
          <w:hyperlink w:anchor="_Toc207799409" w:history="1">
            <w:r w:rsidRPr="00A27953">
              <w:rPr>
                <w:rStyle w:val="Hipervnculo"/>
                <w:rFonts w:ascii="Times New Roman" w:hAnsi="Times New Roman" w:cs="Times New Roman"/>
                <w:b/>
                <w:bCs/>
                <w:noProof/>
              </w:rPr>
              <w:t>6.3.10 Cenizas totales (CT)</w:t>
            </w:r>
            <w:r>
              <w:rPr>
                <w:noProof/>
                <w:webHidden/>
              </w:rPr>
              <w:tab/>
            </w:r>
            <w:r>
              <w:rPr>
                <w:noProof/>
                <w:webHidden/>
              </w:rPr>
              <w:fldChar w:fldCharType="begin"/>
            </w:r>
            <w:r>
              <w:rPr>
                <w:noProof/>
                <w:webHidden/>
              </w:rPr>
              <w:instrText xml:space="preserve"> PAGEREF _Toc207799409 \h </w:instrText>
            </w:r>
            <w:r>
              <w:rPr>
                <w:noProof/>
                <w:webHidden/>
              </w:rPr>
            </w:r>
            <w:r>
              <w:rPr>
                <w:noProof/>
                <w:webHidden/>
              </w:rPr>
              <w:fldChar w:fldCharType="separate"/>
            </w:r>
            <w:r>
              <w:rPr>
                <w:noProof/>
                <w:webHidden/>
              </w:rPr>
              <w:t>10</w:t>
            </w:r>
            <w:r>
              <w:rPr>
                <w:noProof/>
                <w:webHidden/>
              </w:rPr>
              <w:fldChar w:fldCharType="end"/>
            </w:r>
          </w:hyperlink>
        </w:p>
        <w:p w14:paraId="64C781C5" w14:textId="27C55545" w:rsidR="00634F16" w:rsidRDefault="00634F16">
          <w:pPr>
            <w:pStyle w:val="TDC3"/>
            <w:tabs>
              <w:tab w:val="right" w:leader="dot" w:pos="8828"/>
            </w:tabs>
            <w:rPr>
              <w:rFonts w:eastAsiaTheme="minorEastAsia"/>
              <w:noProof/>
              <w:lang w:eastAsia="es-NI"/>
            </w:rPr>
          </w:pPr>
          <w:hyperlink w:anchor="_Toc207799410" w:history="1">
            <w:r w:rsidRPr="00A27953">
              <w:rPr>
                <w:rStyle w:val="Hipervnculo"/>
                <w:rFonts w:ascii="Times New Roman" w:hAnsi="Times New Roman" w:cs="Times New Roman"/>
                <w:b/>
                <w:bCs/>
                <w:noProof/>
              </w:rPr>
              <w:t>6.3.11 Extracto etéreo</w:t>
            </w:r>
            <w:r>
              <w:rPr>
                <w:noProof/>
                <w:webHidden/>
              </w:rPr>
              <w:tab/>
            </w:r>
            <w:r>
              <w:rPr>
                <w:noProof/>
                <w:webHidden/>
              </w:rPr>
              <w:fldChar w:fldCharType="begin"/>
            </w:r>
            <w:r>
              <w:rPr>
                <w:noProof/>
                <w:webHidden/>
              </w:rPr>
              <w:instrText xml:space="preserve"> PAGEREF _Toc207799410 \h </w:instrText>
            </w:r>
            <w:r>
              <w:rPr>
                <w:noProof/>
                <w:webHidden/>
              </w:rPr>
            </w:r>
            <w:r>
              <w:rPr>
                <w:noProof/>
                <w:webHidden/>
              </w:rPr>
              <w:fldChar w:fldCharType="separate"/>
            </w:r>
            <w:r>
              <w:rPr>
                <w:noProof/>
                <w:webHidden/>
              </w:rPr>
              <w:t>11</w:t>
            </w:r>
            <w:r>
              <w:rPr>
                <w:noProof/>
                <w:webHidden/>
              </w:rPr>
              <w:fldChar w:fldCharType="end"/>
            </w:r>
          </w:hyperlink>
        </w:p>
        <w:p w14:paraId="54CA513C" w14:textId="3C133FE2" w:rsidR="00634F16" w:rsidRDefault="00634F16">
          <w:pPr>
            <w:pStyle w:val="TDC3"/>
            <w:tabs>
              <w:tab w:val="right" w:leader="dot" w:pos="8828"/>
            </w:tabs>
            <w:rPr>
              <w:rFonts w:eastAsiaTheme="minorEastAsia"/>
              <w:noProof/>
              <w:lang w:eastAsia="es-NI"/>
            </w:rPr>
          </w:pPr>
          <w:hyperlink w:anchor="_Toc207799411" w:history="1">
            <w:r w:rsidRPr="00A27953">
              <w:rPr>
                <w:rStyle w:val="Hipervnculo"/>
                <w:rFonts w:ascii="Times New Roman" w:hAnsi="Times New Roman" w:cs="Times New Roman"/>
                <w:b/>
                <w:bCs/>
                <w:noProof/>
              </w:rPr>
              <w:t>6.3.12 Importancia de la bromatología en la ganadería</w:t>
            </w:r>
            <w:r>
              <w:rPr>
                <w:noProof/>
                <w:webHidden/>
              </w:rPr>
              <w:tab/>
            </w:r>
            <w:r>
              <w:rPr>
                <w:noProof/>
                <w:webHidden/>
              </w:rPr>
              <w:fldChar w:fldCharType="begin"/>
            </w:r>
            <w:r>
              <w:rPr>
                <w:noProof/>
                <w:webHidden/>
              </w:rPr>
              <w:instrText xml:space="preserve"> PAGEREF _Toc207799411 \h </w:instrText>
            </w:r>
            <w:r>
              <w:rPr>
                <w:noProof/>
                <w:webHidden/>
              </w:rPr>
            </w:r>
            <w:r>
              <w:rPr>
                <w:noProof/>
                <w:webHidden/>
              </w:rPr>
              <w:fldChar w:fldCharType="separate"/>
            </w:r>
            <w:r>
              <w:rPr>
                <w:noProof/>
                <w:webHidden/>
              </w:rPr>
              <w:t>11</w:t>
            </w:r>
            <w:r>
              <w:rPr>
                <w:noProof/>
                <w:webHidden/>
              </w:rPr>
              <w:fldChar w:fldCharType="end"/>
            </w:r>
          </w:hyperlink>
        </w:p>
        <w:p w14:paraId="709B4F7F" w14:textId="3EED663C" w:rsidR="00634F16" w:rsidRDefault="00634F16">
          <w:pPr>
            <w:pStyle w:val="TDC2"/>
            <w:tabs>
              <w:tab w:val="right" w:leader="dot" w:pos="8828"/>
            </w:tabs>
            <w:rPr>
              <w:rFonts w:eastAsiaTheme="minorEastAsia"/>
              <w:noProof/>
              <w:lang w:eastAsia="es-NI"/>
            </w:rPr>
          </w:pPr>
          <w:hyperlink w:anchor="_Toc207799412" w:history="1">
            <w:r w:rsidRPr="00A27953">
              <w:rPr>
                <w:rStyle w:val="Hipervnculo"/>
                <w:rFonts w:ascii="Times New Roman" w:hAnsi="Times New Roman" w:cs="Times New Roman"/>
                <w:b/>
                <w:bCs/>
                <w:noProof/>
              </w:rPr>
              <w:t>6.4 Zacatón (</w:t>
            </w:r>
            <w:r w:rsidRPr="00A27953">
              <w:rPr>
                <w:rStyle w:val="Hipervnculo"/>
                <w:rFonts w:ascii="Times New Roman" w:hAnsi="Times New Roman" w:cs="Times New Roman"/>
                <w:b/>
                <w:bCs/>
                <w:i/>
                <w:iCs/>
                <w:noProof/>
              </w:rPr>
              <w:t>Paspalum virgatum</w:t>
            </w:r>
            <w:r w:rsidRPr="00A27953">
              <w:rPr>
                <w:rStyle w:val="Hipervnculo"/>
                <w:rFonts w:ascii="Times New Roman" w:hAnsi="Times New Roman" w:cs="Times New Roman"/>
                <w:b/>
                <w:bCs/>
                <w:noProof/>
              </w:rPr>
              <w:t>)</w:t>
            </w:r>
            <w:r>
              <w:rPr>
                <w:noProof/>
                <w:webHidden/>
              </w:rPr>
              <w:tab/>
            </w:r>
            <w:r>
              <w:rPr>
                <w:noProof/>
                <w:webHidden/>
              </w:rPr>
              <w:fldChar w:fldCharType="begin"/>
            </w:r>
            <w:r>
              <w:rPr>
                <w:noProof/>
                <w:webHidden/>
              </w:rPr>
              <w:instrText xml:space="preserve"> PAGEREF _Toc207799412 \h </w:instrText>
            </w:r>
            <w:r>
              <w:rPr>
                <w:noProof/>
                <w:webHidden/>
              </w:rPr>
            </w:r>
            <w:r>
              <w:rPr>
                <w:noProof/>
                <w:webHidden/>
              </w:rPr>
              <w:fldChar w:fldCharType="separate"/>
            </w:r>
            <w:r>
              <w:rPr>
                <w:noProof/>
                <w:webHidden/>
              </w:rPr>
              <w:t>12</w:t>
            </w:r>
            <w:r>
              <w:rPr>
                <w:noProof/>
                <w:webHidden/>
              </w:rPr>
              <w:fldChar w:fldCharType="end"/>
            </w:r>
          </w:hyperlink>
        </w:p>
        <w:p w14:paraId="1145C023" w14:textId="0B817B36" w:rsidR="00634F16" w:rsidRDefault="00634F16">
          <w:pPr>
            <w:pStyle w:val="TDC3"/>
            <w:tabs>
              <w:tab w:val="right" w:leader="dot" w:pos="8828"/>
            </w:tabs>
            <w:rPr>
              <w:rFonts w:eastAsiaTheme="minorEastAsia"/>
              <w:noProof/>
              <w:lang w:eastAsia="es-NI"/>
            </w:rPr>
          </w:pPr>
          <w:hyperlink w:anchor="_Toc207799413" w:history="1">
            <w:r w:rsidRPr="00A27953">
              <w:rPr>
                <w:rStyle w:val="Hipervnculo"/>
                <w:rFonts w:ascii="Times New Roman" w:hAnsi="Times New Roman" w:cs="Times New Roman"/>
                <w:b/>
                <w:bCs/>
                <w:noProof/>
              </w:rPr>
              <w:t>6.4.1 Clasificación Taxonómica</w:t>
            </w:r>
            <w:r>
              <w:rPr>
                <w:noProof/>
                <w:webHidden/>
              </w:rPr>
              <w:tab/>
            </w:r>
            <w:r>
              <w:rPr>
                <w:noProof/>
                <w:webHidden/>
              </w:rPr>
              <w:fldChar w:fldCharType="begin"/>
            </w:r>
            <w:r>
              <w:rPr>
                <w:noProof/>
                <w:webHidden/>
              </w:rPr>
              <w:instrText xml:space="preserve"> PAGEREF _Toc207799413 \h </w:instrText>
            </w:r>
            <w:r>
              <w:rPr>
                <w:noProof/>
                <w:webHidden/>
              </w:rPr>
            </w:r>
            <w:r>
              <w:rPr>
                <w:noProof/>
                <w:webHidden/>
              </w:rPr>
              <w:fldChar w:fldCharType="separate"/>
            </w:r>
            <w:r>
              <w:rPr>
                <w:noProof/>
                <w:webHidden/>
              </w:rPr>
              <w:t>12</w:t>
            </w:r>
            <w:r>
              <w:rPr>
                <w:noProof/>
                <w:webHidden/>
              </w:rPr>
              <w:fldChar w:fldCharType="end"/>
            </w:r>
          </w:hyperlink>
        </w:p>
        <w:p w14:paraId="3BE8C213" w14:textId="3706238A" w:rsidR="00634F16" w:rsidRDefault="00634F16">
          <w:pPr>
            <w:pStyle w:val="TDC3"/>
            <w:tabs>
              <w:tab w:val="right" w:leader="dot" w:pos="8828"/>
            </w:tabs>
            <w:rPr>
              <w:rFonts w:eastAsiaTheme="minorEastAsia"/>
              <w:noProof/>
              <w:lang w:eastAsia="es-NI"/>
            </w:rPr>
          </w:pPr>
          <w:hyperlink w:anchor="_Toc207799414" w:history="1">
            <w:r w:rsidRPr="00A27953">
              <w:rPr>
                <w:rStyle w:val="Hipervnculo"/>
                <w:rFonts w:ascii="Times New Roman" w:hAnsi="Times New Roman" w:cs="Times New Roman"/>
                <w:b/>
                <w:bCs/>
                <w:noProof/>
              </w:rPr>
              <w:t>6.4.2 Descripción</w:t>
            </w:r>
            <w:r>
              <w:rPr>
                <w:noProof/>
                <w:webHidden/>
              </w:rPr>
              <w:tab/>
            </w:r>
            <w:r>
              <w:rPr>
                <w:noProof/>
                <w:webHidden/>
              </w:rPr>
              <w:fldChar w:fldCharType="begin"/>
            </w:r>
            <w:r>
              <w:rPr>
                <w:noProof/>
                <w:webHidden/>
              </w:rPr>
              <w:instrText xml:space="preserve"> PAGEREF _Toc207799414 \h </w:instrText>
            </w:r>
            <w:r>
              <w:rPr>
                <w:noProof/>
                <w:webHidden/>
              </w:rPr>
            </w:r>
            <w:r>
              <w:rPr>
                <w:noProof/>
                <w:webHidden/>
              </w:rPr>
              <w:fldChar w:fldCharType="separate"/>
            </w:r>
            <w:r>
              <w:rPr>
                <w:noProof/>
                <w:webHidden/>
              </w:rPr>
              <w:t>12</w:t>
            </w:r>
            <w:r>
              <w:rPr>
                <w:noProof/>
                <w:webHidden/>
              </w:rPr>
              <w:fldChar w:fldCharType="end"/>
            </w:r>
          </w:hyperlink>
        </w:p>
        <w:p w14:paraId="6B6A380E" w14:textId="55B2E7DE" w:rsidR="00634F16" w:rsidRDefault="00634F16">
          <w:pPr>
            <w:pStyle w:val="TDC3"/>
            <w:tabs>
              <w:tab w:val="right" w:leader="dot" w:pos="8828"/>
            </w:tabs>
            <w:rPr>
              <w:rFonts w:eastAsiaTheme="minorEastAsia"/>
              <w:noProof/>
              <w:lang w:eastAsia="es-NI"/>
            </w:rPr>
          </w:pPr>
          <w:hyperlink w:anchor="_Toc207799415" w:history="1">
            <w:r w:rsidRPr="00A27953">
              <w:rPr>
                <w:rStyle w:val="Hipervnculo"/>
                <w:rFonts w:ascii="Times New Roman" w:hAnsi="Times New Roman" w:cs="Times New Roman"/>
                <w:b/>
                <w:bCs/>
                <w:noProof/>
              </w:rPr>
              <w:t>6.4.3 Valores nutricionales</w:t>
            </w:r>
            <w:r>
              <w:rPr>
                <w:noProof/>
                <w:webHidden/>
              </w:rPr>
              <w:tab/>
            </w:r>
            <w:r>
              <w:rPr>
                <w:noProof/>
                <w:webHidden/>
              </w:rPr>
              <w:fldChar w:fldCharType="begin"/>
            </w:r>
            <w:r>
              <w:rPr>
                <w:noProof/>
                <w:webHidden/>
              </w:rPr>
              <w:instrText xml:space="preserve"> PAGEREF _Toc207799415 \h </w:instrText>
            </w:r>
            <w:r>
              <w:rPr>
                <w:noProof/>
                <w:webHidden/>
              </w:rPr>
            </w:r>
            <w:r>
              <w:rPr>
                <w:noProof/>
                <w:webHidden/>
              </w:rPr>
              <w:fldChar w:fldCharType="separate"/>
            </w:r>
            <w:r>
              <w:rPr>
                <w:noProof/>
                <w:webHidden/>
              </w:rPr>
              <w:t>13</w:t>
            </w:r>
            <w:r>
              <w:rPr>
                <w:noProof/>
                <w:webHidden/>
              </w:rPr>
              <w:fldChar w:fldCharType="end"/>
            </w:r>
          </w:hyperlink>
        </w:p>
        <w:p w14:paraId="64F5532A" w14:textId="7E6AB338" w:rsidR="00634F16" w:rsidRDefault="00634F16">
          <w:pPr>
            <w:pStyle w:val="TDC3"/>
            <w:tabs>
              <w:tab w:val="right" w:leader="dot" w:pos="8828"/>
            </w:tabs>
            <w:rPr>
              <w:rFonts w:eastAsiaTheme="minorEastAsia"/>
              <w:noProof/>
              <w:lang w:eastAsia="es-NI"/>
            </w:rPr>
          </w:pPr>
          <w:hyperlink w:anchor="_Toc207799416" w:history="1">
            <w:r w:rsidRPr="00A27953">
              <w:rPr>
                <w:rStyle w:val="Hipervnculo"/>
                <w:rFonts w:ascii="Times New Roman" w:hAnsi="Times New Roman" w:cs="Times New Roman"/>
                <w:b/>
                <w:bCs/>
                <w:noProof/>
              </w:rPr>
              <w:t>6.4.4 Origen y distribución geográfica</w:t>
            </w:r>
            <w:r>
              <w:rPr>
                <w:noProof/>
                <w:webHidden/>
              </w:rPr>
              <w:tab/>
            </w:r>
            <w:r>
              <w:rPr>
                <w:noProof/>
                <w:webHidden/>
              </w:rPr>
              <w:fldChar w:fldCharType="begin"/>
            </w:r>
            <w:r>
              <w:rPr>
                <w:noProof/>
                <w:webHidden/>
              </w:rPr>
              <w:instrText xml:space="preserve"> PAGEREF _Toc207799416 \h </w:instrText>
            </w:r>
            <w:r>
              <w:rPr>
                <w:noProof/>
                <w:webHidden/>
              </w:rPr>
            </w:r>
            <w:r>
              <w:rPr>
                <w:noProof/>
                <w:webHidden/>
              </w:rPr>
              <w:fldChar w:fldCharType="separate"/>
            </w:r>
            <w:r>
              <w:rPr>
                <w:noProof/>
                <w:webHidden/>
              </w:rPr>
              <w:t>13</w:t>
            </w:r>
            <w:r>
              <w:rPr>
                <w:noProof/>
                <w:webHidden/>
              </w:rPr>
              <w:fldChar w:fldCharType="end"/>
            </w:r>
          </w:hyperlink>
        </w:p>
        <w:p w14:paraId="3284699F" w14:textId="7FEB25A6" w:rsidR="00634F16" w:rsidRDefault="00634F16">
          <w:pPr>
            <w:pStyle w:val="TDC3"/>
            <w:tabs>
              <w:tab w:val="right" w:leader="dot" w:pos="8828"/>
            </w:tabs>
            <w:rPr>
              <w:rFonts w:eastAsiaTheme="minorEastAsia"/>
              <w:noProof/>
              <w:lang w:eastAsia="es-NI"/>
            </w:rPr>
          </w:pPr>
          <w:hyperlink w:anchor="_Toc207799417" w:history="1">
            <w:r w:rsidRPr="00A27953">
              <w:rPr>
                <w:rStyle w:val="Hipervnculo"/>
                <w:rFonts w:ascii="Times New Roman" w:hAnsi="Times New Roman" w:cs="Times New Roman"/>
                <w:b/>
                <w:bCs/>
                <w:noProof/>
              </w:rPr>
              <w:t>6.4.5 Comportamiento</w:t>
            </w:r>
            <w:r>
              <w:rPr>
                <w:noProof/>
                <w:webHidden/>
              </w:rPr>
              <w:tab/>
            </w:r>
            <w:r>
              <w:rPr>
                <w:noProof/>
                <w:webHidden/>
              </w:rPr>
              <w:fldChar w:fldCharType="begin"/>
            </w:r>
            <w:r>
              <w:rPr>
                <w:noProof/>
                <w:webHidden/>
              </w:rPr>
              <w:instrText xml:space="preserve"> PAGEREF _Toc207799417 \h </w:instrText>
            </w:r>
            <w:r>
              <w:rPr>
                <w:noProof/>
                <w:webHidden/>
              </w:rPr>
            </w:r>
            <w:r>
              <w:rPr>
                <w:noProof/>
                <w:webHidden/>
              </w:rPr>
              <w:fldChar w:fldCharType="separate"/>
            </w:r>
            <w:r>
              <w:rPr>
                <w:noProof/>
                <w:webHidden/>
              </w:rPr>
              <w:t>14</w:t>
            </w:r>
            <w:r>
              <w:rPr>
                <w:noProof/>
                <w:webHidden/>
              </w:rPr>
              <w:fldChar w:fldCharType="end"/>
            </w:r>
          </w:hyperlink>
        </w:p>
        <w:p w14:paraId="1CD4B9CD" w14:textId="32B26FC3" w:rsidR="00634F16" w:rsidRDefault="00634F16">
          <w:pPr>
            <w:pStyle w:val="TDC3"/>
            <w:tabs>
              <w:tab w:val="right" w:leader="dot" w:pos="8828"/>
            </w:tabs>
            <w:rPr>
              <w:rFonts w:eastAsiaTheme="minorEastAsia"/>
              <w:noProof/>
              <w:lang w:eastAsia="es-NI"/>
            </w:rPr>
          </w:pPr>
          <w:hyperlink w:anchor="_Toc207799418" w:history="1">
            <w:r w:rsidRPr="00A27953">
              <w:rPr>
                <w:rStyle w:val="Hipervnculo"/>
                <w:rFonts w:ascii="Times New Roman" w:hAnsi="Times New Roman" w:cs="Times New Roman"/>
                <w:b/>
                <w:bCs/>
                <w:noProof/>
              </w:rPr>
              <w:t>6.4.6 Control químico</w:t>
            </w:r>
            <w:r>
              <w:rPr>
                <w:noProof/>
                <w:webHidden/>
              </w:rPr>
              <w:tab/>
            </w:r>
            <w:r>
              <w:rPr>
                <w:noProof/>
                <w:webHidden/>
              </w:rPr>
              <w:fldChar w:fldCharType="begin"/>
            </w:r>
            <w:r>
              <w:rPr>
                <w:noProof/>
                <w:webHidden/>
              </w:rPr>
              <w:instrText xml:space="preserve"> PAGEREF _Toc207799418 \h </w:instrText>
            </w:r>
            <w:r>
              <w:rPr>
                <w:noProof/>
                <w:webHidden/>
              </w:rPr>
            </w:r>
            <w:r>
              <w:rPr>
                <w:noProof/>
                <w:webHidden/>
              </w:rPr>
              <w:fldChar w:fldCharType="separate"/>
            </w:r>
            <w:r>
              <w:rPr>
                <w:noProof/>
                <w:webHidden/>
              </w:rPr>
              <w:t>14</w:t>
            </w:r>
            <w:r>
              <w:rPr>
                <w:noProof/>
                <w:webHidden/>
              </w:rPr>
              <w:fldChar w:fldCharType="end"/>
            </w:r>
          </w:hyperlink>
        </w:p>
        <w:p w14:paraId="27E8BA6D" w14:textId="3CECECF3" w:rsidR="00634F16" w:rsidRDefault="00634F16">
          <w:pPr>
            <w:pStyle w:val="TDC2"/>
            <w:tabs>
              <w:tab w:val="right" w:leader="dot" w:pos="8828"/>
            </w:tabs>
            <w:rPr>
              <w:rFonts w:eastAsiaTheme="minorEastAsia"/>
              <w:noProof/>
              <w:lang w:eastAsia="es-NI"/>
            </w:rPr>
          </w:pPr>
          <w:hyperlink w:anchor="_Toc207799419" w:history="1">
            <w:r w:rsidRPr="00A27953">
              <w:rPr>
                <w:rStyle w:val="Hipervnculo"/>
                <w:rFonts w:ascii="Times New Roman" w:hAnsi="Times New Roman" w:cs="Times New Roman"/>
                <w:b/>
                <w:bCs/>
                <w:noProof/>
              </w:rPr>
              <w:t>6.5 Ensilaje</w:t>
            </w:r>
            <w:r>
              <w:rPr>
                <w:noProof/>
                <w:webHidden/>
              </w:rPr>
              <w:tab/>
            </w:r>
            <w:r>
              <w:rPr>
                <w:noProof/>
                <w:webHidden/>
              </w:rPr>
              <w:fldChar w:fldCharType="begin"/>
            </w:r>
            <w:r>
              <w:rPr>
                <w:noProof/>
                <w:webHidden/>
              </w:rPr>
              <w:instrText xml:space="preserve"> PAGEREF _Toc207799419 \h </w:instrText>
            </w:r>
            <w:r>
              <w:rPr>
                <w:noProof/>
                <w:webHidden/>
              </w:rPr>
            </w:r>
            <w:r>
              <w:rPr>
                <w:noProof/>
                <w:webHidden/>
              </w:rPr>
              <w:fldChar w:fldCharType="separate"/>
            </w:r>
            <w:r>
              <w:rPr>
                <w:noProof/>
                <w:webHidden/>
              </w:rPr>
              <w:t>14</w:t>
            </w:r>
            <w:r>
              <w:rPr>
                <w:noProof/>
                <w:webHidden/>
              </w:rPr>
              <w:fldChar w:fldCharType="end"/>
            </w:r>
          </w:hyperlink>
        </w:p>
        <w:p w14:paraId="2644AFFB" w14:textId="29059999" w:rsidR="00634F16" w:rsidRDefault="00634F16">
          <w:pPr>
            <w:pStyle w:val="TDC3"/>
            <w:tabs>
              <w:tab w:val="right" w:leader="dot" w:pos="8828"/>
            </w:tabs>
            <w:rPr>
              <w:rFonts w:eastAsiaTheme="minorEastAsia"/>
              <w:noProof/>
              <w:lang w:eastAsia="es-NI"/>
            </w:rPr>
          </w:pPr>
          <w:hyperlink w:anchor="_Toc207799420" w:history="1">
            <w:r w:rsidRPr="00A27953">
              <w:rPr>
                <w:rStyle w:val="Hipervnculo"/>
                <w:rFonts w:ascii="Times New Roman" w:hAnsi="Times New Roman" w:cs="Times New Roman"/>
                <w:b/>
                <w:bCs/>
                <w:noProof/>
              </w:rPr>
              <w:t>6.5.1 Factores para una buena conservación del ensilaje</w:t>
            </w:r>
            <w:r>
              <w:rPr>
                <w:noProof/>
                <w:webHidden/>
              </w:rPr>
              <w:tab/>
            </w:r>
            <w:r>
              <w:rPr>
                <w:noProof/>
                <w:webHidden/>
              </w:rPr>
              <w:fldChar w:fldCharType="begin"/>
            </w:r>
            <w:r>
              <w:rPr>
                <w:noProof/>
                <w:webHidden/>
              </w:rPr>
              <w:instrText xml:space="preserve"> PAGEREF _Toc207799420 \h </w:instrText>
            </w:r>
            <w:r>
              <w:rPr>
                <w:noProof/>
                <w:webHidden/>
              </w:rPr>
            </w:r>
            <w:r>
              <w:rPr>
                <w:noProof/>
                <w:webHidden/>
              </w:rPr>
              <w:fldChar w:fldCharType="separate"/>
            </w:r>
            <w:r>
              <w:rPr>
                <w:noProof/>
                <w:webHidden/>
              </w:rPr>
              <w:t>14</w:t>
            </w:r>
            <w:r>
              <w:rPr>
                <w:noProof/>
                <w:webHidden/>
              </w:rPr>
              <w:fldChar w:fldCharType="end"/>
            </w:r>
          </w:hyperlink>
        </w:p>
        <w:p w14:paraId="341FF57E" w14:textId="44466EF7" w:rsidR="00634F16" w:rsidRDefault="00634F16">
          <w:pPr>
            <w:pStyle w:val="TDC3"/>
            <w:tabs>
              <w:tab w:val="right" w:leader="dot" w:pos="8828"/>
            </w:tabs>
            <w:rPr>
              <w:rFonts w:eastAsiaTheme="minorEastAsia"/>
              <w:noProof/>
              <w:lang w:eastAsia="es-NI"/>
            </w:rPr>
          </w:pPr>
          <w:hyperlink w:anchor="_Toc207799421" w:history="1">
            <w:r w:rsidRPr="00A27953">
              <w:rPr>
                <w:rStyle w:val="Hipervnculo"/>
                <w:rFonts w:ascii="Times New Roman" w:hAnsi="Times New Roman" w:cs="Times New Roman"/>
                <w:b/>
                <w:bCs/>
                <w:noProof/>
              </w:rPr>
              <w:t>6.5.2 Fases del ensilaje</w:t>
            </w:r>
            <w:r>
              <w:rPr>
                <w:noProof/>
                <w:webHidden/>
              </w:rPr>
              <w:tab/>
            </w:r>
            <w:r>
              <w:rPr>
                <w:noProof/>
                <w:webHidden/>
              </w:rPr>
              <w:fldChar w:fldCharType="begin"/>
            </w:r>
            <w:r>
              <w:rPr>
                <w:noProof/>
                <w:webHidden/>
              </w:rPr>
              <w:instrText xml:space="preserve"> PAGEREF _Toc207799421 \h </w:instrText>
            </w:r>
            <w:r>
              <w:rPr>
                <w:noProof/>
                <w:webHidden/>
              </w:rPr>
            </w:r>
            <w:r>
              <w:rPr>
                <w:noProof/>
                <w:webHidden/>
              </w:rPr>
              <w:fldChar w:fldCharType="separate"/>
            </w:r>
            <w:r>
              <w:rPr>
                <w:noProof/>
                <w:webHidden/>
              </w:rPr>
              <w:t>15</w:t>
            </w:r>
            <w:r>
              <w:rPr>
                <w:noProof/>
                <w:webHidden/>
              </w:rPr>
              <w:fldChar w:fldCharType="end"/>
            </w:r>
          </w:hyperlink>
        </w:p>
        <w:p w14:paraId="4919BD49" w14:textId="611A97D5" w:rsidR="00634F16" w:rsidRDefault="00634F16">
          <w:pPr>
            <w:pStyle w:val="TDC3"/>
            <w:tabs>
              <w:tab w:val="right" w:leader="dot" w:pos="8828"/>
            </w:tabs>
            <w:rPr>
              <w:rFonts w:eastAsiaTheme="minorEastAsia"/>
              <w:noProof/>
              <w:lang w:eastAsia="es-NI"/>
            </w:rPr>
          </w:pPr>
          <w:hyperlink w:anchor="_Toc207799422" w:history="1">
            <w:r w:rsidRPr="00A27953">
              <w:rPr>
                <w:rStyle w:val="Hipervnculo"/>
                <w:rFonts w:ascii="Times New Roman" w:hAnsi="Times New Roman" w:cs="Times New Roman"/>
                <w:b/>
                <w:bCs/>
                <w:noProof/>
              </w:rPr>
              <w:t>6.5.3 Microbiota del ensilaje</w:t>
            </w:r>
            <w:r>
              <w:rPr>
                <w:noProof/>
                <w:webHidden/>
              </w:rPr>
              <w:tab/>
            </w:r>
            <w:r>
              <w:rPr>
                <w:noProof/>
                <w:webHidden/>
              </w:rPr>
              <w:fldChar w:fldCharType="begin"/>
            </w:r>
            <w:r>
              <w:rPr>
                <w:noProof/>
                <w:webHidden/>
              </w:rPr>
              <w:instrText xml:space="preserve"> PAGEREF _Toc207799422 \h </w:instrText>
            </w:r>
            <w:r>
              <w:rPr>
                <w:noProof/>
                <w:webHidden/>
              </w:rPr>
            </w:r>
            <w:r>
              <w:rPr>
                <w:noProof/>
                <w:webHidden/>
              </w:rPr>
              <w:fldChar w:fldCharType="separate"/>
            </w:r>
            <w:r>
              <w:rPr>
                <w:noProof/>
                <w:webHidden/>
              </w:rPr>
              <w:t>16</w:t>
            </w:r>
            <w:r>
              <w:rPr>
                <w:noProof/>
                <w:webHidden/>
              </w:rPr>
              <w:fldChar w:fldCharType="end"/>
            </w:r>
          </w:hyperlink>
        </w:p>
        <w:p w14:paraId="7B7F838A" w14:textId="2E877C48" w:rsidR="00634F16" w:rsidRDefault="00634F16">
          <w:pPr>
            <w:pStyle w:val="TDC3"/>
            <w:tabs>
              <w:tab w:val="right" w:leader="dot" w:pos="8828"/>
            </w:tabs>
            <w:rPr>
              <w:rFonts w:eastAsiaTheme="minorEastAsia"/>
              <w:noProof/>
              <w:lang w:eastAsia="es-NI"/>
            </w:rPr>
          </w:pPr>
          <w:hyperlink w:anchor="_Toc207799423" w:history="1">
            <w:r w:rsidRPr="00A27953">
              <w:rPr>
                <w:rStyle w:val="Hipervnculo"/>
                <w:rFonts w:ascii="Times New Roman" w:hAnsi="Times New Roman" w:cs="Times New Roman"/>
                <w:b/>
                <w:bCs/>
                <w:noProof/>
              </w:rPr>
              <w:t>6.5.4 Tipos de silo</w:t>
            </w:r>
            <w:r>
              <w:rPr>
                <w:noProof/>
                <w:webHidden/>
              </w:rPr>
              <w:tab/>
            </w:r>
            <w:r>
              <w:rPr>
                <w:noProof/>
                <w:webHidden/>
              </w:rPr>
              <w:fldChar w:fldCharType="begin"/>
            </w:r>
            <w:r>
              <w:rPr>
                <w:noProof/>
                <w:webHidden/>
              </w:rPr>
              <w:instrText xml:space="preserve"> PAGEREF _Toc207799423 \h </w:instrText>
            </w:r>
            <w:r>
              <w:rPr>
                <w:noProof/>
                <w:webHidden/>
              </w:rPr>
            </w:r>
            <w:r>
              <w:rPr>
                <w:noProof/>
                <w:webHidden/>
              </w:rPr>
              <w:fldChar w:fldCharType="separate"/>
            </w:r>
            <w:r>
              <w:rPr>
                <w:noProof/>
                <w:webHidden/>
              </w:rPr>
              <w:t>16</w:t>
            </w:r>
            <w:r>
              <w:rPr>
                <w:noProof/>
                <w:webHidden/>
              </w:rPr>
              <w:fldChar w:fldCharType="end"/>
            </w:r>
          </w:hyperlink>
        </w:p>
        <w:p w14:paraId="65E64628" w14:textId="2105577C" w:rsidR="00634F16" w:rsidRDefault="00634F16">
          <w:pPr>
            <w:pStyle w:val="TDC2"/>
            <w:tabs>
              <w:tab w:val="right" w:leader="dot" w:pos="8828"/>
            </w:tabs>
            <w:rPr>
              <w:rFonts w:eastAsiaTheme="minorEastAsia"/>
              <w:noProof/>
              <w:lang w:eastAsia="es-NI"/>
            </w:rPr>
          </w:pPr>
          <w:hyperlink w:anchor="_Toc207799424" w:history="1">
            <w:r w:rsidRPr="00A27953">
              <w:rPr>
                <w:rStyle w:val="Hipervnculo"/>
                <w:rFonts w:ascii="Times New Roman" w:hAnsi="Times New Roman" w:cs="Times New Roman"/>
                <w:b/>
                <w:bCs/>
                <w:noProof/>
              </w:rPr>
              <w:t>6.6 Aditivos</w:t>
            </w:r>
            <w:r>
              <w:rPr>
                <w:noProof/>
                <w:webHidden/>
              </w:rPr>
              <w:tab/>
            </w:r>
            <w:r>
              <w:rPr>
                <w:noProof/>
                <w:webHidden/>
              </w:rPr>
              <w:fldChar w:fldCharType="begin"/>
            </w:r>
            <w:r>
              <w:rPr>
                <w:noProof/>
                <w:webHidden/>
              </w:rPr>
              <w:instrText xml:space="preserve"> PAGEREF _Toc207799424 \h </w:instrText>
            </w:r>
            <w:r>
              <w:rPr>
                <w:noProof/>
                <w:webHidden/>
              </w:rPr>
            </w:r>
            <w:r>
              <w:rPr>
                <w:noProof/>
                <w:webHidden/>
              </w:rPr>
              <w:fldChar w:fldCharType="separate"/>
            </w:r>
            <w:r>
              <w:rPr>
                <w:noProof/>
                <w:webHidden/>
              </w:rPr>
              <w:t>17</w:t>
            </w:r>
            <w:r>
              <w:rPr>
                <w:noProof/>
                <w:webHidden/>
              </w:rPr>
              <w:fldChar w:fldCharType="end"/>
            </w:r>
          </w:hyperlink>
        </w:p>
        <w:p w14:paraId="4E1E64A4" w14:textId="5D9780EE" w:rsidR="00634F16" w:rsidRDefault="00634F16">
          <w:pPr>
            <w:pStyle w:val="TDC3"/>
            <w:tabs>
              <w:tab w:val="right" w:leader="dot" w:pos="8828"/>
            </w:tabs>
            <w:rPr>
              <w:rFonts w:eastAsiaTheme="minorEastAsia"/>
              <w:noProof/>
              <w:lang w:eastAsia="es-NI"/>
            </w:rPr>
          </w:pPr>
          <w:hyperlink w:anchor="_Toc207799425" w:history="1">
            <w:r w:rsidRPr="00A27953">
              <w:rPr>
                <w:rStyle w:val="Hipervnculo"/>
                <w:rFonts w:ascii="Times New Roman" w:hAnsi="Times New Roman" w:cs="Times New Roman"/>
                <w:b/>
                <w:bCs/>
                <w:noProof/>
              </w:rPr>
              <w:t>6.6.1 Melaza</w:t>
            </w:r>
            <w:r>
              <w:rPr>
                <w:noProof/>
                <w:webHidden/>
              </w:rPr>
              <w:tab/>
            </w:r>
            <w:r>
              <w:rPr>
                <w:noProof/>
                <w:webHidden/>
              </w:rPr>
              <w:fldChar w:fldCharType="begin"/>
            </w:r>
            <w:r>
              <w:rPr>
                <w:noProof/>
                <w:webHidden/>
              </w:rPr>
              <w:instrText xml:space="preserve"> PAGEREF _Toc207799425 \h </w:instrText>
            </w:r>
            <w:r>
              <w:rPr>
                <w:noProof/>
                <w:webHidden/>
              </w:rPr>
            </w:r>
            <w:r>
              <w:rPr>
                <w:noProof/>
                <w:webHidden/>
              </w:rPr>
              <w:fldChar w:fldCharType="separate"/>
            </w:r>
            <w:r>
              <w:rPr>
                <w:noProof/>
                <w:webHidden/>
              </w:rPr>
              <w:t>17</w:t>
            </w:r>
            <w:r>
              <w:rPr>
                <w:noProof/>
                <w:webHidden/>
              </w:rPr>
              <w:fldChar w:fldCharType="end"/>
            </w:r>
          </w:hyperlink>
        </w:p>
        <w:p w14:paraId="7F07C7EF" w14:textId="4DB2A030" w:rsidR="00634F16" w:rsidRDefault="00634F16">
          <w:pPr>
            <w:pStyle w:val="TDC3"/>
            <w:tabs>
              <w:tab w:val="right" w:leader="dot" w:pos="8828"/>
            </w:tabs>
            <w:rPr>
              <w:rFonts w:eastAsiaTheme="minorEastAsia"/>
              <w:noProof/>
              <w:lang w:eastAsia="es-NI"/>
            </w:rPr>
          </w:pPr>
          <w:hyperlink w:anchor="_Toc207799426" w:history="1">
            <w:r w:rsidRPr="00A27953">
              <w:rPr>
                <w:rStyle w:val="Hipervnculo"/>
                <w:rFonts w:ascii="Times New Roman" w:hAnsi="Times New Roman" w:cs="Times New Roman"/>
                <w:b/>
                <w:bCs/>
                <w:noProof/>
              </w:rPr>
              <w:t>6.6.2 Urea-Melaza</w:t>
            </w:r>
            <w:r>
              <w:rPr>
                <w:noProof/>
                <w:webHidden/>
              </w:rPr>
              <w:tab/>
            </w:r>
            <w:r>
              <w:rPr>
                <w:noProof/>
                <w:webHidden/>
              </w:rPr>
              <w:fldChar w:fldCharType="begin"/>
            </w:r>
            <w:r>
              <w:rPr>
                <w:noProof/>
                <w:webHidden/>
              </w:rPr>
              <w:instrText xml:space="preserve"> PAGEREF _Toc207799426 \h </w:instrText>
            </w:r>
            <w:r>
              <w:rPr>
                <w:noProof/>
                <w:webHidden/>
              </w:rPr>
            </w:r>
            <w:r>
              <w:rPr>
                <w:noProof/>
                <w:webHidden/>
              </w:rPr>
              <w:fldChar w:fldCharType="separate"/>
            </w:r>
            <w:r>
              <w:rPr>
                <w:noProof/>
                <w:webHidden/>
              </w:rPr>
              <w:t>18</w:t>
            </w:r>
            <w:r>
              <w:rPr>
                <w:noProof/>
                <w:webHidden/>
              </w:rPr>
              <w:fldChar w:fldCharType="end"/>
            </w:r>
          </w:hyperlink>
        </w:p>
        <w:p w14:paraId="688E0C4A" w14:textId="235271BC" w:rsidR="00634F16" w:rsidRDefault="00634F16">
          <w:pPr>
            <w:pStyle w:val="TDC3"/>
            <w:tabs>
              <w:tab w:val="right" w:leader="dot" w:pos="8828"/>
            </w:tabs>
            <w:rPr>
              <w:rFonts w:eastAsiaTheme="minorEastAsia"/>
              <w:noProof/>
              <w:lang w:eastAsia="es-NI"/>
            </w:rPr>
          </w:pPr>
          <w:hyperlink w:anchor="_Toc207799427" w:history="1">
            <w:r w:rsidRPr="00A27953">
              <w:rPr>
                <w:rStyle w:val="Hipervnculo"/>
                <w:rFonts w:ascii="Times New Roman" w:hAnsi="Times New Roman" w:cs="Times New Roman"/>
                <w:b/>
                <w:bCs/>
                <w:noProof/>
              </w:rPr>
              <w:t>6.6.3 Piña</w:t>
            </w:r>
            <w:r>
              <w:rPr>
                <w:noProof/>
                <w:webHidden/>
              </w:rPr>
              <w:tab/>
            </w:r>
            <w:r>
              <w:rPr>
                <w:noProof/>
                <w:webHidden/>
              </w:rPr>
              <w:fldChar w:fldCharType="begin"/>
            </w:r>
            <w:r>
              <w:rPr>
                <w:noProof/>
                <w:webHidden/>
              </w:rPr>
              <w:instrText xml:space="preserve"> PAGEREF _Toc207799427 \h </w:instrText>
            </w:r>
            <w:r>
              <w:rPr>
                <w:noProof/>
                <w:webHidden/>
              </w:rPr>
            </w:r>
            <w:r>
              <w:rPr>
                <w:noProof/>
                <w:webHidden/>
              </w:rPr>
              <w:fldChar w:fldCharType="separate"/>
            </w:r>
            <w:r>
              <w:rPr>
                <w:noProof/>
                <w:webHidden/>
              </w:rPr>
              <w:t>18</w:t>
            </w:r>
            <w:r>
              <w:rPr>
                <w:noProof/>
                <w:webHidden/>
              </w:rPr>
              <w:fldChar w:fldCharType="end"/>
            </w:r>
          </w:hyperlink>
        </w:p>
        <w:p w14:paraId="2C7A6573" w14:textId="2DD25459" w:rsidR="00634F16" w:rsidRDefault="00634F16">
          <w:pPr>
            <w:pStyle w:val="TDC1"/>
            <w:tabs>
              <w:tab w:val="left" w:pos="660"/>
              <w:tab w:val="right" w:leader="dot" w:pos="8828"/>
            </w:tabs>
            <w:rPr>
              <w:rFonts w:eastAsiaTheme="minorEastAsia"/>
              <w:noProof/>
              <w:lang w:eastAsia="es-NI"/>
            </w:rPr>
          </w:pPr>
          <w:hyperlink w:anchor="_Toc207799428" w:history="1">
            <w:r w:rsidRPr="00A27953">
              <w:rPr>
                <w:rStyle w:val="Hipervnculo"/>
                <w:rFonts w:ascii="Times New Roman" w:hAnsi="Times New Roman" w:cs="Times New Roman"/>
                <w:b/>
                <w:bCs/>
                <w:noProof/>
              </w:rPr>
              <w:t>VII.</w:t>
            </w:r>
            <w:r>
              <w:rPr>
                <w:rFonts w:eastAsiaTheme="minorEastAsia"/>
                <w:noProof/>
                <w:lang w:eastAsia="es-NI"/>
              </w:rPr>
              <w:tab/>
            </w:r>
            <w:r w:rsidRPr="00A27953">
              <w:rPr>
                <w:rStyle w:val="Hipervnculo"/>
                <w:rFonts w:ascii="Times New Roman" w:hAnsi="Times New Roman" w:cs="Times New Roman"/>
                <w:b/>
                <w:bCs/>
                <w:noProof/>
              </w:rPr>
              <w:t>DISEÑO METODOLÓGICO</w:t>
            </w:r>
            <w:r>
              <w:rPr>
                <w:noProof/>
                <w:webHidden/>
              </w:rPr>
              <w:tab/>
            </w:r>
            <w:r>
              <w:rPr>
                <w:noProof/>
                <w:webHidden/>
              </w:rPr>
              <w:fldChar w:fldCharType="begin"/>
            </w:r>
            <w:r>
              <w:rPr>
                <w:noProof/>
                <w:webHidden/>
              </w:rPr>
              <w:instrText xml:space="preserve"> PAGEREF _Toc207799428 \h </w:instrText>
            </w:r>
            <w:r>
              <w:rPr>
                <w:noProof/>
                <w:webHidden/>
              </w:rPr>
            </w:r>
            <w:r>
              <w:rPr>
                <w:noProof/>
                <w:webHidden/>
              </w:rPr>
              <w:fldChar w:fldCharType="separate"/>
            </w:r>
            <w:r>
              <w:rPr>
                <w:noProof/>
                <w:webHidden/>
              </w:rPr>
              <w:t>19</w:t>
            </w:r>
            <w:r>
              <w:rPr>
                <w:noProof/>
                <w:webHidden/>
              </w:rPr>
              <w:fldChar w:fldCharType="end"/>
            </w:r>
          </w:hyperlink>
        </w:p>
        <w:p w14:paraId="6E92BC33" w14:textId="3825DD8D" w:rsidR="00634F16" w:rsidRDefault="00634F16">
          <w:pPr>
            <w:pStyle w:val="TDC2"/>
            <w:tabs>
              <w:tab w:val="right" w:leader="dot" w:pos="8828"/>
            </w:tabs>
            <w:rPr>
              <w:rFonts w:eastAsiaTheme="minorEastAsia"/>
              <w:noProof/>
              <w:lang w:eastAsia="es-NI"/>
            </w:rPr>
          </w:pPr>
          <w:hyperlink w:anchor="_Toc207799429" w:history="1">
            <w:r w:rsidRPr="00A27953">
              <w:rPr>
                <w:rStyle w:val="Hipervnculo"/>
                <w:rFonts w:ascii="Times New Roman" w:hAnsi="Times New Roman" w:cs="Times New Roman"/>
                <w:b/>
                <w:bCs/>
                <w:noProof/>
              </w:rPr>
              <w:t>7.1 Ubicación</w:t>
            </w:r>
            <w:r>
              <w:rPr>
                <w:noProof/>
                <w:webHidden/>
              </w:rPr>
              <w:tab/>
            </w:r>
            <w:r>
              <w:rPr>
                <w:noProof/>
                <w:webHidden/>
              </w:rPr>
              <w:fldChar w:fldCharType="begin"/>
            </w:r>
            <w:r>
              <w:rPr>
                <w:noProof/>
                <w:webHidden/>
              </w:rPr>
              <w:instrText xml:space="preserve"> PAGEREF _Toc207799429 \h </w:instrText>
            </w:r>
            <w:r>
              <w:rPr>
                <w:noProof/>
                <w:webHidden/>
              </w:rPr>
            </w:r>
            <w:r>
              <w:rPr>
                <w:noProof/>
                <w:webHidden/>
              </w:rPr>
              <w:fldChar w:fldCharType="separate"/>
            </w:r>
            <w:r>
              <w:rPr>
                <w:noProof/>
                <w:webHidden/>
              </w:rPr>
              <w:t>19</w:t>
            </w:r>
            <w:r>
              <w:rPr>
                <w:noProof/>
                <w:webHidden/>
              </w:rPr>
              <w:fldChar w:fldCharType="end"/>
            </w:r>
          </w:hyperlink>
        </w:p>
        <w:p w14:paraId="0E4ADF0D" w14:textId="12AA37B8" w:rsidR="00634F16" w:rsidRDefault="00634F16">
          <w:pPr>
            <w:pStyle w:val="TDC2"/>
            <w:tabs>
              <w:tab w:val="right" w:leader="dot" w:pos="8828"/>
            </w:tabs>
            <w:rPr>
              <w:rFonts w:eastAsiaTheme="minorEastAsia"/>
              <w:noProof/>
              <w:lang w:eastAsia="es-NI"/>
            </w:rPr>
          </w:pPr>
          <w:hyperlink w:anchor="_Toc207799430" w:history="1">
            <w:r w:rsidRPr="00A27953">
              <w:rPr>
                <w:rStyle w:val="Hipervnculo"/>
                <w:rFonts w:ascii="Times New Roman" w:hAnsi="Times New Roman" w:cs="Times New Roman"/>
                <w:b/>
                <w:bCs/>
                <w:noProof/>
              </w:rPr>
              <w:t>7.2 Tipo de estudio</w:t>
            </w:r>
            <w:r>
              <w:rPr>
                <w:noProof/>
                <w:webHidden/>
              </w:rPr>
              <w:tab/>
            </w:r>
            <w:r>
              <w:rPr>
                <w:noProof/>
                <w:webHidden/>
              </w:rPr>
              <w:fldChar w:fldCharType="begin"/>
            </w:r>
            <w:r>
              <w:rPr>
                <w:noProof/>
                <w:webHidden/>
              </w:rPr>
              <w:instrText xml:space="preserve"> PAGEREF _Toc207799430 \h </w:instrText>
            </w:r>
            <w:r>
              <w:rPr>
                <w:noProof/>
                <w:webHidden/>
              </w:rPr>
            </w:r>
            <w:r>
              <w:rPr>
                <w:noProof/>
                <w:webHidden/>
              </w:rPr>
              <w:fldChar w:fldCharType="separate"/>
            </w:r>
            <w:r>
              <w:rPr>
                <w:noProof/>
                <w:webHidden/>
              </w:rPr>
              <w:t>19</w:t>
            </w:r>
            <w:r>
              <w:rPr>
                <w:noProof/>
                <w:webHidden/>
              </w:rPr>
              <w:fldChar w:fldCharType="end"/>
            </w:r>
          </w:hyperlink>
        </w:p>
        <w:p w14:paraId="695BA633" w14:textId="654B6353" w:rsidR="00634F16" w:rsidRDefault="00634F16">
          <w:pPr>
            <w:pStyle w:val="TDC3"/>
            <w:tabs>
              <w:tab w:val="right" w:leader="dot" w:pos="8828"/>
            </w:tabs>
            <w:rPr>
              <w:rFonts w:eastAsiaTheme="minorEastAsia"/>
              <w:noProof/>
              <w:lang w:eastAsia="es-NI"/>
            </w:rPr>
          </w:pPr>
          <w:hyperlink w:anchor="_Toc207799431" w:history="1">
            <w:r w:rsidRPr="00A27953">
              <w:rPr>
                <w:rStyle w:val="Hipervnculo"/>
                <w:rFonts w:ascii="Times New Roman" w:hAnsi="Times New Roman" w:cs="Times New Roman"/>
                <w:b/>
                <w:bCs/>
                <w:noProof/>
              </w:rPr>
              <w:t>7.2.1 Tipo experimental</w:t>
            </w:r>
            <w:r>
              <w:rPr>
                <w:noProof/>
                <w:webHidden/>
              </w:rPr>
              <w:tab/>
            </w:r>
            <w:r>
              <w:rPr>
                <w:noProof/>
                <w:webHidden/>
              </w:rPr>
              <w:fldChar w:fldCharType="begin"/>
            </w:r>
            <w:r>
              <w:rPr>
                <w:noProof/>
                <w:webHidden/>
              </w:rPr>
              <w:instrText xml:space="preserve"> PAGEREF _Toc207799431 \h </w:instrText>
            </w:r>
            <w:r>
              <w:rPr>
                <w:noProof/>
                <w:webHidden/>
              </w:rPr>
            </w:r>
            <w:r>
              <w:rPr>
                <w:noProof/>
                <w:webHidden/>
              </w:rPr>
              <w:fldChar w:fldCharType="separate"/>
            </w:r>
            <w:r>
              <w:rPr>
                <w:noProof/>
                <w:webHidden/>
              </w:rPr>
              <w:t>19</w:t>
            </w:r>
            <w:r>
              <w:rPr>
                <w:noProof/>
                <w:webHidden/>
              </w:rPr>
              <w:fldChar w:fldCharType="end"/>
            </w:r>
          </w:hyperlink>
        </w:p>
        <w:p w14:paraId="7C03E05E" w14:textId="3ABBA181" w:rsidR="00634F16" w:rsidRDefault="00634F16">
          <w:pPr>
            <w:pStyle w:val="TDC3"/>
            <w:tabs>
              <w:tab w:val="right" w:leader="dot" w:pos="8828"/>
            </w:tabs>
            <w:rPr>
              <w:rFonts w:eastAsiaTheme="minorEastAsia"/>
              <w:noProof/>
              <w:lang w:eastAsia="es-NI"/>
            </w:rPr>
          </w:pPr>
          <w:hyperlink w:anchor="_Toc207799432" w:history="1">
            <w:r w:rsidRPr="00A27953">
              <w:rPr>
                <w:rStyle w:val="Hipervnculo"/>
                <w:rFonts w:ascii="Times New Roman" w:hAnsi="Times New Roman" w:cs="Times New Roman"/>
                <w:b/>
                <w:bCs/>
                <w:noProof/>
              </w:rPr>
              <w:t>7.2.2 Tipo Mixto</w:t>
            </w:r>
            <w:r>
              <w:rPr>
                <w:noProof/>
                <w:webHidden/>
              </w:rPr>
              <w:tab/>
            </w:r>
            <w:r>
              <w:rPr>
                <w:noProof/>
                <w:webHidden/>
              </w:rPr>
              <w:fldChar w:fldCharType="begin"/>
            </w:r>
            <w:r>
              <w:rPr>
                <w:noProof/>
                <w:webHidden/>
              </w:rPr>
              <w:instrText xml:space="preserve"> PAGEREF _Toc207799432 \h </w:instrText>
            </w:r>
            <w:r>
              <w:rPr>
                <w:noProof/>
                <w:webHidden/>
              </w:rPr>
            </w:r>
            <w:r>
              <w:rPr>
                <w:noProof/>
                <w:webHidden/>
              </w:rPr>
              <w:fldChar w:fldCharType="separate"/>
            </w:r>
            <w:r>
              <w:rPr>
                <w:noProof/>
                <w:webHidden/>
              </w:rPr>
              <w:t>19</w:t>
            </w:r>
            <w:r>
              <w:rPr>
                <w:noProof/>
                <w:webHidden/>
              </w:rPr>
              <w:fldChar w:fldCharType="end"/>
            </w:r>
          </w:hyperlink>
        </w:p>
        <w:p w14:paraId="3BC3814A" w14:textId="4AE53E6D" w:rsidR="00634F16" w:rsidRDefault="00634F16">
          <w:pPr>
            <w:pStyle w:val="TDC2"/>
            <w:tabs>
              <w:tab w:val="right" w:leader="dot" w:pos="8828"/>
            </w:tabs>
            <w:rPr>
              <w:rFonts w:eastAsiaTheme="minorEastAsia"/>
              <w:noProof/>
              <w:lang w:eastAsia="es-NI"/>
            </w:rPr>
          </w:pPr>
          <w:hyperlink w:anchor="_Toc207799433" w:history="1">
            <w:r w:rsidRPr="00A27953">
              <w:rPr>
                <w:rStyle w:val="Hipervnculo"/>
                <w:rFonts w:ascii="Times New Roman" w:hAnsi="Times New Roman" w:cs="Times New Roman"/>
                <w:b/>
                <w:bCs/>
                <w:noProof/>
              </w:rPr>
              <w:t>7.3. Instrumentos de recolección de la información</w:t>
            </w:r>
            <w:r>
              <w:rPr>
                <w:noProof/>
                <w:webHidden/>
              </w:rPr>
              <w:tab/>
            </w:r>
            <w:r>
              <w:rPr>
                <w:noProof/>
                <w:webHidden/>
              </w:rPr>
              <w:fldChar w:fldCharType="begin"/>
            </w:r>
            <w:r>
              <w:rPr>
                <w:noProof/>
                <w:webHidden/>
              </w:rPr>
              <w:instrText xml:space="preserve"> PAGEREF _Toc207799433 \h </w:instrText>
            </w:r>
            <w:r>
              <w:rPr>
                <w:noProof/>
                <w:webHidden/>
              </w:rPr>
            </w:r>
            <w:r>
              <w:rPr>
                <w:noProof/>
                <w:webHidden/>
              </w:rPr>
              <w:fldChar w:fldCharType="separate"/>
            </w:r>
            <w:r>
              <w:rPr>
                <w:noProof/>
                <w:webHidden/>
              </w:rPr>
              <w:t>19</w:t>
            </w:r>
            <w:r>
              <w:rPr>
                <w:noProof/>
                <w:webHidden/>
              </w:rPr>
              <w:fldChar w:fldCharType="end"/>
            </w:r>
          </w:hyperlink>
        </w:p>
        <w:p w14:paraId="5643D98F" w14:textId="26E59354" w:rsidR="00634F16" w:rsidRDefault="00634F16">
          <w:pPr>
            <w:pStyle w:val="TDC2"/>
            <w:tabs>
              <w:tab w:val="right" w:leader="dot" w:pos="8828"/>
            </w:tabs>
            <w:rPr>
              <w:rFonts w:eastAsiaTheme="minorEastAsia"/>
              <w:noProof/>
              <w:lang w:eastAsia="es-NI"/>
            </w:rPr>
          </w:pPr>
          <w:hyperlink w:anchor="_Toc207799434" w:history="1">
            <w:r w:rsidRPr="00A27953">
              <w:rPr>
                <w:rStyle w:val="Hipervnculo"/>
                <w:rFonts w:ascii="Times New Roman" w:hAnsi="Times New Roman" w:cs="Times New Roman"/>
                <w:b/>
                <w:bCs/>
                <w:noProof/>
              </w:rPr>
              <w:t>7.4 Fuentes de recolección de la información</w:t>
            </w:r>
            <w:r>
              <w:rPr>
                <w:noProof/>
                <w:webHidden/>
              </w:rPr>
              <w:tab/>
            </w:r>
            <w:r>
              <w:rPr>
                <w:noProof/>
                <w:webHidden/>
              </w:rPr>
              <w:fldChar w:fldCharType="begin"/>
            </w:r>
            <w:r>
              <w:rPr>
                <w:noProof/>
                <w:webHidden/>
              </w:rPr>
              <w:instrText xml:space="preserve"> PAGEREF _Toc207799434 \h </w:instrText>
            </w:r>
            <w:r>
              <w:rPr>
                <w:noProof/>
                <w:webHidden/>
              </w:rPr>
            </w:r>
            <w:r>
              <w:rPr>
                <w:noProof/>
                <w:webHidden/>
              </w:rPr>
              <w:fldChar w:fldCharType="separate"/>
            </w:r>
            <w:r>
              <w:rPr>
                <w:noProof/>
                <w:webHidden/>
              </w:rPr>
              <w:t>20</w:t>
            </w:r>
            <w:r>
              <w:rPr>
                <w:noProof/>
                <w:webHidden/>
              </w:rPr>
              <w:fldChar w:fldCharType="end"/>
            </w:r>
          </w:hyperlink>
        </w:p>
        <w:p w14:paraId="03FE2F73" w14:textId="73BFDD39" w:rsidR="00634F16" w:rsidRDefault="00634F16">
          <w:pPr>
            <w:pStyle w:val="TDC2"/>
            <w:tabs>
              <w:tab w:val="right" w:leader="dot" w:pos="8828"/>
            </w:tabs>
            <w:rPr>
              <w:rFonts w:eastAsiaTheme="minorEastAsia"/>
              <w:noProof/>
              <w:lang w:eastAsia="es-NI"/>
            </w:rPr>
          </w:pPr>
          <w:hyperlink w:anchor="_Toc207799435" w:history="1">
            <w:r w:rsidRPr="00A27953">
              <w:rPr>
                <w:rStyle w:val="Hipervnculo"/>
                <w:rFonts w:ascii="Times New Roman" w:hAnsi="Times New Roman" w:cs="Times New Roman"/>
                <w:b/>
                <w:bCs/>
                <w:noProof/>
              </w:rPr>
              <w:t>7.5 Descripción del estudio</w:t>
            </w:r>
            <w:r>
              <w:rPr>
                <w:noProof/>
                <w:webHidden/>
              </w:rPr>
              <w:tab/>
            </w:r>
            <w:r>
              <w:rPr>
                <w:noProof/>
                <w:webHidden/>
              </w:rPr>
              <w:fldChar w:fldCharType="begin"/>
            </w:r>
            <w:r>
              <w:rPr>
                <w:noProof/>
                <w:webHidden/>
              </w:rPr>
              <w:instrText xml:space="preserve"> PAGEREF _Toc207799435 \h </w:instrText>
            </w:r>
            <w:r>
              <w:rPr>
                <w:noProof/>
                <w:webHidden/>
              </w:rPr>
            </w:r>
            <w:r>
              <w:rPr>
                <w:noProof/>
                <w:webHidden/>
              </w:rPr>
              <w:fldChar w:fldCharType="separate"/>
            </w:r>
            <w:r>
              <w:rPr>
                <w:noProof/>
                <w:webHidden/>
              </w:rPr>
              <w:t>20</w:t>
            </w:r>
            <w:r>
              <w:rPr>
                <w:noProof/>
                <w:webHidden/>
              </w:rPr>
              <w:fldChar w:fldCharType="end"/>
            </w:r>
          </w:hyperlink>
        </w:p>
        <w:p w14:paraId="496F02DA" w14:textId="6104D846" w:rsidR="00634F16" w:rsidRDefault="00634F16">
          <w:pPr>
            <w:pStyle w:val="TDC3"/>
            <w:tabs>
              <w:tab w:val="right" w:leader="dot" w:pos="8828"/>
            </w:tabs>
            <w:rPr>
              <w:rFonts w:eastAsiaTheme="minorEastAsia"/>
              <w:noProof/>
              <w:lang w:eastAsia="es-NI"/>
            </w:rPr>
          </w:pPr>
          <w:hyperlink w:anchor="_Toc207799436" w:history="1">
            <w:r w:rsidRPr="00A27953">
              <w:rPr>
                <w:rStyle w:val="Hipervnculo"/>
                <w:rFonts w:ascii="Times New Roman" w:hAnsi="Times New Roman" w:cs="Times New Roman"/>
                <w:b/>
                <w:bCs/>
                <w:noProof/>
              </w:rPr>
              <w:t>7.5.1 Universo</w:t>
            </w:r>
            <w:r>
              <w:rPr>
                <w:noProof/>
                <w:webHidden/>
              </w:rPr>
              <w:tab/>
            </w:r>
            <w:r>
              <w:rPr>
                <w:noProof/>
                <w:webHidden/>
              </w:rPr>
              <w:fldChar w:fldCharType="begin"/>
            </w:r>
            <w:r>
              <w:rPr>
                <w:noProof/>
                <w:webHidden/>
              </w:rPr>
              <w:instrText xml:space="preserve"> PAGEREF _Toc207799436 \h </w:instrText>
            </w:r>
            <w:r>
              <w:rPr>
                <w:noProof/>
                <w:webHidden/>
              </w:rPr>
            </w:r>
            <w:r>
              <w:rPr>
                <w:noProof/>
                <w:webHidden/>
              </w:rPr>
              <w:fldChar w:fldCharType="separate"/>
            </w:r>
            <w:r>
              <w:rPr>
                <w:noProof/>
                <w:webHidden/>
              </w:rPr>
              <w:t>20</w:t>
            </w:r>
            <w:r>
              <w:rPr>
                <w:noProof/>
                <w:webHidden/>
              </w:rPr>
              <w:fldChar w:fldCharType="end"/>
            </w:r>
          </w:hyperlink>
        </w:p>
        <w:p w14:paraId="42CD4840" w14:textId="3DDCAFF7" w:rsidR="00634F16" w:rsidRDefault="00634F16">
          <w:pPr>
            <w:pStyle w:val="TDC2"/>
            <w:tabs>
              <w:tab w:val="right" w:leader="dot" w:pos="8828"/>
            </w:tabs>
            <w:rPr>
              <w:rFonts w:eastAsiaTheme="minorEastAsia"/>
              <w:noProof/>
              <w:lang w:eastAsia="es-NI"/>
            </w:rPr>
          </w:pPr>
          <w:hyperlink w:anchor="_Toc207799437" w:history="1">
            <w:r w:rsidRPr="00A27953">
              <w:rPr>
                <w:rStyle w:val="Hipervnculo"/>
                <w:rFonts w:ascii="Times New Roman" w:hAnsi="Times New Roman" w:cs="Times New Roman"/>
                <w:b/>
                <w:bCs/>
                <w:noProof/>
              </w:rPr>
              <w:t>7.5.2 Muestra</w:t>
            </w:r>
            <w:r>
              <w:rPr>
                <w:noProof/>
                <w:webHidden/>
              </w:rPr>
              <w:tab/>
            </w:r>
            <w:r>
              <w:rPr>
                <w:noProof/>
                <w:webHidden/>
              </w:rPr>
              <w:fldChar w:fldCharType="begin"/>
            </w:r>
            <w:r>
              <w:rPr>
                <w:noProof/>
                <w:webHidden/>
              </w:rPr>
              <w:instrText xml:space="preserve"> PAGEREF _Toc207799437 \h </w:instrText>
            </w:r>
            <w:r>
              <w:rPr>
                <w:noProof/>
                <w:webHidden/>
              </w:rPr>
            </w:r>
            <w:r>
              <w:rPr>
                <w:noProof/>
                <w:webHidden/>
              </w:rPr>
              <w:fldChar w:fldCharType="separate"/>
            </w:r>
            <w:r>
              <w:rPr>
                <w:noProof/>
                <w:webHidden/>
              </w:rPr>
              <w:t>20</w:t>
            </w:r>
            <w:r>
              <w:rPr>
                <w:noProof/>
                <w:webHidden/>
              </w:rPr>
              <w:fldChar w:fldCharType="end"/>
            </w:r>
          </w:hyperlink>
        </w:p>
        <w:p w14:paraId="58599E08" w14:textId="286B44E9" w:rsidR="00634F16" w:rsidRDefault="00634F16">
          <w:pPr>
            <w:pStyle w:val="TDC3"/>
            <w:tabs>
              <w:tab w:val="right" w:leader="dot" w:pos="8828"/>
            </w:tabs>
            <w:rPr>
              <w:rFonts w:eastAsiaTheme="minorEastAsia"/>
              <w:noProof/>
              <w:lang w:eastAsia="es-NI"/>
            </w:rPr>
          </w:pPr>
          <w:hyperlink w:anchor="_Toc207799438" w:history="1">
            <w:r w:rsidRPr="00A27953">
              <w:rPr>
                <w:rStyle w:val="Hipervnculo"/>
                <w:rFonts w:ascii="Times New Roman" w:hAnsi="Times New Roman" w:cs="Times New Roman"/>
                <w:b/>
                <w:bCs/>
                <w:noProof/>
              </w:rPr>
              <w:t>7.5.3 Elaboración de los silos</w:t>
            </w:r>
            <w:r>
              <w:rPr>
                <w:noProof/>
                <w:webHidden/>
              </w:rPr>
              <w:tab/>
            </w:r>
            <w:r>
              <w:rPr>
                <w:noProof/>
                <w:webHidden/>
              </w:rPr>
              <w:fldChar w:fldCharType="begin"/>
            </w:r>
            <w:r>
              <w:rPr>
                <w:noProof/>
                <w:webHidden/>
              </w:rPr>
              <w:instrText xml:space="preserve"> PAGEREF _Toc207799438 \h </w:instrText>
            </w:r>
            <w:r>
              <w:rPr>
                <w:noProof/>
                <w:webHidden/>
              </w:rPr>
            </w:r>
            <w:r>
              <w:rPr>
                <w:noProof/>
                <w:webHidden/>
              </w:rPr>
              <w:fldChar w:fldCharType="separate"/>
            </w:r>
            <w:r>
              <w:rPr>
                <w:noProof/>
                <w:webHidden/>
              </w:rPr>
              <w:t>20</w:t>
            </w:r>
            <w:r>
              <w:rPr>
                <w:noProof/>
                <w:webHidden/>
              </w:rPr>
              <w:fldChar w:fldCharType="end"/>
            </w:r>
          </w:hyperlink>
        </w:p>
        <w:p w14:paraId="0110907F" w14:textId="6C9E1110" w:rsidR="00634F16" w:rsidRDefault="00634F16">
          <w:pPr>
            <w:pStyle w:val="TDC3"/>
            <w:tabs>
              <w:tab w:val="right" w:leader="dot" w:pos="8828"/>
            </w:tabs>
            <w:rPr>
              <w:rFonts w:eastAsiaTheme="minorEastAsia"/>
              <w:noProof/>
              <w:lang w:eastAsia="es-NI"/>
            </w:rPr>
          </w:pPr>
          <w:hyperlink w:anchor="_Toc207799439" w:history="1">
            <w:r w:rsidRPr="00A27953">
              <w:rPr>
                <w:rStyle w:val="Hipervnculo"/>
                <w:rFonts w:ascii="Times New Roman" w:hAnsi="Times New Roman" w:cs="Times New Roman"/>
                <w:b/>
                <w:bCs/>
                <w:noProof/>
              </w:rPr>
              <w:t>7.5.4 Tratamientos</w:t>
            </w:r>
            <w:r>
              <w:rPr>
                <w:noProof/>
                <w:webHidden/>
              </w:rPr>
              <w:tab/>
            </w:r>
            <w:r>
              <w:rPr>
                <w:noProof/>
                <w:webHidden/>
              </w:rPr>
              <w:fldChar w:fldCharType="begin"/>
            </w:r>
            <w:r>
              <w:rPr>
                <w:noProof/>
                <w:webHidden/>
              </w:rPr>
              <w:instrText xml:space="preserve"> PAGEREF _Toc207799439 \h </w:instrText>
            </w:r>
            <w:r>
              <w:rPr>
                <w:noProof/>
                <w:webHidden/>
              </w:rPr>
            </w:r>
            <w:r>
              <w:rPr>
                <w:noProof/>
                <w:webHidden/>
              </w:rPr>
              <w:fldChar w:fldCharType="separate"/>
            </w:r>
            <w:r>
              <w:rPr>
                <w:noProof/>
                <w:webHidden/>
              </w:rPr>
              <w:t>21</w:t>
            </w:r>
            <w:r>
              <w:rPr>
                <w:noProof/>
                <w:webHidden/>
              </w:rPr>
              <w:fldChar w:fldCharType="end"/>
            </w:r>
          </w:hyperlink>
        </w:p>
        <w:p w14:paraId="738407B7" w14:textId="498013E1" w:rsidR="00634F16" w:rsidRDefault="00634F16">
          <w:pPr>
            <w:pStyle w:val="TDC3"/>
            <w:tabs>
              <w:tab w:val="right" w:leader="dot" w:pos="8828"/>
            </w:tabs>
            <w:rPr>
              <w:rFonts w:eastAsiaTheme="minorEastAsia"/>
              <w:noProof/>
              <w:lang w:eastAsia="es-NI"/>
            </w:rPr>
          </w:pPr>
          <w:hyperlink w:anchor="_Toc207799440" w:history="1">
            <w:r w:rsidRPr="00A27953">
              <w:rPr>
                <w:rStyle w:val="Hipervnculo"/>
                <w:rFonts w:ascii="Times New Roman" w:hAnsi="Times New Roman" w:cs="Times New Roman"/>
                <w:b/>
                <w:bCs/>
                <w:noProof/>
              </w:rPr>
              <w:t>7.5.5 Apertura de los silos</w:t>
            </w:r>
            <w:r>
              <w:rPr>
                <w:noProof/>
                <w:webHidden/>
              </w:rPr>
              <w:tab/>
            </w:r>
            <w:r>
              <w:rPr>
                <w:noProof/>
                <w:webHidden/>
              </w:rPr>
              <w:fldChar w:fldCharType="begin"/>
            </w:r>
            <w:r>
              <w:rPr>
                <w:noProof/>
                <w:webHidden/>
              </w:rPr>
              <w:instrText xml:space="preserve"> PAGEREF _Toc207799440 \h </w:instrText>
            </w:r>
            <w:r>
              <w:rPr>
                <w:noProof/>
                <w:webHidden/>
              </w:rPr>
            </w:r>
            <w:r>
              <w:rPr>
                <w:noProof/>
                <w:webHidden/>
              </w:rPr>
              <w:fldChar w:fldCharType="separate"/>
            </w:r>
            <w:r>
              <w:rPr>
                <w:noProof/>
                <w:webHidden/>
              </w:rPr>
              <w:t>21</w:t>
            </w:r>
            <w:r>
              <w:rPr>
                <w:noProof/>
                <w:webHidden/>
              </w:rPr>
              <w:fldChar w:fldCharType="end"/>
            </w:r>
          </w:hyperlink>
        </w:p>
        <w:p w14:paraId="2B28DE6F" w14:textId="412AA088" w:rsidR="00634F16" w:rsidRDefault="00634F16">
          <w:pPr>
            <w:pStyle w:val="TDC3"/>
            <w:tabs>
              <w:tab w:val="right" w:leader="dot" w:pos="8828"/>
            </w:tabs>
            <w:rPr>
              <w:rFonts w:eastAsiaTheme="minorEastAsia"/>
              <w:noProof/>
              <w:lang w:eastAsia="es-NI"/>
            </w:rPr>
          </w:pPr>
          <w:hyperlink w:anchor="_Toc207799441" w:history="1">
            <w:r w:rsidRPr="00A27953">
              <w:rPr>
                <w:rStyle w:val="Hipervnculo"/>
                <w:rFonts w:ascii="Times New Roman" w:hAnsi="Times New Roman" w:cs="Times New Roman"/>
                <w:b/>
                <w:bCs/>
                <w:noProof/>
              </w:rPr>
              <w:t>7.5.6 Muestras a laboratorio</w:t>
            </w:r>
            <w:r>
              <w:rPr>
                <w:noProof/>
                <w:webHidden/>
              </w:rPr>
              <w:tab/>
            </w:r>
            <w:r>
              <w:rPr>
                <w:noProof/>
                <w:webHidden/>
              </w:rPr>
              <w:fldChar w:fldCharType="begin"/>
            </w:r>
            <w:r>
              <w:rPr>
                <w:noProof/>
                <w:webHidden/>
              </w:rPr>
              <w:instrText xml:space="preserve"> PAGEREF _Toc207799441 \h </w:instrText>
            </w:r>
            <w:r>
              <w:rPr>
                <w:noProof/>
                <w:webHidden/>
              </w:rPr>
            </w:r>
            <w:r>
              <w:rPr>
                <w:noProof/>
                <w:webHidden/>
              </w:rPr>
              <w:fldChar w:fldCharType="separate"/>
            </w:r>
            <w:r>
              <w:rPr>
                <w:noProof/>
                <w:webHidden/>
              </w:rPr>
              <w:t>21</w:t>
            </w:r>
            <w:r>
              <w:rPr>
                <w:noProof/>
                <w:webHidden/>
              </w:rPr>
              <w:fldChar w:fldCharType="end"/>
            </w:r>
          </w:hyperlink>
        </w:p>
        <w:p w14:paraId="59EA1D5E" w14:textId="32B4EC08" w:rsidR="00634F16" w:rsidRDefault="00634F16">
          <w:pPr>
            <w:pStyle w:val="TDC3"/>
            <w:tabs>
              <w:tab w:val="right" w:leader="dot" w:pos="8828"/>
            </w:tabs>
            <w:rPr>
              <w:rFonts w:eastAsiaTheme="minorEastAsia"/>
              <w:noProof/>
              <w:lang w:eastAsia="es-NI"/>
            </w:rPr>
          </w:pPr>
          <w:hyperlink w:anchor="_Toc207799442" w:history="1">
            <w:r w:rsidRPr="00A27953">
              <w:rPr>
                <w:rStyle w:val="Hipervnculo"/>
                <w:rFonts w:ascii="Times New Roman" w:hAnsi="Times New Roman" w:cs="Times New Roman"/>
                <w:b/>
                <w:bCs/>
                <w:noProof/>
              </w:rPr>
              <w:t>7.5.7 Costos de materiales</w:t>
            </w:r>
            <w:r>
              <w:rPr>
                <w:noProof/>
                <w:webHidden/>
              </w:rPr>
              <w:tab/>
            </w:r>
            <w:r>
              <w:rPr>
                <w:noProof/>
                <w:webHidden/>
              </w:rPr>
              <w:fldChar w:fldCharType="begin"/>
            </w:r>
            <w:r>
              <w:rPr>
                <w:noProof/>
                <w:webHidden/>
              </w:rPr>
              <w:instrText xml:space="preserve"> PAGEREF _Toc207799442 \h </w:instrText>
            </w:r>
            <w:r>
              <w:rPr>
                <w:noProof/>
                <w:webHidden/>
              </w:rPr>
            </w:r>
            <w:r>
              <w:rPr>
                <w:noProof/>
                <w:webHidden/>
              </w:rPr>
              <w:fldChar w:fldCharType="separate"/>
            </w:r>
            <w:r>
              <w:rPr>
                <w:noProof/>
                <w:webHidden/>
              </w:rPr>
              <w:t>22</w:t>
            </w:r>
            <w:r>
              <w:rPr>
                <w:noProof/>
                <w:webHidden/>
              </w:rPr>
              <w:fldChar w:fldCharType="end"/>
            </w:r>
          </w:hyperlink>
        </w:p>
        <w:p w14:paraId="05757F36" w14:textId="6808CA14" w:rsidR="00634F16" w:rsidRDefault="00634F16">
          <w:pPr>
            <w:pStyle w:val="TDC3"/>
            <w:tabs>
              <w:tab w:val="right" w:leader="dot" w:pos="8828"/>
            </w:tabs>
            <w:rPr>
              <w:rFonts w:eastAsiaTheme="minorEastAsia"/>
              <w:noProof/>
              <w:lang w:eastAsia="es-NI"/>
            </w:rPr>
          </w:pPr>
          <w:hyperlink w:anchor="_Toc207799443" w:history="1">
            <w:r w:rsidRPr="00A27953">
              <w:rPr>
                <w:rStyle w:val="Hipervnculo"/>
                <w:rFonts w:ascii="Times New Roman" w:hAnsi="Times New Roman" w:cs="Times New Roman"/>
                <w:b/>
                <w:bCs/>
                <w:noProof/>
              </w:rPr>
              <w:t>7.5.8 Análisis de datos</w:t>
            </w:r>
            <w:r>
              <w:rPr>
                <w:noProof/>
                <w:webHidden/>
              </w:rPr>
              <w:tab/>
            </w:r>
            <w:r>
              <w:rPr>
                <w:noProof/>
                <w:webHidden/>
              </w:rPr>
              <w:fldChar w:fldCharType="begin"/>
            </w:r>
            <w:r>
              <w:rPr>
                <w:noProof/>
                <w:webHidden/>
              </w:rPr>
              <w:instrText xml:space="preserve"> PAGEREF _Toc207799443 \h </w:instrText>
            </w:r>
            <w:r>
              <w:rPr>
                <w:noProof/>
                <w:webHidden/>
              </w:rPr>
            </w:r>
            <w:r>
              <w:rPr>
                <w:noProof/>
                <w:webHidden/>
              </w:rPr>
              <w:fldChar w:fldCharType="separate"/>
            </w:r>
            <w:r>
              <w:rPr>
                <w:noProof/>
                <w:webHidden/>
              </w:rPr>
              <w:t>22</w:t>
            </w:r>
            <w:r>
              <w:rPr>
                <w:noProof/>
                <w:webHidden/>
              </w:rPr>
              <w:fldChar w:fldCharType="end"/>
            </w:r>
          </w:hyperlink>
        </w:p>
        <w:p w14:paraId="079DE8DA" w14:textId="559954CE" w:rsidR="00634F16" w:rsidRDefault="00634F16">
          <w:pPr>
            <w:pStyle w:val="TDC1"/>
            <w:tabs>
              <w:tab w:val="right" w:leader="dot" w:pos="8828"/>
            </w:tabs>
            <w:rPr>
              <w:rFonts w:eastAsiaTheme="minorEastAsia"/>
              <w:noProof/>
              <w:lang w:eastAsia="es-NI"/>
            </w:rPr>
          </w:pPr>
          <w:hyperlink w:anchor="_Toc207799444" w:history="1">
            <w:r w:rsidRPr="00A27953">
              <w:rPr>
                <w:rStyle w:val="Hipervnculo"/>
                <w:rFonts w:ascii="Times New Roman" w:hAnsi="Times New Roman" w:cs="Times New Roman"/>
                <w:b/>
                <w:bCs/>
                <w:noProof/>
              </w:rPr>
              <w:t>Vlll RESULTADOS</w:t>
            </w:r>
            <w:r>
              <w:rPr>
                <w:noProof/>
                <w:webHidden/>
              </w:rPr>
              <w:tab/>
            </w:r>
            <w:r>
              <w:rPr>
                <w:noProof/>
                <w:webHidden/>
              </w:rPr>
              <w:fldChar w:fldCharType="begin"/>
            </w:r>
            <w:r>
              <w:rPr>
                <w:noProof/>
                <w:webHidden/>
              </w:rPr>
              <w:instrText xml:space="preserve"> PAGEREF _Toc207799444 \h </w:instrText>
            </w:r>
            <w:r>
              <w:rPr>
                <w:noProof/>
                <w:webHidden/>
              </w:rPr>
            </w:r>
            <w:r>
              <w:rPr>
                <w:noProof/>
                <w:webHidden/>
              </w:rPr>
              <w:fldChar w:fldCharType="separate"/>
            </w:r>
            <w:r>
              <w:rPr>
                <w:noProof/>
                <w:webHidden/>
              </w:rPr>
              <w:t>25</w:t>
            </w:r>
            <w:r>
              <w:rPr>
                <w:noProof/>
                <w:webHidden/>
              </w:rPr>
              <w:fldChar w:fldCharType="end"/>
            </w:r>
          </w:hyperlink>
        </w:p>
        <w:p w14:paraId="4FFAA971" w14:textId="52ACB0F2" w:rsidR="00634F16" w:rsidRDefault="00634F16">
          <w:pPr>
            <w:pStyle w:val="TDC2"/>
            <w:tabs>
              <w:tab w:val="right" w:leader="dot" w:pos="8828"/>
            </w:tabs>
            <w:rPr>
              <w:rFonts w:eastAsiaTheme="minorEastAsia"/>
              <w:noProof/>
              <w:lang w:eastAsia="es-NI"/>
            </w:rPr>
          </w:pPr>
          <w:hyperlink w:anchor="_Toc207799445" w:history="1">
            <w:r w:rsidRPr="00A27953">
              <w:rPr>
                <w:rStyle w:val="Hipervnculo"/>
                <w:rFonts w:ascii="Times New Roman" w:hAnsi="Times New Roman" w:cs="Times New Roman"/>
                <w:b/>
                <w:bCs/>
                <w:noProof/>
              </w:rPr>
              <w:t>8.1 Resultados Organolépticos</w:t>
            </w:r>
            <w:r>
              <w:rPr>
                <w:noProof/>
                <w:webHidden/>
              </w:rPr>
              <w:tab/>
            </w:r>
            <w:r>
              <w:rPr>
                <w:noProof/>
                <w:webHidden/>
              </w:rPr>
              <w:fldChar w:fldCharType="begin"/>
            </w:r>
            <w:r>
              <w:rPr>
                <w:noProof/>
                <w:webHidden/>
              </w:rPr>
              <w:instrText xml:space="preserve"> PAGEREF _Toc207799445 \h </w:instrText>
            </w:r>
            <w:r>
              <w:rPr>
                <w:noProof/>
                <w:webHidden/>
              </w:rPr>
            </w:r>
            <w:r>
              <w:rPr>
                <w:noProof/>
                <w:webHidden/>
              </w:rPr>
              <w:fldChar w:fldCharType="separate"/>
            </w:r>
            <w:r>
              <w:rPr>
                <w:noProof/>
                <w:webHidden/>
              </w:rPr>
              <w:t>25</w:t>
            </w:r>
            <w:r>
              <w:rPr>
                <w:noProof/>
                <w:webHidden/>
              </w:rPr>
              <w:fldChar w:fldCharType="end"/>
            </w:r>
          </w:hyperlink>
        </w:p>
        <w:p w14:paraId="5E43415F" w14:textId="766E5716" w:rsidR="00634F16" w:rsidRDefault="00634F16">
          <w:pPr>
            <w:pStyle w:val="TDC3"/>
            <w:tabs>
              <w:tab w:val="right" w:leader="dot" w:pos="8828"/>
            </w:tabs>
            <w:rPr>
              <w:rFonts w:eastAsiaTheme="minorEastAsia"/>
              <w:noProof/>
              <w:lang w:eastAsia="es-NI"/>
            </w:rPr>
          </w:pPr>
          <w:hyperlink w:anchor="_Toc207799446" w:history="1">
            <w:r w:rsidRPr="00A27953">
              <w:rPr>
                <w:rStyle w:val="Hipervnculo"/>
                <w:rFonts w:ascii="Times New Roman" w:hAnsi="Times New Roman" w:cs="Times New Roman"/>
                <w:b/>
                <w:bCs/>
                <w:noProof/>
              </w:rPr>
              <w:t>8.1.1 Panelistas no expertos</w:t>
            </w:r>
            <w:r>
              <w:rPr>
                <w:noProof/>
                <w:webHidden/>
              </w:rPr>
              <w:tab/>
            </w:r>
            <w:r>
              <w:rPr>
                <w:noProof/>
                <w:webHidden/>
              </w:rPr>
              <w:fldChar w:fldCharType="begin"/>
            </w:r>
            <w:r>
              <w:rPr>
                <w:noProof/>
                <w:webHidden/>
              </w:rPr>
              <w:instrText xml:space="preserve"> PAGEREF _Toc207799446 \h </w:instrText>
            </w:r>
            <w:r>
              <w:rPr>
                <w:noProof/>
                <w:webHidden/>
              </w:rPr>
            </w:r>
            <w:r>
              <w:rPr>
                <w:noProof/>
                <w:webHidden/>
              </w:rPr>
              <w:fldChar w:fldCharType="separate"/>
            </w:r>
            <w:r>
              <w:rPr>
                <w:noProof/>
                <w:webHidden/>
              </w:rPr>
              <w:t>25</w:t>
            </w:r>
            <w:r>
              <w:rPr>
                <w:noProof/>
                <w:webHidden/>
              </w:rPr>
              <w:fldChar w:fldCharType="end"/>
            </w:r>
          </w:hyperlink>
        </w:p>
        <w:p w14:paraId="552FB3E0" w14:textId="37DE93A0" w:rsidR="00634F16" w:rsidRDefault="00634F16">
          <w:pPr>
            <w:pStyle w:val="TDC3"/>
            <w:tabs>
              <w:tab w:val="right" w:leader="dot" w:pos="8828"/>
            </w:tabs>
            <w:rPr>
              <w:rFonts w:eastAsiaTheme="minorEastAsia"/>
              <w:noProof/>
              <w:lang w:eastAsia="es-NI"/>
            </w:rPr>
          </w:pPr>
          <w:hyperlink w:anchor="_Toc207799447" w:history="1">
            <w:r w:rsidRPr="00A27953">
              <w:rPr>
                <w:rStyle w:val="Hipervnculo"/>
                <w:rFonts w:ascii="Times New Roman" w:hAnsi="Times New Roman" w:cs="Times New Roman"/>
                <w:b/>
                <w:bCs/>
                <w:noProof/>
              </w:rPr>
              <w:t>8.1.2 Panelistas expertos</w:t>
            </w:r>
            <w:r>
              <w:rPr>
                <w:noProof/>
                <w:webHidden/>
              </w:rPr>
              <w:tab/>
            </w:r>
            <w:r>
              <w:rPr>
                <w:noProof/>
                <w:webHidden/>
              </w:rPr>
              <w:fldChar w:fldCharType="begin"/>
            </w:r>
            <w:r>
              <w:rPr>
                <w:noProof/>
                <w:webHidden/>
              </w:rPr>
              <w:instrText xml:space="preserve"> PAGEREF _Toc207799447 \h </w:instrText>
            </w:r>
            <w:r>
              <w:rPr>
                <w:noProof/>
                <w:webHidden/>
              </w:rPr>
            </w:r>
            <w:r>
              <w:rPr>
                <w:noProof/>
                <w:webHidden/>
              </w:rPr>
              <w:fldChar w:fldCharType="separate"/>
            </w:r>
            <w:r>
              <w:rPr>
                <w:noProof/>
                <w:webHidden/>
              </w:rPr>
              <w:t>27</w:t>
            </w:r>
            <w:r>
              <w:rPr>
                <w:noProof/>
                <w:webHidden/>
              </w:rPr>
              <w:fldChar w:fldCharType="end"/>
            </w:r>
          </w:hyperlink>
        </w:p>
        <w:p w14:paraId="22147477" w14:textId="25C2DBC7" w:rsidR="00634F16" w:rsidRDefault="00634F16">
          <w:pPr>
            <w:pStyle w:val="TDC2"/>
            <w:tabs>
              <w:tab w:val="right" w:leader="dot" w:pos="8828"/>
            </w:tabs>
            <w:rPr>
              <w:rFonts w:eastAsiaTheme="minorEastAsia"/>
              <w:noProof/>
              <w:lang w:eastAsia="es-NI"/>
            </w:rPr>
          </w:pPr>
          <w:hyperlink w:anchor="_Toc207799448" w:history="1">
            <w:r w:rsidRPr="00A27953">
              <w:rPr>
                <w:rStyle w:val="Hipervnculo"/>
                <w:rFonts w:ascii="Times New Roman" w:hAnsi="Times New Roman" w:cs="Times New Roman"/>
                <w:b/>
                <w:bCs/>
                <w:noProof/>
              </w:rPr>
              <w:t>8.2 Resultados bromatológicos</w:t>
            </w:r>
            <w:r>
              <w:rPr>
                <w:noProof/>
                <w:webHidden/>
              </w:rPr>
              <w:tab/>
            </w:r>
            <w:r>
              <w:rPr>
                <w:noProof/>
                <w:webHidden/>
              </w:rPr>
              <w:fldChar w:fldCharType="begin"/>
            </w:r>
            <w:r>
              <w:rPr>
                <w:noProof/>
                <w:webHidden/>
              </w:rPr>
              <w:instrText xml:space="preserve"> PAGEREF _Toc207799448 \h </w:instrText>
            </w:r>
            <w:r>
              <w:rPr>
                <w:noProof/>
                <w:webHidden/>
              </w:rPr>
            </w:r>
            <w:r>
              <w:rPr>
                <w:noProof/>
                <w:webHidden/>
              </w:rPr>
              <w:fldChar w:fldCharType="separate"/>
            </w:r>
            <w:r>
              <w:rPr>
                <w:noProof/>
                <w:webHidden/>
              </w:rPr>
              <w:t>29</w:t>
            </w:r>
            <w:r>
              <w:rPr>
                <w:noProof/>
                <w:webHidden/>
              </w:rPr>
              <w:fldChar w:fldCharType="end"/>
            </w:r>
          </w:hyperlink>
        </w:p>
        <w:p w14:paraId="05C4B5C7" w14:textId="3D956F56" w:rsidR="00634F16" w:rsidRDefault="00634F16">
          <w:pPr>
            <w:pStyle w:val="TDC3"/>
            <w:tabs>
              <w:tab w:val="right" w:leader="dot" w:pos="8828"/>
            </w:tabs>
            <w:rPr>
              <w:rFonts w:eastAsiaTheme="minorEastAsia"/>
              <w:noProof/>
              <w:lang w:eastAsia="es-NI"/>
            </w:rPr>
          </w:pPr>
          <w:hyperlink w:anchor="_Toc207799449" w:history="1">
            <w:r w:rsidRPr="00A27953">
              <w:rPr>
                <w:rStyle w:val="Hipervnculo"/>
                <w:rFonts w:ascii="Times New Roman" w:hAnsi="Times New Roman" w:cs="Times New Roman"/>
                <w:b/>
                <w:bCs/>
                <w:noProof/>
              </w:rPr>
              <w:t>8.2.1 Proteína cruda (%PC)</w:t>
            </w:r>
            <w:r>
              <w:rPr>
                <w:noProof/>
                <w:webHidden/>
              </w:rPr>
              <w:tab/>
            </w:r>
            <w:r>
              <w:rPr>
                <w:noProof/>
                <w:webHidden/>
              </w:rPr>
              <w:fldChar w:fldCharType="begin"/>
            </w:r>
            <w:r>
              <w:rPr>
                <w:noProof/>
                <w:webHidden/>
              </w:rPr>
              <w:instrText xml:space="preserve"> PAGEREF _Toc207799449 \h </w:instrText>
            </w:r>
            <w:r>
              <w:rPr>
                <w:noProof/>
                <w:webHidden/>
              </w:rPr>
            </w:r>
            <w:r>
              <w:rPr>
                <w:noProof/>
                <w:webHidden/>
              </w:rPr>
              <w:fldChar w:fldCharType="separate"/>
            </w:r>
            <w:r>
              <w:rPr>
                <w:noProof/>
                <w:webHidden/>
              </w:rPr>
              <w:t>29</w:t>
            </w:r>
            <w:r>
              <w:rPr>
                <w:noProof/>
                <w:webHidden/>
              </w:rPr>
              <w:fldChar w:fldCharType="end"/>
            </w:r>
          </w:hyperlink>
        </w:p>
        <w:p w14:paraId="667E3DC6" w14:textId="0D7974EC" w:rsidR="00634F16" w:rsidRDefault="00634F16">
          <w:pPr>
            <w:pStyle w:val="TDC3"/>
            <w:tabs>
              <w:tab w:val="right" w:leader="dot" w:pos="8828"/>
            </w:tabs>
            <w:rPr>
              <w:rFonts w:eastAsiaTheme="minorEastAsia"/>
              <w:noProof/>
              <w:lang w:eastAsia="es-NI"/>
            </w:rPr>
          </w:pPr>
          <w:hyperlink w:anchor="_Toc207799450" w:history="1">
            <w:r w:rsidRPr="00A27953">
              <w:rPr>
                <w:rStyle w:val="Hipervnculo"/>
                <w:rFonts w:ascii="Times New Roman" w:hAnsi="Times New Roman" w:cs="Times New Roman"/>
                <w:b/>
                <w:bCs/>
                <w:noProof/>
              </w:rPr>
              <w:t>8.2.2 Materia seca (%MS)</w:t>
            </w:r>
            <w:r>
              <w:rPr>
                <w:noProof/>
                <w:webHidden/>
              </w:rPr>
              <w:tab/>
            </w:r>
            <w:r>
              <w:rPr>
                <w:noProof/>
                <w:webHidden/>
              </w:rPr>
              <w:fldChar w:fldCharType="begin"/>
            </w:r>
            <w:r>
              <w:rPr>
                <w:noProof/>
                <w:webHidden/>
              </w:rPr>
              <w:instrText xml:space="preserve"> PAGEREF _Toc207799450 \h </w:instrText>
            </w:r>
            <w:r>
              <w:rPr>
                <w:noProof/>
                <w:webHidden/>
              </w:rPr>
            </w:r>
            <w:r>
              <w:rPr>
                <w:noProof/>
                <w:webHidden/>
              </w:rPr>
              <w:fldChar w:fldCharType="separate"/>
            </w:r>
            <w:r>
              <w:rPr>
                <w:noProof/>
                <w:webHidden/>
              </w:rPr>
              <w:t>30</w:t>
            </w:r>
            <w:r>
              <w:rPr>
                <w:noProof/>
                <w:webHidden/>
              </w:rPr>
              <w:fldChar w:fldCharType="end"/>
            </w:r>
          </w:hyperlink>
        </w:p>
        <w:p w14:paraId="1414D4C3" w14:textId="40E58555" w:rsidR="00634F16" w:rsidRDefault="00634F16">
          <w:pPr>
            <w:pStyle w:val="TDC3"/>
            <w:tabs>
              <w:tab w:val="right" w:leader="dot" w:pos="8828"/>
            </w:tabs>
            <w:rPr>
              <w:rFonts w:eastAsiaTheme="minorEastAsia"/>
              <w:noProof/>
              <w:lang w:eastAsia="es-NI"/>
            </w:rPr>
          </w:pPr>
          <w:hyperlink w:anchor="_Toc207799451" w:history="1">
            <w:r w:rsidRPr="00A27953">
              <w:rPr>
                <w:rStyle w:val="Hipervnculo"/>
                <w:rFonts w:ascii="Times New Roman" w:hAnsi="Times New Roman" w:cs="Times New Roman"/>
                <w:b/>
                <w:bCs/>
                <w:noProof/>
              </w:rPr>
              <w:t>8.2.3 Cenizas totales</w:t>
            </w:r>
            <w:r>
              <w:rPr>
                <w:noProof/>
                <w:webHidden/>
              </w:rPr>
              <w:tab/>
            </w:r>
            <w:r>
              <w:rPr>
                <w:noProof/>
                <w:webHidden/>
              </w:rPr>
              <w:fldChar w:fldCharType="begin"/>
            </w:r>
            <w:r>
              <w:rPr>
                <w:noProof/>
                <w:webHidden/>
              </w:rPr>
              <w:instrText xml:space="preserve"> PAGEREF _Toc207799451 \h </w:instrText>
            </w:r>
            <w:r>
              <w:rPr>
                <w:noProof/>
                <w:webHidden/>
              </w:rPr>
            </w:r>
            <w:r>
              <w:rPr>
                <w:noProof/>
                <w:webHidden/>
              </w:rPr>
              <w:fldChar w:fldCharType="separate"/>
            </w:r>
            <w:r>
              <w:rPr>
                <w:noProof/>
                <w:webHidden/>
              </w:rPr>
              <w:t>31</w:t>
            </w:r>
            <w:r>
              <w:rPr>
                <w:noProof/>
                <w:webHidden/>
              </w:rPr>
              <w:fldChar w:fldCharType="end"/>
            </w:r>
          </w:hyperlink>
        </w:p>
        <w:p w14:paraId="7E32EBAB" w14:textId="00D477F4" w:rsidR="00634F16" w:rsidRDefault="00634F16">
          <w:pPr>
            <w:pStyle w:val="TDC3"/>
            <w:tabs>
              <w:tab w:val="right" w:leader="dot" w:pos="8828"/>
            </w:tabs>
            <w:rPr>
              <w:rFonts w:eastAsiaTheme="minorEastAsia"/>
              <w:noProof/>
              <w:lang w:eastAsia="es-NI"/>
            </w:rPr>
          </w:pPr>
          <w:hyperlink w:anchor="_Toc207799452" w:history="1">
            <w:r w:rsidRPr="00A27953">
              <w:rPr>
                <w:rStyle w:val="Hipervnculo"/>
                <w:rFonts w:ascii="Times New Roman" w:hAnsi="Times New Roman" w:cs="Times New Roman"/>
                <w:b/>
                <w:bCs/>
                <w:noProof/>
              </w:rPr>
              <w:t>8.2.4 Extracto etéreo</w:t>
            </w:r>
            <w:r>
              <w:rPr>
                <w:noProof/>
                <w:webHidden/>
              </w:rPr>
              <w:tab/>
            </w:r>
            <w:r>
              <w:rPr>
                <w:noProof/>
                <w:webHidden/>
              </w:rPr>
              <w:fldChar w:fldCharType="begin"/>
            </w:r>
            <w:r>
              <w:rPr>
                <w:noProof/>
                <w:webHidden/>
              </w:rPr>
              <w:instrText xml:space="preserve"> PAGEREF _Toc207799452 \h </w:instrText>
            </w:r>
            <w:r>
              <w:rPr>
                <w:noProof/>
                <w:webHidden/>
              </w:rPr>
            </w:r>
            <w:r>
              <w:rPr>
                <w:noProof/>
                <w:webHidden/>
              </w:rPr>
              <w:fldChar w:fldCharType="separate"/>
            </w:r>
            <w:r>
              <w:rPr>
                <w:noProof/>
                <w:webHidden/>
              </w:rPr>
              <w:t>32</w:t>
            </w:r>
            <w:r>
              <w:rPr>
                <w:noProof/>
                <w:webHidden/>
              </w:rPr>
              <w:fldChar w:fldCharType="end"/>
            </w:r>
          </w:hyperlink>
        </w:p>
        <w:p w14:paraId="0287ED1F" w14:textId="5CB0F3C7" w:rsidR="00634F16" w:rsidRDefault="00634F16">
          <w:pPr>
            <w:pStyle w:val="TDC3"/>
            <w:tabs>
              <w:tab w:val="right" w:leader="dot" w:pos="8828"/>
            </w:tabs>
            <w:rPr>
              <w:rFonts w:eastAsiaTheme="minorEastAsia"/>
              <w:noProof/>
              <w:lang w:eastAsia="es-NI"/>
            </w:rPr>
          </w:pPr>
          <w:hyperlink w:anchor="_Toc207799453" w:history="1">
            <w:r w:rsidRPr="00A27953">
              <w:rPr>
                <w:rStyle w:val="Hipervnculo"/>
                <w:rFonts w:ascii="Times New Roman" w:hAnsi="Times New Roman" w:cs="Times New Roman"/>
                <w:b/>
                <w:bCs/>
                <w:noProof/>
              </w:rPr>
              <w:t>8.2.5 Fibra neutro detergente</w:t>
            </w:r>
            <w:r>
              <w:rPr>
                <w:noProof/>
                <w:webHidden/>
              </w:rPr>
              <w:tab/>
            </w:r>
            <w:r>
              <w:rPr>
                <w:noProof/>
                <w:webHidden/>
              </w:rPr>
              <w:fldChar w:fldCharType="begin"/>
            </w:r>
            <w:r>
              <w:rPr>
                <w:noProof/>
                <w:webHidden/>
              </w:rPr>
              <w:instrText xml:space="preserve"> PAGEREF _Toc207799453 \h </w:instrText>
            </w:r>
            <w:r>
              <w:rPr>
                <w:noProof/>
                <w:webHidden/>
              </w:rPr>
            </w:r>
            <w:r>
              <w:rPr>
                <w:noProof/>
                <w:webHidden/>
              </w:rPr>
              <w:fldChar w:fldCharType="separate"/>
            </w:r>
            <w:r>
              <w:rPr>
                <w:noProof/>
                <w:webHidden/>
              </w:rPr>
              <w:t>33</w:t>
            </w:r>
            <w:r>
              <w:rPr>
                <w:noProof/>
                <w:webHidden/>
              </w:rPr>
              <w:fldChar w:fldCharType="end"/>
            </w:r>
          </w:hyperlink>
        </w:p>
        <w:p w14:paraId="33A06440" w14:textId="693DD22F" w:rsidR="00634F16" w:rsidRDefault="00634F16">
          <w:pPr>
            <w:pStyle w:val="TDC3"/>
            <w:tabs>
              <w:tab w:val="right" w:leader="dot" w:pos="8828"/>
            </w:tabs>
            <w:rPr>
              <w:rFonts w:eastAsiaTheme="minorEastAsia"/>
              <w:noProof/>
              <w:lang w:eastAsia="es-NI"/>
            </w:rPr>
          </w:pPr>
          <w:hyperlink w:anchor="_Toc207799454" w:history="1">
            <w:r w:rsidRPr="00A27953">
              <w:rPr>
                <w:rStyle w:val="Hipervnculo"/>
                <w:rFonts w:ascii="Times New Roman" w:hAnsi="Times New Roman" w:cs="Times New Roman"/>
                <w:b/>
                <w:bCs/>
                <w:noProof/>
              </w:rPr>
              <w:t>8.2.6 Fibra ácido detergente</w:t>
            </w:r>
            <w:r>
              <w:rPr>
                <w:noProof/>
                <w:webHidden/>
              </w:rPr>
              <w:tab/>
            </w:r>
            <w:r>
              <w:rPr>
                <w:noProof/>
                <w:webHidden/>
              </w:rPr>
              <w:fldChar w:fldCharType="begin"/>
            </w:r>
            <w:r>
              <w:rPr>
                <w:noProof/>
                <w:webHidden/>
              </w:rPr>
              <w:instrText xml:space="preserve"> PAGEREF _Toc207799454 \h </w:instrText>
            </w:r>
            <w:r>
              <w:rPr>
                <w:noProof/>
                <w:webHidden/>
              </w:rPr>
            </w:r>
            <w:r>
              <w:rPr>
                <w:noProof/>
                <w:webHidden/>
              </w:rPr>
              <w:fldChar w:fldCharType="separate"/>
            </w:r>
            <w:r>
              <w:rPr>
                <w:noProof/>
                <w:webHidden/>
              </w:rPr>
              <w:t>34</w:t>
            </w:r>
            <w:r>
              <w:rPr>
                <w:noProof/>
                <w:webHidden/>
              </w:rPr>
              <w:fldChar w:fldCharType="end"/>
            </w:r>
          </w:hyperlink>
        </w:p>
        <w:p w14:paraId="2B32C89D" w14:textId="1DDF6201" w:rsidR="00634F16" w:rsidRDefault="00634F16">
          <w:pPr>
            <w:pStyle w:val="TDC2"/>
            <w:tabs>
              <w:tab w:val="right" w:leader="dot" w:pos="8828"/>
            </w:tabs>
            <w:rPr>
              <w:rFonts w:eastAsiaTheme="minorEastAsia"/>
              <w:noProof/>
              <w:lang w:eastAsia="es-NI"/>
            </w:rPr>
          </w:pPr>
          <w:hyperlink w:anchor="_Toc207799455" w:history="1">
            <w:r w:rsidRPr="00A27953">
              <w:rPr>
                <w:rStyle w:val="Hipervnculo"/>
                <w:rFonts w:ascii="Times New Roman" w:hAnsi="Times New Roman" w:cs="Times New Roman"/>
                <w:b/>
                <w:bCs/>
                <w:noProof/>
              </w:rPr>
              <w:t>8.3 Pérdidas de peso de los ensilajes</w:t>
            </w:r>
            <w:r>
              <w:rPr>
                <w:noProof/>
                <w:webHidden/>
              </w:rPr>
              <w:tab/>
            </w:r>
            <w:r>
              <w:rPr>
                <w:noProof/>
                <w:webHidden/>
              </w:rPr>
              <w:fldChar w:fldCharType="begin"/>
            </w:r>
            <w:r>
              <w:rPr>
                <w:noProof/>
                <w:webHidden/>
              </w:rPr>
              <w:instrText xml:space="preserve"> PAGEREF _Toc207799455 \h </w:instrText>
            </w:r>
            <w:r>
              <w:rPr>
                <w:noProof/>
                <w:webHidden/>
              </w:rPr>
            </w:r>
            <w:r>
              <w:rPr>
                <w:noProof/>
                <w:webHidden/>
              </w:rPr>
              <w:fldChar w:fldCharType="separate"/>
            </w:r>
            <w:r>
              <w:rPr>
                <w:noProof/>
                <w:webHidden/>
              </w:rPr>
              <w:t>35</w:t>
            </w:r>
            <w:r>
              <w:rPr>
                <w:noProof/>
                <w:webHidden/>
              </w:rPr>
              <w:fldChar w:fldCharType="end"/>
            </w:r>
          </w:hyperlink>
        </w:p>
        <w:p w14:paraId="564705F3" w14:textId="3165AC27" w:rsidR="00634F16" w:rsidRDefault="00634F16">
          <w:pPr>
            <w:pStyle w:val="TDC3"/>
            <w:tabs>
              <w:tab w:val="right" w:leader="dot" w:pos="8828"/>
            </w:tabs>
            <w:rPr>
              <w:rFonts w:eastAsiaTheme="minorEastAsia"/>
              <w:noProof/>
              <w:lang w:eastAsia="es-NI"/>
            </w:rPr>
          </w:pPr>
          <w:hyperlink w:anchor="_Toc207799456" w:history="1">
            <w:r w:rsidRPr="00A27953">
              <w:rPr>
                <w:rStyle w:val="Hipervnculo"/>
                <w:rFonts w:ascii="Times New Roman" w:hAnsi="Times New Roman" w:cs="Times New Roman"/>
                <w:b/>
                <w:bCs/>
                <w:noProof/>
              </w:rPr>
              <w:t>8.3.1 Pérdidas de peso por efectos del ensilaje</w:t>
            </w:r>
            <w:r>
              <w:rPr>
                <w:noProof/>
                <w:webHidden/>
              </w:rPr>
              <w:tab/>
            </w:r>
            <w:r>
              <w:rPr>
                <w:noProof/>
                <w:webHidden/>
              </w:rPr>
              <w:fldChar w:fldCharType="begin"/>
            </w:r>
            <w:r>
              <w:rPr>
                <w:noProof/>
                <w:webHidden/>
              </w:rPr>
              <w:instrText xml:space="preserve"> PAGEREF _Toc207799456 \h </w:instrText>
            </w:r>
            <w:r>
              <w:rPr>
                <w:noProof/>
                <w:webHidden/>
              </w:rPr>
            </w:r>
            <w:r>
              <w:rPr>
                <w:noProof/>
                <w:webHidden/>
              </w:rPr>
              <w:fldChar w:fldCharType="separate"/>
            </w:r>
            <w:r>
              <w:rPr>
                <w:noProof/>
                <w:webHidden/>
              </w:rPr>
              <w:t>35</w:t>
            </w:r>
            <w:r>
              <w:rPr>
                <w:noProof/>
                <w:webHidden/>
              </w:rPr>
              <w:fldChar w:fldCharType="end"/>
            </w:r>
          </w:hyperlink>
        </w:p>
        <w:p w14:paraId="7DBC3016" w14:textId="5DC2777C" w:rsidR="00634F16" w:rsidRDefault="00634F16">
          <w:pPr>
            <w:pStyle w:val="TDC3"/>
            <w:tabs>
              <w:tab w:val="right" w:leader="dot" w:pos="8828"/>
            </w:tabs>
            <w:rPr>
              <w:rFonts w:eastAsiaTheme="minorEastAsia"/>
              <w:noProof/>
              <w:lang w:eastAsia="es-NI"/>
            </w:rPr>
          </w:pPr>
          <w:hyperlink w:anchor="_Toc207799457" w:history="1">
            <w:r w:rsidRPr="00A27953">
              <w:rPr>
                <w:rStyle w:val="Hipervnculo"/>
                <w:rFonts w:ascii="Times New Roman" w:hAnsi="Times New Roman" w:cs="Times New Roman"/>
                <w:b/>
                <w:bCs/>
                <w:noProof/>
              </w:rPr>
              <w:t>8.3.2 Pérdidas de peso al momento de la apertura</w:t>
            </w:r>
            <w:r>
              <w:rPr>
                <w:noProof/>
                <w:webHidden/>
              </w:rPr>
              <w:tab/>
            </w:r>
            <w:r>
              <w:rPr>
                <w:noProof/>
                <w:webHidden/>
              </w:rPr>
              <w:fldChar w:fldCharType="begin"/>
            </w:r>
            <w:r>
              <w:rPr>
                <w:noProof/>
                <w:webHidden/>
              </w:rPr>
              <w:instrText xml:space="preserve"> PAGEREF _Toc207799457 \h </w:instrText>
            </w:r>
            <w:r>
              <w:rPr>
                <w:noProof/>
                <w:webHidden/>
              </w:rPr>
            </w:r>
            <w:r>
              <w:rPr>
                <w:noProof/>
                <w:webHidden/>
              </w:rPr>
              <w:fldChar w:fldCharType="separate"/>
            </w:r>
            <w:r>
              <w:rPr>
                <w:noProof/>
                <w:webHidden/>
              </w:rPr>
              <w:t>35</w:t>
            </w:r>
            <w:r>
              <w:rPr>
                <w:noProof/>
                <w:webHidden/>
              </w:rPr>
              <w:fldChar w:fldCharType="end"/>
            </w:r>
          </w:hyperlink>
        </w:p>
        <w:p w14:paraId="378DC304" w14:textId="5874AC03" w:rsidR="00634F16" w:rsidRDefault="00634F16">
          <w:pPr>
            <w:pStyle w:val="TDC1"/>
            <w:tabs>
              <w:tab w:val="right" w:leader="dot" w:pos="8828"/>
            </w:tabs>
            <w:rPr>
              <w:rFonts w:eastAsiaTheme="minorEastAsia"/>
              <w:noProof/>
              <w:lang w:eastAsia="es-NI"/>
            </w:rPr>
          </w:pPr>
          <w:hyperlink w:anchor="_Toc207799458" w:history="1">
            <w:r w:rsidRPr="00A27953">
              <w:rPr>
                <w:rStyle w:val="Hipervnculo"/>
                <w:rFonts w:ascii="Times New Roman" w:hAnsi="Times New Roman" w:cs="Times New Roman"/>
                <w:b/>
                <w:bCs/>
                <w:noProof/>
              </w:rPr>
              <w:t>lX. DISCUSIÓN Y ANÁLISIS</w:t>
            </w:r>
            <w:r>
              <w:rPr>
                <w:noProof/>
                <w:webHidden/>
              </w:rPr>
              <w:tab/>
            </w:r>
            <w:r>
              <w:rPr>
                <w:noProof/>
                <w:webHidden/>
              </w:rPr>
              <w:fldChar w:fldCharType="begin"/>
            </w:r>
            <w:r>
              <w:rPr>
                <w:noProof/>
                <w:webHidden/>
              </w:rPr>
              <w:instrText xml:space="preserve"> PAGEREF _Toc207799458 \h </w:instrText>
            </w:r>
            <w:r>
              <w:rPr>
                <w:noProof/>
                <w:webHidden/>
              </w:rPr>
            </w:r>
            <w:r>
              <w:rPr>
                <w:noProof/>
                <w:webHidden/>
              </w:rPr>
              <w:fldChar w:fldCharType="separate"/>
            </w:r>
            <w:r>
              <w:rPr>
                <w:noProof/>
                <w:webHidden/>
              </w:rPr>
              <w:t>37</w:t>
            </w:r>
            <w:r>
              <w:rPr>
                <w:noProof/>
                <w:webHidden/>
              </w:rPr>
              <w:fldChar w:fldCharType="end"/>
            </w:r>
          </w:hyperlink>
        </w:p>
        <w:p w14:paraId="547F3037" w14:textId="4B454062" w:rsidR="00634F16" w:rsidRDefault="00634F16">
          <w:pPr>
            <w:pStyle w:val="TDC1"/>
            <w:tabs>
              <w:tab w:val="right" w:leader="dot" w:pos="8828"/>
            </w:tabs>
            <w:rPr>
              <w:rFonts w:eastAsiaTheme="minorEastAsia"/>
              <w:noProof/>
              <w:lang w:eastAsia="es-NI"/>
            </w:rPr>
          </w:pPr>
          <w:hyperlink w:anchor="_Toc207799459" w:history="1">
            <w:r w:rsidRPr="00A27953">
              <w:rPr>
                <w:rStyle w:val="Hipervnculo"/>
                <w:rFonts w:ascii="Times New Roman" w:hAnsi="Times New Roman" w:cs="Times New Roman"/>
                <w:b/>
                <w:bCs/>
                <w:noProof/>
              </w:rPr>
              <w:t>X. CONCLUSIONES</w:t>
            </w:r>
            <w:r>
              <w:rPr>
                <w:noProof/>
                <w:webHidden/>
              </w:rPr>
              <w:tab/>
            </w:r>
            <w:r>
              <w:rPr>
                <w:noProof/>
                <w:webHidden/>
              </w:rPr>
              <w:fldChar w:fldCharType="begin"/>
            </w:r>
            <w:r>
              <w:rPr>
                <w:noProof/>
                <w:webHidden/>
              </w:rPr>
              <w:instrText xml:space="preserve"> PAGEREF _Toc207799459 \h </w:instrText>
            </w:r>
            <w:r>
              <w:rPr>
                <w:noProof/>
                <w:webHidden/>
              </w:rPr>
            </w:r>
            <w:r>
              <w:rPr>
                <w:noProof/>
                <w:webHidden/>
              </w:rPr>
              <w:fldChar w:fldCharType="separate"/>
            </w:r>
            <w:r>
              <w:rPr>
                <w:noProof/>
                <w:webHidden/>
              </w:rPr>
              <w:t>41</w:t>
            </w:r>
            <w:r>
              <w:rPr>
                <w:noProof/>
                <w:webHidden/>
              </w:rPr>
              <w:fldChar w:fldCharType="end"/>
            </w:r>
          </w:hyperlink>
        </w:p>
        <w:p w14:paraId="2E699DED" w14:textId="6DDD174B" w:rsidR="00634F16" w:rsidRDefault="00634F16">
          <w:pPr>
            <w:pStyle w:val="TDC1"/>
            <w:tabs>
              <w:tab w:val="right" w:leader="dot" w:pos="8828"/>
            </w:tabs>
            <w:rPr>
              <w:rFonts w:eastAsiaTheme="minorEastAsia"/>
              <w:noProof/>
              <w:lang w:eastAsia="es-NI"/>
            </w:rPr>
          </w:pPr>
          <w:hyperlink w:anchor="_Toc207799460" w:history="1">
            <w:r w:rsidRPr="00A27953">
              <w:rPr>
                <w:rStyle w:val="Hipervnculo"/>
                <w:rFonts w:ascii="Times New Roman" w:hAnsi="Times New Roman" w:cs="Times New Roman"/>
                <w:b/>
                <w:bCs/>
                <w:noProof/>
              </w:rPr>
              <w:t>Xl. RECOMENDACIONES</w:t>
            </w:r>
            <w:r>
              <w:rPr>
                <w:noProof/>
                <w:webHidden/>
              </w:rPr>
              <w:tab/>
            </w:r>
            <w:r>
              <w:rPr>
                <w:noProof/>
                <w:webHidden/>
              </w:rPr>
              <w:fldChar w:fldCharType="begin"/>
            </w:r>
            <w:r>
              <w:rPr>
                <w:noProof/>
                <w:webHidden/>
              </w:rPr>
              <w:instrText xml:space="preserve"> PAGEREF _Toc207799460 \h </w:instrText>
            </w:r>
            <w:r>
              <w:rPr>
                <w:noProof/>
                <w:webHidden/>
              </w:rPr>
            </w:r>
            <w:r>
              <w:rPr>
                <w:noProof/>
                <w:webHidden/>
              </w:rPr>
              <w:fldChar w:fldCharType="separate"/>
            </w:r>
            <w:r>
              <w:rPr>
                <w:noProof/>
                <w:webHidden/>
              </w:rPr>
              <w:t>42</w:t>
            </w:r>
            <w:r>
              <w:rPr>
                <w:noProof/>
                <w:webHidden/>
              </w:rPr>
              <w:fldChar w:fldCharType="end"/>
            </w:r>
          </w:hyperlink>
        </w:p>
        <w:p w14:paraId="24DC4ED0" w14:textId="4BD6B019" w:rsidR="00634F16" w:rsidRDefault="00634F16">
          <w:pPr>
            <w:pStyle w:val="TDC1"/>
            <w:tabs>
              <w:tab w:val="right" w:leader="dot" w:pos="8828"/>
            </w:tabs>
            <w:rPr>
              <w:rFonts w:eastAsiaTheme="minorEastAsia"/>
              <w:noProof/>
              <w:lang w:eastAsia="es-NI"/>
            </w:rPr>
          </w:pPr>
          <w:hyperlink w:anchor="_Toc207799461" w:history="1">
            <w:r w:rsidRPr="00A27953">
              <w:rPr>
                <w:rStyle w:val="Hipervnculo"/>
                <w:rFonts w:ascii="Times New Roman" w:hAnsi="Times New Roman" w:cs="Times New Roman"/>
                <w:b/>
                <w:bCs/>
                <w:noProof/>
              </w:rPr>
              <w:t>Xll BIBLIOGRAFÍA</w:t>
            </w:r>
            <w:r>
              <w:rPr>
                <w:noProof/>
                <w:webHidden/>
              </w:rPr>
              <w:tab/>
            </w:r>
            <w:r>
              <w:rPr>
                <w:noProof/>
                <w:webHidden/>
              </w:rPr>
              <w:fldChar w:fldCharType="begin"/>
            </w:r>
            <w:r>
              <w:rPr>
                <w:noProof/>
                <w:webHidden/>
              </w:rPr>
              <w:instrText xml:space="preserve"> PAGEREF _Toc207799461 \h </w:instrText>
            </w:r>
            <w:r>
              <w:rPr>
                <w:noProof/>
                <w:webHidden/>
              </w:rPr>
            </w:r>
            <w:r>
              <w:rPr>
                <w:noProof/>
                <w:webHidden/>
              </w:rPr>
              <w:fldChar w:fldCharType="separate"/>
            </w:r>
            <w:r>
              <w:rPr>
                <w:noProof/>
                <w:webHidden/>
              </w:rPr>
              <w:t>43</w:t>
            </w:r>
            <w:r>
              <w:rPr>
                <w:noProof/>
                <w:webHidden/>
              </w:rPr>
              <w:fldChar w:fldCharType="end"/>
            </w:r>
          </w:hyperlink>
        </w:p>
        <w:p w14:paraId="32C84081" w14:textId="7E65ADE4" w:rsidR="00634F16" w:rsidRDefault="00634F16">
          <w:pPr>
            <w:pStyle w:val="TDC1"/>
            <w:tabs>
              <w:tab w:val="right" w:leader="dot" w:pos="8828"/>
            </w:tabs>
            <w:rPr>
              <w:rFonts w:eastAsiaTheme="minorEastAsia"/>
              <w:noProof/>
              <w:lang w:eastAsia="es-NI"/>
            </w:rPr>
          </w:pPr>
          <w:hyperlink w:anchor="_Toc207799462" w:history="1">
            <w:r w:rsidRPr="00A27953">
              <w:rPr>
                <w:rStyle w:val="Hipervnculo"/>
                <w:rFonts w:ascii="Times New Roman" w:hAnsi="Times New Roman" w:cs="Times New Roman"/>
                <w:b/>
                <w:bCs/>
                <w:noProof/>
              </w:rPr>
              <w:t>Xlll ANEXOS</w:t>
            </w:r>
            <w:r>
              <w:rPr>
                <w:noProof/>
                <w:webHidden/>
              </w:rPr>
              <w:tab/>
            </w:r>
            <w:r>
              <w:rPr>
                <w:noProof/>
                <w:webHidden/>
              </w:rPr>
              <w:fldChar w:fldCharType="begin"/>
            </w:r>
            <w:r>
              <w:rPr>
                <w:noProof/>
                <w:webHidden/>
              </w:rPr>
              <w:instrText xml:space="preserve"> PAGEREF _Toc207799462 \h </w:instrText>
            </w:r>
            <w:r>
              <w:rPr>
                <w:noProof/>
                <w:webHidden/>
              </w:rPr>
            </w:r>
            <w:r>
              <w:rPr>
                <w:noProof/>
                <w:webHidden/>
              </w:rPr>
              <w:fldChar w:fldCharType="separate"/>
            </w:r>
            <w:r>
              <w:rPr>
                <w:noProof/>
                <w:webHidden/>
              </w:rPr>
              <w:t>48</w:t>
            </w:r>
            <w:r>
              <w:rPr>
                <w:noProof/>
                <w:webHidden/>
              </w:rPr>
              <w:fldChar w:fldCharType="end"/>
            </w:r>
          </w:hyperlink>
        </w:p>
        <w:p w14:paraId="0EBE88A2" w14:textId="475F5E85" w:rsidR="003B2D7A" w:rsidRDefault="003B2D7A">
          <w:r>
            <w:rPr>
              <w:b/>
              <w:bCs/>
              <w:lang w:val="es-ES"/>
            </w:rPr>
            <w:fldChar w:fldCharType="end"/>
          </w:r>
        </w:p>
      </w:sdtContent>
    </w:sdt>
    <w:p w14:paraId="2EB92B04" w14:textId="4CE2BADB" w:rsidR="003B2D7A" w:rsidRDefault="003B2D7A" w:rsidP="003B2D7A">
      <w:pPr>
        <w:pStyle w:val="Ttulo1"/>
        <w:rPr>
          <w:rFonts w:ascii="Times New Roman" w:hAnsi="Times New Roman" w:cs="Times New Roman"/>
          <w:b/>
          <w:bCs/>
          <w:color w:val="auto"/>
          <w:sz w:val="24"/>
          <w:szCs w:val="24"/>
        </w:rPr>
      </w:pPr>
    </w:p>
    <w:p w14:paraId="31273349" w14:textId="47E7352F" w:rsidR="00973A3A" w:rsidRDefault="00973A3A" w:rsidP="00973A3A"/>
    <w:p w14:paraId="0BF038B9" w14:textId="232D6C11" w:rsidR="00973A3A" w:rsidRDefault="00973A3A" w:rsidP="00973A3A"/>
    <w:p w14:paraId="2097926F" w14:textId="7B015B93" w:rsidR="00973A3A" w:rsidRDefault="00973A3A" w:rsidP="00973A3A"/>
    <w:p w14:paraId="7E231314" w14:textId="0146EAF9" w:rsidR="00973A3A" w:rsidRDefault="00973A3A" w:rsidP="00973A3A"/>
    <w:p w14:paraId="62AA6DF7" w14:textId="77777777" w:rsidR="00E8117A" w:rsidRDefault="00E8117A" w:rsidP="00973A3A">
      <w:pPr>
        <w:sectPr w:rsidR="00E8117A">
          <w:pgSz w:w="12240" w:h="15840"/>
          <w:pgMar w:top="1417" w:right="1701" w:bottom="1417" w:left="1701" w:header="708" w:footer="708" w:gutter="0"/>
          <w:cols w:space="708"/>
          <w:docGrid w:linePitch="360"/>
        </w:sectPr>
      </w:pPr>
    </w:p>
    <w:p w14:paraId="6132D4A9" w14:textId="73502459" w:rsidR="00973A3A" w:rsidRPr="00901BA7" w:rsidRDefault="007F27F6" w:rsidP="00901BA7">
      <w:pPr>
        <w:pStyle w:val="Ttulo1"/>
        <w:jc w:val="center"/>
        <w:rPr>
          <w:rFonts w:ascii="Times New Roman" w:hAnsi="Times New Roman" w:cs="Times New Roman"/>
          <w:b/>
          <w:bCs/>
          <w:color w:val="auto"/>
          <w:sz w:val="28"/>
          <w:szCs w:val="28"/>
        </w:rPr>
      </w:pPr>
      <w:bookmarkStart w:id="1" w:name="_Toc207799380"/>
      <w:r w:rsidRPr="00901BA7">
        <w:rPr>
          <w:rFonts w:ascii="Times New Roman" w:hAnsi="Times New Roman" w:cs="Times New Roman"/>
          <w:b/>
          <w:bCs/>
          <w:color w:val="auto"/>
          <w:sz w:val="28"/>
          <w:szCs w:val="28"/>
        </w:rPr>
        <w:lastRenderedPageBreak/>
        <w:t>Í</w:t>
      </w:r>
      <w:r w:rsidR="00D51B63" w:rsidRPr="00901BA7">
        <w:rPr>
          <w:rFonts w:ascii="Times New Roman" w:hAnsi="Times New Roman" w:cs="Times New Roman"/>
          <w:b/>
          <w:bCs/>
          <w:color w:val="auto"/>
          <w:sz w:val="28"/>
          <w:szCs w:val="28"/>
        </w:rPr>
        <w:t>NDICE DE TABLA</w:t>
      </w:r>
      <w:r w:rsidR="00973A3A" w:rsidRPr="00901BA7">
        <w:rPr>
          <w:rFonts w:ascii="Times New Roman" w:hAnsi="Times New Roman" w:cs="Times New Roman"/>
          <w:b/>
          <w:bCs/>
          <w:color w:val="auto"/>
          <w:sz w:val="28"/>
          <w:szCs w:val="28"/>
        </w:rPr>
        <w:t>S</w:t>
      </w:r>
      <w:bookmarkEnd w:id="1"/>
    </w:p>
    <w:p w14:paraId="3B33B1C9" w14:textId="4E137A3B" w:rsidR="004405E8" w:rsidRDefault="0052095F" w:rsidP="002D6D32">
      <w:pPr>
        <w:jc w:val="both"/>
        <w:rPr>
          <w:rFonts w:ascii="Times New Roman" w:hAnsi="Times New Roman" w:cs="Times New Roman"/>
          <w:sz w:val="24"/>
          <w:szCs w:val="24"/>
        </w:rPr>
      </w:pPr>
      <w:r>
        <w:rPr>
          <w:rFonts w:ascii="Times New Roman" w:hAnsi="Times New Roman" w:cs="Times New Roman"/>
          <w:sz w:val="24"/>
          <w:szCs w:val="24"/>
        </w:rPr>
        <w:t>1</w:t>
      </w:r>
      <w:r w:rsidR="00973A3A" w:rsidRPr="00973A3A">
        <w:rPr>
          <w:rFonts w:ascii="Times New Roman" w:hAnsi="Times New Roman" w:cs="Times New Roman"/>
          <w:sz w:val="24"/>
          <w:szCs w:val="24"/>
        </w:rPr>
        <w:t xml:space="preserve">. </w:t>
      </w:r>
      <w:r w:rsidR="004405E8" w:rsidRPr="004405E8">
        <w:rPr>
          <w:rFonts w:ascii="Times New Roman" w:hAnsi="Times New Roman" w:cs="Times New Roman"/>
          <w:sz w:val="24"/>
          <w:szCs w:val="24"/>
        </w:rPr>
        <w:t>Clasificación taxonómica del pasto zacatón</w:t>
      </w:r>
      <w:r w:rsidR="002D6D32">
        <w:rPr>
          <w:rFonts w:ascii="Times New Roman" w:hAnsi="Times New Roman" w:cs="Times New Roman"/>
          <w:sz w:val="24"/>
          <w:szCs w:val="24"/>
        </w:rPr>
        <w:t>………………………………………….…1</w:t>
      </w:r>
      <w:r w:rsidR="00AB0350">
        <w:rPr>
          <w:rFonts w:ascii="Times New Roman" w:hAnsi="Times New Roman" w:cs="Times New Roman"/>
          <w:sz w:val="24"/>
          <w:szCs w:val="24"/>
        </w:rPr>
        <w:t>2</w:t>
      </w:r>
    </w:p>
    <w:p w14:paraId="77D89DBB" w14:textId="633C9515" w:rsidR="00973A3A" w:rsidRDefault="004405E8" w:rsidP="002D6D32">
      <w:pPr>
        <w:jc w:val="both"/>
        <w:rPr>
          <w:rFonts w:ascii="Times New Roman" w:hAnsi="Times New Roman" w:cs="Times New Roman"/>
          <w:sz w:val="24"/>
          <w:szCs w:val="24"/>
        </w:rPr>
      </w:pPr>
      <w:r>
        <w:rPr>
          <w:rFonts w:ascii="Times New Roman" w:hAnsi="Times New Roman" w:cs="Times New Roman"/>
          <w:sz w:val="24"/>
          <w:szCs w:val="24"/>
        </w:rPr>
        <w:t xml:space="preserve">2. </w:t>
      </w:r>
      <w:r w:rsidR="00973A3A" w:rsidRPr="00973A3A">
        <w:rPr>
          <w:rFonts w:ascii="Times New Roman" w:hAnsi="Times New Roman" w:cs="Times New Roman"/>
          <w:sz w:val="24"/>
          <w:szCs w:val="24"/>
        </w:rPr>
        <w:t>Análisis de los valores nutricionales del pasto zacatón (</w:t>
      </w:r>
      <w:r w:rsidR="005D244A">
        <w:rPr>
          <w:rFonts w:ascii="Times New Roman" w:hAnsi="Times New Roman" w:cs="Times New Roman"/>
          <w:i/>
          <w:iCs/>
          <w:sz w:val="24"/>
          <w:szCs w:val="24"/>
        </w:rPr>
        <w:t>P</w:t>
      </w:r>
      <w:r w:rsidR="00973A3A" w:rsidRPr="00973A3A">
        <w:rPr>
          <w:rFonts w:ascii="Times New Roman" w:hAnsi="Times New Roman" w:cs="Times New Roman"/>
          <w:i/>
          <w:iCs/>
          <w:sz w:val="24"/>
          <w:szCs w:val="24"/>
        </w:rPr>
        <w:t>aspalum virgatum</w:t>
      </w:r>
      <w:r w:rsidR="00973A3A" w:rsidRPr="00973A3A">
        <w:rPr>
          <w:rFonts w:ascii="Times New Roman" w:hAnsi="Times New Roman" w:cs="Times New Roman"/>
          <w:sz w:val="24"/>
          <w:szCs w:val="24"/>
        </w:rPr>
        <w:t xml:space="preserve">) en tres edades de corte (10, 20 y 30 </w:t>
      </w:r>
      <w:r w:rsidR="00F11D12" w:rsidRPr="00973A3A">
        <w:rPr>
          <w:rFonts w:ascii="Times New Roman" w:hAnsi="Times New Roman" w:cs="Times New Roman"/>
          <w:sz w:val="24"/>
          <w:szCs w:val="24"/>
        </w:rPr>
        <w:t>días</w:t>
      </w:r>
      <w:r w:rsidR="00F11D12">
        <w:rPr>
          <w:rFonts w:ascii="Times New Roman" w:hAnsi="Times New Roman" w:cs="Times New Roman"/>
          <w:sz w:val="24"/>
          <w:szCs w:val="24"/>
        </w:rPr>
        <w:t>) …</w:t>
      </w:r>
      <w:r w:rsidR="002D6D32">
        <w:rPr>
          <w:rFonts w:ascii="Times New Roman" w:hAnsi="Times New Roman" w:cs="Times New Roman"/>
          <w:sz w:val="24"/>
          <w:szCs w:val="24"/>
        </w:rPr>
        <w:t>………………………………………………………………..1</w:t>
      </w:r>
      <w:r w:rsidR="00AB0350">
        <w:rPr>
          <w:rFonts w:ascii="Times New Roman" w:hAnsi="Times New Roman" w:cs="Times New Roman"/>
          <w:sz w:val="24"/>
          <w:szCs w:val="24"/>
        </w:rPr>
        <w:t>3</w:t>
      </w:r>
    </w:p>
    <w:p w14:paraId="381E805C" w14:textId="70E559F9" w:rsidR="00973A3A" w:rsidRDefault="004405E8" w:rsidP="002D6D32">
      <w:pPr>
        <w:jc w:val="both"/>
        <w:rPr>
          <w:rFonts w:ascii="Times New Roman" w:hAnsi="Times New Roman" w:cs="Times New Roman"/>
          <w:sz w:val="24"/>
          <w:szCs w:val="24"/>
        </w:rPr>
      </w:pPr>
      <w:r>
        <w:rPr>
          <w:rFonts w:ascii="Times New Roman" w:hAnsi="Times New Roman" w:cs="Times New Roman"/>
          <w:sz w:val="24"/>
          <w:szCs w:val="24"/>
        </w:rPr>
        <w:t>3</w:t>
      </w:r>
      <w:r w:rsidR="00973A3A" w:rsidRPr="00973A3A">
        <w:rPr>
          <w:rFonts w:ascii="Times New Roman" w:hAnsi="Times New Roman" w:cs="Times New Roman"/>
          <w:sz w:val="24"/>
          <w:szCs w:val="24"/>
        </w:rPr>
        <w:t xml:space="preserve">. Comportamiento de la productividad de </w:t>
      </w:r>
      <w:r w:rsidR="00973A3A" w:rsidRPr="00835A0D">
        <w:rPr>
          <w:rFonts w:ascii="Times New Roman" w:hAnsi="Times New Roman" w:cs="Times New Roman"/>
          <w:i/>
          <w:iCs/>
          <w:sz w:val="24"/>
          <w:szCs w:val="24"/>
        </w:rPr>
        <w:t>P. virgatum</w:t>
      </w:r>
      <w:r w:rsidR="00973A3A" w:rsidRPr="00973A3A">
        <w:rPr>
          <w:rFonts w:ascii="Times New Roman" w:hAnsi="Times New Roman" w:cs="Times New Roman"/>
          <w:sz w:val="24"/>
          <w:szCs w:val="24"/>
        </w:rPr>
        <w:t>, mayo – junio 1996 en diferentes edades de cortes (10, 20 y 30 días</w:t>
      </w:r>
      <w:r>
        <w:rPr>
          <w:rFonts w:ascii="Times New Roman" w:hAnsi="Times New Roman" w:cs="Times New Roman"/>
          <w:sz w:val="24"/>
          <w:szCs w:val="24"/>
        </w:rPr>
        <w:t>)</w:t>
      </w:r>
      <w:r w:rsidR="002D6D32">
        <w:rPr>
          <w:rFonts w:ascii="Times New Roman" w:hAnsi="Times New Roman" w:cs="Times New Roman"/>
          <w:sz w:val="24"/>
          <w:szCs w:val="24"/>
        </w:rPr>
        <w:t>………………………………………………………….1</w:t>
      </w:r>
      <w:r w:rsidR="00AB0350">
        <w:rPr>
          <w:rFonts w:ascii="Times New Roman" w:hAnsi="Times New Roman" w:cs="Times New Roman"/>
          <w:sz w:val="24"/>
          <w:szCs w:val="24"/>
        </w:rPr>
        <w:t>4</w:t>
      </w:r>
    </w:p>
    <w:p w14:paraId="6E52FF56" w14:textId="74EA571A" w:rsidR="002322E1" w:rsidRPr="00973A3A" w:rsidRDefault="002322E1" w:rsidP="002D6D32">
      <w:pPr>
        <w:jc w:val="both"/>
        <w:rPr>
          <w:rFonts w:ascii="Times New Roman" w:hAnsi="Times New Roman" w:cs="Times New Roman"/>
          <w:sz w:val="24"/>
          <w:szCs w:val="24"/>
        </w:rPr>
      </w:pPr>
      <w:r>
        <w:rPr>
          <w:rFonts w:ascii="Times New Roman" w:hAnsi="Times New Roman" w:cs="Times New Roman"/>
          <w:sz w:val="24"/>
          <w:szCs w:val="24"/>
        </w:rPr>
        <w:t xml:space="preserve">4. </w:t>
      </w:r>
      <w:r w:rsidR="00CB0283" w:rsidRPr="00CB0283">
        <w:rPr>
          <w:rFonts w:ascii="Times New Roman" w:hAnsi="Times New Roman" w:cs="Times New Roman"/>
          <w:sz w:val="24"/>
          <w:szCs w:val="24"/>
        </w:rPr>
        <w:t>Costos de los materiales utilizados en el proceso de investigación</w:t>
      </w:r>
      <w:r w:rsidR="002D6D32">
        <w:rPr>
          <w:rFonts w:ascii="Times New Roman" w:hAnsi="Times New Roman" w:cs="Times New Roman"/>
          <w:sz w:val="24"/>
          <w:szCs w:val="24"/>
        </w:rPr>
        <w:t>………………………2</w:t>
      </w:r>
      <w:r w:rsidR="002E41FE">
        <w:rPr>
          <w:rFonts w:ascii="Times New Roman" w:hAnsi="Times New Roman" w:cs="Times New Roman"/>
          <w:sz w:val="24"/>
          <w:szCs w:val="24"/>
        </w:rPr>
        <w:t>2</w:t>
      </w:r>
    </w:p>
    <w:p w14:paraId="7B71A827" w14:textId="3822236B" w:rsidR="00AF011E" w:rsidRDefault="004405E8" w:rsidP="002D6D32">
      <w:pPr>
        <w:jc w:val="both"/>
        <w:rPr>
          <w:rFonts w:ascii="Times New Roman" w:hAnsi="Times New Roman" w:cs="Times New Roman"/>
          <w:sz w:val="24"/>
          <w:szCs w:val="24"/>
        </w:rPr>
      </w:pPr>
      <w:r>
        <w:rPr>
          <w:rFonts w:ascii="Times New Roman" w:hAnsi="Times New Roman" w:cs="Times New Roman"/>
          <w:sz w:val="24"/>
          <w:szCs w:val="24"/>
        </w:rPr>
        <w:t>5</w:t>
      </w:r>
      <w:r w:rsidR="00AF011E" w:rsidRPr="00973A3A">
        <w:rPr>
          <w:rFonts w:ascii="Times New Roman" w:hAnsi="Times New Roman" w:cs="Times New Roman"/>
          <w:sz w:val="24"/>
          <w:szCs w:val="24"/>
        </w:rPr>
        <w:t xml:space="preserve">. </w:t>
      </w:r>
      <w:r w:rsidR="00CB0283" w:rsidRPr="00CB0283">
        <w:rPr>
          <w:rFonts w:ascii="Times New Roman" w:hAnsi="Times New Roman" w:cs="Times New Roman"/>
          <w:sz w:val="24"/>
          <w:szCs w:val="24"/>
        </w:rPr>
        <w:t>Metodología de evaluación organoléptica</w:t>
      </w:r>
      <w:r w:rsidR="002D6D32">
        <w:rPr>
          <w:rFonts w:ascii="Times New Roman" w:hAnsi="Times New Roman" w:cs="Times New Roman"/>
          <w:sz w:val="24"/>
          <w:szCs w:val="24"/>
        </w:rPr>
        <w:t>……………………………………………….2</w:t>
      </w:r>
      <w:r w:rsidR="002E41FE">
        <w:rPr>
          <w:rFonts w:ascii="Times New Roman" w:hAnsi="Times New Roman" w:cs="Times New Roman"/>
          <w:sz w:val="24"/>
          <w:szCs w:val="24"/>
        </w:rPr>
        <w:t>3</w:t>
      </w:r>
    </w:p>
    <w:p w14:paraId="371A7331" w14:textId="12A0CF63" w:rsidR="00973A3A" w:rsidRPr="00F11D12" w:rsidRDefault="00F11D12" w:rsidP="00F11D12">
      <w:pPr>
        <w:spacing w:line="360" w:lineRule="auto"/>
        <w:rPr>
          <w:rFonts w:ascii="Times New Roman" w:hAnsi="Times New Roman" w:cs="Times New Roman"/>
          <w:sz w:val="24"/>
          <w:szCs w:val="24"/>
        </w:rPr>
      </w:pPr>
      <w:r w:rsidRPr="00F11D12">
        <w:rPr>
          <w:rFonts w:ascii="Times New Roman" w:hAnsi="Times New Roman" w:cs="Times New Roman"/>
          <w:sz w:val="24"/>
          <w:szCs w:val="24"/>
        </w:rPr>
        <w:t>6. Análisis de varianza de la proteína</w:t>
      </w:r>
      <w:r>
        <w:rPr>
          <w:rFonts w:ascii="Times New Roman" w:hAnsi="Times New Roman" w:cs="Times New Roman"/>
          <w:sz w:val="24"/>
          <w:szCs w:val="24"/>
        </w:rPr>
        <w:t>………………………………………………………29</w:t>
      </w:r>
    </w:p>
    <w:p w14:paraId="24C1933E" w14:textId="188E64FB" w:rsidR="00F11D12" w:rsidRPr="00F11D12" w:rsidRDefault="00F11D12" w:rsidP="00F11D12">
      <w:pPr>
        <w:spacing w:line="360" w:lineRule="auto"/>
        <w:rPr>
          <w:rFonts w:ascii="Times New Roman" w:hAnsi="Times New Roman" w:cs="Times New Roman"/>
          <w:sz w:val="24"/>
          <w:szCs w:val="24"/>
        </w:rPr>
      </w:pPr>
      <w:r w:rsidRPr="00F11D12">
        <w:rPr>
          <w:rFonts w:ascii="Times New Roman" w:hAnsi="Times New Roman" w:cs="Times New Roman"/>
          <w:sz w:val="24"/>
          <w:szCs w:val="24"/>
        </w:rPr>
        <w:t>7. Análisis de varianza de la materia seca</w:t>
      </w:r>
      <w:r>
        <w:rPr>
          <w:rFonts w:ascii="Times New Roman" w:hAnsi="Times New Roman" w:cs="Times New Roman"/>
          <w:sz w:val="24"/>
          <w:szCs w:val="24"/>
        </w:rPr>
        <w:t>………………………………………………….3</w:t>
      </w:r>
      <w:r w:rsidR="002F5B5E">
        <w:rPr>
          <w:rFonts w:ascii="Times New Roman" w:hAnsi="Times New Roman" w:cs="Times New Roman"/>
          <w:sz w:val="24"/>
          <w:szCs w:val="24"/>
        </w:rPr>
        <w:t>0</w:t>
      </w:r>
    </w:p>
    <w:p w14:paraId="6C043FFD" w14:textId="7AA279E5" w:rsidR="00F11D12" w:rsidRPr="00F11D12" w:rsidRDefault="00F11D12" w:rsidP="00F11D12">
      <w:pPr>
        <w:spacing w:line="360" w:lineRule="auto"/>
        <w:rPr>
          <w:rFonts w:ascii="Times New Roman" w:hAnsi="Times New Roman" w:cs="Times New Roman"/>
          <w:sz w:val="24"/>
          <w:szCs w:val="24"/>
        </w:rPr>
      </w:pPr>
      <w:r w:rsidRPr="00F11D12">
        <w:rPr>
          <w:rFonts w:ascii="Times New Roman" w:hAnsi="Times New Roman" w:cs="Times New Roman"/>
          <w:sz w:val="24"/>
          <w:szCs w:val="24"/>
        </w:rPr>
        <w:t>8. Análisis de varianza de las cenizas</w:t>
      </w:r>
      <w:r>
        <w:rPr>
          <w:rFonts w:ascii="Times New Roman" w:hAnsi="Times New Roman" w:cs="Times New Roman"/>
          <w:sz w:val="24"/>
          <w:szCs w:val="24"/>
        </w:rPr>
        <w:t>……………………….……………………………..3</w:t>
      </w:r>
      <w:r w:rsidR="002F5B5E">
        <w:rPr>
          <w:rFonts w:ascii="Times New Roman" w:hAnsi="Times New Roman" w:cs="Times New Roman"/>
          <w:sz w:val="24"/>
          <w:szCs w:val="24"/>
        </w:rPr>
        <w:t>1</w:t>
      </w:r>
    </w:p>
    <w:p w14:paraId="16494DCA" w14:textId="05CAFBEC" w:rsidR="00F11D12" w:rsidRPr="00F11D12" w:rsidRDefault="00F11D12" w:rsidP="00F11D12">
      <w:pPr>
        <w:spacing w:line="360" w:lineRule="auto"/>
        <w:rPr>
          <w:rFonts w:ascii="Times New Roman" w:hAnsi="Times New Roman" w:cs="Times New Roman"/>
          <w:sz w:val="24"/>
          <w:szCs w:val="24"/>
        </w:rPr>
      </w:pPr>
      <w:r w:rsidRPr="00F11D12">
        <w:rPr>
          <w:rFonts w:ascii="Times New Roman" w:hAnsi="Times New Roman" w:cs="Times New Roman"/>
          <w:sz w:val="24"/>
          <w:szCs w:val="24"/>
        </w:rPr>
        <w:t>9. Análisis de varianza del extracto etéreo</w:t>
      </w:r>
      <w:r>
        <w:rPr>
          <w:rFonts w:ascii="Times New Roman" w:hAnsi="Times New Roman" w:cs="Times New Roman"/>
          <w:sz w:val="24"/>
          <w:szCs w:val="24"/>
        </w:rPr>
        <w:t>…………………………………………………3</w:t>
      </w:r>
      <w:r w:rsidR="002F5B5E">
        <w:rPr>
          <w:rFonts w:ascii="Times New Roman" w:hAnsi="Times New Roman" w:cs="Times New Roman"/>
          <w:sz w:val="24"/>
          <w:szCs w:val="24"/>
        </w:rPr>
        <w:t>2</w:t>
      </w:r>
    </w:p>
    <w:p w14:paraId="6C6D0FCA" w14:textId="4A0451B2" w:rsidR="00F11D12" w:rsidRPr="00F11D12" w:rsidRDefault="00F11D12" w:rsidP="00F11D12">
      <w:pPr>
        <w:spacing w:line="360" w:lineRule="auto"/>
        <w:rPr>
          <w:rFonts w:ascii="Times New Roman" w:hAnsi="Times New Roman" w:cs="Times New Roman"/>
          <w:sz w:val="24"/>
          <w:szCs w:val="24"/>
        </w:rPr>
      </w:pPr>
      <w:r w:rsidRPr="00F11D12">
        <w:rPr>
          <w:rFonts w:ascii="Times New Roman" w:hAnsi="Times New Roman" w:cs="Times New Roman"/>
          <w:sz w:val="24"/>
          <w:szCs w:val="24"/>
        </w:rPr>
        <w:t>10. Análisis de varianza de la fibra neutro detergente</w:t>
      </w:r>
      <w:r>
        <w:rPr>
          <w:rFonts w:ascii="Times New Roman" w:hAnsi="Times New Roman" w:cs="Times New Roman"/>
          <w:sz w:val="24"/>
          <w:szCs w:val="24"/>
        </w:rPr>
        <w:t>……………………………………..3</w:t>
      </w:r>
      <w:r w:rsidR="002F5B5E">
        <w:rPr>
          <w:rFonts w:ascii="Times New Roman" w:hAnsi="Times New Roman" w:cs="Times New Roman"/>
          <w:sz w:val="24"/>
          <w:szCs w:val="24"/>
        </w:rPr>
        <w:t>3</w:t>
      </w:r>
    </w:p>
    <w:p w14:paraId="189A73FB" w14:textId="12654F7A" w:rsidR="00F11D12" w:rsidRPr="00F11D12" w:rsidRDefault="00F11D12" w:rsidP="00F11D12">
      <w:pPr>
        <w:spacing w:line="360" w:lineRule="auto"/>
        <w:rPr>
          <w:rFonts w:ascii="Times New Roman" w:hAnsi="Times New Roman" w:cs="Times New Roman"/>
          <w:sz w:val="24"/>
          <w:szCs w:val="24"/>
        </w:rPr>
      </w:pPr>
      <w:r w:rsidRPr="00F11D12">
        <w:rPr>
          <w:rFonts w:ascii="Times New Roman" w:hAnsi="Times New Roman" w:cs="Times New Roman"/>
          <w:sz w:val="24"/>
          <w:szCs w:val="24"/>
        </w:rPr>
        <w:t>11. Análisis de varianza de la fibra acido detergente</w:t>
      </w:r>
      <w:r>
        <w:rPr>
          <w:rFonts w:ascii="Times New Roman" w:hAnsi="Times New Roman" w:cs="Times New Roman"/>
          <w:sz w:val="24"/>
          <w:szCs w:val="24"/>
        </w:rPr>
        <w:t>………………………………………</w:t>
      </w:r>
      <w:r w:rsidR="00A61200">
        <w:rPr>
          <w:rFonts w:ascii="Times New Roman" w:hAnsi="Times New Roman" w:cs="Times New Roman"/>
          <w:sz w:val="24"/>
          <w:szCs w:val="24"/>
        </w:rPr>
        <w:t>3</w:t>
      </w:r>
      <w:r w:rsidR="002F5B5E">
        <w:rPr>
          <w:rFonts w:ascii="Times New Roman" w:hAnsi="Times New Roman" w:cs="Times New Roman"/>
          <w:sz w:val="24"/>
          <w:szCs w:val="24"/>
        </w:rPr>
        <w:t>4</w:t>
      </w:r>
    </w:p>
    <w:p w14:paraId="3FF40064" w14:textId="257171DD" w:rsidR="00F11D12" w:rsidRPr="00F11D12" w:rsidRDefault="00F11D12" w:rsidP="00F11D12">
      <w:pPr>
        <w:spacing w:line="360" w:lineRule="auto"/>
        <w:rPr>
          <w:rFonts w:ascii="Times New Roman" w:hAnsi="Times New Roman" w:cs="Times New Roman"/>
          <w:sz w:val="24"/>
          <w:szCs w:val="24"/>
        </w:rPr>
      </w:pPr>
    </w:p>
    <w:p w14:paraId="6B83B941" w14:textId="10A72815" w:rsidR="00973A3A" w:rsidRDefault="00973A3A" w:rsidP="00973A3A"/>
    <w:p w14:paraId="77B9611A" w14:textId="4DEFF8DE" w:rsidR="00973A3A" w:rsidRDefault="00973A3A" w:rsidP="00973A3A"/>
    <w:p w14:paraId="0A2B4687" w14:textId="5268FF6F" w:rsidR="00973A3A" w:rsidRDefault="00973A3A" w:rsidP="00973A3A"/>
    <w:p w14:paraId="211C1EB8" w14:textId="3CB63136" w:rsidR="00973A3A" w:rsidRDefault="00973A3A" w:rsidP="00973A3A"/>
    <w:p w14:paraId="348AC0B5" w14:textId="1B0EC1F9" w:rsidR="00973A3A" w:rsidRDefault="00973A3A" w:rsidP="00973A3A"/>
    <w:p w14:paraId="20341C4A" w14:textId="3D6E2BB2" w:rsidR="00973A3A" w:rsidRDefault="00973A3A" w:rsidP="00973A3A"/>
    <w:p w14:paraId="468F31F1" w14:textId="2514C0DB" w:rsidR="00973A3A" w:rsidRDefault="00973A3A" w:rsidP="00973A3A"/>
    <w:p w14:paraId="28375B37" w14:textId="6FD858DE" w:rsidR="00973A3A" w:rsidRDefault="00973A3A" w:rsidP="00973A3A"/>
    <w:p w14:paraId="59D62F23" w14:textId="7B0766C0" w:rsidR="00973A3A" w:rsidRDefault="00973A3A" w:rsidP="00973A3A"/>
    <w:p w14:paraId="65FDBE25" w14:textId="0415D45D" w:rsidR="00973A3A" w:rsidRDefault="00973A3A" w:rsidP="00973A3A"/>
    <w:p w14:paraId="5480B486" w14:textId="47594BCC" w:rsidR="00973A3A" w:rsidRDefault="00973A3A" w:rsidP="00973A3A"/>
    <w:p w14:paraId="47BDB9B6" w14:textId="7CE31EB9" w:rsidR="00973A3A" w:rsidRDefault="00973A3A" w:rsidP="00973A3A"/>
    <w:p w14:paraId="431B92F1" w14:textId="4A2B6415" w:rsidR="00E67D38" w:rsidRDefault="00E67D38" w:rsidP="00973A3A"/>
    <w:p w14:paraId="759C7774" w14:textId="46134FEF" w:rsidR="001F74B3" w:rsidRPr="00901BA7" w:rsidRDefault="007F27F6" w:rsidP="00901BA7">
      <w:pPr>
        <w:pStyle w:val="Ttulo1"/>
        <w:jc w:val="center"/>
        <w:rPr>
          <w:rFonts w:ascii="Times New Roman" w:hAnsi="Times New Roman" w:cs="Times New Roman"/>
          <w:b/>
          <w:bCs/>
          <w:color w:val="auto"/>
          <w:sz w:val="28"/>
          <w:szCs w:val="28"/>
        </w:rPr>
      </w:pPr>
      <w:bookmarkStart w:id="2" w:name="_Toc207799381"/>
      <w:r w:rsidRPr="00901BA7">
        <w:rPr>
          <w:rFonts w:ascii="Times New Roman" w:hAnsi="Times New Roman" w:cs="Times New Roman"/>
          <w:b/>
          <w:bCs/>
          <w:color w:val="auto"/>
          <w:sz w:val="28"/>
          <w:szCs w:val="28"/>
        </w:rPr>
        <w:lastRenderedPageBreak/>
        <w:t>Í</w:t>
      </w:r>
      <w:r w:rsidR="002A1B28" w:rsidRPr="00901BA7">
        <w:rPr>
          <w:rFonts w:ascii="Times New Roman" w:hAnsi="Times New Roman" w:cs="Times New Roman"/>
          <w:b/>
          <w:bCs/>
          <w:color w:val="auto"/>
          <w:sz w:val="28"/>
          <w:szCs w:val="28"/>
        </w:rPr>
        <w:t>NDICE DE GR</w:t>
      </w:r>
      <w:r w:rsidRPr="00901BA7">
        <w:rPr>
          <w:rFonts w:ascii="Times New Roman" w:hAnsi="Times New Roman" w:cs="Times New Roman"/>
          <w:b/>
          <w:bCs/>
          <w:color w:val="auto"/>
          <w:sz w:val="28"/>
          <w:szCs w:val="28"/>
        </w:rPr>
        <w:t>Á</w:t>
      </w:r>
      <w:r w:rsidR="002A1B28" w:rsidRPr="00901BA7">
        <w:rPr>
          <w:rFonts w:ascii="Times New Roman" w:hAnsi="Times New Roman" w:cs="Times New Roman"/>
          <w:b/>
          <w:bCs/>
          <w:color w:val="auto"/>
          <w:sz w:val="28"/>
          <w:szCs w:val="28"/>
        </w:rPr>
        <w:t>FICAS</w:t>
      </w:r>
      <w:bookmarkEnd w:id="2"/>
    </w:p>
    <w:p w14:paraId="30193B46" w14:textId="36FDFC89" w:rsidR="002A1B28" w:rsidRPr="00D522BA" w:rsidRDefault="00605A65" w:rsidP="00973A3A">
      <w:pPr>
        <w:rPr>
          <w:rFonts w:ascii="Times New Roman" w:hAnsi="Times New Roman" w:cs="Times New Roman"/>
          <w:sz w:val="24"/>
          <w:szCs w:val="24"/>
        </w:rPr>
      </w:pPr>
      <w:r w:rsidRPr="00D522BA">
        <w:rPr>
          <w:rFonts w:ascii="Times New Roman" w:hAnsi="Times New Roman" w:cs="Times New Roman"/>
          <w:sz w:val="24"/>
          <w:szCs w:val="24"/>
        </w:rPr>
        <w:t>1. Resultados del tratamiento uno del grupo de panelistas no expertos</w:t>
      </w:r>
      <w:r w:rsidR="00AB0350">
        <w:rPr>
          <w:rFonts w:ascii="Times New Roman" w:hAnsi="Times New Roman" w:cs="Times New Roman"/>
          <w:sz w:val="24"/>
          <w:szCs w:val="24"/>
        </w:rPr>
        <w:t>……………………25</w:t>
      </w:r>
    </w:p>
    <w:p w14:paraId="44928BBA" w14:textId="0BD98752" w:rsidR="00605A65" w:rsidRPr="00D522BA" w:rsidRDefault="00605A65" w:rsidP="00973A3A">
      <w:pPr>
        <w:rPr>
          <w:rFonts w:ascii="Times New Roman" w:hAnsi="Times New Roman" w:cs="Times New Roman"/>
          <w:sz w:val="24"/>
          <w:szCs w:val="24"/>
        </w:rPr>
      </w:pPr>
      <w:r w:rsidRPr="00D522BA">
        <w:rPr>
          <w:rFonts w:ascii="Times New Roman" w:hAnsi="Times New Roman" w:cs="Times New Roman"/>
          <w:sz w:val="24"/>
          <w:szCs w:val="24"/>
        </w:rPr>
        <w:t>2. Resultados del tratamiento dos del grupo de panelistas no expertos</w:t>
      </w:r>
      <w:r w:rsidR="00AB0350">
        <w:rPr>
          <w:rFonts w:ascii="Times New Roman" w:hAnsi="Times New Roman" w:cs="Times New Roman"/>
          <w:sz w:val="24"/>
          <w:szCs w:val="24"/>
        </w:rPr>
        <w:t>……………………25</w:t>
      </w:r>
    </w:p>
    <w:p w14:paraId="58C5DE84" w14:textId="65412178" w:rsidR="00605A65" w:rsidRPr="00D522BA" w:rsidRDefault="00605A65" w:rsidP="00973A3A">
      <w:pPr>
        <w:rPr>
          <w:rFonts w:ascii="Times New Roman" w:hAnsi="Times New Roman" w:cs="Times New Roman"/>
          <w:sz w:val="24"/>
          <w:szCs w:val="24"/>
        </w:rPr>
      </w:pPr>
      <w:r w:rsidRPr="00D522BA">
        <w:rPr>
          <w:rFonts w:ascii="Times New Roman" w:hAnsi="Times New Roman" w:cs="Times New Roman"/>
          <w:sz w:val="24"/>
          <w:szCs w:val="24"/>
        </w:rPr>
        <w:t>3. Resultados del tratamiento tres del grupo de panelistas no expertos</w:t>
      </w:r>
      <w:r w:rsidR="00AB0350">
        <w:rPr>
          <w:rFonts w:ascii="Times New Roman" w:hAnsi="Times New Roman" w:cs="Times New Roman"/>
          <w:sz w:val="24"/>
          <w:szCs w:val="24"/>
        </w:rPr>
        <w:t>……………………26</w:t>
      </w:r>
    </w:p>
    <w:p w14:paraId="6D31FF7C" w14:textId="472DD270" w:rsidR="00605A65" w:rsidRPr="00D522BA" w:rsidRDefault="00605A65" w:rsidP="00973A3A">
      <w:pPr>
        <w:rPr>
          <w:rFonts w:ascii="Times New Roman" w:hAnsi="Times New Roman" w:cs="Times New Roman"/>
          <w:sz w:val="24"/>
          <w:szCs w:val="24"/>
        </w:rPr>
      </w:pPr>
      <w:r w:rsidRPr="00D522BA">
        <w:rPr>
          <w:rFonts w:ascii="Times New Roman" w:hAnsi="Times New Roman" w:cs="Times New Roman"/>
          <w:sz w:val="24"/>
          <w:szCs w:val="24"/>
        </w:rPr>
        <w:t>4. Resultados del tratamiento uno del grupo de panelistas expertos</w:t>
      </w:r>
      <w:r w:rsidR="00AB0350">
        <w:rPr>
          <w:rFonts w:ascii="Times New Roman" w:hAnsi="Times New Roman" w:cs="Times New Roman"/>
          <w:sz w:val="24"/>
          <w:szCs w:val="24"/>
        </w:rPr>
        <w:t>……………………….27</w:t>
      </w:r>
    </w:p>
    <w:p w14:paraId="7B409589" w14:textId="4894C257" w:rsidR="00605A65" w:rsidRPr="00D522BA" w:rsidRDefault="00605A65" w:rsidP="00973A3A">
      <w:pPr>
        <w:rPr>
          <w:rFonts w:ascii="Times New Roman" w:hAnsi="Times New Roman" w:cs="Times New Roman"/>
          <w:sz w:val="24"/>
          <w:szCs w:val="24"/>
        </w:rPr>
      </w:pPr>
      <w:r w:rsidRPr="00D522BA">
        <w:rPr>
          <w:rFonts w:ascii="Times New Roman" w:hAnsi="Times New Roman" w:cs="Times New Roman"/>
          <w:sz w:val="24"/>
          <w:szCs w:val="24"/>
        </w:rPr>
        <w:t>5. Resultados del tratamiento dos del grupo de panelistas expertos</w:t>
      </w:r>
      <w:r w:rsidR="00AB0350">
        <w:rPr>
          <w:rFonts w:ascii="Times New Roman" w:hAnsi="Times New Roman" w:cs="Times New Roman"/>
          <w:sz w:val="24"/>
          <w:szCs w:val="24"/>
        </w:rPr>
        <w:t>……………………….27</w:t>
      </w:r>
    </w:p>
    <w:p w14:paraId="13EE3E22" w14:textId="26E5583A" w:rsidR="00605A65" w:rsidRPr="00D522BA" w:rsidRDefault="00605A65" w:rsidP="00973A3A">
      <w:pPr>
        <w:rPr>
          <w:rFonts w:ascii="Times New Roman" w:hAnsi="Times New Roman" w:cs="Times New Roman"/>
          <w:sz w:val="24"/>
          <w:szCs w:val="24"/>
        </w:rPr>
      </w:pPr>
      <w:r w:rsidRPr="00D522BA">
        <w:rPr>
          <w:rFonts w:ascii="Times New Roman" w:hAnsi="Times New Roman" w:cs="Times New Roman"/>
          <w:sz w:val="24"/>
          <w:szCs w:val="24"/>
        </w:rPr>
        <w:t>6. Resultados del tratamiento tres del grupo de panelistas expertos</w:t>
      </w:r>
      <w:r w:rsidR="00AB0350">
        <w:rPr>
          <w:rFonts w:ascii="Times New Roman" w:hAnsi="Times New Roman" w:cs="Times New Roman"/>
          <w:sz w:val="24"/>
          <w:szCs w:val="24"/>
        </w:rPr>
        <w:t>……………………….28</w:t>
      </w:r>
    </w:p>
    <w:p w14:paraId="5DF65872" w14:textId="49413424" w:rsidR="00605A65" w:rsidRPr="00D522BA" w:rsidRDefault="00605A65" w:rsidP="00973A3A">
      <w:pPr>
        <w:rPr>
          <w:rFonts w:ascii="Times New Roman" w:hAnsi="Times New Roman" w:cs="Times New Roman"/>
          <w:sz w:val="24"/>
          <w:szCs w:val="24"/>
        </w:rPr>
      </w:pPr>
      <w:r w:rsidRPr="00D522BA">
        <w:rPr>
          <w:rFonts w:ascii="Times New Roman" w:hAnsi="Times New Roman" w:cs="Times New Roman"/>
          <w:sz w:val="24"/>
          <w:szCs w:val="24"/>
        </w:rPr>
        <w:t xml:space="preserve">7. </w:t>
      </w:r>
      <w:r w:rsidR="00D522BA" w:rsidRPr="00D522BA">
        <w:rPr>
          <w:rFonts w:ascii="Times New Roman" w:hAnsi="Times New Roman" w:cs="Times New Roman"/>
          <w:sz w:val="24"/>
          <w:szCs w:val="24"/>
        </w:rPr>
        <w:t>Porcentaje de proteína cruda en los tres tratamientos</w:t>
      </w:r>
      <w:r w:rsidR="00AB0350">
        <w:rPr>
          <w:rFonts w:ascii="Times New Roman" w:hAnsi="Times New Roman" w:cs="Times New Roman"/>
          <w:sz w:val="24"/>
          <w:szCs w:val="24"/>
        </w:rPr>
        <w:t>………………………….………..29</w:t>
      </w:r>
    </w:p>
    <w:p w14:paraId="4E0E8F30" w14:textId="67E1E573" w:rsidR="00605A65" w:rsidRPr="00D522BA" w:rsidRDefault="00605A65" w:rsidP="00973A3A">
      <w:pPr>
        <w:rPr>
          <w:rFonts w:ascii="Times New Roman" w:hAnsi="Times New Roman" w:cs="Times New Roman"/>
          <w:sz w:val="24"/>
          <w:szCs w:val="24"/>
        </w:rPr>
      </w:pPr>
      <w:r w:rsidRPr="00D522BA">
        <w:rPr>
          <w:rFonts w:ascii="Times New Roman" w:hAnsi="Times New Roman" w:cs="Times New Roman"/>
          <w:sz w:val="24"/>
          <w:szCs w:val="24"/>
        </w:rPr>
        <w:t>8.</w:t>
      </w:r>
      <w:r w:rsidR="00D522BA" w:rsidRPr="00D522BA">
        <w:rPr>
          <w:rFonts w:ascii="Times New Roman" w:hAnsi="Times New Roman" w:cs="Times New Roman"/>
          <w:sz w:val="24"/>
          <w:szCs w:val="24"/>
        </w:rPr>
        <w:t xml:space="preserve"> Porcentaje de materia seca en los tres tratamientos</w:t>
      </w:r>
      <w:r w:rsidR="00AB0350">
        <w:rPr>
          <w:rFonts w:ascii="Times New Roman" w:hAnsi="Times New Roman" w:cs="Times New Roman"/>
          <w:sz w:val="24"/>
          <w:szCs w:val="24"/>
        </w:rPr>
        <w:t>……………………………………..30</w:t>
      </w:r>
    </w:p>
    <w:p w14:paraId="2F50D334" w14:textId="2B9AB3C7" w:rsidR="00605A65" w:rsidRPr="00D522BA" w:rsidRDefault="00605A65" w:rsidP="00973A3A">
      <w:pPr>
        <w:rPr>
          <w:rFonts w:ascii="Times New Roman" w:hAnsi="Times New Roman" w:cs="Times New Roman"/>
          <w:sz w:val="24"/>
          <w:szCs w:val="24"/>
        </w:rPr>
      </w:pPr>
      <w:r w:rsidRPr="00D522BA">
        <w:rPr>
          <w:rFonts w:ascii="Times New Roman" w:hAnsi="Times New Roman" w:cs="Times New Roman"/>
          <w:sz w:val="24"/>
          <w:szCs w:val="24"/>
        </w:rPr>
        <w:t>9.</w:t>
      </w:r>
      <w:r w:rsidR="00D522BA" w:rsidRPr="00D522BA">
        <w:rPr>
          <w:rFonts w:ascii="Times New Roman" w:hAnsi="Times New Roman" w:cs="Times New Roman"/>
          <w:sz w:val="24"/>
          <w:szCs w:val="24"/>
        </w:rPr>
        <w:t xml:space="preserve"> Porcentaje de cenizas totales en los tres tratamientos</w:t>
      </w:r>
      <w:r w:rsidR="00AB0350">
        <w:rPr>
          <w:rFonts w:ascii="Times New Roman" w:hAnsi="Times New Roman" w:cs="Times New Roman"/>
          <w:sz w:val="24"/>
          <w:szCs w:val="24"/>
        </w:rPr>
        <w:t>…………………………………..</w:t>
      </w:r>
      <w:r w:rsidR="00300B33">
        <w:rPr>
          <w:rFonts w:ascii="Times New Roman" w:hAnsi="Times New Roman" w:cs="Times New Roman"/>
          <w:sz w:val="24"/>
          <w:szCs w:val="24"/>
        </w:rPr>
        <w:t>.</w:t>
      </w:r>
      <w:r w:rsidR="00AB0350">
        <w:rPr>
          <w:rFonts w:ascii="Times New Roman" w:hAnsi="Times New Roman" w:cs="Times New Roman"/>
          <w:sz w:val="24"/>
          <w:szCs w:val="24"/>
        </w:rPr>
        <w:t>31</w:t>
      </w:r>
    </w:p>
    <w:p w14:paraId="4C843913" w14:textId="6ABADF29" w:rsidR="00605A65" w:rsidRPr="00D522BA" w:rsidRDefault="00605A65" w:rsidP="00973A3A">
      <w:pPr>
        <w:rPr>
          <w:rFonts w:ascii="Times New Roman" w:hAnsi="Times New Roman" w:cs="Times New Roman"/>
          <w:sz w:val="24"/>
          <w:szCs w:val="24"/>
        </w:rPr>
      </w:pPr>
      <w:r w:rsidRPr="00D522BA">
        <w:rPr>
          <w:rFonts w:ascii="Times New Roman" w:hAnsi="Times New Roman" w:cs="Times New Roman"/>
          <w:sz w:val="24"/>
          <w:szCs w:val="24"/>
        </w:rPr>
        <w:t>1</w:t>
      </w:r>
      <w:r w:rsidR="0036088E">
        <w:rPr>
          <w:rFonts w:ascii="Times New Roman" w:hAnsi="Times New Roman" w:cs="Times New Roman"/>
          <w:sz w:val="24"/>
          <w:szCs w:val="24"/>
        </w:rPr>
        <w:t>0</w:t>
      </w:r>
      <w:r w:rsidRPr="00D522BA">
        <w:rPr>
          <w:rFonts w:ascii="Times New Roman" w:hAnsi="Times New Roman" w:cs="Times New Roman"/>
          <w:sz w:val="24"/>
          <w:szCs w:val="24"/>
        </w:rPr>
        <w:t>.</w:t>
      </w:r>
      <w:r w:rsidR="00D522BA" w:rsidRPr="00D522BA">
        <w:rPr>
          <w:rFonts w:ascii="Times New Roman" w:hAnsi="Times New Roman" w:cs="Times New Roman"/>
          <w:sz w:val="24"/>
          <w:szCs w:val="24"/>
        </w:rPr>
        <w:t xml:space="preserve"> Porcentaje del extracto etéreo en los tres tratamientos</w:t>
      </w:r>
      <w:r w:rsidR="00300B33">
        <w:rPr>
          <w:rFonts w:ascii="Times New Roman" w:hAnsi="Times New Roman" w:cs="Times New Roman"/>
          <w:sz w:val="24"/>
          <w:szCs w:val="24"/>
        </w:rPr>
        <w:t>………………………………...3</w:t>
      </w:r>
      <w:r w:rsidR="002F5B5E">
        <w:rPr>
          <w:rFonts w:ascii="Times New Roman" w:hAnsi="Times New Roman" w:cs="Times New Roman"/>
          <w:sz w:val="24"/>
          <w:szCs w:val="24"/>
        </w:rPr>
        <w:t>2</w:t>
      </w:r>
    </w:p>
    <w:p w14:paraId="0EC89BD0" w14:textId="59CD4E72" w:rsidR="00605A65" w:rsidRPr="00D522BA" w:rsidRDefault="00605A65" w:rsidP="00973A3A">
      <w:pPr>
        <w:rPr>
          <w:rFonts w:ascii="Times New Roman" w:hAnsi="Times New Roman" w:cs="Times New Roman"/>
          <w:sz w:val="24"/>
          <w:szCs w:val="24"/>
        </w:rPr>
      </w:pPr>
      <w:r w:rsidRPr="00D522BA">
        <w:rPr>
          <w:rFonts w:ascii="Times New Roman" w:hAnsi="Times New Roman" w:cs="Times New Roman"/>
          <w:sz w:val="24"/>
          <w:szCs w:val="24"/>
        </w:rPr>
        <w:t>1</w:t>
      </w:r>
      <w:r w:rsidR="0036088E">
        <w:rPr>
          <w:rFonts w:ascii="Times New Roman" w:hAnsi="Times New Roman" w:cs="Times New Roman"/>
          <w:sz w:val="24"/>
          <w:szCs w:val="24"/>
        </w:rPr>
        <w:t>1</w:t>
      </w:r>
      <w:r w:rsidRPr="00D522BA">
        <w:rPr>
          <w:rFonts w:ascii="Times New Roman" w:hAnsi="Times New Roman" w:cs="Times New Roman"/>
          <w:sz w:val="24"/>
          <w:szCs w:val="24"/>
        </w:rPr>
        <w:t>.</w:t>
      </w:r>
      <w:r w:rsidR="00D522BA" w:rsidRPr="00D522BA">
        <w:rPr>
          <w:rFonts w:ascii="Times New Roman" w:hAnsi="Times New Roman" w:cs="Times New Roman"/>
          <w:sz w:val="24"/>
          <w:szCs w:val="24"/>
        </w:rPr>
        <w:t xml:space="preserve"> Porcentaje de fibra neutro detergente en los tres tratamientos</w:t>
      </w:r>
      <w:r w:rsidR="00300B33">
        <w:rPr>
          <w:rFonts w:ascii="Times New Roman" w:hAnsi="Times New Roman" w:cs="Times New Roman"/>
          <w:sz w:val="24"/>
          <w:szCs w:val="24"/>
        </w:rPr>
        <w:t>…………………………3</w:t>
      </w:r>
      <w:r w:rsidR="002F5B5E">
        <w:rPr>
          <w:rFonts w:ascii="Times New Roman" w:hAnsi="Times New Roman" w:cs="Times New Roman"/>
          <w:sz w:val="24"/>
          <w:szCs w:val="24"/>
        </w:rPr>
        <w:t>3</w:t>
      </w:r>
    </w:p>
    <w:p w14:paraId="35606501" w14:textId="3051FC98" w:rsidR="00605A65" w:rsidRPr="00D522BA" w:rsidRDefault="00605A65" w:rsidP="00973A3A">
      <w:pPr>
        <w:rPr>
          <w:rFonts w:ascii="Times New Roman" w:hAnsi="Times New Roman" w:cs="Times New Roman"/>
          <w:sz w:val="24"/>
          <w:szCs w:val="24"/>
        </w:rPr>
      </w:pPr>
      <w:r w:rsidRPr="00D522BA">
        <w:rPr>
          <w:rFonts w:ascii="Times New Roman" w:hAnsi="Times New Roman" w:cs="Times New Roman"/>
          <w:sz w:val="24"/>
          <w:szCs w:val="24"/>
        </w:rPr>
        <w:t>1</w:t>
      </w:r>
      <w:r w:rsidR="0036088E">
        <w:rPr>
          <w:rFonts w:ascii="Times New Roman" w:hAnsi="Times New Roman" w:cs="Times New Roman"/>
          <w:sz w:val="24"/>
          <w:szCs w:val="24"/>
        </w:rPr>
        <w:t>2</w:t>
      </w:r>
      <w:r w:rsidRPr="00D522BA">
        <w:rPr>
          <w:rFonts w:ascii="Times New Roman" w:hAnsi="Times New Roman" w:cs="Times New Roman"/>
          <w:sz w:val="24"/>
          <w:szCs w:val="24"/>
        </w:rPr>
        <w:t>.</w:t>
      </w:r>
      <w:r w:rsidR="00D522BA" w:rsidRPr="00D522BA">
        <w:rPr>
          <w:rFonts w:ascii="Times New Roman" w:hAnsi="Times New Roman" w:cs="Times New Roman"/>
          <w:sz w:val="24"/>
          <w:szCs w:val="24"/>
        </w:rPr>
        <w:t xml:space="preserve"> Porcentaje de fibra ácido detergente en los tres tratamientos</w:t>
      </w:r>
      <w:r w:rsidR="00300B33">
        <w:rPr>
          <w:rFonts w:ascii="Times New Roman" w:hAnsi="Times New Roman" w:cs="Times New Roman"/>
          <w:sz w:val="24"/>
          <w:szCs w:val="24"/>
        </w:rPr>
        <w:t>………………………….3</w:t>
      </w:r>
      <w:r w:rsidR="002F5B5E">
        <w:rPr>
          <w:rFonts w:ascii="Times New Roman" w:hAnsi="Times New Roman" w:cs="Times New Roman"/>
          <w:sz w:val="24"/>
          <w:szCs w:val="24"/>
        </w:rPr>
        <w:t>4</w:t>
      </w:r>
    </w:p>
    <w:p w14:paraId="00D2AC16" w14:textId="3885D5D5" w:rsidR="00605A65" w:rsidRPr="00D522BA" w:rsidRDefault="00605A65" w:rsidP="00973A3A">
      <w:pPr>
        <w:rPr>
          <w:rFonts w:ascii="Times New Roman" w:hAnsi="Times New Roman" w:cs="Times New Roman"/>
          <w:sz w:val="24"/>
          <w:szCs w:val="24"/>
        </w:rPr>
      </w:pPr>
      <w:r w:rsidRPr="00D522BA">
        <w:rPr>
          <w:rFonts w:ascii="Times New Roman" w:hAnsi="Times New Roman" w:cs="Times New Roman"/>
          <w:sz w:val="24"/>
          <w:szCs w:val="24"/>
        </w:rPr>
        <w:t>1</w:t>
      </w:r>
      <w:r w:rsidR="0036088E">
        <w:rPr>
          <w:rFonts w:ascii="Times New Roman" w:hAnsi="Times New Roman" w:cs="Times New Roman"/>
          <w:sz w:val="24"/>
          <w:szCs w:val="24"/>
        </w:rPr>
        <w:t>3</w:t>
      </w:r>
      <w:r w:rsidRPr="00D522BA">
        <w:rPr>
          <w:rFonts w:ascii="Times New Roman" w:hAnsi="Times New Roman" w:cs="Times New Roman"/>
          <w:sz w:val="24"/>
          <w:szCs w:val="24"/>
        </w:rPr>
        <w:t>.</w:t>
      </w:r>
      <w:r w:rsidR="00D522BA" w:rsidRPr="00D522BA">
        <w:rPr>
          <w:rFonts w:ascii="Times New Roman" w:hAnsi="Times New Roman" w:cs="Times New Roman"/>
          <w:sz w:val="24"/>
          <w:szCs w:val="24"/>
        </w:rPr>
        <w:t xml:space="preserve"> Perdidas de peso del material por efectos del ensilaje</w:t>
      </w:r>
      <w:r w:rsidR="00300B33">
        <w:rPr>
          <w:rFonts w:ascii="Times New Roman" w:hAnsi="Times New Roman" w:cs="Times New Roman"/>
          <w:sz w:val="24"/>
          <w:szCs w:val="24"/>
        </w:rPr>
        <w:t>…………………………………3</w:t>
      </w:r>
      <w:r w:rsidR="002F5B5E">
        <w:rPr>
          <w:rFonts w:ascii="Times New Roman" w:hAnsi="Times New Roman" w:cs="Times New Roman"/>
          <w:sz w:val="24"/>
          <w:szCs w:val="24"/>
        </w:rPr>
        <w:t>5</w:t>
      </w:r>
    </w:p>
    <w:p w14:paraId="2B053E1F" w14:textId="3BA0F05C" w:rsidR="00605A65" w:rsidRPr="00D522BA" w:rsidRDefault="00605A65" w:rsidP="00973A3A">
      <w:pPr>
        <w:rPr>
          <w:rFonts w:ascii="Times New Roman" w:hAnsi="Times New Roman" w:cs="Times New Roman"/>
          <w:sz w:val="24"/>
          <w:szCs w:val="24"/>
        </w:rPr>
      </w:pPr>
      <w:r w:rsidRPr="00D522BA">
        <w:rPr>
          <w:rFonts w:ascii="Times New Roman" w:hAnsi="Times New Roman" w:cs="Times New Roman"/>
          <w:sz w:val="24"/>
          <w:szCs w:val="24"/>
        </w:rPr>
        <w:t>1</w:t>
      </w:r>
      <w:r w:rsidR="0036088E">
        <w:rPr>
          <w:rFonts w:ascii="Times New Roman" w:hAnsi="Times New Roman" w:cs="Times New Roman"/>
          <w:sz w:val="24"/>
          <w:szCs w:val="24"/>
        </w:rPr>
        <w:t>4</w:t>
      </w:r>
      <w:r w:rsidRPr="00D522BA">
        <w:rPr>
          <w:rFonts w:ascii="Times New Roman" w:hAnsi="Times New Roman" w:cs="Times New Roman"/>
          <w:sz w:val="24"/>
          <w:szCs w:val="24"/>
        </w:rPr>
        <w:t>.</w:t>
      </w:r>
      <w:r w:rsidR="00D522BA" w:rsidRPr="00D522BA">
        <w:rPr>
          <w:rFonts w:ascii="Times New Roman" w:hAnsi="Times New Roman" w:cs="Times New Roman"/>
          <w:sz w:val="24"/>
          <w:szCs w:val="24"/>
        </w:rPr>
        <w:t xml:space="preserve"> Pérdidas de peso del ensilaje al momento de la apertura</w:t>
      </w:r>
      <w:r w:rsidR="00300B33">
        <w:rPr>
          <w:rFonts w:ascii="Times New Roman" w:hAnsi="Times New Roman" w:cs="Times New Roman"/>
          <w:sz w:val="24"/>
          <w:szCs w:val="24"/>
        </w:rPr>
        <w:t>……………………………...3</w:t>
      </w:r>
      <w:r w:rsidR="002F5B5E">
        <w:rPr>
          <w:rFonts w:ascii="Times New Roman" w:hAnsi="Times New Roman" w:cs="Times New Roman"/>
          <w:sz w:val="24"/>
          <w:szCs w:val="24"/>
        </w:rPr>
        <w:t>5</w:t>
      </w:r>
    </w:p>
    <w:p w14:paraId="44FFF953" w14:textId="77777777" w:rsidR="00605A65" w:rsidRDefault="00605A65" w:rsidP="00973A3A"/>
    <w:p w14:paraId="4EACC6D9" w14:textId="55554AB9" w:rsidR="002A1B28" w:rsidRDefault="002A1B28" w:rsidP="00973A3A"/>
    <w:p w14:paraId="44207785" w14:textId="2C95FAC4" w:rsidR="002A1B28" w:rsidRDefault="002A1B28" w:rsidP="00973A3A"/>
    <w:p w14:paraId="10C1F5B1" w14:textId="7BFB3B86" w:rsidR="002A1B28" w:rsidRDefault="002A1B28" w:rsidP="00973A3A"/>
    <w:p w14:paraId="702774AB" w14:textId="34B3C107" w:rsidR="002A1B28" w:rsidRDefault="002A1B28" w:rsidP="00973A3A"/>
    <w:p w14:paraId="6F00FB96" w14:textId="13C0A5BA" w:rsidR="002A1B28" w:rsidRDefault="002A1B28" w:rsidP="00973A3A"/>
    <w:p w14:paraId="60A28A57" w14:textId="56A2072B" w:rsidR="002A1B28" w:rsidRDefault="002A1B28" w:rsidP="00973A3A"/>
    <w:p w14:paraId="20F9D51D" w14:textId="2B7180DE" w:rsidR="002A1B28" w:rsidRDefault="002A1B28" w:rsidP="00973A3A"/>
    <w:p w14:paraId="3C699B7E" w14:textId="3A7EF841" w:rsidR="002A1B28" w:rsidRDefault="002A1B28" w:rsidP="00973A3A"/>
    <w:p w14:paraId="3406BA65" w14:textId="012973EF" w:rsidR="002A1B28" w:rsidRDefault="002A1B28" w:rsidP="00973A3A"/>
    <w:p w14:paraId="1ECAD707" w14:textId="77777777" w:rsidR="00901BA7" w:rsidRDefault="00901BA7" w:rsidP="00973A3A"/>
    <w:p w14:paraId="2E5156FD" w14:textId="0183067A" w:rsidR="002A1B28" w:rsidRDefault="002A1B28" w:rsidP="00973A3A"/>
    <w:p w14:paraId="41E17981" w14:textId="01FF16F8" w:rsidR="002A1B28" w:rsidRDefault="002A1B28" w:rsidP="00973A3A"/>
    <w:p w14:paraId="3220D80D" w14:textId="03E3373B" w:rsidR="002A1B28" w:rsidRPr="00901BA7" w:rsidRDefault="007F27F6" w:rsidP="00901BA7">
      <w:pPr>
        <w:pStyle w:val="Ttulo1"/>
        <w:jc w:val="center"/>
        <w:rPr>
          <w:rFonts w:ascii="Times New Roman" w:hAnsi="Times New Roman" w:cs="Times New Roman"/>
          <w:b/>
          <w:bCs/>
          <w:color w:val="auto"/>
          <w:sz w:val="28"/>
          <w:szCs w:val="28"/>
        </w:rPr>
      </w:pPr>
      <w:bookmarkStart w:id="3" w:name="_Toc207799382"/>
      <w:r w:rsidRPr="00901BA7">
        <w:rPr>
          <w:rFonts w:ascii="Times New Roman" w:hAnsi="Times New Roman" w:cs="Times New Roman"/>
          <w:b/>
          <w:bCs/>
          <w:color w:val="auto"/>
          <w:sz w:val="28"/>
          <w:szCs w:val="28"/>
        </w:rPr>
        <w:lastRenderedPageBreak/>
        <w:t>Í</w:t>
      </w:r>
      <w:r w:rsidR="002A1B28" w:rsidRPr="00901BA7">
        <w:rPr>
          <w:rFonts w:ascii="Times New Roman" w:hAnsi="Times New Roman" w:cs="Times New Roman"/>
          <w:b/>
          <w:bCs/>
          <w:color w:val="auto"/>
          <w:sz w:val="28"/>
          <w:szCs w:val="28"/>
        </w:rPr>
        <w:t>NDICE DE ANEXOS</w:t>
      </w:r>
      <w:bookmarkEnd w:id="3"/>
    </w:p>
    <w:p w14:paraId="6B3D379F" w14:textId="5AC3406C" w:rsidR="001F74B3" w:rsidRPr="001F74B3" w:rsidRDefault="001F74B3" w:rsidP="001F74B3">
      <w:pPr>
        <w:rPr>
          <w:rFonts w:ascii="Times New Roman" w:hAnsi="Times New Roman" w:cs="Times New Roman"/>
          <w:sz w:val="24"/>
          <w:szCs w:val="24"/>
        </w:rPr>
      </w:pPr>
      <w:r w:rsidRPr="001F74B3">
        <w:rPr>
          <w:rFonts w:ascii="Times New Roman" w:hAnsi="Times New Roman" w:cs="Times New Roman"/>
          <w:sz w:val="24"/>
          <w:szCs w:val="24"/>
        </w:rPr>
        <w:t>1. Picado del material a utilizar</w:t>
      </w:r>
      <w:r w:rsidR="00300B33">
        <w:rPr>
          <w:rFonts w:ascii="Times New Roman" w:hAnsi="Times New Roman" w:cs="Times New Roman"/>
          <w:sz w:val="24"/>
          <w:szCs w:val="24"/>
        </w:rPr>
        <w:t>…………………………………………………………….</w:t>
      </w:r>
      <w:r w:rsidR="002F5B5E">
        <w:rPr>
          <w:rFonts w:ascii="Times New Roman" w:hAnsi="Times New Roman" w:cs="Times New Roman"/>
          <w:sz w:val="24"/>
          <w:szCs w:val="24"/>
        </w:rPr>
        <w:t>48</w:t>
      </w:r>
    </w:p>
    <w:p w14:paraId="726C3973" w14:textId="66195630" w:rsidR="001F74B3" w:rsidRPr="001F74B3" w:rsidRDefault="001F74B3" w:rsidP="001F74B3">
      <w:pPr>
        <w:rPr>
          <w:rFonts w:ascii="Times New Roman" w:hAnsi="Times New Roman" w:cs="Times New Roman"/>
          <w:sz w:val="24"/>
          <w:szCs w:val="24"/>
        </w:rPr>
      </w:pPr>
      <w:r w:rsidRPr="001F74B3">
        <w:rPr>
          <w:rFonts w:ascii="Times New Roman" w:hAnsi="Times New Roman" w:cs="Times New Roman"/>
          <w:sz w:val="24"/>
          <w:szCs w:val="24"/>
        </w:rPr>
        <w:t>2.</w:t>
      </w:r>
      <w:r>
        <w:rPr>
          <w:rFonts w:ascii="Times New Roman" w:hAnsi="Times New Roman" w:cs="Times New Roman"/>
          <w:sz w:val="24"/>
          <w:szCs w:val="24"/>
        </w:rPr>
        <w:t xml:space="preserve"> </w:t>
      </w:r>
      <w:r w:rsidRPr="001F74B3">
        <w:rPr>
          <w:rFonts w:ascii="Times New Roman" w:hAnsi="Times New Roman" w:cs="Times New Roman"/>
          <w:sz w:val="24"/>
          <w:szCs w:val="24"/>
        </w:rPr>
        <w:t>Pesaje de la melaza</w:t>
      </w:r>
      <w:r w:rsidR="00300B33">
        <w:rPr>
          <w:rFonts w:ascii="Times New Roman" w:hAnsi="Times New Roman" w:cs="Times New Roman"/>
          <w:sz w:val="24"/>
          <w:szCs w:val="24"/>
        </w:rPr>
        <w:t>………………………………………………………………………</w:t>
      </w:r>
      <w:r w:rsidR="002F5B5E">
        <w:rPr>
          <w:rFonts w:ascii="Times New Roman" w:hAnsi="Times New Roman" w:cs="Times New Roman"/>
          <w:sz w:val="24"/>
          <w:szCs w:val="24"/>
        </w:rPr>
        <w:t>48</w:t>
      </w:r>
    </w:p>
    <w:p w14:paraId="5BD06D7D" w14:textId="12367ABB" w:rsidR="001F74B3" w:rsidRPr="001F74B3" w:rsidRDefault="001F74B3" w:rsidP="001F74B3">
      <w:pPr>
        <w:rPr>
          <w:rFonts w:ascii="Times New Roman" w:hAnsi="Times New Roman" w:cs="Times New Roman"/>
          <w:sz w:val="24"/>
          <w:szCs w:val="24"/>
        </w:rPr>
      </w:pPr>
      <w:r w:rsidRPr="001F74B3">
        <w:rPr>
          <w:rFonts w:ascii="Times New Roman" w:hAnsi="Times New Roman" w:cs="Times New Roman"/>
          <w:sz w:val="24"/>
          <w:szCs w:val="24"/>
        </w:rPr>
        <w:t>3.</w:t>
      </w:r>
      <w:r>
        <w:rPr>
          <w:rFonts w:ascii="Times New Roman" w:hAnsi="Times New Roman" w:cs="Times New Roman"/>
          <w:sz w:val="24"/>
          <w:szCs w:val="24"/>
        </w:rPr>
        <w:t xml:space="preserve"> </w:t>
      </w:r>
      <w:r w:rsidRPr="001F74B3">
        <w:rPr>
          <w:rFonts w:ascii="Times New Roman" w:hAnsi="Times New Roman" w:cs="Times New Roman"/>
          <w:sz w:val="24"/>
          <w:szCs w:val="24"/>
        </w:rPr>
        <w:t>Pesaje de la urea</w:t>
      </w:r>
      <w:r w:rsidR="00300B33">
        <w:rPr>
          <w:rFonts w:ascii="Times New Roman" w:hAnsi="Times New Roman" w:cs="Times New Roman"/>
          <w:sz w:val="24"/>
          <w:szCs w:val="24"/>
        </w:rPr>
        <w:t>………………………………………………………………………</w:t>
      </w:r>
      <w:r w:rsidR="00A61200">
        <w:rPr>
          <w:rFonts w:ascii="Times New Roman" w:hAnsi="Times New Roman" w:cs="Times New Roman"/>
          <w:sz w:val="24"/>
          <w:szCs w:val="24"/>
        </w:rPr>
        <w:t>…</w:t>
      </w:r>
      <w:r w:rsidR="002F5B5E">
        <w:rPr>
          <w:rFonts w:ascii="Times New Roman" w:hAnsi="Times New Roman" w:cs="Times New Roman"/>
          <w:sz w:val="24"/>
          <w:szCs w:val="24"/>
        </w:rPr>
        <w:t>49</w:t>
      </w:r>
    </w:p>
    <w:p w14:paraId="50D1876C" w14:textId="1182AF56" w:rsidR="001F74B3" w:rsidRPr="001F74B3" w:rsidRDefault="001F74B3" w:rsidP="001F74B3">
      <w:pPr>
        <w:rPr>
          <w:rFonts w:ascii="Times New Roman" w:hAnsi="Times New Roman" w:cs="Times New Roman"/>
          <w:sz w:val="24"/>
          <w:szCs w:val="24"/>
        </w:rPr>
      </w:pPr>
      <w:r w:rsidRPr="001F74B3">
        <w:rPr>
          <w:rFonts w:ascii="Times New Roman" w:hAnsi="Times New Roman" w:cs="Times New Roman"/>
          <w:sz w:val="24"/>
          <w:szCs w:val="24"/>
        </w:rPr>
        <w:t>4.</w:t>
      </w:r>
      <w:r>
        <w:rPr>
          <w:rFonts w:ascii="Times New Roman" w:hAnsi="Times New Roman" w:cs="Times New Roman"/>
          <w:sz w:val="24"/>
          <w:szCs w:val="24"/>
        </w:rPr>
        <w:t xml:space="preserve"> </w:t>
      </w:r>
      <w:r w:rsidRPr="001F74B3">
        <w:rPr>
          <w:rFonts w:ascii="Times New Roman" w:hAnsi="Times New Roman" w:cs="Times New Roman"/>
          <w:sz w:val="24"/>
          <w:szCs w:val="24"/>
        </w:rPr>
        <w:t>Piña picada con el zacatón</w:t>
      </w:r>
      <w:r w:rsidR="00300B33">
        <w:rPr>
          <w:rFonts w:ascii="Times New Roman" w:hAnsi="Times New Roman" w:cs="Times New Roman"/>
          <w:sz w:val="24"/>
          <w:szCs w:val="24"/>
        </w:rPr>
        <w:t>………………………………………………………………</w:t>
      </w:r>
      <w:r w:rsidR="002F5B5E">
        <w:rPr>
          <w:rFonts w:ascii="Times New Roman" w:hAnsi="Times New Roman" w:cs="Times New Roman"/>
          <w:sz w:val="24"/>
          <w:szCs w:val="24"/>
        </w:rPr>
        <w:t>49</w:t>
      </w:r>
    </w:p>
    <w:p w14:paraId="7F49262E" w14:textId="5D4D2A34" w:rsidR="001F74B3" w:rsidRPr="001F74B3" w:rsidRDefault="001F74B3" w:rsidP="001F74B3">
      <w:pPr>
        <w:rPr>
          <w:rFonts w:ascii="Times New Roman" w:hAnsi="Times New Roman" w:cs="Times New Roman"/>
          <w:sz w:val="24"/>
          <w:szCs w:val="24"/>
        </w:rPr>
      </w:pPr>
      <w:r w:rsidRPr="001F74B3">
        <w:rPr>
          <w:rFonts w:ascii="Times New Roman" w:hAnsi="Times New Roman" w:cs="Times New Roman"/>
          <w:sz w:val="24"/>
          <w:szCs w:val="24"/>
        </w:rPr>
        <w:t>5.</w:t>
      </w:r>
      <w:r>
        <w:rPr>
          <w:rFonts w:ascii="Times New Roman" w:hAnsi="Times New Roman" w:cs="Times New Roman"/>
          <w:sz w:val="24"/>
          <w:szCs w:val="24"/>
        </w:rPr>
        <w:t xml:space="preserve"> </w:t>
      </w:r>
      <w:r w:rsidRPr="001F74B3">
        <w:rPr>
          <w:rFonts w:ascii="Times New Roman" w:hAnsi="Times New Roman" w:cs="Times New Roman"/>
          <w:sz w:val="24"/>
          <w:szCs w:val="24"/>
        </w:rPr>
        <w:t>Empacado y pesaje de muestra para remisión a laboratorio</w:t>
      </w:r>
      <w:r w:rsidR="00300B33">
        <w:rPr>
          <w:rFonts w:ascii="Times New Roman" w:hAnsi="Times New Roman" w:cs="Times New Roman"/>
          <w:sz w:val="24"/>
          <w:szCs w:val="24"/>
        </w:rPr>
        <w:t>…………………………….</w:t>
      </w:r>
      <w:r w:rsidR="002F5B5E">
        <w:rPr>
          <w:rFonts w:ascii="Times New Roman" w:hAnsi="Times New Roman" w:cs="Times New Roman"/>
          <w:sz w:val="24"/>
          <w:szCs w:val="24"/>
        </w:rPr>
        <w:t>49</w:t>
      </w:r>
    </w:p>
    <w:p w14:paraId="4BFF0F9A" w14:textId="4F7A19DC" w:rsidR="001F74B3" w:rsidRPr="001F74B3" w:rsidRDefault="001F74B3" w:rsidP="001F74B3">
      <w:pPr>
        <w:rPr>
          <w:rFonts w:ascii="Times New Roman" w:hAnsi="Times New Roman" w:cs="Times New Roman"/>
          <w:sz w:val="24"/>
          <w:szCs w:val="24"/>
        </w:rPr>
      </w:pPr>
      <w:r w:rsidRPr="001F74B3">
        <w:rPr>
          <w:rFonts w:ascii="Times New Roman" w:hAnsi="Times New Roman" w:cs="Times New Roman"/>
          <w:sz w:val="24"/>
          <w:szCs w:val="24"/>
        </w:rPr>
        <w:t>6.</w:t>
      </w:r>
      <w:r>
        <w:rPr>
          <w:rFonts w:ascii="Times New Roman" w:hAnsi="Times New Roman" w:cs="Times New Roman"/>
          <w:sz w:val="24"/>
          <w:szCs w:val="24"/>
        </w:rPr>
        <w:t xml:space="preserve"> </w:t>
      </w:r>
      <w:r w:rsidRPr="001F74B3">
        <w:rPr>
          <w:rFonts w:ascii="Times New Roman" w:hAnsi="Times New Roman" w:cs="Times New Roman"/>
          <w:sz w:val="24"/>
          <w:szCs w:val="24"/>
        </w:rPr>
        <w:t>Silos terminados, etiquetados y sellados</w:t>
      </w:r>
      <w:r w:rsidR="00300B33">
        <w:rPr>
          <w:rFonts w:ascii="Times New Roman" w:hAnsi="Times New Roman" w:cs="Times New Roman"/>
          <w:sz w:val="24"/>
          <w:szCs w:val="24"/>
        </w:rPr>
        <w:t>………………………………………………..</w:t>
      </w:r>
      <w:r w:rsidR="002F5B5E">
        <w:rPr>
          <w:rFonts w:ascii="Times New Roman" w:hAnsi="Times New Roman" w:cs="Times New Roman"/>
          <w:sz w:val="24"/>
          <w:szCs w:val="24"/>
        </w:rPr>
        <w:t>49</w:t>
      </w:r>
    </w:p>
    <w:p w14:paraId="2802F473" w14:textId="7B698A06" w:rsidR="001F74B3" w:rsidRPr="001F74B3" w:rsidRDefault="001F74B3" w:rsidP="001F74B3">
      <w:pPr>
        <w:rPr>
          <w:rFonts w:ascii="Times New Roman" w:hAnsi="Times New Roman" w:cs="Times New Roman"/>
          <w:sz w:val="24"/>
          <w:szCs w:val="24"/>
        </w:rPr>
      </w:pPr>
      <w:r w:rsidRPr="001F74B3">
        <w:rPr>
          <w:rFonts w:ascii="Times New Roman" w:hAnsi="Times New Roman" w:cs="Times New Roman"/>
          <w:sz w:val="24"/>
          <w:szCs w:val="24"/>
        </w:rPr>
        <w:t>7.</w:t>
      </w:r>
      <w:r>
        <w:rPr>
          <w:rFonts w:ascii="Times New Roman" w:hAnsi="Times New Roman" w:cs="Times New Roman"/>
          <w:sz w:val="24"/>
          <w:szCs w:val="24"/>
        </w:rPr>
        <w:t xml:space="preserve"> </w:t>
      </w:r>
      <w:r w:rsidR="00EE04E2" w:rsidRPr="00EE04E2">
        <w:rPr>
          <w:rFonts w:ascii="Times New Roman" w:hAnsi="Times New Roman" w:cs="Times New Roman"/>
          <w:sz w:val="24"/>
          <w:szCs w:val="24"/>
        </w:rPr>
        <w:t>Elaboración de silos</w:t>
      </w:r>
      <w:r w:rsidR="00300B33">
        <w:rPr>
          <w:rFonts w:ascii="Times New Roman" w:hAnsi="Times New Roman" w:cs="Times New Roman"/>
          <w:sz w:val="24"/>
          <w:szCs w:val="24"/>
        </w:rPr>
        <w:t>……………………………………………………………………..</w:t>
      </w:r>
      <w:r w:rsidR="00A61200">
        <w:rPr>
          <w:rFonts w:ascii="Times New Roman" w:hAnsi="Times New Roman" w:cs="Times New Roman"/>
          <w:sz w:val="24"/>
          <w:szCs w:val="24"/>
        </w:rPr>
        <w:t>5</w:t>
      </w:r>
      <w:r w:rsidR="002F5B5E">
        <w:rPr>
          <w:rFonts w:ascii="Times New Roman" w:hAnsi="Times New Roman" w:cs="Times New Roman"/>
          <w:sz w:val="24"/>
          <w:szCs w:val="24"/>
        </w:rPr>
        <w:t>0</w:t>
      </w:r>
    </w:p>
    <w:p w14:paraId="3D3C4933" w14:textId="45CC2C32" w:rsidR="001F74B3" w:rsidRPr="001F74B3" w:rsidRDefault="001F74B3" w:rsidP="001F74B3">
      <w:pPr>
        <w:rPr>
          <w:rFonts w:ascii="Times New Roman" w:hAnsi="Times New Roman" w:cs="Times New Roman"/>
          <w:sz w:val="24"/>
          <w:szCs w:val="24"/>
        </w:rPr>
      </w:pPr>
      <w:r w:rsidRPr="001F74B3">
        <w:rPr>
          <w:rFonts w:ascii="Times New Roman" w:hAnsi="Times New Roman" w:cs="Times New Roman"/>
          <w:sz w:val="24"/>
          <w:szCs w:val="24"/>
        </w:rPr>
        <w:t>8.</w:t>
      </w:r>
      <w:r w:rsidR="00EE04E2">
        <w:rPr>
          <w:rFonts w:ascii="Times New Roman" w:hAnsi="Times New Roman" w:cs="Times New Roman"/>
          <w:sz w:val="24"/>
          <w:szCs w:val="24"/>
        </w:rPr>
        <w:t xml:space="preserve"> Pesaje del material dañado</w:t>
      </w:r>
      <w:r w:rsidR="00300B33">
        <w:rPr>
          <w:rFonts w:ascii="Times New Roman" w:hAnsi="Times New Roman" w:cs="Times New Roman"/>
          <w:sz w:val="24"/>
          <w:szCs w:val="24"/>
        </w:rPr>
        <w:t>………………………………………………………………</w:t>
      </w:r>
      <w:r w:rsidR="00A61200">
        <w:rPr>
          <w:rFonts w:ascii="Times New Roman" w:hAnsi="Times New Roman" w:cs="Times New Roman"/>
          <w:sz w:val="24"/>
          <w:szCs w:val="24"/>
        </w:rPr>
        <w:t>5</w:t>
      </w:r>
      <w:r w:rsidR="002F5B5E">
        <w:rPr>
          <w:rFonts w:ascii="Times New Roman" w:hAnsi="Times New Roman" w:cs="Times New Roman"/>
          <w:sz w:val="24"/>
          <w:szCs w:val="24"/>
        </w:rPr>
        <w:t>0</w:t>
      </w:r>
    </w:p>
    <w:p w14:paraId="167A4001" w14:textId="519C7AF1" w:rsidR="001F74B3" w:rsidRPr="001F74B3" w:rsidRDefault="001F74B3" w:rsidP="001F74B3">
      <w:pPr>
        <w:rPr>
          <w:rFonts w:ascii="Times New Roman" w:hAnsi="Times New Roman" w:cs="Times New Roman"/>
          <w:sz w:val="24"/>
          <w:szCs w:val="24"/>
        </w:rPr>
      </w:pPr>
      <w:r w:rsidRPr="001F74B3">
        <w:rPr>
          <w:rFonts w:ascii="Times New Roman" w:hAnsi="Times New Roman" w:cs="Times New Roman"/>
          <w:sz w:val="24"/>
          <w:szCs w:val="24"/>
        </w:rPr>
        <w:t>9.</w:t>
      </w:r>
      <w:r w:rsidR="00EE04E2">
        <w:rPr>
          <w:rFonts w:ascii="Times New Roman" w:hAnsi="Times New Roman" w:cs="Times New Roman"/>
          <w:sz w:val="24"/>
          <w:szCs w:val="24"/>
        </w:rPr>
        <w:t xml:space="preserve"> </w:t>
      </w:r>
      <w:r w:rsidR="00EE04E2" w:rsidRPr="00EE04E2">
        <w:rPr>
          <w:rFonts w:ascii="Times New Roman" w:hAnsi="Times New Roman" w:cs="Times New Roman"/>
          <w:sz w:val="24"/>
          <w:szCs w:val="24"/>
        </w:rPr>
        <w:t>Material dañado por microorganismos al momento de apertura</w:t>
      </w:r>
      <w:r w:rsidR="00300B33">
        <w:rPr>
          <w:rFonts w:ascii="Times New Roman" w:hAnsi="Times New Roman" w:cs="Times New Roman"/>
          <w:sz w:val="24"/>
          <w:szCs w:val="24"/>
        </w:rPr>
        <w:t>………………………..</w:t>
      </w:r>
      <w:r w:rsidR="00A61200">
        <w:rPr>
          <w:rFonts w:ascii="Times New Roman" w:hAnsi="Times New Roman" w:cs="Times New Roman"/>
          <w:sz w:val="24"/>
          <w:szCs w:val="24"/>
        </w:rPr>
        <w:t>5</w:t>
      </w:r>
      <w:r w:rsidR="002F5B5E">
        <w:rPr>
          <w:rFonts w:ascii="Times New Roman" w:hAnsi="Times New Roman" w:cs="Times New Roman"/>
          <w:sz w:val="24"/>
          <w:szCs w:val="24"/>
        </w:rPr>
        <w:t>0</w:t>
      </w:r>
    </w:p>
    <w:p w14:paraId="64ABB1FB" w14:textId="644BC728" w:rsidR="001F74B3" w:rsidRPr="001F74B3" w:rsidRDefault="001F74B3" w:rsidP="001F74B3">
      <w:pPr>
        <w:rPr>
          <w:rFonts w:ascii="Times New Roman" w:hAnsi="Times New Roman" w:cs="Times New Roman"/>
          <w:sz w:val="24"/>
          <w:szCs w:val="24"/>
        </w:rPr>
      </w:pPr>
      <w:r w:rsidRPr="001F74B3">
        <w:rPr>
          <w:rFonts w:ascii="Times New Roman" w:hAnsi="Times New Roman" w:cs="Times New Roman"/>
          <w:sz w:val="24"/>
          <w:szCs w:val="24"/>
        </w:rPr>
        <w:t xml:space="preserve">10. </w:t>
      </w:r>
      <w:r w:rsidR="00EE04E2">
        <w:rPr>
          <w:rFonts w:ascii="Times New Roman" w:hAnsi="Times New Roman" w:cs="Times New Roman"/>
          <w:sz w:val="24"/>
          <w:szCs w:val="24"/>
        </w:rPr>
        <w:t>Apertura de los silos e inspección del material dañado</w:t>
      </w:r>
      <w:r w:rsidR="00300B33">
        <w:rPr>
          <w:rFonts w:ascii="Times New Roman" w:hAnsi="Times New Roman" w:cs="Times New Roman"/>
          <w:sz w:val="24"/>
          <w:szCs w:val="24"/>
        </w:rPr>
        <w:t>………………………………..</w:t>
      </w:r>
      <w:r w:rsidR="00A61200">
        <w:rPr>
          <w:rFonts w:ascii="Times New Roman" w:hAnsi="Times New Roman" w:cs="Times New Roman"/>
          <w:sz w:val="24"/>
          <w:szCs w:val="24"/>
        </w:rPr>
        <w:t>5</w:t>
      </w:r>
      <w:r w:rsidR="002F5B5E">
        <w:rPr>
          <w:rFonts w:ascii="Times New Roman" w:hAnsi="Times New Roman" w:cs="Times New Roman"/>
          <w:sz w:val="24"/>
          <w:szCs w:val="24"/>
        </w:rPr>
        <w:t>0</w:t>
      </w:r>
    </w:p>
    <w:p w14:paraId="44DA28EC" w14:textId="0060D17C" w:rsidR="002A1B28" w:rsidRDefault="002A1B28" w:rsidP="002A1B28">
      <w:pPr>
        <w:jc w:val="center"/>
        <w:rPr>
          <w:rFonts w:ascii="Times New Roman" w:hAnsi="Times New Roman" w:cs="Times New Roman"/>
          <w:b/>
          <w:bCs/>
          <w:sz w:val="28"/>
          <w:szCs w:val="28"/>
        </w:rPr>
      </w:pPr>
    </w:p>
    <w:p w14:paraId="1D513D2B" w14:textId="50A45A29" w:rsidR="002A1B28" w:rsidRDefault="002A1B28" w:rsidP="002A1B28">
      <w:pPr>
        <w:jc w:val="center"/>
        <w:rPr>
          <w:rFonts w:ascii="Times New Roman" w:hAnsi="Times New Roman" w:cs="Times New Roman"/>
          <w:b/>
          <w:bCs/>
          <w:sz w:val="28"/>
          <w:szCs w:val="28"/>
        </w:rPr>
      </w:pPr>
    </w:p>
    <w:p w14:paraId="4C23C051" w14:textId="1295D312" w:rsidR="002A1B28" w:rsidRDefault="002A1B28" w:rsidP="002A1B28">
      <w:pPr>
        <w:jc w:val="center"/>
        <w:rPr>
          <w:rFonts w:ascii="Times New Roman" w:hAnsi="Times New Roman" w:cs="Times New Roman"/>
          <w:b/>
          <w:bCs/>
          <w:sz w:val="28"/>
          <w:szCs w:val="28"/>
        </w:rPr>
      </w:pPr>
    </w:p>
    <w:p w14:paraId="18CF25BE" w14:textId="5DE7B972" w:rsidR="002A1B28" w:rsidRDefault="002A1B28" w:rsidP="002A1B28">
      <w:pPr>
        <w:jc w:val="center"/>
        <w:rPr>
          <w:rFonts w:ascii="Times New Roman" w:hAnsi="Times New Roman" w:cs="Times New Roman"/>
          <w:b/>
          <w:bCs/>
          <w:sz w:val="28"/>
          <w:szCs w:val="28"/>
        </w:rPr>
      </w:pPr>
    </w:p>
    <w:p w14:paraId="1DC238F0" w14:textId="3F0EFF97" w:rsidR="002A1B28" w:rsidRDefault="002A1B28" w:rsidP="002A1B28">
      <w:pPr>
        <w:jc w:val="center"/>
        <w:rPr>
          <w:rFonts w:ascii="Times New Roman" w:hAnsi="Times New Roman" w:cs="Times New Roman"/>
          <w:b/>
          <w:bCs/>
          <w:sz w:val="28"/>
          <w:szCs w:val="28"/>
        </w:rPr>
      </w:pPr>
    </w:p>
    <w:p w14:paraId="3D702ABC" w14:textId="132430D6" w:rsidR="002A1B28" w:rsidRDefault="002A1B28" w:rsidP="002A1B28">
      <w:pPr>
        <w:jc w:val="center"/>
        <w:rPr>
          <w:rFonts w:ascii="Times New Roman" w:hAnsi="Times New Roman" w:cs="Times New Roman"/>
          <w:b/>
          <w:bCs/>
          <w:sz w:val="28"/>
          <w:szCs w:val="28"/>
        </w:rPr>
      </w:pPr>
    </w:p>
    <w:p w14:paraId="6E72409B" w14:textId="3025635C" w:rsidR="002A1B28" w:rsidRDefault="002A1B28" w:rsidP="002A1B28">
      <w:pPr>
        <w:jc w:val="center"/>
        <w:rPr>
          <w:rFonts w:ascii="Times New Roman" w:hAnsi="Times New Roman" w:cs="Times New Roman"/>
          <w:b/>
          <w:bCs/>
          <w:sz w:val="28"/>
          <w:szCs w:val="28"/>
        </w:rPr>
      </w:pPr>
    </w:p>
    <w:p w14:paraId="25618D60" w14:textId="2A796442" w:rsidR="002A1B28" w:rsidRDefault="002A1B28" w:rsidP="002A1B28">
      <w:pPr>
        <w:jc w:val="center"/>
        <w:rPr>
          <w:rFonts w:ascii="Times New Roman" w:hAnsi="Times New Roman" w:cs="Times New Roman"/>
          <w:b/>
          <w:bCs/>
          <w:sz w:val="28"/>
          <w:szCs w:val="28"/>
        </w:rPr>
      </w:pPr>
    </w:p>
    <w:p w14:paraId="0E07FD4A" w14:textId="638CB408" w:rsidR="002A1B28" w:rsidRDefault="002A1B28" w:rsidP="002A1B28">
      <w:pPr>
        <w:jc w:val="center"/>
        <w:rPr>
          <w:rFonts w:ascii="Times New Roman" w:hAnsi="Times New Roman" w:cs="Times New Roman"/>
          <w:b/>
          <w:bCs/>
          <w:sz w:val="28"/>
          <w:szCs w:val="28"/>
        </w:rPr>
      </w:pPr>
    </w:p>
    <w:p w14:paraId="27E380EE" w14:textId="5DD6051F" w:rsidR="002A1B28" w:rsidRDefault="002A1B28" w:rsidP="002A1B28">
      <w:pPr>
        <w:jc w:val="center"/>
        <w:rPr>
          <w:rFonts w:ascii="Times New Roman" w:hAnsi="Times New Roman" w:cs="Times New Roman"/>
          <w:b/>
          <w:bCs/>
          <w:sz w:val="28"/>
          <w:szCs w:val="28"/>
        </w:rPr>
      </w:pPr>
    </w:p>
    <w:p w14:paraId="768F6E38" w14:textId="77845320" w:rsidR="002A1B28" w:rsidRDefault="002A1B28" w:rsidP="002A1B28">
      <w:pPr>
        <w:jc w:val="center"/>
        <w:rPr>
          <w:rFonts w:ascii="Times New Roman" w:hAnsi="Times New Roman" w:cs="Times New Roman"/>
          <w:b/>
          <w:bCs/>
          <w:sz w:val="28"/>
          <w:szCs w:val="28"/>
        </w:rPr>
      </w:pPr>
    </w:p>
    <w:p w14:paraId="2A75EB56" w14:textId="08D20DB3" w:rsidR="002A1B28" w:rsidRDefault="002A1B28" w:rsidP="002A1B28">
      <w:pPr>
        <w:jc w:val="center"/>
        <w:rPr>
          <w:rFonts w:ascii="Times New Roman" w:hAnsi="Times New Roman" w:cs="Times New Roman"/>
          <w:b/>
          <w:bCs/>
          <w:sz w:val="28"/>
          <w:szCs w:val="28"/>
        </w:rPr>
      </w:pPr>
    </w:p>
    <w:p w14:paraId="7D643C21" w14:textId="0963AF5C" w:rsidR="002A1B28" w:rsidRDefault="002A1B28" w:rsidP="002A1B28">
      <w:pPr>
        <w:jc w:val="center"/>
        <w:rPr>
          <w:rFonts w:ascii="Times New Roman" w:hAnsi="Times New Roman" w:cs="Times New Roman"/>
          <w:b/>
          <w:bCs/>
          <w:sz w:val="28"/>
          <w:szCs w:val="28"/>
        </w:rPr>
      </w:pPr>
    </w:p>
    <w:p w14:paraId="504B0927" w14:textId="69AB07DD" w:rsidR="002A1B28" w:rsidRDefault="002A1B28" w:rsidP="002A1B28">
      <w:pPr>
        <w:jc w:val="center"/>
        <w:rPr>
          <w:rFonts w:ascii="Times New Roman" w:hAnsi="Times New Roman" w:cs="Times New Roman"/>
          <w:b/>
          <w:bCs/>
          <w:sz w:val="28"/>
          <w:szCs w:val="28"/>
        </w:rPr>
      </w:pPr>
    </w:p>
    <w:p w14:paraId="02CCEB6B" w14:textId="77777777" w:rsidR="002A1B28" w:rsidRPr="002A1B28" w:rsidRDefault="002A1B28" w:rsidP="001F74B3">
      <w:pPr>
        <w:rPr>
          <w:rFonts w:ascii="Times New Roman" w:hAnsi="Times New Roman" w:cs="Times New Roman"/>
          <w:b/>
          <w:bCs/>
          <w:sz w:val="28"/>
          <w:szCs w:val="28"/>
        </w:rPr>
      </w:pPr>
    </w:p>
    <w:p w14:paraId="04228479" w14:textId="51C42AA0" w:rsidR="00857AD0" w:rsidRPr="00D522BA" w:rsidRDefault="00300B33" w:rsidP="00D522BA">
      <w:pPr>
        <w:pStyle w:val="Ttulo1"/>
        <w:jc w:val="center"/>
        <w:rPr>
          <w:rFonts w:ascii="Times New Roman" w:hAnsi="Times New Roman" w:cs="Times New Roman"/>
          <w:b/>
          <w:bCs/>
        </w:rPr>
      </w:pPr>
      <w:bookmarkStart w:id="4" w:name="_Toc207799383"/>
      <w:r>
        <w:rPr>
          <w:rFonts w:ascii="Times New Roman" w:hAnsi="Times New Roman" w:cs="Times New Roman"/>
          <w:b/>
          <w:bCs/>
          <w:color w:val="auto"/>
          <w:sz w:val="28"/>
          <w:szCs w:val="28"/>
        </w:rPr>
        <w:lastRenderedPageBreak/>
        <w:t>AGRADECIMIENTO</w:t>
      </w:r>
      <w:bookmarkEnd w:id="4"/>
    </w:p>
    <w:p w14:paraId="19E5D993" w14:textId="21D89008" w:rsidR="00857AD0" w:rsidRDefault="00857AD0" w:rsidP="00973A3A"/>
    <w:p w14:paraId="73C6002D" w14:textId="11AFD347" w:rsidR="00A701B8" w:rsidRDefault="00A701B8" w:rsidP="00A701B8">
      <w:pPr>
        <w:spacing w:line="360" w:lineRule="auto"/>
        <w:jc w:val="both"/>
        <w:rPr>
          <w:rFonts w:ascii="Times New Roman" w:hAnsi="Times New Roman" w:cs="Times New Roman"/>
          <w:sz w:val="24"/>
          <w:szCs w:val="24"/>
        </w:rPr>
      </w:pPr>
      <w:r w:rsidRPr="00A701B8">
        <w:rPr>
          <w:rFonts w:ascii="Times New Roman" w:hAnsi="Times New Roman" w:cs="Times New Roman"/>
          <w:sz w:val="24"/>
          <w:szCs w:val="24"/>
        </w:rPr>
        <w:t>A mi familia, por ser mi base y mi motor. Gracias por su amor incondicional, por creer en mí incluso cuando yo dudaba, por sus palabras de aliento y por todo el sacrificio que han hecho para que yo pudiera alcanzar este logro. Cada paso en este camino ha sido también de ustedes.</w:t>
      </w:r>
    </w:p>
    <w:p w14:paraId="265D6E27" w14:textId="5FCD0951" w:rsidR="00A701B8" w:rsidRPr="00A701B8" w:rsidRDefault="00A701B8" w:rsidP="00A701B8">
      <w:pPr>
        <w:spacing w:line="360" w:lineRule="auto"/>
        <w:jc w:val="both"/>
        <w:rPr>
          <w:rFonts w:ascii="Times New Roman" w:hAnsi="Times New Roman" w:cs="Times New Roman"/>
          <w:sz w:val="24"/>
          <w:szCs w:val="24"/>
        </w:rPr>
      </w:pPr>
      <w:r w:rsidRPr="00A701B8">
        <w:rPr>
          <w:rFonts w:ascii="Times New Roman" w:hAnsi="Times New Roman" w:cs="Times New Roman"/>
          <w:sz w:val="24"/>
          <w:szCs w:val="24"/>
        </w:rPr>
        <w:t>A mi papá, José Tomás Martínez Pérez, por enseñarme el valor del esfuerzo y la perseverancia.</w:t>
      </w:r>
    </w:p>
    <w:p w14:paraId="214918A5" w14:textId="695793C6" w:rsidR="00A701B8" w:rsidRPr="00A701B8" w:rsidRDefault="00A701B8" w:rsidP="00A701B8">
      <w:pPr>
        <w:spacing w:line="360" w:lineRule="auto"/>
        <w:jc w:val="both"/>
        <w:rPr>
          <w:rFonts w:ascii="Times New Roman" w:hAnsi="Times New Roman" w:cs="Times New Roman"/>
          <w:sz w:val="24"/>
          <w:szCs w:val="24"/>
        </w:rPr>
      </w:pPr>
      <w:r w:rsidRPr="00A701B8">
        <w:rPr>
          <w:rFonts w:ascii="Times New Roman" w:hAnsi="Times New Roman" w:cs="Times New Roman"/>
          <w:sz w:val="24"/>
          <w:szCs w:val="24"/>
        </w:rPr>
        <w:t>A mi mamá, Marling Zamora Obando, por su ternura, sabiduría y por estar siempre a mi lado, aún en los momentos más difíciles</w:t>
      </w:r>
    </w:p>
    <w:p w14:paraId="74795312" w14:textId="272D08F3" w:rsidR="00A701B8" w:rsidRPr="00A701B8" w:rsidRDefault="00A701B8" w:rsidP="00A701B8">
      <w:pPr>
        <w:spacing w:line="360" w:lineRule="auto"/>
        <w:jc w:val="both"/>
        <w:rPr>
          <w:rFonts w:ascii="Times New Roman" w:hAnsi="Times New Roman" w:cs="Times New Roman"/>
          <w:sz w:val="24"/>
          <w:szCs w:val="24"/>
        </w:rPr>
      </w:pPr>
      <w:r w:rsidRPr="00A701B8">
        <w:rPr>
          <w:rFonts w:ascii="Times New Roman" w:hAnsi="Times New Roman" w:cs="Times New Roman"/>
          <w:sz w:val="24"/>
          <w:szCs w:val="24"/>
        </w:rPr>
        <w:t>A mis maestros, quienes no solo me compartieron sus conocimientos, sino que también me inspiraron con su vocación, dedicación y ejemplo. Gracias por acompañarme en mi formación profesional y personal con paciencia, exigencia y compromiso.</w:t>
      </w:r>
    </w:p>
    <w:p w14:paraId="37B535A1" w14:textId="05BD0888" w:rsidR="00A701B8" w:rsidRPr="00A701B8" w:rsidRDefault="00A701B8" w:rsidP="00A701B8">
      <w:pPr>
        <w:spacing w:line="360" w:lineRule="auto"/>
        <w:jc w:val="both"/>
        <w:rPr>
          <w:rFonts w:ascii="Times New Roman" w:hAnsi="Times New Roman" w:cs="Times New Roman"/>
          <w:sz w:val="24"/>
          <w:szCs w:val="24"/>
        </w:rPr>
      </w:pPr>
      <w:r w:rsidRPr="00A701B8">
        <w:rPr>
          <w:rFonts w:ascii="Times New Roman" w:hAnsi="Times New Roman" w:cs="Times New Roman"/>
          <w:sz w:val="24"/>
          <w:szCs w:val="24"/>
        </w:rPr>
        <w:t>A mis compañeros, con quienes compartí no solo clases y trabajos, sino también risas, desvelos, desafíos y aprendizajes. Gracias por hacer de este camino una experiencia más humana y llevadera.</w:t>
      </w:r>
    </w:p>
    <w:p w14:paraId="04485FFC" w14:textId="3FFCEA00" w:rsidR="00A701B8" w:rsidRPr="00A701B8" w:rsidRDefault="00A701B8" w:rsidP="00A701B8">
      <w:pPr>
        <w:spacing w:line="360" w:lineRule="auto"/>
        <w:jc w:val="both"/>
        <w:rPr>
          <w:rFonts w:ascii="Times New Roman" w:hAnsi="Times New Roman" w:cs="Times New Roman"/>
          <w:sz w:val="24"/>
          <w:szCs w:val="24"/>
        </w:rPr>
      </w:pPr>
      <w:r w:rsidRPr="00A701B8">
        <w:rPr>
          <w:rFonts w:ascii="Times New Roman" w:hAnsi="Times New Roman" w:cs="Times New Roman"/>
          <w:sz w:val="24"/>
          <w:szCs w:val="24"/>
        </w:rPr>
        <w:t>Y finalmente, a mis futuros colegas: que nunca perdamos el amor por lo que hacemos, que trabajemos con ética y compasión, y que siempre recordemos que nuestra profesión no es solo ciencia, sino también servicio.</w:t>
      </w:r>
    </w:p>
    <w:p w14:paraId="67970543" w14:textId="64A9DC5D" w:rsidR="00A701B8" w:rsidRPr="00A701B8" w:rsidRDefault="00A701B8" w:rsidP="00A701B8">
      <w:pPr>
        <w:spacing w:line="360" w:lineRule="auto"/>
        <w:jc w:val="both"/>
        <w:rPr>
          <w:rFonts w:ascii="Times New Roman" w:hAnsi="Times New Roman" w:cs="Times New Roman"/>
          <w:sz w:val="24"/>
          <w:szCs w:val="24"/>
        </w:rPr>
      </w:pPr>
      <w:r w:rsidRPr="00A701B8">
        <w:rPr>
          <w:rFonts w:ascii="Times New Roman" w:hAnsi="Times New Roman" w:cs="Times New Roman"/>
          <w:sz w:val="24"/>
          <w:szCs w:val="24"/>
        </w:rPr>
        <w:t>Con gratitud profunda</w:t>
      </w:r>
    </w:p>
    <w:p w14:paraId="27B1B674" w14:textId="6377B7DF" w:rsidR="00A701B8" w:rsidRDefault="00A701B8" w:rsidP="00A701B8">
      <w:pPr>
        <w:jc w:val="both"/>
        <w:rPr>
          <w:rFonts w:ascii="Times New Roman" w:hAnsi="Times New Roman" w:cs="Times New Roman"/>
          <w:sz w:val="24"/>
          <w:szCs w:val="24"/>
        </w:rPr>
      </w:pPr>
    </w:p>
    <w:p w14:paraId="02D5C8EC" w14:textId="5E89B038" w:rsidR="00A701B8" w:rsidRDefault="00A701B8" w:rsidP="00A701B8">
      <w:pPr>
        <w:jc w:val="both"/>
        <w:rPr>
          <w:rFonts w:ascii="Times New Roman" w:hAnsi="Times New Roman" w:cs="Times New Roman"/>
          <w:sz w:val="24"/>
          <w:szCs w:val="24"/>
        </w:rPr>
      </w:pPr>
    </w:p>
    <w:p w14:paraId="633A2DCF" w14:textId="49FC4A65" w:rsidR="00A701B8" w:rsidRDefault="00A701B8" w:rsidP="00A701B8">
      <w:pPr>
        <w:jc w:val="both"/>
        <w:rPr>
          <w:rFonts w:ascii="Times New Roman" w:hAnsi="Times New Roman" w:cs="Times New Roman"/>
          <w:sz w:val="24"/>
          <w:szCs w:val="24"/>
        </w:rPr>
      </w:pPr>
    </w:p>
    <w:p w14:paraId="774E7CE4" w14:textId="191A20B4" w:rsidR="00A701B8" w:rsidRDefault="00A701B8" w:rsidP="00A701B8">
      <w:pPr>
        <w:jc w:val="both"/>
        <w:rPr>
          <w:rFonts w:ascii="Times New Roman" w:hAnsi="Times New Roman" w:cs="Times New Roman"/>
          <w:sz w:val="24"/>
          <w:szCs w:val="24"/>
        </w:rPr>
      </w:pPr>
    </w:p>
    <w:p w14:paraId="1A656632" w14:textId="77777777" w:rsidR="00A701B8" w:rsidRDefault="00A701B8" w:rsidP="00A701B8">
      <w:pPr>
        <w:jc w:val="both"/>
        <w:rPr>
          <w:rFonts w:ascii="Times New Roman" w:hAnsi="Times New Roman" w:cs="Times New Roman"/>
          <w:sz w:val="24"/>
          <w:szCs w:val="24"/>
        </w:rPr>
      </w:pPr>
    </w:p>
    <w:p w14:paraId="2E23EF72" w14:textId="0054D024" w:rsidR="00A701B8" w:rsidRDefault="00A701B8" w:rsidP="00A701B8">
      <w:pPr>
        <w:jc w:val="both"/>
        <w:rPr>
          <w:rFonts w:ascii="Times New Roman" w:hAnsi="Times New Roman" w:cs="Times New Roman"/>
          <w:sz w:val="24"/>
          <w:szCs w:val="24"/>
        </w:rPr>
      </w:pPr>
    </w:p>
    <w:p w14:paraId="50C19A9E" w14:textId="2E557951" w:rsidR="00B66A09" w:rsidRDefault="00B66A09" w:rsidP="00A701B8">
      <w:pPr>
        <w:jc w:val="both"/>
        <w:rPr>
          <w:rFonts w:ascii="Times New Roman" w:hAnsi="Times New Roman" w:cs="Times New Roman"/>
          <w:sz w:val="24"/>
          <w:szCs w:val="24"/>
        </w:rPr>
      </w:pPr>
    </w:p>
    <w:p w14:paraId="201BD917" w14:textId="77777777" w:rsidR="00B66A09" w:rsidRPr="00A701B8" w:rsidRDefault="00B66A09" w:rsidP="00A701B8">
      <w:pPr>
        <w:jc w:val="both"/>
        <w:rPr>
          <w:rFonts w:ascii="Times New Roman" w:hAnsi="Times New Roman" w:cs="Times New Roman"/>
          <w:sz w:val="24"/>
          <w:szCs w:val="24"/>
        </w:rPr>
      </w:pPr>
    </w:p>
    <w:p w14:paraId="3CFB9052" w14:textId="676417D4" w:rsidR="00857AD0" w:rsidRPr="00B66A09" w:rsidRDefault="00A701B8" w:rsidP="00B66A09">
      <w:pPr>
        <w:jc w:val="both"/>
        <w:rPr>
          <w:rFonts w:ascii="Times New Roman" w:hAnsi="Times New Roman" w:cs="Times New Roman"/>
          <w:sz w:val="24"/>
          <w:szCs w:val="24"/>
        </w:rPr>
      </w:pPr>
      <w:r>
        <w:rPr>
          <w:rFonts w:ascii="Times New Roman" w:hAnsi="Times New Roman" w:cs="Times New Roman"/>
          <w:sz w:val="24"/>
          <w:szCs w:val="24"/>
        </w:rPr>
        <w:t xml:space="preserve">                                                                              </w:t>
      </w:r>
      <w:r w:rsidR="00B66A09">
        <w:rPr>
          <w:rFonts w:ascii="Times New Roman" w:hAnsi="Times New Roman" w:cs="Times New Roman"/>
          <w:sz w:val="24"/>
          <w:szCs w:val="24"/>
        </w:rPr>
        <w:t>Br.</w:t>
      </w:r>
      <w:r>
        <w:rPr>
          <w:rFonts w:ascii="Times New Roman" w:hAnsi="Times New Roman" w:cs="Times New Roman"/>
          <w:sz w:val="24"/>
          <w:szCs w:val="24"/>
        </w:rPr>
        <w:t xml:space="preserve">  </w:t>
      </w:r>
      <w:r w:rsidRPr="00A701B8">
        <w:rPr>
          <w:rFonts w:ascii="Times New Roman" w:hAnsi="Times New Roman" w:cs="Times New Roman"/>
          <w:sz w:val="24"/>
          <w:szCs w:val="24"/>
        </w:rPr>
        <w:t>Tomymar Thomas Martínez Zamora</w:t>
      </w:r>
    </w:p>
    <w:p w14:paraId="17A4C833" w14:textId="0745706A" w:rsidR="00857AD0" w:rsidRPr="00D522BA" w:rsidRDefault="00300B33" w:rsidP="00D522BA">
      <w:pPr>
        <w:pStyle w:val="Ttulo1"/>
        <w:jc w:val="center"/>
        <w:rPr>
          <w:rFonts w:ascii="Times New Roman" w:hAnsi="Times New Roman" w:cs="Times New Roman"/>
          <w:b/>
          <w:bCs/>
          <w:color w:val="auto"/>
          <w:sz w:val="28"/>
          <w:szCs w:val="28"/>
        </w:rPr>
      </w:pPr>
      <w:bookmarkStart w:id="5" w:name="_Toc207799384"/>
      <w:r>
        <w:rPr>
          <w:rFonts w:ascii="Times New Roman" w:hAnsi="Times New Roman" w:cs="Times New Roman"/>
          <w:b/>
          <w:bCs/>
          <w:color w:val="auto"/>
          <w:sz w:val="28"/>
          <w:szCs w:val="28"/>
        </w:rPr>
        <w:lastRenderedPageBreak/>
        <w:t>AGRADECIMIENTO</w:t>
      </w:r>
      <w:bookmarkEnd w:id="5"/>
      <w:r>
        <w:rPr>
          <w:rFonts w:ascii="Times New Roman" w:hAnsi="Times New Roman" w:cs="Times New Roman"/>
          <w:b/>
          <w:bCs/>
          <w:color w:val="auto"/>
          <w:sz w:val="28"/>
          <w:szCs w:val="28"/>
        </w:rPr>
        <w:t xml:space="preserve"> </w:t>
      </w:r>
    </w:p>
    <w:p w14:paraId="283CD441" w14:textId="40A79C6D" w:rsidR="00857AD0" w:rsidRDefault="00857AD0" w:rsidP="00973A3A"/>
    <w:p w14:paraId="7928E121" w14:textId="497F3FD0" w:rsidR="00857AD0" w:rsidRPr="00662AF2" w:rsidRDefault="002A6DD5" w:rsidP="00D51E41">
      <w:pPr>
        <w:spacing w:line="360" w:lineRule="auto"/>
        <w:jc w:val="both"/>
        <w:rPr>
          <w:rFonts w:ascii="Times New Roman" w:hAnsi="Times New Roman" w:cs="Times New Roman"/>
          <w:sz w:val="24"/>
          <w:szCs w:val="24"/>
        </w:rPr>
      </w:pPr>
      <w:r w:rsidRPr="00662AF2">
        <w:rPr>
          <w:rFonts w:ascii="Times New Roman" w:hAnsi="Times New Roman" w:cs="Times New Roman"/>
          <w:sz w:val="24"/>
          <w:szCs w:val="24"/>
        </w:rPr>
        <w:t>A Dios, por haberme dado la fortaleza, salud y sabiduría necesarias para culminar esta etapa académica, sin su guía este logro no hubiera sido posible, “El principio de la sabiduría es el temor a Jehová; los insensatos desprecian la enseñanza. Proverbios 2:7”</w:t>
      </w:r>
    </w:p>
    <w:p w14:paraId="77F7B658" w14:textId="2AC64748" w:rsidR="00A701B8" w:rsidRPr="00662AF2" w:rsidRDefault="002A6DD5" w:rsidP="00D51E41">
      <w:pPr>
        <w:spacing w:line="360" w:lineRule="auto"/>
        <w:jc w:val="both"/>
        <w:rPr>
          <w:rFonts w:ascii="Times New Roman" w:hAnsi="Times New Roman" w:cs="Times New Roman"/>
          <w:sz w:val="24"/>
          <w:szCs w:val="24"/>
        </w:rPr>
      </w:pPr>
      <w:r w:rsidRPr="00662AF2">
        <w:rPr>
          <w:rFonts w:ascii="Times New Roman" w:hAnsi="Times New Roman" w:cs="Times New Roman"/>
          <w:sz w:val="24"/>
          <w:szCs w:val="24"/>
        </w:rPr>
        <w:t xml:space="preserve">A mis padres Arnulfo González Marín y </w:t>
      </w:r>
      <w:r w:rsidR="00D51E41">
        <w:rPr>
          <w:rFonts w:ascii="Times New Roman" w:hAnsi="Times New Roman" w:cs="Times New Roman"/>
          <w:sz w:val="24"/>
          <w:szCs w:val="24"/>
        </w:rPr>
        <w:t xml:space="preserve">Rosa </w:t>
      </w:r>
      <w:r w:rsidRPr="00662AF2">
        <w:rPr>
          <w:rFonts w:ascii="Times New Roman" w:hAnsi="Times New Roman" w:cs="Times New Roman"/>
          <w:sz w:val="24"/>
          <w:szCs w:val="24"/>
        </w:rPr>
        <w:t>Verónica Acevedo Morales</w:t>
      </w:r>
      <w:r w:rsidR="00922C9A">
        <w:rPr>
          <w:rFonts w:ascii="Times New Roman" w:hAnsi="Times New Roman" w:cs="Times New Roman"/>
          <w:sz w:val="24"/>
          <w:szCs w:val="24"/>
        </w:rPr>
        <w:t xml:space="preserve">, </w:t>
      </w:r>
      <w:r w:rsidR="00A701B8">
        <w:rPr>
          <w:rFonts w:ascii="Times New Roman" w:hAnsi="Times New Roman" w:cs="Times New Roman"/>
          <w:sz w:val="24"/>
          <w:szCs w:val="24"/>
        </w:rPr>
        <w:t>mi hermana Nazareth Hernández Acevedo</w:t>
      </w:r>
      <w:r w:rsidRPr="00662AF2">
        <w:rPr>
          <w:rFonts w:ascii="Times New Roman" w:hAnsi="Times New Roman" w:cs="Times New Roman"/>
          <w:sz w:val="24"/>
          <w:szCs w:val="24"/>
        </w:rPr>
        <w:t>, por su amor incondicional, apoyo constante y sacrificios, que siempre han sido mi mayor motivación para seguir adelante, enseñándome el valor</w:t>
      </w:r>
      <w:r w:rsidR="00A701B8">
        <w:rPr>
          <w:rFonts w:ascii="Times New Roman" w:hAnsi="Times New Roman" w:cs="Times New Roman"/>
          <w:sz w:val="24"/>
          <w:szCs w:val="24"/>
        </w:rPr>
        <w:t xml:space="preserve"> que tiene el trabajo y dedicación a nuestras metas y sueños, que todo esfuerzo conlleva una gran recompensa. </w:t>
      </w:r>
    </w:p>
    <w:p w14:paraId="2CE1CEFC" w14:textId="5606A039" w:rsidR="002A6DD5" w:rsidRPr="00662AF2" w:rsidRDefault="002A6DD5" w:rsidP="00D51E41">
      <w:pPr>
        <w:spacing w:line="360" w:lineRule="auto"/>
        <w:jc w:val="both"/>
        <w:rPr>
          <w:rFonts w:ascii="Times New Roman" w:hAnsi="Times New Roman" w:cs="Times New Roman"/>
          <w:sz w:val="24"/>
          <w:szCs w:val="24"/>
        </w:rPr>
      </w:pPr>
      <w:r w:rsidRPr="00662AF2">
        <w:rPr>
          <w:rFonts w:ascii="Times New Roman" w:hAnsi="Times New Roman" w:cs="Times New Roman"/>
          <w:sz w:val="24"/>
          <w:szCs w:val="24"/>
        </w:rPr>
        <w:t xml:space="preserve">A todos mis profesores que a lo largo de esta etapa universitaria compartieron sus conocimientos y experiencias con dedicación, los cuales me guiaron durante todo este proceso. </w:t>
      </w:r>
    </w:p>
    <w:p w14:paraId="573D8C6A" w14:textId="3A8FC5CD" w:rsidR="002A6DD5" w:rsidRPr="00662AF2" w:rsidRDefault="002A6DD5" w:rsidP="00D51E41">
      <w:pPr>
        <w:spacing w:line="360" w:lineRule="auto"/>
        <w:jc w:val="both"/>
        <w:rPr>
          <w:rFonts w:ascii="Times New Roman" w:hAnsi="Times New Roman" w:cs="Times New Roman"/>
          <w:sz w:val="24"/>
          <w:szCs w:val="24"/>
        </w:rPr>
      </w:pPr>
      <w:r w:rsidRPr="00662AF2">
        <w:rPr>
          <w:rFonts w:ascii="Times New Roman" w:hAnsi="Times New Roman" w:cs="Times New Roman"/>
          <w:sz w:val="24"/>
          <w:szCs w:val="24"/>
        </w:rPr>
        <w:t xml:space="preserve">A mis compañeros y amigos que me apoyaron en </w:t>
      </w:r>
      <w:r w:rsidR="00662AF2" w:rsidRPr="00662AF2">
        <w:rPr>
          <w:rFonts w:ascii="Times New Roman" w:hAnsi="Times New Roman" w:cs="Times New Roman"/>
          <w:sz w:val="24"/>
          <w:szCs w:val="24"/>
        </w:rPr>
        <w:t xml:space="preserve">cada instante y por </w:t>
      </w:r>
      <w:r w:rsidRPr="00662AF2">
        <w:rPr>
          <w:rFonts w:ascii="Times New Roman" w:hAnsi="Times New Roman" w:cs="Times New Roman"/>
          <w:sz w:val="24"/>
          <w:szCs w:val="24"/>
        </w:rPr>
        <w:t>los momentos compartidos durante todos estos años</w:t>
      </w:r>
    </w:p>
    <w:p w14:paraId="754648F5" w14:textId="27E9F980" w:rsidR="00857AD0" w:rsidRDefault="00857AD0" w:rsidP="00973A3A"/>
    <w:p w14:paraId="2590FECF" w14:textId="0A53979B" w:rsidR="00857AD0" w:rsidRDefault="00857AD0" w:rsidP="00973A3A"/>
    <w:p w14:paraId="43EBC723" w14:textId="7FC14B10" w:rsidR="00857AD0" w:rsidRDefault="00857AD0" w:rsidP="00973A3A"/>
    <w:p w14:paraId="356997D4" w14:textId="4643DAE2" w:rsidR="00857AD0" w:rsidRDefault="00857AD0" w:rsidP="00973A3A"/>
    <w:p w14:paraId="3430E239" w14:textId="5BD4D06C" w:rsidR="00857AD0" w:rsidRDefault="00857AD0" w:rsidP="00973A3A"/>
    <w:p w14:paraId="0E4C9C73" w14:textId="18562A19" w:rsidR="00857AD0" w:rsidRDefault="00857AD0" w:rsidP="00973A3A"/>
    <w:p w14:paraId="3C99C7D1" w14:textId="6FB6FEA7" w:rsidR="00857AD0" w:rsidRDefault="00857AD0" w:rsidP="00973A3A"/>
    <w:p w14:paraId="5A543604" w14:textId="344F3A0B" w:rsidR="00857AD0" w:rsidRDefault="00857AD0" w:rsidP="00973A3A"/>
    <w:p w14:paraId="5E72925C" w14:textId="02D17634" w:rsidR="00857AD0" w:rsidRDefault="00857AD0" w:rsidP="00973A3A"/>
    <w:p w14:paraId="38B05BFE" w14:textId="363760B8" w:rsidR="00857AD0" w:rsidRDefault="00857AD0" w:rsidP="00973A3A"/>
    <w:p w14:paraId="05865108" w14:textId="053C9EC8" w:rsidR="00857AD0" w:rsidRDefault="00857AD0" w:rsidP="00973A3A"/>
    <w:p w14:paraId="01A41E20" w14:textId="26445236" w:rsidR="00857AD0" w:rsidRDefault="00857AD0" w:rsidP="00973A3A"/>
    <w:p w14:paraId="2612A19C" w14:textId="429536EE" w:rsidR="00857AD0" w:rsidRDefault="00857AD0" w:rsidP="00973A3A"/>
    <w:p w14:paraId="71692DE9" w14:textId="19123620" w:rsidR="00857AD0" w:rsidRPr="00662AF2" w:rsidRDefault="00662AF2" w:rsidP="00973A3A">
      <w:pPr>
        <w:rPr>
          <w:rFonts w:ascii="Times New Roman" w:hAnsi="Times New Roman" w:cs="Times New Roman"/>
          <w:sz w:val="24"/>
          <w:szCs w:val="24"/>
        </w:rPr>
      </w:pPr>
      <w:r w:rsidRPr="00662AF2">
        <w:rPr>
          <w:rFonts w:ascii="Times New Roman" w:hAnsi="Times New Roman" w:cs="Times New Roman"/>
          <w:sz w:val="24"/>
          <w:szCs w:val="24"/>
        </w:rPr>
        <w:t xml:space="preserve">                                                                                     Br. Dervin Yassa</w:t>
      </w:r>
      <w:r>
        <w:rPr>
          <w:rFonts w:ascii="Times New Roman" w:hAnsi="Times New Roman" w:cs="Times New Roman"/>
          <w:sz w:val="24"/>
          <w:szCs w:val="24"/>
        </w:rPr>
        <w:t xml:space="preserve">r </w:t>
      </w:r>
      <w:r w:rsidRPr="00662AF2">
        <w:rPr>
          <w:rFonts w:ascii="Times New Roman" w:hAnsi="Times New Roman" w:cs="Times New Roman"/>
          <w:sz w:val="24"/>
          <w:szCs w:val="24"/>
        </w:rPr>
        <w:t>Gonz</w:t>
      </w:r>
      <w:r w:rsidR="00B66A09">
        <w:rPr>
          <w:rFonts w:ascii="Times New Roman" w:hAnsi="Times New Roman" w:cs="Times New Roman"/>
          <w:sz w:val="24"/>
          <w:szCs w:val="24"/>
        </w:rPr>
        <w:t>á</w:t>
      </w:r>
      <w:r w:rsidRPr="00662AF2">
        <w:rPr>
          <w:rFonts w:ascii="Times New Roman" w:hAnsi="Times New Roman" w:cs="Times New Roman"/>
          <w:sz w:val="24"/>
          <w:szCs w:val="24"/>
        </w:rPr>
        <w:t xml:space="preserve">lez Acevedo </w:t>
      </w:r>
    </w:p>
    <w:p w14:paraId="43C53B21" w14:textId="49F880AE" w:rsidR="00D51E41" w:rsidRDefault="00300B33" w:rsidP="00901BA7">
      <w:pPr>
        <w:pStyle w:val="Ttulo1"/>
        <w:jc w:val="center"/>
        <w:rPr>
          <w:rFonts w:ascii="Times New Roman" w:hAnsi="Times New Roman" w:cs="Times New Roman"/>
          <w:b/>
          <w:bCs/>
          <w:color w:val="auto"/>
          <w:sz w:val="28"/>
          <w:szCs w:val="28"/>
        </w:rPr>
      </w:pPr>
      <w:bookmarkStart w:id="6" w:name="_Toc207799385"/>
      <w:r>
        <w:rPr>
          <w:rFonts w:ascii="Times New Roman" w:hAnsi="Times New Roman" w:cs="Times New Roman"/>
          <w:b/>
          <w:bCs/>
          <w:color w:val="auto"/>
          <w:sz w:val="28"/>
          <w:szCs w:val="28"/>
        </w:rPr>
        <w:lastRenderedPageBreak/>
        <w:t>DEDICATORIA</w:t>
      </w:r>
      <w:bookmarkEnd w:id="6"/>
      <w:r>
        <w:rPr>
          <w:rFonts w:ascii="Times New Roman" w:hAnsi="Times New Roman" w:cs="Times New Roman"/>
          <w:b/>
          <w:bCs/>
          <w:color w:val="auto"/>
          <w:sz w:val="28"/>
          <w:szCs w:val="28"/>
        </w:rPr>
        <w:t xml:space="preserve"> </w:t>
      </w:r>
    </w:p>
    <w:p w14:paraId="248EA842" w14:textId="77777777" w:rsidR="008C29F9" w:rsidRPr="008C29F9" w:rsidRDefault="008C29F9" w:rsidP="008C29F9"/>
    <w:p w14:paraId="28CB90CC" w14:textId="6BED8AA0" w:rsidR="00F80FA4" w:rsidRPr="00F80FA4" w:rsidRDefault="00F80FA4" w:rsidP="00F80FA4">
      <w:pPr>
        <w:spacing w:line="360" w:lineRule="auto"/>
        <w:jc w:val="both"/>
        <w:rPr>
          <w:rFonts w:ascii="Times New Roman" w:hAnsi="Times New Roman" w:cs="Times New Roman"/>
          <w:sz w:val="24"/>
          <w:szCs w:val="24"/>
        </w:rPr>
      </w:pPr>
      <w:r w:rsidRPr="00F80FA4">
        <w:rPr>
          <w:rFonts w:ascii="Times New Roman" w:hAnsi="Times New Roman" w:cs="Times New Roman"/>
          <w:sz w:val="24"/>
          <w:szCs w:val="24"/>
        </w:rPr>
        <w:t xml:space="preserve">Primeramente, </w:t>
      </w:r>
      <w:r w:rsidR="00300B33">
        <w:rPr>
          <w:rFonts w:ascii="Times New Roman" w:hAnsi="Times New Roman" w:cs="Times New Roman"/>
          <w:sz w:val="24"/>
          <w:szCs w:val="24"/>
        </w:rPr>
        <w:t>dedicamos</w:t>
      </w:r>
      <w:r w:rsidRPr="00F80FA4">
        <w:rPr>
          <w:rFonts w:ascii="Times New Roman" w:hAnsi="Times New Roman" w:cs="Times New Roman"/>
          <w:sz w:val="24"/>
          <w:szCs w:val="24"/>
        </w:rPr>
        <w:t xml:space="preserve"> a Dios</w:t>
      </w:r>
      <w:r w:rsidR="00A701B8">
        <w:rPr>
          <w:rFonts w:ascii="Times New Roman" w:hAnsi="Times New Roman" w:cs="Times New Roman"/>
          <w:sz w:val="24"/>
          <w:szCs w:val="24"/>
        </w:rPr>
        <w:t xml:space="preserve"> este trabajo</w:t>
      </w:r>
      <w:r w:rsidRPr="00F80FA4">
        <w:rPr>
          <w:rFonts w:ascii="Times New Roman" w:hAnsi="Times New Roman" w:cs="Times New Roman"/>
          <w:sz w:val="24"/>
          <w:szCs w:val="24"/>
        </w:rPr>
        <w:t xml:space="preserve">, por haber sido </w:t>
      </w:r>
      <w:r w:rsidR="00A701B8">
        <w:rPr>
          <w:rFonts w:ascii="Times New Roman" w:hAnsi="Times New Roman" w:cs="Times New Roman"/>
          <w:sz w:val="24"/>
          <w:szCs w:val="24"/>
        </w:rPr>
        <w:t xml:space="preserve">nuestra </w:t>
      </w:r>
      <w:r w:rsidRPr="00F80FA4">
        <w:rPr>
          <w:rFonts w:ascii="Times New Roman" w:hAnsi="Times New Roman" w:cs="Times New Roman"/>
          <w:sz w:val="24"/>
          <w:szCs w:val="24"/>
        </w:rPr>
        <w:t>luz, fortaleza y guía constante en cada etapa de este camino. Sin su voluntad, nada de esto habría sido posible.</w:t>
      </w:r>
    </w:p>
    <w:p w14:paraId="2CE34C1D" w14:textId="03B36B90" w:rsidR="00F80FA4" w:rsidRPr="00F80FA4" w:rsidRDefault="00F80FA4" w:rsidP="00F80FA4">
      <w:pPr>
        <w:spacing w:line="360" w:lineRule="auto"/>
        <w:jc w:val="both"/>
        <w:rPr>
          <w:rFonts w:ascii="Times New Roman" w:hAnsi="Times New Roman" w:cs="Times New Roman"/>
          <w:sz w:val="24"/>
          <w:szCs w:val="24"/>
        </w:rPr>
      </w:pPr>
      <w:r w:rsidRPr="00F80FA4">
        <w:rPr>
          <w:rFonts w:ascii="Times New Roman" w:hAnsi="Times New Roman" w:cs="Times New Roman"/>
          <w:sz w:val="24"/>
          <w:szCs w:val="24"/>
        </w:rPr>
        <w:t xml:space="preserve">A </w:t>
      </w:r>
      <w:r w:rsidR="00A701B8">
        <w:rPr>
          <w:rFonts w:ascii="Times New Roman" w:hAnsi="Times New Roman" w:cs="Times New Roman"/>
          <w:sz w:val="24"/>
          <w:szCs w:val="24"/>
        </w:rPr>
        <w:t>nuestros</w:t>
      </w:r>
      <w:r w:rsidRPr="00F80FA4">
        <w:rPr>
          <w:rFonts w:ascii="Times New Roman" w:hAnsi="Times New Roman" w:cs="Times New Roman"/>
          <w:sz w:val="24"/>
          <w:szCs w:val="24"/>
        </w:rPr>
        <w:t xml:space="preserve"> padres, pilares de </w:t>
      </w:r>
      <w:r w:rsidR="00A701B8">
        <w:rPr>
          <w:rFonts w:ascii="Times New Roman" w:hAnsi="Times New Roman" w:cs="Times New Roman"/>
          <w:sz w:val="24"/>
          <w:szCs w:val="24"/>
        </w:rPr>
        <w:t>nuestra</w:t>
      </w:r>
      <w:r w:rsidRPr="00F80FA4">
        <w:rPr>
          <w:rFonts w:ascii="Times New Roman" w:hAnsi="Times New Roman" w:cs="Times New Roman"/>
          <w:sz w:val="24"/>
          <w:szCs w:val="24"/>
        </w:rPr>
        <w:t xml:space="preserve"> vida, por su amor, apoyo incondicional y sacrificios.</w:t>
      </w:r>
    </w:p>
    <w:p w14:paraId="354B60E7" w14:textId="2B86004B" w:rsidR="00F80FA4" w:rsidRPr="00F80FA4" w:rsidRDefault="00F80FA4" w:rsidP="00F80FA4">
      <w:pPr>
        <w:spacing w:line="360" w:lineRule="auto"/>
        <w:jc w:val="both"/>
        <w:rPr>
          <w:rFonts w:ascii="Times New Roman" w:hAnsi="Times New Roman" w:cs="Times New Roman"/>
          <w:sz w:val="24"/>
          <w:szCs w:val="24"/>
        </w:rPr>
      </w:pPr>
      <w:r w:rsidRPr="00F80FA4">
        <w:rPr>
          <w:rFonts w:ascii="Times New Roman" w:hAnsi="Times New Roman" w:cs="Times New Roman"/>
          <w:sz w:val="24"/>
          <w:szCs w:val="24"/>
        </w:rPr>
        <w:t xml:space="preserve">A </w:t>
      </w:r>
      <w:r w:rsidR="00A701B8">
        <w:rPr>
          <w:rFonts w:ascii="Times New Roman" w:hAnsi="Times New Roman" w:cs="Times New Roman"/>
          <w:sz w:val="24"/>
          <w:szCs w:val="24"/>
        </w:rPr>
        <w:t>nuestro</w:t>
      </w:r>
      <w:r w:rsidRPr="00F80FA4">
        <w:rPr>
          <w:rFonts w:ascii="Times New Roman" w:hAnsi="Times New Roman" w:cs="Times New Roman"/>
          <w:sz w:val="24"/>
          <w:szCs w:val="24"/>
        </w:rPr>
        <w:t xml:space="preserve"> tutor de tesis, el Ing. José Antonio Vargas Pasos, por su paciencia, dedicación y valioso acompañamiento durante todo este proceso. Gracias por orienta</w:t>
      </w:r>
      <w:r w:rsidR="00A701B8">
        <w:rPr>
          <w:rFonts w:ascii="Times New Roman" w:hAnsi="Times New Roman" w:cs="Times New Roman"/>
          <w:sz w:val="24"/>
          <w:szCs w:val="24"/>
        </w:rPr>
        <w:t>rnos</w:t>
      </w:r>
      <w:r w:rsidRPr="00F80FA4">
        <w:rPr>
          <w:rFonts w:ascii="Times New Roman" w:hAnsi="Times New Roman" w:cs="Times New Roman"/>
          <w:sz w:val="24"/>
          <w:szCs w:val="24"/>
        </w:rPr>
        <w:t xml:space="preserve"> con compromiso y profesionalismo en cada paso del camino.</w:t>
      </w:r>
    </w:p>
    <w:p w14:paraId="24DB8241" w14:textId="0E449737" w:rsidR="00F80FA4" w:rsidRPr="00F80FA4" w:rsidRDefault="00F80FA4" w:rsidP="00F80FA4">
      <w:pPr>
        <w:spacing w:line="360" w:lineRule="auto"/>
        <w:jc w:val="both"/>
        <w:rPr>
          <w:rFonts w:ascii="Times New Roman" w:hAnsi="Times New Roman" w:cs="Times New Roman"/>
          <w:sz w:val="24"/>
          <w:szCs w:val="24"/>
        </w:rPr>
      </w:pPr>
      <w:r w:rsidRPr="00F80FA4">
        <w:rPr>
          <w:rFonts w:ascii="Times New Roman" w:hAnsi="Times New Roman" w:cs="Times New Roman"/>
          <w:sz w:val="24"/>
          <w:szCs w:val="24"/>
        </w:rPr>
        <w:t xml:space="preserve">Y con especial cariño y profunda gratitud, a la memoria del Doctor Luis Joaquín Borrell Chamorro, quien no solo fue </w:t>
      </w:r>
      <w:r w:rsidR="00A701B8">
        <w:rPr>
          <w:rFonts w:ascii="Times New Roman" w:hAnsi="Times New Roman" w:cs="Times New Roman"/>
          <w:sz w:val="24"/>
          <w:szCs w:val="24"/>
        </w:rPr>
        <w:t>nuestro</w:t>
      </w:r>
      <w:r w:rsidRPr="00F80FA4">
        <w:rPr>
          <w:rFonts w:ascii="Times New Roman" w:hAnsi="Times New Roman" w:cs="Times New Roman"/>
          <w:sz w:val="24"/>
          <w:szCs w:val="24"/>
        </w:rPr>
        <w:t xml:space="preserve"> docente y coordinador de carrera, sino también un amigo al que</w:t>
      </w:r>
      <w:r w:rsidR="00A701B8">
        <w:rPr>
          <w:rFonts w:ascii="Times New Roman" w:hAnsi="Times New Roman" w:cs="Times New Roman"/>
          <w:sz w:val="24"/>
          <w:szCs w:val="24"/>
        </w:rPr>
        <w:t xml:space="preserve"> e</w:t>
      </w:r>
      <w:r w:rsidRPr="00F80FA4">
        <w:rPr>
          <w:rFonts w:ascii="Times New Roman" w:hAnsi="Times New Roman" w:cs="Times New Roman"/>
          <w:sz w:val="24"/>
          <w:szCs w:val="24"/>
        </w:rPr>
        <w:t>stima</w:t>
      </w:r>
      <w:r w:rsidR="00A701B8">
        <w:rPr>
          <w:rFonts w:ascii="Times New Roman" w:hAnsi="Times New Roman" w:cs="Times New Roman"/>
          <w:sz w:val="24"/>
          <w:szCs w:val="24"/>
        </w:rPr>
        <w:t>mos</w:t>
      </w:r>
      <w:r w:rsidRPr="00F80FA4">
        <w:rPr>
          <w:rFonts w:ascii="Times New Roman" w:hAnsi="Times New Roman" w:cs="Times New Roman"/>
          <w:sz w:val="24"/>
          <w:szCs w:val="24"/>
        </w:rPr>
        <w:t xml:space="preserve"> profundamente. Gracias por su ejemplo, palabras y </w:t>
      </w:r>
      <w:r w:rsidR="00A701B8">
        <w:rPr>
          <w:rFonts w:ascii="Times New Roman" w:hAnsi="Times New Roman" w:cs="Times New Roman"/>
          <w:sz w:val="24"/>
          <w:szCs w:val="24"/>
        </w:rPr>
        <w:t xml:space="preserve">su </w:t>
      </w:r>
      <w:r w:rsidRPr="00F80FA4">
        <w:rPr>
          <w:rFonts w:ascii="Times New Roman" w:hAnsi="Times New Roman" w:cs="Times New Roman"/>
          <w:sz w:val="24"/>
          <w:szCs w:val="24"/>
        </w:rPr>
        <w:t>entrega a la enseñanza</w:t>
      </w:r>
      <w:r w:rsidR="00A701B8">
        <w:rPr>
          <w:rFonts w:ascii="Times New Roman" w:hAnsi="Times New Roman" w:cs="Times New Roman"/>
          <w:sz w:val="24"/>
          <w:szCs w:val="24"/>
        </w:rPr>
        <w:t>, su</w:t>
      </w:r>
      <w:r w:rsidRPr="00F80FA4">
        <w:rPr>
          <w:rFonts w:ascii="Times New Roman" w:hAnsi="Times New Roman" w:cs="Times New Roman"/>
          <w:sz w:val="24"/>
          <w:szCs w:val="24"/>
        </w:rPr>
        <w:t xml:space="preserve"> legado vive en cada uno de nosotros. Que en paz descanse.</w:t>
      </w:r>
    </w:p>
    <w:p w14:paraId="1420C0D2" w14:textId="7869C556" w:rsidR="00F80FA4" w:rsidRPr="00F80FA4" w:rsidRDefault="00F80FA4" w:rsidP="00F80FA4">
      <w:pPr>
        <w:spacing w:line="360" w:lineRule="auto"/>
        <w:jc w:val="both"/>
        <w:rPr>
          <w:rFonts w:ascii="Times New Roman" w:hAnsi="Times New Roman" w:cs="Times New Roman"/>
          <w:sz w:val="24"/>
          <w:szCs w:val="24"/>
        </w:rPr>
      </w:pPr>
      <w:r w:rsidRPr="00F80FA4">
        <w:rPr>
          <w:rFonts w:ascii="Times New Roman" w:hAnsi="Times New Roman" w:cs="Times New Roman"/>
          <w:sz w:val="24"/>
          <w:szCs w:val="24"/>
        </w:rPr>
        <w:t xml:space="preserve">A todos ustedes, gracias por ser parte de este sueño. </w:t>
      </w:r>
    </w:p>
    <w:p w14:paraId="4791FD86" w14:textId="77777777" w:rsidR="00F80FA4" w:rsidRPr="00F80FA4" w:rsidRDefault="00F80FA4" w:rsidP="00F80FA4">
      <w:pPr>
        <w:jc w:val="both"/>
        <w:rPr>
          <w:rFonts w:ascii="Times New Roman" w:hAnsi="Times New Roman" w:cs="Times New Roman"/>
          <w:sz w:val="24"/>
          <w:szCs w:val="24"/>
        </w:rPr>
      </w:pPr>
    </w:p>
    <w:p w14:paraId="3B5206BA" w14:textId="06524EF2" w:rsidR="00D51E41" w:rsidRDefault="00D51E41" w:rsidP="00D51E41">
      <w:pPr>
        <w:jc w:val="center"/>
        <w:rPr>
          <w:rFonts w:ascii="Times New Roman" w:hAnsi="Times New Roman" w:cs="Times New Roman"/>
          <w:b/>
          <w:bCs/>
          <w:sz w:val="28"/>
          <w:szCs w:val="28"/>
        </w:rPr>
      </w:pPr>
    </w:p>
    <w:p w14:paraId="1EAB50C4" w14:textId="51D1F7AD" w:rsidR="00D51E41" w:rsidRDefault="00D51E41" w:rsidP="00D51E41">
      <w:pPr>
        <w:jc w:val="center"/>
        <w:rPr>
          <w:rFonts w:ascii="Times New Roman" w:hAnsi="Times New Roman" w:cs="Times New Roman"/>
          <w:b/>
          <w:bCs/>
          <w:sz w:val="28"/>
          <w:szCs w:val="28"/>
        </w:rPr>
      </w:pPr>
    </w:p>
    <w:p w14:paraId="7F179504" w14:textId="25ED185A" w:rsidR="00D51E41" w:rsidRDefault="00D51E41" w:rsidP="00D51E41">
      <w:pPr>
        <w:jc w:val="center"/>
        <w:rPr>
          <w:rFonts w:ascii="Times New Roman" w:hAnsi="Times New Roman" w:cs="Times New Roman"/>
          <w:b/>
          <w:bCs/>
          <w:sz w:val="28"/>
          <w:szCs w:val="28"/>
        </w:rPr>
      </w:pPr>
    </w:p>
    <w:p w14:paraId="13CC0C97" w14:textId="35AF6701" w:rsidR="00D51E41" w:rsidRDefault="00D51E41" w:rsidP="00D51E41">
      <w:pPr>
        <w:jc w:val="center"/>
        <w:rPr>
          <w:rFonts w:ascii="Times New Roman" w:hAnsi="Times New Roman" w:cs="Times New Roman"/>
          <w:b/>
          <w:bCs/>
          <w:sz w:val="28"/>
          <w:szCs w:val="28"/>
        </w:rPr>
      </w:pPr>
    </w:p>
    <w:p w14:paraId="250F6BF4" w14:textId="081215A6" w:rsidR="00D51E41" w:rsidRDefault="00D51E41" w:rsidP="00D51E41">
      <w:pPr>
        <w:jc w:val="center"/>
        <w:rPr>
          <w:rFonts w:ascii="Times New Roman" w:hAnsi="Times New Roman" w:cs="Times New Roman"/>
          <w:b/>
          <w:bCs/>
          <w:sz w:val="28"/>
          <w:szCs w:val="28"/>
        </w:rPr>
      </w:pPr>
    </w:p>
    <w:p w14:paraId="38D529D7" w14:textId="02E5C5E8" w:rsidR="00D51E41" w:rsidRDefault="00D51E41" w:rsidP="00D51E41">
      <w:pPr>
        <w:jc w:val="center"/>
        <w:rPr>
          <w:rFonts w:ascii="Times New Roman" w:hAnsi="Times New Roman" w:cs="Times New Roman"/>
          <w:b/>
          <w:bCs/>
          <w:sz w:val="28"/>
          <w:szCs w:val="28"/>
        </w:rPr>
      </w:pPr>
    </w:p>
    <w:p w14:paraId="43E60A1B" w14:textId="6F39137C" w:rsidR="00D51E41" w:rsidRDefault="00D51E41" w:rsidP="00D51E41">
      <w:pPr>
        <w:jc w:val="center"/>
        <w:rPr>
          <w:rFonts w:ascii="Times New Roman" w:hAnsi="Times New Roman" w:cs="Times New Roman"/>
          <w:b/>
          <w:bCs/>
          <w:sz w:val="28"/>
          <w:szCs w:val="28"/>
        </w:rPr>
      </w:pPr>
    </w:p>
    <w:p w14:paraId="7BAD63E5" w14:textId="5F108A9A" w:rsidR="00D51E41" w:rsidRDefault="00D51E41" w:rsidP="00D51E41">
      <w:pPr>
        <w:jc w:val="center"/>
        <w:rPr>
          <w:rFonts w:ascii="Times New Roman" w:hAnsi="Times New Roman" w:cs="Times New Roman"/>
          <w:b/>
          <w:bCs/>
          <w:sz w:val="28"/>
          <w:szCs w:val="28"/>
        </w:rPr>
      </w:pPr>
    </w:p>
    <w:p w14:paraId="18A21E79" w14:textId="62C4FA44" w:rsidR="00D51E41" w:rsidRDefault="00D51E41" w:rsidP="00D51E41">
      <w:pPr>
        <w:jc w:val="center"/>
        <w:rPr>
          <w:rFonts w:ascii="Times New Roman" w:hAnsi="Times New Roman" w:cs="Times New Roman"/>
          <w:b/>
          <w:bCs/>
          <w:sz w:val="28"/>
          <w:szCs w:val="28"/>
        </w:rPr>
      </w:pPr>
    </w:p>
    <w:p w14:paraId="07D4815B" w14:textId="77777777" w:rsidR="00901BA7" w:rsidRDefault="00901BA7" w:rsidP="00D51E41">
      <w:pPr>
        <w:jc w:val="center"/>
        <w:rPr>
          <w:rFonts w:ascii="Times New Roman" w:hAnsi="Times New Roman" w:cs="Times New Roman"/>
          <w:b/>
          <w:bCs/>
          <w:sz w:val="28"/>
          <w:szCs w:val="28"/>
        </w:rPr>
      </w:pPr>
    </w:p>
    <w:p w14:paraId="39C1F51F" w14:textId="6F9AE4D2" w:rsidR="00D51E41" w:rsidRDefault="00D51E41" w:rsidP="00D51E41">
      <w:pPr>
        <w:jc w:val="center"/>
        <w:rPr>
          <w:rFonts w:ascii="Times New Roman" w:hAnsi="Times New Roman" w:cs="Times New Roman"/>
          <w:b/>
          <w:bCs/>
          <w:sz w:val="28"/>
          <w:szCs w:val="28"/>
        </w:rPr>
      </w:pPr>
    </w:p>
    <w:p w14:paraId="68F07F94" w14:textId="77777777" w:rsidR="00D51E41" w:rsidRPr="00D51E41" w:rsidRDefault="00D51E41" w:rsidP="00A701B8">
      <w:pPr>
        <w:rPr>
          <w:rFonts w:ascii="Times New Roman" w:hAnsi="Times New Roman" w:cs="Times New Roman"/>
          <w:b/>
          <w:bCs/>
          <w:sz w:val="28"/>
          <w:szCs w:val="28"/>
        </w:rPr>
      </w:pPr>
    </w:p>
    <w:p w14:paraId="663644A3" w14:textId="73C5FF76" w:rsidR="00857AD0" w:rsidRPr="00D522BA" w:rsidRDefault="00857AD0" w:rsidP="00D522BA">
      <w:pPr>
        <w:pStyle w:val="Ttulo1"/>
        <w:jc w:val="center"/>
        <w:rPr>
          <w:rFonts w:ascii="Times New Roman" w:hAnsi="Times New Roman" w:cs="Times New Roman"/>
          <w:b/>
          <w:bCs/>
          <w:color w:val="auto"/>
          <w:sz w:val="28"/>
          <w:szCs w:val="28"/>
        </w:rPr>
      </w:pPr>
      <w:bookmarkStart w:id="7" w:name="_Toc207799386"/>
      <w:r w:rsidRPr="00D522BA">
        <w:rPr>
          <w:rFonts w:ascii="Times New Roman" w:hAnsi="Times New Roman" w:cs="Times New Roman"/>
          <w:b/>
          <w:bCs/>
          <w:color w:val="auto"/>
          <w:sz w:val="28"/>
          <w:szCs w:val="28"/>
        </w:rPr>
        <w:lastRenderedPageBreak/>
        <w:t>RESUMEN</w:t>
      </w:r>
      <w:bookmarkEnd w:id="7"/>
    </w:p>
    <w:p w14:paraId="0D8F15E9" w14:textId="19A6919F" w:rsidR="00857AD0" w:rsidRDefault="00857AD0" w:rsidP="00973A3A"/>
    <w:p w14:paraId="262D39C9" w14:textId="4258A78B" w:rsidR="00EA49EF" w:rsidRPr="00F61B60" w:rsidRDefault="00750265" w:rsidP="00F61B60">
      <w:pPr>
        <w:spacing w:line="360" w:lineRule="auto"/>
        <w:jc w:val="both"/>
        <w:rPr>
          <w:rFonts w:ascii="Times New Roman" w:hAnsi="Times New Roman" w:cs="Times New Roman"/>
          <w:sz w:val="24"/>
          <w:szCs w:val="24"/>
        </w:rPr>
      </w:pPr>
      <w:r w:rsidRPr="00F61B60">
        <w:rPr>
          <w:rFonts w:ascii="Times New Roman" w:hAnsi="Times New Roman" w:cs="Times New Roman"/>
          <w:sz w:val="24"/>
          <w:szCs w:val="24"/>
        </w:rPr>
        <w:t>El presente estudio se realiz</w:t>
      </w:r>
      <w:r w:rsidR="001340D8" w:rsidRPr="00F61B60">
        <w:rPr>
          <w:rFonts w:ascii="Times New Roman" w:hAnsi="Times New Roman" w:cs="Times New Roman"/>
          <w:sz w:val="24"/>
          <w:szCs w:val="24"/>
        </w:rPr>
        <w:t>ó</w:t>
      </w:r>
      <w:r w:rsidRPr="00F61B60">
        <w:rPr>
          <w:rFonts w:ascii="Times New Roman" w:hAnsi="Times New Roman" w:cs="Times New Roman"/>
          <w:sz w:val="24"/>
          <w:szCs w:val="24"/>
        </w:rPr>
        <w:t xml:space="preserve"> con el objetivo de </w:t>
      </w:r>
      <w:r w:rsidR="00BC0476" w:rsidRPr="00F61B60">
        <w:rPr>
          <w:rFonts w:ascii="Times New Roman" w:hAnsi="Times New Roman" w:cs="Times New Roman"/>
          <w:sz w:val="24"/>
          <w:szCs w:val="24"/>
        </w:rPr>
        <w:t xml:space="preserve">determinar la calidad </w:t>
      </w:r>
      <w:r w:rsidR="000D0E80">
        <w:rPr>
          <w:rFonts w:ascii="Times New Roman" w:hAnsi="Times New Roman" w:cs="Times New Roman"/>
          <w:sz w:val="24"/>
          <w:szCs w:val="24"/>
        </w:rPr>
        <w:t>nutricional</w:t>
      </w:r>
      <w:r w:rsidR="00BC0476" w:rsidRPr="00F61B60">
        <w:rPr>
          <w:rFonts w:ascii="Times New Roman" w:hAnsi="Times New Roman" w:cs="Times New Roman"/>
          <w:sz w:val="24"/>
          <w:szCs w:val="24"/>
        </w:rPr>
        <w:t xml:space="preserve"> del ensilaje de zacatón (</w:t>
      </w:r>
      <w:r w:rsidR="00F61B60" w:rsidRPr="00F61B60">
        <w:rPr>
          <w:rFonts w:ascii="Times New Roman" w:hAnsi="Times New Roman" w:cs="Times New Roman"/>
          <w:i/>
          <w:iCs/>
          <w:sz w:val="24"/>
          <w:szCs w:val="24"/>
        </w:rPr>
        <w:t>P</w:t>
      </w:r>
      <w:r w:rsidR="00BC0476" w:rsidRPr="00F61B60">
        <w:rPr>
          <w:rFonts w:ascii="Times New Roman" w:hAnsi="Times New Roman" w:cs="Times New Roman"/>
          <w:i/>
          <w:iCs/>
          <w:sz w:val="24"/>
          <w:szCs w:val="24"/>
        </w:rPr>
        <w:t>aspalum virgatu</w:t>
      </w:r>
      <w:r w:rsidR="00F61B60" w:rsidRPr="00F61B60">
        <w:rPr>
          <w:rFonts w:ascii="Times New Roman" w:hAnsi="Times New Roman" w:cs="Times New Roman"/>
          <w:i/>
          <w:iCs/>
          <w:sz w:val="24"/>
          <w:szCs w:val="24"/>
        </w:rPr>
        <w:t>m</w:t>
      </w:r>
      <w:r w:rsidR="00BC0476" w:rsidRPr="00F61B60">
        <w:rPr>
          <w:rFonts w:ascii="Times New Roman" w:hAnsi="Times New Roman" w:cs="Times New Roman"/>
          <w:sz w:val="24"/>
          <w:szCs w:val="24"/>
        </w:rPr>
        <w:t xml:space="preserve">) bajo </w:t>
      </w:r>
      <w:r w:rsidR="000D0E80">
        <w:rPr>
          <w:rFonts w:ascii="Times New Roman" w:hAnsi="Times New Roman" w:cs="Times New Roman"/>
          <w:sz w:val="24"/>
          <w:szCs w:val="24"/>
        </w:rPr>
        <w:t>tres</w:t>
      </w:r>
      <w:r w:rsidR="00BC0476" w:rsidRPr="00F61B60">
        <w:rPr>
          <w:rFonts w:ascii="Times New Roman" w:hAnsi="Times New Roman" w:cs="Times New Roman"/>
          <w:sz w:val="24"/>
          <w:szCs w:val="24"/>
        </w:rPr>
        <w:t xml:space="preserve"> tipos de aditivos. El ensayo se realizó en finca La Vaina del municipio de Juigalpa, Chontales. </w:t>
      </w:r>
      <w:r w:rsidR="000D0E80">
        <w:rPr>
          <w:rFonts w:ascii="Times New Roman" w:hAnsi="Times New Roman" w:cs="Times New Roman"/>
          <w:sz w:val="24"/>
          <w:szCs w:val="24"/>
        </w:rPr>
        <w:t>S</w:t>
      </w:r>
      <w:r w:rsidR="00BC0476" w:rsidRPr="00F61B60">
        <w:rPr>
          <w:rFonts w:ascii="Times New Roman" w:hAnsi="Times New Roman" w:cs="Times New Roman"/>
          <w:sz w:val="24"/>
          <w:szCs w:val="24"/>
        </w:rPr>
        <w:t xml:space="preserve">e evaluaron las características organolépticas de los ensilajes (color, olor y textura), características </w:t>
      </w:r>
      <w:r w:rsidR="00322030">
        <w:rPr>
          <w:rFonts w:ascii="Times New Roman" w:hAnsi="Times New Roman" w:cs="Times New Roman"/>
          <w:sz w:val="24"/>
          <w:szCs w:val="24"/>
        </w:rPr>
        <w:t xml:space="preserve">bromatológicas </w:t>
      </w:r>
      <w:r w:rsidR="00BC0476" w:rsidRPr="00F61B60">
        <w:rPr>
          <w:rFonts w:ascii="Times New Roman" w:hAnsi="Times New Roman" w:cs="Times New Roman"/>
          <w:sz w:val="24"/>
          <w:szCs w:val="24"/>
        </w:rPr>
        <w:t>(Proteína bruta, Materia seca, Fibra detergente neutro, Fibra detergente ácida, Extracto etéreo y Cenizas totales), y características físicas como el porcentaje de p</w:t>
      </w:r>
      <w:r w:rsidR="000D0E80">
        <w:rPr>
          <w:rFonts w:ascii="Times New Roman" w:hAnsi="Times New Roman" w:cs="Times New Roman"/>
          <w:sz w:val="24"/>
          <w:szCs w:val="24"/>
        </w:rPr>
        <w:t>é</w:t>
      </w:r>
      <w:r w:rsidR="00BC0476" w:rsidRPr="00F61B60">
        <w:rPr>
          <w:rFonts w:ascii="Times New Roman" w:hAnsi="Times New Roman" w:cs="Times New Roman"/>
          <w:sz w:val="24"/>
          <w:szCs w:val="24"/>
        </w:rPr>
        <w:t>rdidas por efectos de ensilaje y perdidas al momento de apertura a los cincuenta días.</w:t>
      </w:r>
      <w:r w:rsidR="00322030">
        <w:rPr>
          <w:rFonts w:ascii="Times New Roman" w:hAnsi="Times New Roman" w:cs="Times New Roman"/>
          <w:sz w:val="24"/>
          <w:szCs w:val="24"/>
        </w:rPr>
        <w:t xml:space="preserve"> </w:t>
      </w:r>
      <w:r w:rsidR="00BC0476" w:rsidRPr="00F61B60">
        <w:rPr>
          <w:rFonts w:ascii="Times New Roman" w:hAnsi="Times New Roman" w:cs="Times New Roman"/>
          <w:sz w:val="24"/>
          <w:szCs w:val="24"/>
        </w:rPr>
        <w:t xml:space="preserve">Los tratamientos consistían en T1: 95% pasto zacatón + 5% melaza, T2: 94% pasto zacatón + 5% melaza + 1% urea y T3: 80% pasto zacatón + 20% piña sin corona. Los tratamientos se distribuyeron en un diseño completamente al azar (DCA) con tres repeticiones. </w:t>
      </w:r>
      <w:r w:rsidR="00322030">
        <w:rPr>
          <w:rFonts w:ascii="Times New Roman" w:hAnsi="Times New Roman" w:cs="Times New Roman"/>
          <w:sz w:val="24"/>
          <w:szCs w:val="24"/>
        </w:rPr>
        <w:t xml:space="preserve">Organolépticamente se evaluó mediante la metodología de Chaberra y Bernal (2000) mostrando que </w:t>
      </w:r>
      <w:r w:rsidR="004A7418" w:rsidRPr="00F61B60">
        <w:rPr>
          <w:rFonts w:ascii="Times New Roman" w:hAnsi="Times New Roman" w:cs="Times New Roman"/>
          <w:sz w:val="24"/>
          <w:szCs w:val="24"/>
        </w:rPr>
        <w:t xml:space="preserve">los tratamientos uno y tres tuvieron resultados excelentes y buenos en las variables de color, olor y textura, mientras que el tratamiento dos tuvo resultados regulares y malos. </w:t>
      </w:r>
      <w:r w:rsidR="000D6A3B">
        <w:rPr>
          <w:rFonts w:ascii="Times New Roman" w:hAnsi="Times New Roman" w:cs="Times New Roman"/>
          <w:sz w:val="24"/>
          <w:szCs w:val="24"/>
        </w:rPr>
        <w:t>Bromatológicamente se obtuvieron los siguientes resultados,</w:t>
      </w:r>
      <w:r w:rsidR="000D6A3B" w:rsidRPr="00F61B60">
        <w:rPr>
          <w:rFonts w:ascii="Times New Roman" w:hAnsi="Times New Roman" w:cs="Times New Roman"/>
          <w:sz w:val="24"/>
          <w:szCs w:val="24"/>
        </w:rPr>
        <w:t xml:space="preserve"> Proteína</w:t>
      </w:r>
      <w:r w:rsidR="000D6A3B">
        <w:rPr>
          <w:rFonts w:ascii="Times New Roman" w:hAnsi="Times New Roman" w:cs="Times New Roman"/>
          <w:sz w:val="24"/>
          <w:szCs w:val="24"/>
        </w:rPr>
        <w:t xml:space="preserve"> cruda (</w:t>
      </w:r>
      <w:r w:rsidR="004A7418" w:rsidRPr="00F61B60">
        <w:rPr>
          <w:rFonts w:ascii="Times New Roman" w:hAnsi="Times New Roman" w:cs="Times New Roman"/>
          <w:sz w:val="24"/>
          <w:szCs w:val="24"/>
        </w:rPr>
        <w:t>%PC</w:t>
      </w:r>
      <w:r w:rsidR="000D6A3B">
        <w:rPr>
          <w:rFonts w:ascii="Times New Roman" w:hAnsi="Times New Roman" w:cs="Times New Roman"/>
          <w:sz w:val="24"/>
          <w:szCs w:val="24"/>
        </w:rPr>
        <w:t>)</w:t>
      </w:r>
      <w:r w:rsidR="004A7418" w:rsidRPr="00F61B60">
        <w:rPr>
          <w:rFonts w:ascii="Times New Roman" w:hAnsi="Times New Roman" w:cs="Times New Roman"/>
          <w:sz w:val="24"/>
          <w:szCs w:val="24"/>
        </w:rPr>
        <w:t xml:space="preserve"> T1: 3.87%, T2: 5.75%, T3: 3.87%, </w:t>
      </w:r>
      <w:r w:rsidR="000D6A3B">
        <w:rPr>
          <w:rFonts w:ascii="Times New Roman" w:hAnsi="Times New Roman" w:cs="Times New Roman"/>
          <w:sz w:val="24"/>
          <w:szCs w:val="24"/>
        </w:rPr>
        <w:t>Materias seca (</w:t>
      </w:r>
      <w:r w:rsidR="004A7418" w:rsidRPr="00F61B60">
        <w:rPr>
          <w:rFonts w:ascii="Times New Roman" w:hAnsi="Times New Roman" w:cs="Times New Roman"/>
          <w:sz w:val="24"/>
          <w:szCs w:val="24"/>
        </w:rPr>
        <w:t>%MS</w:t>
      </w:r>
      <w:r w:rsidR="000D6A3B">
        <w:rPr>
          <w:rFonts w:ascii="Times New Roman" w:hAnsi="Times New Roman" w:cs="Times New Roman"/>
          <w:sz w:val="24"/>
          <w:szCs w:val="24"/>
        </w:rPr>
        <w:t>)</w:t>
      </w:r>
      <w:r w:rsidR="004A7418" w:rsidRPr="00F61B60">
        <w:rPr>
          <w:rFonts w:ascii="Times New Roman" w:hAnsi="Times New Roman" w:cs="Times New Roman"/>
          <w:sz w:val="24"/>
          <w:szCs w:val="24"/>
        </w:rPr>
        <w:t xml:space="preserve"> T1: 25.81%, T2: 24.17, T3: 24.41. </w:t>
      </w:r>
      <w:r w:rsidR="000D6A3B">
        <w:rPr>
          <w:rFonts w:ascii="Times New Roman" w:hAnsi="Times New Roman" w:cs="Times New Roman"/>
          <w:sz w:val="24"/>
          <w:szCs w:val="24"/>
        </w:rPr>
        <w:t>Cenizas totales (</w:t>
      </w:r>
      <w:r w:rsidR="004A7418" w:rsidRPr="00F61B60">
        <w:rPr>
          <w:rFonts w:ascii="Times New Roman" w:hAnsi="Times New Roman" w:cs="Times New Roman"/>
          <w:sz w:val="24"/>
          <w:szCs w:val="24"/>
        </w:rPr>
        <w:t>%CT</w:t>
      </w:r>
      <w:r w:rsidR="000D6A3B">
        <w:rPr>
          <w:rFonts w:ascii="Times New Roman" w:hAnsi="Times New Roman" w:cs="Times New Roman"/>
          <w:sz w:val="24"/>
          <w:szCs w:val="24"/>
        </w:rPr>
        <w:t>)</w:t>
      </w:r>
      <w:r w:rsidR="004A7418" w:rsidRPr="00F61B60">
        <w:rPr>
          <w:rFonts w:ascii="Times New Roman" w:hAnsi="Times New Roman" w:cs="Times New Roman"/>
          <w:sz w:val="24"/>
          <w:szCs w:val="24"/>
        </w:rPr>
        <w:t xml:space="preserve"> T1:11.43%, T2: 11.92%, T3: 10.49%. </w:t>
      </w:r>
      <w:r w:rsidR="000D6A3B">
        <w:rPr>
          <w:rFonts w:ascii="Times New Roman" w:hAnsi="Times New Roman" w:cs="Times New Roman"/>
          <w:sz w:val="24"/>
          <w:szCs w:val="24"/>
        </w:rPr>
        <w:t>Extracto etéreo (</w:t>
      </w:r>
      <w:r w:rsidR="004A7418" w:rsidRPr="00F61B60">
        <w:rPr>
          <w:rFonts w:ascii="Times New Roman" w:hAnsi="Times New Roman" w:cs="Times New Roman"/>
          <w:sz w:val="24"/>
          <w:szCs w:val="24"/>
        </w:rPr>
        <w:t>%EE</w:t>
      </w:r>
      <w:r w:rsidR="000D6A3B">
        <w:rPr>
          <w:rFonts w:ascii="Times New Roman" w:hAnsi="Times New Roman" w:cs="Times New Roman"/>
          <w:sz w:val="24"/>
          <w:szCs w:val="24"/>
        </w:rPr>
        <w:t>)</w:t>
      </w:r>
      <w:r w:rsidR="004A7418" w:rsidRPr="00F61B60">
        <w:rPr>
          <w:rFonts w:ascii="Times New Roman" w:hAnsi="Times New Roman" w:cs="Times New Roman"/>
          <w:sz w:val="24"/>
          <w:szCs w:val="24"/>
        </w:rPr>
        <w:t xml:space="preserve"> T1:1.23%, T2:1.38%, T3:1.21%. </w:t>
      </w:r>
      <w:r w:rsidR="000D6A3B">
        <w:rPr>
          <w:rFonts w:ascii="Times New Roman" w:hAnsi="Times New Roman" w:cs="Times New Roman"/>
          <w:sz w:val="24"/>
          <w:szCs w:val="24"/>
        </w:rPr>
        <w:t>Fibra neutro detergente (</w:t>
      </w:r>
      <w:r w:rsidR="004A7418" w:rsidRPr="00F61B60">
        <w:rPr>
          <w:rFonts w:ascii="Times New Roman" w:hAnsi="Times New Roman" w:cs="Times New Roman"/>
          <w:sz w:val="24"/>
          <w:szCs w:val="24"/>
        </w:rPr>
        <w:t>%FND</w:t>
      </w:r>
      <w:r w:rsidR="000D6A3B">
        <w:rPr>
          <w:rFonts w:ascii="Times New Roman" w:hAnsi="Times New Roman" w:cs="Times New Roman"/>
          <w:sz w:val="24"/>
          <w:szCs w:val="24"/>
        </w:rPr>
        <w:t>)</w:t>
      </w:r>
      <w:r w:rsidR="004A7418" w:rsidRPr="00F61B60">
        <w:rPr>
          <w:rFonts w:ascii="Times New Roman" w:hAnsi="Times New Roman" w:cs="Times New Roman"/>
          <w:sz w:val="24"/>
          <w:szCs w:val="24"/>
        </w:rPr>
        <w:t xml:space="preserve"> T1:84.6%, T2:82.69%, T3:83.56%. </w:t>
      </w:r>
      <w:r w:rsidR="000D6A3B">
        <w:rPr>
          <w:rFonts w:ascii="Times New Roman" w:hAnsi="Times New Roman" w:cs="Times New Roman"/>
          <w:sz w:val="24"/>
          <w:szCs w:val="24"/>
        </w:rPr>
        <w:t>Fibra ácido detergente (</w:t>
      </w:r>
      <w:r w:rsidR="004A7418" w:rsidRPr="00F61B60">
        <w:rPr>
          <w:rFonts w:ascii="Times New Roman" w:hAnsi="Times New Roman" w:cs="Times New Roman"/>
          <w:sz w:val="24"/>
          <w:szCs w:val="24"/>
        </w:rPr>
        <w:t>%FAD</w:t>
      </w:r>
      <w:r w:rsidR="000D6A3B">
        <w:rPr>
          <w:rFonts w:ascii="Times New Roman" w:hAnsi="Times New Roman" w:cs="Times New Roman"/>
          <w:sz w:val="24"/>
          <w:szCs w:val="24"/>
        </w:rPr>
        <w:t>)</w:t>
      </w:r>
      <w:r w:rsidR="004A7418" w:rsidRPr="00F61B60">
        <w:rPr>
          <w:rFonts w:ascii="Times New Roman" w:hAnsi="Times New Roman" w:cs="Times New Roman"/>
          <w:sz w:val="24"/>
          <w:szCs w:val="24"/>
        </w:rPr>
        <w:t xml:space="preserve"> T1:78.75%, T2:76.4%, T3:77.7%</w:t>
      </w:r>
      <w:r w:rsidR="000D6A3B">
        <w:rPr>
          <w:rFonts w:ascii="Times New Roman" w:hAnsi="Times New Roman" w:cs="Times New Roman"/>
          <w:sz w:val="24"/>
          <w:szCs w:val="24"/>
        </w:rPr>
        <w:t>, encontrándose diferencias significativas en</w:t>
      </w:r>
      <w:r w:rsidR="004A7418" w:rsidRPr="00F61B60">
        <w:rPr>
          <w:rFonts w:ascii="Times New Roman" w:hAnsi="Times New Roman" w:cs="Times New Roman"/>
          <w:sz w:val="24"/>
          <w:szCs w:val="24"/>
        </w:rPr>
        <w:t xml:space="preserve"> </w:t>
      </w:r>
      <w:r w:rsidR="000D6A3B">
        <w:rPr>
          <w:rFonts w:ascii="Times New Roman" w:hAnsi="Times New Roman" w:cs="Times New Roman"/>
          <w:sz w:val="24"/>
          <w:szCs w:val="24"/>
        </w:rPr>
        <w:t xml:space="preserve">las variables de PC, MS y CT. </w:t>
      </w:r>
      <w:r w:rsidR="004A7418" w:rsidRPr="00F61B60">
        <w:rPr>
          <w:rFonts w:ascii="Times New Roman" w:hAnsi="Times New Roman" w:cs="Times New Roman"/>
          <w:sz w:val="24"/>
          <w:szCs w:val="24"/>
        </w:rPr>
        <w:t xml:space="preserve">Se cuantificaron las pérdidas de peso por efectos del ensilaje </w:t>
      </w:r>
      <w:r w:rsidR="00F61B60" w:rsidRPr="00F61B60">
        <w:rPr>
          <w:rFonts w:ascii="Times New Roman" w:hAnsi="Times New Roman" w:cs="Times New Roman"/>
          <w:sz w:val="24"/>
          <w:szCs w:val="24"/>
        </w:rPr>
        <w:t>e</w:t>
      </w:r>
      <w:r w:rsidR="004A7418" w:rsidRPr="00F61B60">
        <w:rPr>
          <w:rFonts w:ascii="Times New Roman" w:hAnsi="Times New Roman" w:cs="Times New Roman"/>
          <w:sz w:val="24"/>
          <w:szCs w:val="24"/>
        </w:rPr>
        <w:t xml:space="preserve">l T1 </w:t>
      </w:r>
      <w:r w:rsidR="00F61B60" w:rsidRPr="00F61B60">
        <w:rPr>
          <w:rFonts w:ascii="Times New Roman" w:hAnsi="Times New Roman" w:cs="Times New Roman"/>
          <w:sz w:val="24"/>
          <w:szCs w:val="24"/>
        </w:rPr>
        <w:t xml:space="preserve">tuvo </w:t>
      </w:r>
      <w:r w:rsidR="004A7418" w:rsidRPr="00F61B60">
        <w:rPr>
          <w:rFonts w:ascii="Times New Roman" w:hAnsi="Times New Roman" w:cs="Times New Roman"/>
          <w:sz w:val="24"/>
          <w:szCs w:val="24"/>
        </w:rPr>
        <w:t>una merma de 0.45 Kg (1.5 %), el T2 de 0.55 kg (1.8%) y el T3 de 0.5 kg (1.6%)</w:t>
      </w:r>
      <w:r w:rsidR="00F61B60" w:rsidRPr="00F61B60">
        <w:rPr>
          <w:rFonts w:ascii="Times New Roman" w:hAnsi="Times New Roman" w:cs="Times New Roman"/>
          <w:sz w:val="24"/>
          <w:szCs w:val="24"/>
        </w:rPr>
        <w:t xml:space="preserve">. </w:t>
      </w:r>
      <w:r w:rsidR="004A7418" w:rsidRPr="00F61B60">
        <w:rPr>
          <w:rFonts w:ascii="Times New Roman" w:hAnsi="Times New Roman" w:cs="Times New Roman"/>
          <w:sz w:val="24"/>
          <w:szCs w:val="24"/>
        </w:rPr>
        <w:t xml:space="preserve">Se cuantificaron las pérdidas de peso del ensilaje al momento de la apertura, </w:t>
      </w:r>
      <w:r w:rsidR="00F61B60" w:rsidRPr="00F61B60">
        <w:rPr>
          <w:rFonts w:ascii="Times New Roman" w:hAnsi="Times New Roman" w:cs="Times New Roman"/>
          <w:sz w:val="24"/>
          <w:szCs w:val="24"/>
        </w:rPr>
        <w:t>e</w:t>
      </w:r>
      <w:r w:rsidR="004A7418" w:rsidRPr="00F61B60">
        <w:rPr>
          <w:rFonts w:ascii="Times New Roman" w:hAnsi="Times New Roman" w:cs="Times New Roman"/>
          <w:sz w:val="24"/>
          <w:szCs w:val="24"/>
        </w:rPr>
        <w:t>l T1 tuvo 0.05 kg de material dañado (0.16%), el T2 tuvo 0.15 kg de material dañado (0.5%) y el T3 0.1 Kg de material dañado (0.33%).</w:t>
      </w:r>
      <w:r w:rsidR="00F61B60" w:rsidRPr="00F61B60">
        <w:rPr>
          <w:rFonts w:ascii="Times New Roman" w:hAnsi="Times New Roman" w:cs="Times New Roman"/>
          <w:sz w:val="24"/>
          <w:szCs w:val="24"/>
        </w:rPr>
        <w:t xml:space="preserve"> Concluyendo que el tratamiento con mejores </w:t>
      </w:r>
      <w:r w:rsidR="00322030">
        <w:rPr>
          <w:rFonts w:ascii="Times New Roman" w:hAnsi="Times New Roman" w:cs="Times New Roman"/>
          <w:sz w:val="24"/>
          <w:szCs w:val="24"/>
        </w:rPr>
        <w:t>resultados organolépticos</w:t>
      </w:r>
      <w:r w:rsidR="000D0E80">
        <w:rPr>
          <w:rFonts w:ascii="Times New Roman" w:hAnsi="Times New Roman" w:cs="Times New Roman"/>
          <w:sz w:val="24"/>
          <w:szCs w:val="24"/>
        </w:rPr>
        <w:t xml:space="preserve"> </w:t>
      </w:r>
      <w:r w:rsidR="00322030">
        <w:rPr>
          <w:rFonts w:ascii="Times New Roman" w:hAnsi="Times New Roman" w:cs="Times New Roman"/>
          <w:sz w:val="24"/>
          <w:szCs w:val="24"/>
        </w:rPr>
        <w:t>y de porcentaje de p</w:t>
      </w:r>
      <w:r w:rsidR="00922C9A">
        <w:rPr>
          <w:rFonts w:ascii="Times New Roman" w:hAnsi="Times New Roman" w:cs="Times New Roman"/>
          <w:sz w:val="24"/>
          <w:szCs w:val="24"/>
        </w:rPr>
        <w:t>é</w:t>
      </w:r>
      <w:r w:rsidR="00322030">
        <w:rPr>
          <w:rFonts w:ascii="Times New Roman" w:hAnsi="Times New Roman" w:cs="Times New Roman"/>
          <w:sz w:val="24"/>
          <w:szCs w:val="24"/>
        </w:rPr>
        <w:t>rdidas de peso fue el tratamiento uno</w:t>
      </w:r>
      <w:r w:rsidR="000D0E80">
        <w:rPr>
          <w:rFonts w:ascii="Times New Roman" w:hAnsi="Times New Roman" w:cs="Times New Roman"/>
          <w:sz w:val="24"/>
          <w:szCs w:val="24"/>
        </w:rPr>
        <w:t xml:space="preserve"> (95% pasto zacatón + 5% melaza) </w:t>
      </w:r>
      <w:r w:rsidR="00322030">
        <w:rPr>
          <w:rFonts w:ascii="Times New Roman" w:hAnsi="Times New Roman" w:cs="Times New Roman"/>
          <w:sz w:val="24"/>
          <w:szCs w:val="24"/>
        </w:rPr>
        <w:t xml:space="preserve"> </w:t>
      </w:r>
      <w:r w:rsidR="000D0E80">
        <w:rPr>
          <w:rFonts w:ascii="Times New Roman" w:hAnsi="Times New Roman" w:cs="Times New Roman"/>
          <w:sz w:val="24"/>
          <w:szCs w:val="24"/>
        </w:rPr>
        <w:t xml:space="preserve">y a nivel </w:t>
      </w:r>
      <w:r w:rsidR="002C11A5">
        <w:rPr>
          <w:rFonts w:ascii="Times New Roman" w:hAnsi="Times New Roman" w:cs="Times New Roman"/>
          <w:sz w:val="24"/>
          <w:szCs w:val="24"/>
        </w:rPr>
        <w:t>de laboratorio</w:t>
      </w:r>
      <w:r w:rsidR="000D0E80">
        <w:rPr>
          <w:rFonts w:ascii="Times New Roman" w:hAnsi="Times New Roman" w:cs="Times New Roman"/>
          <w:sz w:val="24"/>
          <w:szCs w:val="24"/>
        </w:rPr>
        <w:t xml:space="preserve"> fue el tratamiento dos (94% pasto zacatón + 5% melaza + 1% urea). </w:t>
      </w:r>
    </w:p>
    <w:p w14:paraId="39C135AE" w14:textId="443517CC" w:rsidR="00EA49EF" w:rsidRDefault="00EA49EF" w:rsidP="00973A3A"/>
    <w:p w14:paraId="43DEC0CE" w14:textId="5397748E" w:rsidR="00EA49EF" w:rsidRDefault="00EA49EF" w:rsidP="00973A3A"/>
    <w:p w14:paraId="094DF34E" w14:textId="161BAF77" w:rsidR="00EA49EF" w:rsidRDefault="00EA49EF" w:rsidP="00973A3A"/>
    <w:p w14:paraId="3F2733E9" w14:textId="77777777" w:rsidR="00F61B60" w:rsidRDefault="00F61B60" w:rsidP="00973A3A"/>
    <w:p w14:paraId="3C4E7CF7" w14:textId="60E45F81" w:rsidR="00EA49EF" w:rsidRPr="00901BA7" w:rsidRDefault="00EA49EF" w:rsidP="00901BA7">
      <w:pPr>
        <w:pStyle w:val="Ttulo1"/>
        <w:jc w:val="center"/>
        <w:rPr>
          <w:rFonts w:ascii="Times New Roman" w:hAnsi="Times New Roman" w:cs="Times New Roman"/>
          <w:b/>
          <w:bCs/>
          <w:color w:val="auto"/>
          <w:sz w:val="28"/>
          <w:szCs w:val="28"/>
        </w:rPr>
      </w:pPr>
      <w:bookmarkStart w:id="8" w:name="_Toc207799387"/>
      <w:r w:rsidRPr="00901BA7">
        <w:rPr>
          <w:rFonts w:ascii="Times New Roman" w:hAnsi="Times New Roman" w:cs="Times New Roman"/>
          <w:b/>
          <w:bCs/>
          <w:color w:val="auto"/>
          <w:sz w:val="28"/>
          <w:szCs w:val="28"/>
        </w:rPr>
        <w:lastRenderedPageBreak/>
        <w:t>ABSTRACT</w:t>
      </w:r>
      <w:bookmarkEnd w:id="8"/>
    </w:p>
    <w:p w14:paraId="5E830601" w14:textId="367D974F" w:rsidR="00857AD0" w:rsidRPr="00EB1D0E" w:rsidRDefault="00EB1D0E" w:rsidP="00EB1D0E">
      <w:pPr>
        <w:spacing w:line="360" w:lineRule="auto"/>
        <w:jc w:val="both"/>
        <w:rPr>
          <w:rFonts w:ascii="Times New Roman" w:hAnsi="Times New Roman" w:cs="Times New Roman"/>
          <w:sz w:val="24"/>
          <w:szCs w:val="24"/>
        </w:rPr>
      </w:pPr>
      <w:r w:rsidRPr="00EB1D0E">
        <w:rPr>
          <w:rFonts w:ascii="Times New Roman" w:hAnsi="Times New Roman" w:cs="Times New Roman"/>
          <w:sz w:val="24"/>
          <w:szCs w:val="24"/>
        </w:rPr>
        <w:t>This study aimed to determine the bromatological quality of zacatón (</w:t>
      </w:r>
      <w:r w:rsidRPr="007C5B28">
        <w:rPr>
          <w:rFonts w:ascii="Times New Roman" w:hAnsi="Times New Roman" w:cs="Times New Roman"/>
          <w:i/>
          <w:iCs/>
          <w:sz w:val="24"/>
          <w:szCs w:val="24"/>
        </w:rPr>
        <w:t>Paspalum virgatum</w:t>
      </w:r>
      <w:r w:rsidRPr="00EB1D0E">
        <w:rPr>
          <w:rFonts w:ascii="Times New Roman" w:hAnsi="Times New Roman" w:cs="Times New Roman"/>
          <w:sz w:val="24"/>
          <w:szCs w:val="24"/>
        </w:rPr>
        <w:t>) silage under three types of additives. The trial was conducted at the La Vaina farm in the municipality of Juigalpa, Chontales. The organoleptic characteristics of the silage (color, odor, and texture), bromatological characteristics (crude protein, dry matter, neutral detergent fiber, acid detergent fiber, ether extract, and total ash), and physical characteristics such as the percentage of losses due to silage effects and losses at the time of opening after fifty days were evaluated. Treatments consisted of T1: 95% zacatón grass + 5% molasses, T2: 94% zacatón grass + 5% molasses + 1% urea, and T3: 80% zacatón grass + 20% crownless pineapple. The treatments were distributed in a completely randomized design (CRD) with three replications. Organoleptically it was evaluated using the methodology of Chaberra and Bernal (2000) showing that treatments one and three had excellent and good results in the variables of color, smell and texture, while treatment two had regular and poor results. Bromatologically the following results were obtained, Crude protein (%PC) T1: 3.87%, T2: 5.75%, T3: 3.87%, Dry matter (%DM) T1: 25.81%, T2: 24.17, T3: 24.41. Total ash (%TC) T1: 11.43%, T2: 11.92%, T3: 10.49%. Ether extract (%EE) T1: 1.23%, T2: 1.38%, T3: 1.21%. Neutral detergent fiber (%NDF) T1:84.6%, T2:82.69%, T3:83.56%. Acid detergent fiber (%ADF) T1:78.75%, T2:76.4%, T3:77.7%, finding significant differences in the variables of PC, DM and CT. Weight losses due to the effects of silage were quantified: T1 had a loss of 0.45 kg (1.5%), T2 of 0.55 kg (1.8%) and T3 of 0.5 kg (1.6%). Silage weight losses were quantified at the time of opening, T1 had 0.05 kg of damaged material (0.16%), T2 had 0.15 kg of damaged material (0.5%) and T3 0.1 kg of damaged material (0.33%). Concluding that the treatment with the best organoleptic, bromatological and percentage of weight loss results was treatment one.</w:t>
      </w:r>
    </w:p>
    <w:p w14:paraId="760EC51A" w14:textId="520EB1C8" w:rsidR="00857AD0" w:rsidRDefault="00857AD0" w:rsidP="00973A3A"/>
    <w:p w14:paraId="18C73587" w14:textId="15FD2CB2" w:rsidR="00857AD0" w:rsidRDefault="00857AD0" w:rsidP="00973A3A"/>
    <w:p w14:paraId="2CA87504" w14:textId="26172BA0" w:rsidR="00857AD0" w:rsidRDefault="00857AD0" w:rsidP="00973A3A"/>
    <w:p w14:paraId="61F15298" w14:textId="26831AD5" w:rsidR="00857AD0" w:rsidRDefault="00857AD0" w:rsidP="00973A3A"/>
    <w:p w14:paraId="0EA932F2" w14:textId="1DAEBD0E" w:rsidR="00857AD0" w:rsidRDefault="00857AD0" w:rsidP="00973A3A"/>
    <w:p w14:paraId="539783CC" w14:textId="644E8E03" w:rsidR="00857AD0" w:rsidRDefault="00857AD0" w:rsidP="00973A3A"/>
    <w:p w14:paraId="7FA946C7" w14:textId="77777777" w:rsidR="00F61B60" w:rsidRDefault="00F61B60" w:rsidP="00973A3A"/>
    <w:p w14:paraId="4A6429EC" w14:textId="40F1FE17" w:rsidR="00857AD0" w:rsidRPr="00D522BA" w:rsidRDefault="00857AD0" w:rsidP="00D522BA">
      <w:pPr>
        <w:pStyle w:val="Ttulo1"/>
        <w:jc w:val="center"/>
        <w:rPr>
          <w:rFonts w:ascii="Times New Roman" w:hAnsi="Times New Roman" w:cs="Times New Roman"/>
          <w:b/>
          <w:bCs/>
          <w:color w:val="auto"/>
          <w:sz w:val="28"/>
          <w:szCs w:val="28"/>
        </w:rPr>
      </w:pPr>
      <w:bookmarkStart w:id="9" w:name="_Toc207799388"/>
      <w:r w:rsidRPr="00D522BA">
        <w:rPr>
          <w:rFonts w:ascii="Times New Roman" w:hAnsi="Times New Roman" w:cs="Times New Roman"/>
          <w:b/>
          <w:bCs/>
          <w:color w:val="auto"/>
          <w:sz w:val="28"/>
          <w:szCs w:val="28"/>
        </w:rPr>
        <w:lastRenderedPageBreak/>
        <w:t>OPINIÓN DEL TUTOR CLÍNICO</w:t>
      </w:r>
      <w:bookmarkEnd w:id="9"/>
    </w:p>
    <w:p w14:paraId="5C9CE7BF" w14:textId="0A736E6B" w:rsidR="00857AD0" w:rsidRDefault="00857AD0" w:rsidP="00973A3A"/>
    <w:p w14:paraId="095FC528" w14:textId="2B1E0601" w:rsidR="00857AD0" w:rsidRDefault="0012381E" w:rsidP="009B50A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Estimado jurado examinador </w:t>
      </w:r>
    </w:p>
    <w:p w14:paraId="5ACD6299" w14:textId="099A2057" w:rsidR="0012381E" w:rsidRDefault="0012381E" w:rsidP="009B50A5">
      <w:pPr>
        <w:spacing w:line="360" w:lineRule="auto"/>
        <w:jc w:val="both"/>
        <w:rPr>
          <w:rFonts w:ascii="Times New Roman" w:hAnsi="Times New Roman" w:cs="Times New Roman"/>
          <w:sz w:val="24"/>
          <w:szCs w:val="24"/>
        </w:rPr>
      </w:pPr>
      <w:r>
        <w:rPr>
          <w:rFonts w:ascii="Times New Roman" w:hAnsi="Times New Roman" w:cs="Times New Roman"/>
          <w:sz w:val="24"/>
          <w:szCs w:val="24"/>
        </w:rPr>
        <w:t>Es un placer dirigirme a ustedes como tutor de la tesis de investigación titulada “</w:t>
      </w:r>
      <w:r w:rsidRPr="0012381E">
        <w:rPr>
          <w:rFonts w:ascii="Times New Roman" w:hAnsi="Times New Roman" w:cs="Times New Roman"/>
          <w:sz w:val="24"/>
          <w:szCs w:val="24"/>
        </w:rPr>
        <w:t>Calidad nutricional del ensilaje de Zacatón (</w:t>
      </w:r>
      <w:r w:rsidRPr="0012381E">
        <w:rPr>
          <w:rFonts w:ascii="Times New Roman" w:hAnsi="Times New Roman" w:cs="Times New Roman"/>
          <w:i/>
          <w:iCs/>
          <w:sz w:val="24"/>
          <w:szCs w:val="24"/>
        </w:rPr>
        <w:t>Paspalum virgatum</w:t>
      </w:r>
      <w:r w:rsidRPr="0012381E">
        <w:rPr>
          <w:rFonts w:ascii="Times New Roman" w:hAnsi="Times New Roman" w:cs="Times New Roman"/>
          <w:sz w:val="24"/>
          <w:szCs w:val="24"/>
        </w:rPr>
        <w:t>) con la incorporación de tres tipos de aditivos en finca La Vaina, Juigalpa, Chontales, Julio-Noviembre 20</w:t>
      </w:r>
      <w:r>
        <w:rPr>
          <w:rFonts w:ascii="Times New Roman" w:hAnsi="Times New Roman" w:cs="Times New Roman"/>
          <w:sz w:val="24"/>
          <w:szCs w:val="24"/>
        </w:rPr>
        <w:t>24</w:t>
      </w:r>
      <w:r w:rsidR="007C5B28">
        <w:rPr>
          <w:rFonts w:ascii="Times New Roman" w:hAnsi="Times New Roman" w:cs="Times New Roman"/>
          <w:sz w:val="24"/>
          <w:szCs w:val="24"/>
        </w:rPr>
        <w:t>. E</w:t>
      </w:r>
      <w:r>
        <w:rPr>
          <w:rFonts w:ascii="Times New Roman" w:hAnsi="Times New Roman" w:cs="Times New Roman"/>
          <w:sz w:val="24"/>
          <w:szCs w:val="24"/>
        </w:rPr>
        <w:t>laborada por los estudiantes de la carrera de Medicina Veterinaria y Zootecnia.</w:t>
      </w:r>
    </w:p>
    <w:p w14:paraId="7473DA01" w14:textId="54D6A33C" w:rsidR="0012381E" w:rsidRDefault="0012381E" w:rsidP="009B50A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Br. Dervin Yassar González Acevedo </w:t>
      </w:r>
    </w:p>
    <w:p w14:paraId="171574F6" w14:textId="7DFD0BB3" w:rsidR="0012381E" w:rsidRDefault="0012381E" w:rsidP="009B50A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Br. Tomymar Thomas Martínez Zamora  </w:t>
      </w:r>
    </w:p>
    <w:p w14:paraId="6FB6DE71" w14:textId="774C364D" w:rsidR="0012381E" w:rsidRDefault="0012381E" w:rsidP="009B50A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Durante el desarrollo de la investigación, los estudiantes demostraron un alto nivel de compromiso, responsabilidad y capacidad de análisis. Atendiendo de forma aplicada las observaciones y recomendaciones que les compartí durante esta tutoría. </w:t>
      </w:r>
    </w:p>
    <w:p w14:paraId="41CC263A" w14:textId="62D4361B" w:rsidR="0012381E" w:rsidRDefault="0012381E" w:rsidP="009B50A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investigación no solo cumplió con los objetivos </w:t>
      </w:r>
      <w:r w:rsidR="002448F7">
        <w:rPr>
          <w:rFonts w:ascii="Times New Roman" w:hAnsi="Times New Roman" w:cs="Times New Roman"/>
          <w:sz w:val="24"/>
          <w:szCs w:val="24"/>
        </w:rPr>
        <w:t xml:space="preserve">planteados, sino que también abre posibilidades para futuras líneas de estudio y aplicaciones prácticas. </w:t>
      </w:r>
    </w:p>
    <w:p w14:paraId="022C97A8" w14:textId="7FE86DE6" w:rsidR="002448F7" w:rsidRDefault="002448F7" w:rsidP="009B50A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mi calidad de tutor, considero que el trabajo realizado por </w:t>
      </w:r>
      <w:r w:rsidR="007C5B28">
        <w:rPr>
          <w:rFonts w:ascii="Times New Roman" w:hAnsi="Times New Roman" w:cs="Times New Roman"/>
          <w:sz w:val="24"/>
          <w:szCs w:val="24"/>
        </w:rPr>
        <w:t xml:space="preserve">los </w:t>
      </w:r>
      <w:r>
        <w:rPr>
          <w:rFonts w:ascii="Times New Roman" w:hAnsi="Times New Roman" w:cs="Times New Roman"/>
          <w:sz w:val="24"/>
          <w:szCs w:val="24"/>
        </w:rPr>
        <w:t>bachilleres González y Martínez cumple con los estándares académicos y científicos exigidos</w:t>
      </w:r>
      <w:r w:rsidR="009B50A5">
        <w:rPr>
          <w:rFonts w:ascii="Times New Roman" w:hAnsi="Times New Roman" w:cs="Times New Roman"/>
          <w:sz w:val="24"/>
          <w:szCs w:val="24"/>
        </w:rPr>
        <w:t xml:space="preserve">, dando mi aval para que este trabajo pueda ser presentado y defendido como requisito final para obtener el grado de licenciado en Medicina Veterinaria y Zootecnia. </w:t>
      </w:r>
    </w:p>
    <w:p w14:paraId="4090823F" w14:textId="44DD6A31" w:rsidR="009B50A5" w:rsidRDefault="009B50A5" w:rsidP="009B50A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Atentamente </w:t>
      </w:r>
    </w:p>
    <w:p w14:paraId="7D3FAADF" w14:textId="0E8B1B62" w:rsidR="009B50A5" w:rsidRDefault="009B50A5" w:rsidP="009B50A5">
      <w:pPr>
        <w:spacing w:line="360" w:lineRule="auto"/>
        <w:jc w:val="both"/>
        <w:rPr>
          <w:rFonts w:ascii="Times New Roman" w:hAnsi="Times New Roman" w:cs="Times New Roman"/>
          <w:sz w:val="24"/>
          <w:szCs w:val="24"/>
        </w:rPr>
      </w:pPr>
    </w:p>
    <w:p w14:paraId="09A64783" w14:textId="4B1215F3" w:rsidR="009B50A5" w:rsidRDefault="009B50A5" w:rsidP="00DA3203">
      <w:pPr>
        <w:jc w:val="both"/>
        <w:rPr>
          <w:rFonts w:ascii="Times New Roman" w:hAnsi="Times New Roman" w:cs="Times New Roman"/>
          <w:sz w:val="24"/>
          <w:szCs w:val="24"/>
        </w:rPr>
      </w:pPr>
    </w:p>
    <w:p w14:paraId="0FE0EF4F" w14:textId="43496FFB" w:rsidR="009B50A5" w:rsidRDefault="009B50A5" w:rsidP="00DA3203">
      <w:pPr>
        <w:jc w:val="both"/>
        <w:rPr>
          <w:rFonts w:ascii="Times New Roman" w:hAnsi="Times New Roman" w:cs="Times New Roman"/>
          <w:sz w:val="24"/>
          <w:szCs w:val="24"/>
        </w:rPr>
      </w:pPr>
    </w:p>
    <w:p w14:paraId="7359D88E" w14:textId="58D5C0C3" w:rsidR="009B50A5" w:rsidRDefault="009B50A5" w:rsidP="00DA3203">
      <w:pPr>
        <w:jc w:val="both"/>
        <w:rPr>
          <w:rFonts w:ascii="Times New Roman" w:hAnsi="Times New Roman" w:cs="Times New Roman"/>
          <w:sz w:val="24"/>
          <w:szCs w:val="24"/>
        </w:rPr>
      </w:pPr>
    </w:p>
    <w:p w14:paraId="1B50D860" w14:textId="0789A50F" w:rsidR="009B50A5" w:rsidRDefault="009B50A5" w:rsidP="00DA3203">
      <w:pPr>
        <w:jc w:val="both"/>
        <w:rPr>
          <w:rFonts w:ascii="Times New Roman" w:hAnsi="Times New Roman" w:cs="Times New Roman"/>
          <w:sz w:val="24"/>
          <w:szCs w:val="24"/>
        </w:rPr>
      </w:pPr>
    </w:p>
    <w:p w14:paraId="468DDD2E" w14:textId="4B6B1869" w:rsidR="009B50A5" w:rsidRDefault="009B50A5" w:rsidP="00DA3203">
      <w:pPr>
        <w:jc w:val="both"/>
        <w:rPr>
          <w:rFonts w:ascii="Times New Roman" w:hAnsi="Times New Roman" w:cs="Times New Roman"/>
          <w:sz w:val="24"/>
          <w:szCs w:val="24"/>
        </w:rPr>
      </w:pPr>
    </w:p>
    <w:p w14:paraId="669440CB" w14:textId="14407488" w:rsidR="009B50A5" w:rsidRDefault="009B50A5" w:rsidP="00DA3203">
      <w:pPr>
        <w:jc w:val="both"/>
        <w:rPr>
          <w:rFonts w:ascii="Times New Roman" w:hAnsi="Times New Roman" w:cs="Times New Roman"/>
          <w:sz w:val="24"/>
          <w:szCs w:val="24"/>
        </w:rPr>
      </w:pPr>
      <w:r w:rsidRPr="009B50A5">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AB2E60A" wp14:editId="119285E7">
                <wp:simplePos x="0" y="0"/>
                <wp:positionH relativeFrom="margin">
                  <wp:align>center</wp:align>
                </wp:positionH>
                <wp:positionV relativeFrom="paragraph">
                  <wp:posOffset>222885</wp:posOffset>
                </wp:positionV>
                <wp:extent cx="2476500" cy="0"/>
                <wp:effectExtent l="0" t="0" r="0" b="0"/>
                <wp:wrapNone/>
                <wp:docPr id="10" name="Conector recto 10"/>
                <wp:cNvGraphicFramePr/>
                <a:graphic xmlns:a="http://schemas.openxmlformats.org/drawingml/2006/main">
                  <a:graphicData uri="http://schemas.microsoft.com/office/word/2010/wordprocessingShape">
                    <wps:wsp>
                      <wps:cNvCnPr/>
                      <wps:spPr>
                        <a:xfrm>
                          <a:off x="0" y="0"/>
                          <a:ext cx="2476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oel="http://schemas.microsoft.com/office/2019/extlst">
            <w:pict>
              <v:line w14:anchorId="3B6334C3" id="Conector recto 10" o:spid="_x0000_s1026" style="position:absolute;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7.55pt" to="19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" strokecolor="black [3213]" strokeweight=".5pt">
                <v:stroke joinstyle="miter"/>
                <w10:wrap anchorx="margin"/>
              </v:line>
            </w:pict>
          </mc:Fallback>
        </mc:AlternateContent>
      </w:r>
      <w:r>
        <w:rPr>
          <w:rFonts w:ascii="Times New Roman" w:hAnsi="Times New Roman" w:cs="Times New Roman"/>
          <w:sz w:val="24"/>
          <w:szCs w:val="24"/>
        </w:rPr>
        <w:t xml:space="preserve">  </w:t>
      </w:r>
    </w:p>
    <w:p w14:paraId="61B87F6B" w14:textId="4F6DC03C" w:rsidR="0012381E" w:rsidRPr="00DA3203" w:rsidRDefault="009B50A5" w:rsidP="00DA3203">
      <w:pPr>
        <w:jc w:val="both"/>
        <w:rPr>
          <w:rFonts w:ascii="Times New Roman" w:hAnsi="Times New Roman" w:cs="Times New Roman"/>
          <w:sz w:val="24"/>
          <w:szCs w:val="24"/>
        </w:rPr>
      </w:pPr>
      <w:r>
        <w:rPr>
          <w:rFonts w:ascii="Times New Roman" w:hAnsi="Times New Roman" w:cs="Times New Roman"/>
          <w:sz w:val="24"/>
          <w:szCs w:val="24"/>
        </w:rPr>
        <w:t xml:space="preserve">                                                 Ing. José Antonio Vargas Pasos </w:t>
      </w:r>
    </w:p>
    <w:p w14:paraId="31E0BCD0" w14:textId="77777777" w:rsidR="005E2429" w:rsidRDefault="005E2429" w:rsidP="00973A3A">
      <w:pPr>
        <w:sectPr w:rsidR="005E2429" w:rsidSect="008D2925">
          <w:footerReference w:type="default" r:id="rId9"/>
          <w:pgSz w:w="12240" w:h="15840"/>
          <w:pgMar w:top="1417" w:right="1701" w:bottom="1417" w:left="1701" w:header="708" w:footer="708" w:gutter="0"/>
          <w:pgNumType w:fmt="lowerRoman" w:start="1"/>
          <w:cols w:space="708"/>
          <w:docGrid w:linePitch="360"/>
        </w:sectPr>
      </w:pPr>
    </w:p>
    <w:p w14:paraId="143D5664" w14:textId="6D05D05B" w:rsidR="00237B00" w:rsidRPr="00237B00" w:rsidRDefault="003065AA" w:rsidP="00237B00">
      <w:pPr>
        <w:pStyle w:val="Ttulo1"/>
        <w:numPr>
          <w:ilvl w:val="0"/>
          <w:numId w:val="1"/>
        </w:numPr>
        <w:jc w:val="center"/>
        <w:rPr>
          <w:rFonts w:ascii="Times New Roman" w:hAnsi="Times New Roman" w:cs="Times New Roman"/>
          <w:b/>
          <w:bCs/>
          <w:color w:val="auto"/>
          <w:sz w:val="24"/>
          <w:szCs w:val="24"/>
        </w:rPr>
      </w:pPr>
      <w:bookmarkStart w:id="10" w:name="_Toc207799389"/>
      <w:r w:rsidRPr="006C66E6">
        <w:rPr>
          <w:rFonts w:ascii="Times New Roman" w:hAnsi="Times New Roman" w:cs="Times New Roman"/>
          <w:b/>
          <w:bCs/>
          <w:color w:val="auto"/>
          <w:sz w:val="28"/>
          <w:szCs w:val="28"/>
        </w:rPr>
        <w:lastRenderedPageBreak/>
        <w:t>INTRODUCCIÓN</w:t>
      </w:r>
      <w:bookmarkEnd w:id="10"/>
    </w:p>
    <w:p w14:paraId="4FA8CE25" w14:textId="77777777" w:rsidR="007E30C0" w:rsidRPr="007E30C0" w:rsidRDefault="007E30C0" w:rsidP="007E30C0"/>
    <w:p w14:paraId="5148CD59" w14:textId="41984354" w:rsidR="00227B9E" w:rsidRDefault="00227B9E" w:rsidP="00DC1DAA">
      <w:pPr>
        <w:spacing w:line="360" w:lineRule="auto"/>
        <w:jc w:val="both"/>
        <w:rPr>
          <w:rFonts w:ascii="Times New Roman" w:hAnsi="Times New Roman" w:cs="Times New Roman"/>
          <w:sz w:val="24"/>
          <w:szCs w:val="24"/>
        </w:rPr>
      </w:pPr>
      <w:r w:rsidRPr="00227B9E">
        <w:rPr>
          <w:rFonts w:ascii="Times New Roman" w:hAnsi="Times New Roman" w:cs="Times New Roman"/>
          <w:sz w:val="24"/>
          <w:szCs w:val="24"/>
        </w:rPr>
        <w:t>La utilización de ensilaje es desde hace mucho tiempo un componente integral de los sistemas de alimentación animal en las zonas tropicales de Nicaragua como una forma de mantener el abastecimiento de forraje para animales de alta producción durante todo el año. Además, soluciona el problema de escasez de forrajes en las épocas de sequía en los cuales el reto es ofrecer a los animales alimento de buena calidad aprovechando los recursos de la finca</w:t>
      </w:r>
      <w:r>
        <w:rPr>
          <w:rFonts w:ascii="Times New Roman" w:hAnsi="Times New Roman" w:cs="Times New Roman"/>
          <w:sz w:val="24"/>
          <w:szCs w:val="24"/>
        </w:rPr>
        <w:t xml:space="preserve"> (</w:t>
      </w:r>
      <w:r w:rsidR="00BE5644">
        <w:rPr>
          <w:rFonts w:ascii="Times New Roman" w:hAnsi="Times New Roman" w:cs="Times New Roman"/>
          <w:sz w:val="24"/>
          <w:szCs w:val="24"/>
        </w:rPr>
        <w:t xml:space="preserve">Rodríguez, </w:t>
      </w:r>
      <w:r>
        <w:rPr>
          <w:rFonts w:ascii="Times New Roman" w:hAnsi="Times New Roman" w:cs="Times New Roman"/>
          <w:sz w:val="24"/>
          <w:szCs w:val="24"/>
        </w:rPr>
        <w:t xml:space="preserve">2014). </w:t>
      </w:r>
    </w:p>
    <w:p w14:paraId="14A26A55" w14:textId="3E088719" w:rsidR="001F6904" w:rsidRDefault="00CA1BB4" w:rsidP="00DC1DAA">
      <w:pPr>
        <w:spacing w:line="360" w:lineRule="auto"/>
        <w:jc w:val="both"/>
        <w:rPr>
          <w:rFonts w:ascii="Times New Roman" w:hAnsi="Times New Roman" w:cs="Times New Roman"/>
          <w:sz w:val="24"/>
          <w:szCs w:val="24"/>
        </w:rPr>
      </w:pPr>
      <w:r w:rsidRPr="00CA1BB4">
        <w:rPr>
          <w:rFonts w:ascii="Times New Roman" w:hAnsi="Times New Roman" w:cs="Times New Roman"/>
          <w:sz w:val="24"/>
          <w:szCs w:val="24"/>
        </w:rPr>
        <w:t>La práctica del ensilaje contrarresta el efecto negativo que provocan los períodos secos en la producción bovina, como es la pobre disponibilidad de forrajes tanto en cantidad como en calidad, creando una disminución en la producción de leche y carne. La técnica de la preparación del ensilaje favorece el manejo y uso integral de los recursos en la relación suelo planta, promueve el uso de alimentos de la región, reduce la importación de concentrados y, por consiguiente, la fuga de divisas nacionales, además de ser una alternativa para épocas de crisis en la producción de pastos. (Rodríguez</w:t>
      </w:r>
      <w:r w:rsidR="00BE5644">
        <w:rPr>
          <w:rFonts w:ascii="Times New Roman" w:hAnsi="Times New Roman" w:cs="Times New Roman"/>
          <w:sz w:val="24"/>
          <w:szCs w:val="24"/>
        </w:rPr>
        <w:t>,</w:t>
      </w:r>
      <w:r w:rsidRPr="00CA1BB4">
        <w:rPr>
          <w:rFonts w:ascii="Times New Roman" w:hAnsi="Times New Roman" w:cs="Times New Roman"/>
          <w:sz w:val="24"/>
          <w:szCs w:val="24"/>
        </w:rPr>
        <w:t xml:space="preserve"> 2014).  </w:t>
      </w:r>
    </w:p>
    <w:p w14:paraId="7451D9E2" w14:textId="04A48B42" w:rsidR="00CA1BB4" w:rsidRDefault="00CA1BB4" w:rsidP="00DC1DAA">
      <w:pPr>
        <w:spacing w:line="360" w:lineRule="auto"/>
        <w:jc w:val="both"/>
        <w:rPr>
          <w:rFonts w:ascii="Times New Roman" w:hAnsi="Times New Roman" w:cs="Times New Roman"/>
          <w:sz w:val="24"/>
          <w:szCs w:val="24"/>
        </w:rPr>
      </w:pPr>
      <w:r w:rsidRPr="00CA1BB4">
        <w:rPr>
          <w:rFonts w:ascii="Times New Roman" w:hAnsi="Times New Roman" w:cs="Times New Roman"/>
          <w:sz w:val="24"/>
          <w:szCs w:val="24"/>
        </w:rPr>
        <w:t>Uno de los principales problemas de</w:t>
      </w:r>
      <w:r>
        <w:rPr>
          <w:rFonts w:ascii="Times New Roman" w:hAnsi="Times New Roman" w:cs="Times New Roman"/>
          <w:sz w:val="24"/>
          <w:szCs w:val="24"/>
        </w:rPr>
        <w:t>l</w:t>
      </w:r>
      <w:r w:rsidRPr="00CA1BB4">
        <w:rPr>
          <w:rFonts w:ascii="Times New Roman" w:hAnsi="Times New Roman" w:cs="Times New Roman"/>
          <w:sz w:val="24"/>
          <w:szCs w:val="24"/>
        </w:rPr>
        <w:t xml:space="preserve"> ensilaje son las pérdidas ocasionadas</w:t>
      </w:r>
      <w:r>
        <w:rPr>
          <w:rFonts w:ascii="Times New Roman" w:hAnsi="Times New Roman" w:cs="Times New Roman"/>
          <w:sz w:val="24"/>
          <w:szCs w:val="24"/>
        </w:rPr>
        <w:t xml:space="preserve"> por una mala fermentación durante su proceso de elaboración provocando cambios negativos en el pH y la actividad de su micro</w:t>
      </w:r>
      <w:r w:rsidR="007C5B28">
        <w:rPr>
          <w:rFonts w:ascii="Times New Roman" w:hAnsi="Times New Roman" w:cs="Times New Roman"/>
          <w:sz w:val="24"/>
          <w:szCs w:val="24"/>
        </w:rPr>
        <w:t>biota</w:t>
      </w:r>
      <w:r>
        <w:rPr>
          <w:rFonts w:ascii="Times New Roman" w:hAnsi="Times New Roman" w:cs="Times New Roman"/>
          <w:sz w:val="24"/>
          <w:szCs w:val="24"/>
        </w:rPr>
        <w:t xml:space="preserve">. </w:t>
      </w:r>
    </w:p>
    <w:p w14:paraId="59F44710" w14:textId="0C62D860" w:rsidR="003065AA" w:rsidRDefault="00CA1BB4" w:rsidP="003B43F7">
      <w:pPr>
        <w:spacing w:line="360" w:lineRule="auto"/>
        <w:jc w:val="both"/>
        <w:rPr>
          <w:rFonts w:ascii="Times New Roman" w:hAnsi="Times New Roman" w:cs="Times New Roman"/>
          <w:sz w:val="24"/>
          <w:szCs w:val="24"/>
        </w:rPr>
      </w:pPr>
      <w:r w:rsidRPr="00CA1BB4">
        <w:rPr>
          <w:rFonts w:ascii="Times New Roman" w:hAnsi="Times New Roman" w:cs="Times New Roman"/>
          <w:sz w:val="24"/>
          <w:szCs w:val="24"/>
        </w:rPr>
        <w:t>Una mala fermentación debida a deficiencias en el l</w:t>
      </w:r>
      <w:r w:rsidR="00952C58">
        <w:rPr>
          <w:rFonts w:ascii="Times New Roman" w:hAnsi="Times New Roman" w:cs="Times New Roman"/>
          <w:sz w:val="24"/>
          <w:szCs w:val="24"/>
        </w:rPr>
        <w:t>l</w:t>
      </w:r>
      <w:r w:rsidRPr="00CA1BB4">
        <w:rPr>
          <w:rFonts w:ascii="Times New Roman" w:hAnsi="Times New Roman" w:cs="Times New Roman"/>
          <w:sz w:val="24"/>
          <w:szCs w:val="24"/>
        </w:rPr>
        <w:t xml:space="preserve">enado, </w:t>
      </w:r>
      <w:r w:rsidR="00952C58" w:rsidRPr="00CA1BB4">
        <w:rPr>
          <w:rFonts w:ascii="Times New Roman" w:hAnsi="Times New Roman" w:cs="Times New Roman"/>
          <w:sz w:val="24"/>
          <w:szCs w:val="24"/>
        </w:rPr>
        <w:t>compactado</w:t>
      </w:r>
      <w:r w:rsidR="00952C58">
        <w:rPr>
          <w:rFonts w:ascii="Times New Roman" w:hAnsi="Times New Roman" w:cs="Times New Roman"/>
          <w:sz w:val="24"/>
          <w:szCs w:val="24"/>
        </w:rPr>
        <w:t>,</w:t>
      </w:r>
      <w:r w:rsidR="00952C58" w:rsidRPr="00CA1BB4">
        <w:rPr>
          <w:rFonts w:ascii="Times New Roman" w:hAnsi="Times New Roman" w:cs="Times New Roman"/>
          <w:sz w:val="24"/>
          <w:szCs w:val="24"/>
        </w:rPr>
        <w:t xml:space="preserve"> cierre</w:t>
      </w:r>
      <w:r w:rsidRPr="00CA1BB4">
        <w:rPr>
          <w:rFonts w:ascii="Times New Roman" w:hAnsi="Times New Roman" w:cs="Times New Roman"/>
          <w:sz w:val="24"/>
          <w:szCs w:val="24"/>
        </w:rPr>
        <w:t xml:space="preserve"> del silo, contaminación del forraje </w:t>
      </w:r>
      <w:r w:rsidR="00952C58">
        <w:rPr>
          <w:rFonts w:ascii="Times New Roman" w:hAnsi="Times New Roman" w:cs="Times New Roman"/>
          <w:sz w:val="24"/>
          <w:szCs w:val="24"/>
        </w:rPr>
        <w:t>o fallos</w:t>
      </w:r>
      <w:r w:rsidRPr="00CA1BB4">
        <w:rPr>
          <w:rFonts w:ascii="Times New Roman" w:hAnsi="Times New Roman" w:cs="Times New Roman"/>
          <w:sz w:val="24"/>
          <w:szCs w:val="24"/>
        </w:rPr>
        <w:t xml:space="preserve"> mecánicos, no tiene solución y la única forma de evitarla es realizar bien el proceso</w:t>
      </w:r>
      <w:r w:rsidR="00356206">
        <w:rPr>
          <w:rFonts w:ascii="Times New Roman" w:hAnsi="Times New Roman" w:cs="Times New Roman"/>
          <w:sz w:val="24"/>
          <w:szCs w:val="24"/>
        </w:rPr>
        <w:t>, s</w:t>
      </w:r>
      <w:r w:rsidRPr="00CA1BB4">
        <w:rPr>
          <w:rFonts w:ascii="Times New Roman" w:hAnsi="Times New Roman" w:cs="Times New Roman"/>
          <w:sz w:val="24"/>
          <w:szCs w:val="24"/>
        </w:rPr>
        <w:t xml:space="preserve">in embargo, un aditivo correctamente elegido y empleado puede prevenir una mala fermentación, pudiendo corregir la escasez de azúcares </w:t>
      </w:r>
      <w:r w:rsidR="00A95382" w:rsidRPr="00CA1BB4">
        <w:rPr>
          <w:rFonts w:ascii="Times New Roman" w:hAnsi="Times New Roman" w:cs="Times New Roman"/>
          <w:sz w:val="24"/>
          <w:szCs w:val="24"/>
        </w:rPr>
        <w:t>solubles</w:t>
      </w:r>
      <w:r w:rsidR="00A95382">
        <w:rPr>
          <w:rFonts w:ascii="Times New Roman" w:hAnsi="Times New Roman" w:cs="Times New Roman"/>
          <w:sz w:val="24"/>
          <w:szCs w:val="24"/>
        </w:rPr>
        <w:t>,</w:t>
      </w:r>
      <w:r w:rsidR="00A95382" w:rsidRPr="00CA1BB4">
        <w:rPr>
          <w:rFonts w:ascii="Times New Roman" w:hAnsi="Times New Roman" w:cs="Times New Roman"/>
          <w:sz w:val="24"/>
          <w:szCs w:val="24"/>
        </w:rPr>
        <w:t xml:space="preserve"> evit</w:t>
      </w:r>
      <w:r w:rsidR="00A95382">
        <w:rPr>
          <w:rFonts w:ascii="Times New Roman" w:hAnsi="Times New Roman" w:cs="Times New Roman"/>
          <w:sz w:val="24"/>
          <w:szCs w:val="24"/>
        </w:rPr>
        <w:t>ando</w:t>
      </w:r>
      <w:r w:rsidRPr="00CA1BB4">
        <w:rPr>
          <w:rFonts w:ascii="Times New Roman" w:hAnsi="Times New Roman" w:cs="Times New Roman"/>
          <w:sz w:val="24"/>
          <w:szCs w:val="24"/>
        </w:rPr>
        <w:t xml:space="preserve"> el deterioro aeróbico y ayudar en caso de un bajo contenido de bacterias </w:t>
      </w:r>
      <w:r w:rsidR="00952C58">
        <w:rPr>
          <w:rFonts w:ascii="Times New Roman" w:hAnsi="Times New Roman" w:cs="Times New Roman"/>
          <w:sz w:val="24"/>
          <w:szCs w:val="24"/>
        </w:rPr>
        <w:t xml:space="preserve">acido </w:t>
      </w:r>
      <w:r w:rsidRPr="00CA1BB4">
        <w:rPr>
          <w:rFonts w:ascii="Times New Roman" w:hAnsi="Times New Roman" w:cs="Times New Roman"/>
          <w:sz w:val="24"/>
          <w:szCs w:val="24"/>
        </w:rPr>
        <w:t>lácticas.</w:t>
      </w:r>
      <w:r w:rsidR="009742DD" w:rsidRPr="009742DD">
        <w:t xml:space="preserve"> </w:t>
      </w:r>
      <w:r w:rsidR="009742DD" w:rsidRPr="009742DD">
        <w:rPr>
          <w:rFonts w:ascii="Times New Roman" w:hAnsi="Times New Roman" w:cs="Times New Roman"/>
          <w:sz w:val="24"/>
          <w:szCs w:val="24"/>
        </w:rPr>
        <w:t xml:space="preserve">Con la presente investigación </w:t>
      </w:r>
      <w:r w:rsidR="00D72CBC">
        <w:rPr>
          <w:rFonts w:ascii="Times New Roman" w:hAnsi="Times New Roman" w:cs="Times New Roman"/>
          <w:sz w:val="24"/>
          <w:szCs w:val="24"/>
        </w:rPr>
        <w:t xml:space="preserve">se </w:t>
      </w:r>
      <w:r w:rsidR="00EA49EF">
        <w:rPr>
          <w:rFonts w:ascii="Times New Roman" w:hAnsi="Times New Roman" w:cs="Times New Roman"/>
          <w:sz w:val="24"/>
          <w:szCs w:val="24"/>
        </w:rPr>
        <w:t xml:space="preserve">comprobó </w:t>
      </w:r>
      <w:r w:rsidR="00356206">
        <w:rPr>
          <w:rFonts w:ascii="Times New Roman" w:hAnsi="Times New Roman" w:cs="Times New Roman"/>
          <w:sz w:val="24"/>
          <w:szCs w:val="24"/>
        </w:rPr>
        <w:t xml:space="preserve">el valor nutricional </w:t>
      </w:r>
      <w:r w:rsidR="009742DD" w:rsidRPr="009742DD">
        <w:rPr>
          <w:rFonts w:ascii="Times New Roman" w:hAnsi="Times New Roman" w:cs="Times New Roman"/>
          <w:sz w:val="24"/>
          <w:szCs w:val="24"/>
        </w:rPr>
        <w:t>del ensil</w:t>
      </w:r>
      <w:r w:rsidR="00356206">
        <w:rPr>
          <w:rFonts w:ascii="Times New Roman" w:hAnsi="Times New Roman" w:cs="Times New Roman"/>
          <w:sz w:val="24"/>
          <w:szCs w:val="24"/>
        </w:rPr>
        <w:t>aje</w:t>
      </w:r>
      <w:r w:rsidR="009742DD" w:rsidRPr="009742DD">
        <w:rPr>
          <w:rFonts w:ascii="Times New Roman" w:hAnsi="Times New Roman" w:cs="Times New Roman"/>
          <w:sz w:val="24"/>
          <w:szCs w:val="24"/>
        </w:rPr>
        <w:t xml:space="preserve"> del pasto zacatón bajo </w:t>
      </w:r>
      <w:r w:rsidR="00356206">
        <w:rPr>
          <w:rFonts w:ascii="Times New Roman" w:hAnsi="Times New Roman" w:cs="Times New Roman"/>
          <w:sz w:val="24"/>
          <w:szCs w:val="24"/>
        </w:rPr>
        <w:t xml:space="preserve">tres </w:t>
      </w:r>
      <w:r w:rsidR="009742DD" w:rsidRPr="009742DD">
        <w:rPr>
          <w:rFonts w:ascii="Times New Roman" w:hAnsi="Times New Roman" w:cs="Times New Roman"/>
          <w:sz w:val="24"/>
          <w:szCs w:val="24"/>
        </w:rPr>
        <w:t>tipos de aditivos</w:t>
      </w:r>
      <w:r w:rsidR="0019098B">
        <w:rPr>
          <w:rFonts w:ascii="Times New Roman" w:hAnsi="Times New Roman" w:cs="Times New Roman"/>
          <w:sz w:val="24"/>
          <w:szCs w:val="24"/>
        </w:rPr>
        <w:t xml:space="preserve"> </w:t>
      </w:r>
      <w:r w:rsidR="00AB5D8F">
        <w:rPr>
          <w:rFonts w:ascii="Times New Roman" w:hAnsi="Times New Roman" w:cs="Times New Roman"/>
          <w:sz w:val="24"/>
          <w:szCs w:val="24"/>
        </w:rPr>
        <w:t>con una apertura de</w:t>
      </w:r>
      <w:r w:rsidR="00356206">
        <w:rPr>
          <w:rFonts w:ascii="Times New Roman" w:hAnsi="Times New Roman" w:cs="Times New Roman"/>
          <w:sz w:val="24"/>
          <w:szCs w:val="24"/>
        </w:rPr>
        <w:t>l material de cincuenta</w:t>
      </w:r>
      <w:r w:rsidR="00AB5D8F">
        <w:rPr>
          <w:rFonts w:ascii="Times New Roman" w:hAnsi="Times New Roman" w:cs="Times New Roman"/>
          <w:sz w:val="24"/>
          <w:szCs w:val="24"/>
        </w:rPr>
        <w:t xml:space="preserve"> días. </w:t>
      </w:r>
    </w:p>
    <w:p w14:paraId="0CD0C363" w14:textId="4E484406" w:rsidR="007E30C0" w:rsidRDefault="007E30C0" w:rsidP="003B43F7">
      <w:pPr>
        <w:spacing w:line="360" w:lineRule="auto"/>
        <w:jc w:val="both"/>
        <w:rPr>
          <w:rFonts w:ascii="Times New Roman" w:hAnsi="Times New Roman" w:cs="Times New Roman"/>
          <w:sz w:val="24"/>
          <w:szCs w:val="24"/>
        </w:rPr>
      </w:pPr>
    </w:p>
    <w:p w14:paraId="45666D20" w14:textId="77777777" w:rsidR="007E30C0" w:rsidRDefault="007E30C0" w:rsidP="003B43F7">
      <w:pPr>
        <w:spacing w:line="360" w:lineRule="auto"/>
        <w:jc w:val="both"/>
        <w:rPr>
          <w:rFonts w:ascii="Times New Roman" w:hAnsi="Times New Roman" w:cs="Times New Roman"/>
          <w:sz w:val="24"/>
          <w:szCs w:val="24"/>
        </w:rPr>
      </w:pPr>
    </w:p>
    <w:p w14:paraId="408835A9" w14:textId="77777777" w:rsidR="00430930" w:rsidRDefault="00430930" w:rsidP="003B43F7">
      <w:pPr>
        <w:spacing w:line="360" w:lineRule="auto"/>
        <w:jc w:val="both"/>
        <w:rPr>
          <w:rFonts w:ascii="Times New Roman" w:hAnsi="Times New Roman" w:cs="Times New Roman"/>
          <w:sz w:val="24"/>
          <w:szCs w:val="24"/>
        </w:rPr>
      </w:pPr>
    </w:p>
    <w:p w14:paraId="2729245B" w14:textId="13172507" w:rsidR="003065AA" w:rsidRDefault="003065AA" w:rsidP="00BE2443">
      <w:pPr>
        <w:pStyle w:val="Ttulo1"/>
        <w:numPr>
          <w:ilvl w:val="0"/>
          <w:numId w:val="1"/>
        </w:numPr>
        <w:jc w:val="center"/>
        <w:rPr>
          <w:rFonts w:ascii="Times New Roman" w:hAnsi="Times New Roman" w:cs="Times New Roman"/>
          <w:b/>
          <w:bCs/>
          <w:color w:val="auto"/>
          <w:sz w:val="28"/>
          <w:szCs w:val="28"/>
        </w:rPr>
      </w:pPr>
      <w:bookmarkStart w:id="11" w:name="_Toc207799390"/>
      <w:r w:rsidRPr="006C66E6">
        <w:rPr>
          <w:rFonts w:ascii="Times New Roman" w:hAnsi="Times New Roman" w:cs="Times New Roman"/>
          <w:b/>
          <w:bCs/>
          <w:color w:val="auto"/>
          <w:sz w:val="28"/>
          <w:szCs w:val="28"/>
        </w:rPr>
        <w:lastRenderedPageBreak/>
        <w:t>PLANTEAMIENTO DEL PROBLEMA</w:t>
      </w:r>
      <w:bookmarkEnd w:id="11"/>
    </w:p>
    <w:p w14:paraId="389F31DA" w14:textId="77777777" w:rsidR="007E30C0" w:rsidRPr="007E30C0" w:rsidRDefault="007E30C0" w:rsidP="007E30C0"/>
    <w:p w14:paraId="5155EB1B" w14:textId="1B408E78" w:rsidR="00DF2643" w:rsidRDefault="001207C5" w:rsidP="00DC1DAA">
      <w:pPr>
        <w:spacing w:line="360" w:lineRule="auto"/>
        <w:jc w:val="both"/>
        <w:rPr>
          <w:rFonts w:ascii="Times New Roman" w:hAnsi="Times New Roman" w:cs="Times New Roman"/>
          <w:sz w:val="24"/>
          <w:szCs w:val="24"/>
        </w:rPr>
      </w:pPr>
      <w:r w:rsidRPr="001207C5">
        <w:rPr>
          <w:rFonts w:ascii="Times New Roman" w:hAnsi="Times New Roman" w:cs="Times New Roman"/>
          <w:sz w:val="24"/>
          <w:szCs w:val="24"/>
        </w:rPr>
        <w:t xml:space="preserve">La actividad ganadera juega un rol importante </w:t>
      </w:r>
      <w:r w:rsidR="00CA1BB4">
        <w:rPr>
          <w:rFonts w:ascii="Times New Roman" w:hAnsi="Times New Roman" w:cs="Times New Roman"/>
          <w:sz w:val="24"/>
          <w:szCs w:val="24"/>
        </w:rPr>
        <w:t xml:space="preserve">en las </w:t>
      </w:r>
      <w:r w:rsidRPr="001207C5">
        <w:rPr>
          <w:rFonts w:ascii="Times New Roman" w:hAnsi="Times New Roman" w:cs="Times New Roman"/>
          <w:sz w:val="24"/>
          <w:szCs w:val="24"/>
        </w:rPr>
        <w:t>familias nicaragüense</w:t>
      </w:r>
      <w:r w:rsidR="00CA1BB4">
        <w:rPr>
          <w:rFonts w:ascii="Times New Roman" w:hAnsi="Times New Roman" w:cs="Times New Roman"/>
          <w:sz w:val="24"/>
          <w:szCs w:val="24"/>
        </w:rPr>
        <w:t>s</w:t>
      </w:r>
      <w:r w:rsidRPr="001207C5">
        <w:rPr>
          <w:rFonts w:ascii="Times New Roman" w:hAnsi="Times New Roman" w:cs="Times New Roman"/>
          <w:sz w:val="24"/>
          <w:szCs w:val="24"/>
        </w:rPr>
        <w:t xml:space="preserve">. Sin embargo, en la época seca la principal fuente de alimento del ganado son los pastos, </w:t>
      </w:r>
      <w:r w:rsidR="00D72CBC">
        <w:rPr>
          <w:rFonts w:ascii="Times New Roman" w:hAnsi="Times New Roman" w:cs="Times New Roman"/>
          <w:sz w:val="24"/>
          <w:szCs w:val="24"/>
        </w:rPr>
        <w:t>é</w:t>
      </w:r>
      <w:r w:rsidR="007E30C0">
        <w:rPr>
          <w:rFonts w:ascii="Times New Roman" w:hAnsi="Times New Roman" w:cs="Times New Roman"/>
          <w:sz w:val="24"/>
          <w:szCs w:val="24"/>
        </w:rPr>
        <w:t>stos</w:t>
      </w:r>
      <w:r w:rsidRPr="001207C5">
        <w:rPr>
          <w:rFonts w:ascii="Times New Roman" w:hAnsi="Times New Roman" w:cs="Times New Roman"/>
          <w:sz w:val="24"/>
          <w:szCs w:val="24"/>
        </w:rPr>
        <w:t xml:space="preserve"> cesan su crecimiento por lo cual no hay oferta de forraje fresco en ese periodo</w:t>
      </w:r>
      <w:r w:rsidR="00952C58">
        <w:rPr>
          <w:rFonts w:ascii="Times New Roman" w:hAnsi="Times New Roman" w:cs="Times New Roman"/>
          <w:sz w:val="24"/>
          <w:szCs w:val="24"/>
        </w:rPr>
        <w:t xml:space="preserve">, encontrándose </w:t>
      </w:r>
      <w:r w:rsidRPr="001207C5">
        <w:rPr>
          <w:rFonts w:ascii="Times New Roman" w:hAnsi="Times New Roman" w:cs="Times New Roman"/>
          <w:sz w:val="24"/>
          <w:szCs w:val="24"/>
        </w:rPr>
        <w:t>deshidratados y lignificados, haciendo cr</w:t>
      </w:r>
      <w:r w:rsidR="00952C58">
        <w:rPr>
          <w:rFonts w:ascii="Times New Roman" w:hAnsi="Times New Roman" w:cs="Times New Roman"/>
          <w:sz w:val="24"/>
          <w:szCs w:val="24"/>
        </w:rPr>
        <w:t>í</w:t>
      </w:r>
      <w:r w:rsidRPr="001207C5">
        <w:rPr>
          <w:rFonts w:ascii="Times New Roman" w:hAnsi="Times New Roman" w:cs="Times New Roman"/>
          <w:sz w:val="24"/>
          <w:szCs w:val="24"/>
        </w:rPr>
        <w:t>tica la situación del ganado,</w:t>
      </w:r>
      <w:r w:rsidR="00952C58">
        <w:rPr>
          <w:rFonts w:ascii="Times New Roman" w:hAnsi="Times New Roman" w:cs="Times New Roman"/>
          <w:sz w:val="24"/>
          <w:szCs w:val="24"/>
        </w:rPr>
        <w:t xml:space="preserve"> </w:t>
      </w:r>
      <w:r w:rsidRPr="001207C5">
        <w:rPr>
          <w:rFonts w:ascii="Times New Roman" w:hAnsi="Times New Roman" w:cs="Times New Roman"/>
          <w:sz w:val="24"/>
          <w:szCs w:val="24"/>
        </w:rPr>
        <w:t>esto conlleva a problemas nutricionales, baja producción y aparición de enfermedades.</w:t>
      </w:r>
    </w:p>
    <w:p w14:paraId="7DC935D7" w14:textId="6D99CBC9" w:rsidR="00713C1E" w:rsidRDefault="001207C5" w:rsidP="00DC1DAA">
      <w:pPr>
        <w:spacing w:line="360" w:lineRule="auto"/>
        <w:jc w:val="both"/>
        <w:rPr>
          <w:rFonts w:ascii="Times New Roman" w:hAnsi="Times New Roman" w:cs="Times New Roman"/>
          <w:sz w:val="24"/>
          <w:szCs w:val="24"/>
        </w:rPr>
      </w:pPr>
      <w:r>
        <w:rPr>
          <w:rFonts w:ascii="Times New Roman" w:hAnsi="Times New Roman" w:cs="Times New Roman"/>
          <w:sz w:val="24"/>
          <w:szCs w:val="24"/>
        </w:rPr>
        <w:t>Ante esta problemática muchos productores deciden utilizar alternativas para contrarrestar estos efectos negativos de la época seca, entre ellos el ensilaje</w:t>
      </w:r>
      <w:r w:rsidR="00952C58">
        <w:rPr>
          <w:rFonts w:ascii="Times New Roman" w:hAnsi="Times New Roman" w:cs="Times New Roman"/>
          <w:sz w:val="24"/>
          <w:szCs w:val="24"/>
        </w:rPr>
        <w:t>.</w:t>
      </w:r>
      <w:r w:rsidR="00DC5FE7">
        <w:rPr>
          <w:rFonts w:ascii="Times New Roman" w:hAnsi="Times New Roman" w:cs="Times New Roman"/>
          <w:sz w:val="24"/>
          <w:szCs w:val="24"/>
        </w:rPr>
        <w:t xml:space="preserve"> </w:t>
      </w:r>
      <w:r>
        <w:rPr>
          <w:rFonts w:ascii="Times New Roman" w:hAnsi="Times New Roman" w:cs="Times New Roman"/>
          <w:sz w:val="24"/>
          <w:szCs w:val="24"/>
        </w:rPr>
        <w:t xml:space="preserve">A los cuales se le suman aditivos a su elaboración para tener mejores resultados productivos. </w:t>
      </w:r>
      <w:r w:rsidR="00243B4C">
        <w:rPr>
          <w:rFonts w:ascii="Times New Roman" w:hAnsi="Times New Roman" w:cs="Times New Roman"/>
          <w:sz w:val="24"/>
          <w:szCs w:val="24"/>
        </w:rPr>
        <w:t xml:space="preserve">Por lo cual nos hacemos las siguientes interrogantes. </w:t>
      </w:r>
    </w:p>
    <w:p w14:paraId="45EF66B4" w14:textId="21F1A7EA" w:rsidR="001207C5" w:rsidRPr="00744983" w:rsidRDefault="001207C5" w:rsidP="00DC1DAA">
      <w:pPr>
        <w:spacing w:line="360" w:lineRule="auto"/>
        <w:rPr>
          <w:rFonts w:ascii="Times New Roman" w:hAnsi="Times New Roman" w:cs="Times New Roman"/>
          <w:b/>
          <w:bCs/>
          <w:sz w:val="24"/>
          <w:szCs w:val="24"/>
        </w:rPr>
      </w:pPr>
      <w:r w:rsidRPr="00744983">
        <w:rPr>
          <w:rFonts w:ascii="Times New Roman" w:hAnsi="Times New Roman" w:cs="Times New Roman"/>
          <w:b/>
          <w:bCs/>
          <w:sz w:val="24"/>
          <w:szCs w:val="24"/>
        </w:rPr>
        <w:t>Pregunta general</w:t>
      </w:r>
    </w:p>
    <w:p w14:paraId="11579E5C" w14:textId="761FCBCE" w:rsidR="001207C5" w:rsidRPr="001207C5" w:rsidRDefault="001207C5" w:rsidP="00DC1DAA">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744983">
        <w:rPr>
          <w:rFonts w:ascii="Times New Roman" w:hAnsi="Times New Roman" w:cs="Times New Roman"/>
          <w:sz w:val="24"/>
          <w:szCs w:val="24"/>
        </w:rPr>
        <w:t>Cuál</w:t>
      </w:r>
      <w:r>
        <w:rPr>
          <w:rFonts w:ascii="Times New Roman" w:hAnsi="Times New Roman" w:cs="Times New Roman"/>
          <w:sz w:val="24"/>
          <w:szCs w:val="24"/>
        </w:rPr>
        <w:t xml:space="preserve"> es </w:t>
      </w:r>
      <w:r w:rsidRPr="001207C5">
        <w:rPr>
          <w:rFonts w:ascii="Times New Roman" w:hAnsi="Times New Roman" w:cs="Times New Roman"/>
          <w:sz w:val="24"/>
          <w:szCs w:val="24"/>
        </w:rPr>
        <w:t xml:space="preserve">la </w:t>
      </w:r>
      <w:r w:rsidR="002C11A5">
        <w:rPr>
          <w:rFonts w:ascii="Times New Roman" w:hAnsi="Times New Roman" w:cs="Times New Roman"/>
          <w:sz w:val="24"/>
          <w:szCs w:val="24"/>
        </w:rPr>
        <w:t xml:space="preserve">calidad nutricional </w:t>
      </w:r>
      <w:r w:rsidRPr="001207C5">
        <w:rPr>
          <w:rFonts w:ascii="Times New Roman" w:hAnsi="Times New Roman" w:cs="Times New Roman"/>
          <w:sz w:val="24"/>
          <w:szCs w:val="24"/>
        </w:rPr>
        <w:t>del ensilaje de Zacatón (</w:t>
      </w:r>
      <w:r w:rsidRPr="00F47B88">
        <w:rPr>
          <w:rFonts w:ascii="Times New Roman" w:hAnsi="Times New Roman" w:cs="Times New Roman"/>
          <w:i/>
          <w:iCs/>
          <w:sz w:val="24"/>
          <w:szCs w:val="24"/>
        </w:rPr>
        <w:t xml:space="preserve">Paspalum </w:t>
      </w:r>
      <w:r w:rsidR="00D72CBC">
        <w:rPr>
          <w:rFonts w:ascii="Times New Roman" w:hAnsi="Times New Roman" w:cs="Times New Roman"/>
          <w:i/>
          <w:iCs/>
          <w:sz w:val="24"/>
          <w:szCs w:val="24"/>
        </w:rPr>
        <w:t>v</w:t>
      </w:r>
      <w:r w:rsidRPr="00F47B88">
        <w:rPr>
          <w:rFonts w:ascii="Times New Roman" w:hAnsi="Times New Roman" w:cs="Times New Roman"/>
          <w:i/>
          <w:iCs/>
          <w:sz w:val="24"/>
          <w:szCs w:val="24"/>
        </w:rPr>
        <w:t>irgatu</w:t>
      </w:r>
      <w:r w:rsidR="00F47B88" w:rsidRPr="00F47B88">
        <w:rPr>
          <w:rFonts w:ascii="Times New Roman" w:hAnsi="Times New Roman" w:cs="Times New Roman"/>
          <w:i/>
          <w:iCs/>
          <w:sz w:val="24"/>
          <w:szCs w:val="24"/>
        </w:rPr>
        <w:t>m</w:t>
      </w:r>
      <w:r w:rsidRPr="001207C5">
        <w:rPr>
          <w:rFonts w:ascii="Times New Roman" w:hAnsi="Times New Roman" w:cs="Times New Roman"/>
          <w:sz w:val="24"/>
          <w:szCs w:val="24"/>
        </w:rPr>
        <w:t xml:space="preserve">) con la incorporación de </w:t>
      </w:r>
      <w:r w:rsidR="00356206">
        <w:rPr>
          <w:rFonts w:ascii="Times New Roman" w:hAnsi="Times New Roman" w:cs="Times New Roman"/>
          <w:sz w:val="24"/>
          <w:szCs w:val="24"/>
        </w:rPr>
        <w:t>tres</w:t>
      </w:r>
      <w:r w:rsidRPr="001207C5">
        <w:rPr>
          <w:rFonts w:ascii="Times New Roman" w:hAnsi="Times New Roman" w:cs="Times New Roman"/>
          <w:sz w:val="24"/>
          <w:szCs w:val="24"/>
        </w:rPr>
        <w:t xml:space="preserve"> tipos de </w:t>
      </w:r>
      <w:r w:rsidR="002C11A5" w:rsidRPr="001207C5">
        <w:rPr>
          <w:rFonts w:ascii="Times New Roman" w:hAnsi="Times New Roman" w:cs="Times New Roman"/>
          <w:sz w:val="24"/>
          <w:szCs w:val="24"/>
        </w:rPr>
        <w:t>aditivos</w:t>
      </w:r>
      <w:r w:rsidR="002C11A5">
        <w:rPr>
          <w:rFonts w:ascii="Times New Roman" w:hAnsi="Times New Roman" w:cs="Times New Roman"/>
          <w:sz w:val="24"/>
          <w:szCs w:val="24"/>
        </w:rPr>
        <w:t xml:space="preserve"> </w:t>
      </w:r>
      <w:r w:rsidR="002C11A5" w:rsidRPr="002C11A5">
        <w:rPr>
          <w:rFonts w:ascii="Times New Roman" w:hAnsi="Times New Roman" w:cs="Times New Roman"/>
          <w:sz w:val="24"/>
          <w:szCs w:val="24"/>
        </w:rPr>
        <w:t>en finca La Vaina, Juigalpa, Chontales, Julio-Noviembre 2024</w:t>
      </w:r>
      <w:r w:rsidR="002C11A5">
        <w:rPr>
          <w:rFonts w:ascii="Times New Roman" w:hAnsi="Times New Roman" w:cs="Times New Roman"/>
          <w:sz w:val="24"/>
          <w:szCs w:val="24"/>
        </w:rPr>
        <w:t>?</w:t>
      </w:r>
      <w:r w:rsidR="00744983">
        <w:rPr>
          <w:rFonts w:ascii="Times New Roman" w:hAnsi="Times New Roman" w:cs="Times New Roman"/>
          <w:sz w:val="24"/>
          <w:szCs w:val="24"/>
        </w:rPr>
        <w:t xml:space="preserve"> </w:t>
      </w:r>
    </w:p>
    <w:p w14:paraId="59DB496B" w14:textId="7914927C" w:rsidR="003065AA" w:rsidRDefault="00744983" w:rsidP="00DC1DAA">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Preguntas especificas </w:t>
      </w:r>
    </w:p>
    <w:p w14:paraId="254498F5" w14:textId="4790D9BC" w:rsidR="00AE1C0B" w:rsidRPr="00AE1C0B" w:rsidRDefault="00AE1C0B" w:rsidP="002C11A5">
      <w:pPr>
        <w:spacing w:line="360" w:lineRule="auto"/>
        <w:jc w:val="both"/>
        <w:rPr>
          <w:rFonts w:ascii="Times New Roman" w:hAnsi="Times New Roman" w:cs="Times New Roman"/>
          <w:sz w:val="24"/>
          <w:szCs w:val="24"/>
        </w:rPr>
      </w:pPr>
      <w:r w:rsidRPr="00AE1C0B">
        <w:rPr>
          <w:rFonts w:ascii="Times New Roman" w:hAnsi="Times New Roman" w:cs="Times New Roman"/>
          <w:sz w:val="24"/>
          <w:szCs w:val="24"/>
        </w:rPr>
        <w:t>¿Cómo son las características organolépticas de textura, olor y color</w:t>
      </w:r>
      <w:r w:rsidR="002C11A5">
        <w:rPr>
          <w:rFonts w:ascii="Times New Roman" w:hAnsi="Times New Roman" w:cs="Times New Roman"/>
          <w:sz w:val="24"/>
          <w:szCs w:val="24"/>
        </w:rPr>
        <w:t xml:space="preserve"> del ensilaje de zacatón</w:t>
      </w:r>
      <w:r w:rsidR="00145181">
        <w:rPr>
          <w:rFonts w:ascii="Times New Roman" w:hAnsi="Times New Roman" w:cs="Times New Roman"/>
          <w:sz w:val="24"/>
          <w:szCs w:val="24"/>
        </w:rPr>
        <w:t xml:space="preserve"> bajo tres tipos de aditivos</w:t>
      </w:r>
      <w:r w:rsidRPr="00AE1C0B">
        <w:rPr>
          <w:rFonts w:ascii="Times New Roman" w:hAnsi="Times New Roman" w:cs="Times New Roman"/>
          <w:sz w:val="24"/>
          <w:szCs w:val="24"/>
        </w:rPr>
        <w:t xml:space="preserve">?   </w:t>
      </w:r>
    </w:p>
    <w:p w14:paraId="5DEC7AEE" w14:textId="4CE7B51D" w:rsidR="00744983" w:rsidRPr="00744983" w:rsidRDefault="00744983" w:rsidP="002C11A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¿Cuáles son los </w:t>
      </w:r>
      <w:r w:rsidRPr="00744983">
        <w:rPr>
          <w:rFonts w:ascii="Times New Roman" w:hAnsi="Times New Roman" w:cs="Times New Roman"/>
          <w:sz w:val="24"/>
          <w:szCs w:val="24"/>
        </w:rPr>
        <w:t xml:space="preserve">valores nutricionales </w:t>
      </w:r>
      <w:r w:rsidR="00DC5FE7">
        <w:rPr>
          <w:rFonts w:ascii="Times New Roman" w:hAnsi="Times New Roman" w:cs="Times New Roman"/>
          <w:sz w:val="24"/>
          <w:szCs w:val="24"/>
        </w:rPr>
        <w:t>de</w:t>
      </w:r>
      <w:r w:rsidRPr="00744983">
        <w:rPr>
          <w:rFonts w:ascii="Times New Roman" w:hAnsi="Times New Roman" w:cs="Times New Roman"/>
          <w:sz w:val="24"/>
          <w:szCs w:val="24"/>
        </w:rPr>
        <w:t xml:space="preserve"> Proteína bruta (%PB), Materia seca (%MS), Fibra detergente neutro (%FDN)</w:t>
      </w:r>
      <w:r w:rsidR="00FC5CB7">
        <w:rPr>
          <w:rFonts w:ascii="Times New Roman" w:hAnsi="Times New Roman" w:cs="Times New Roman"/>
          <w:sz w:val="24"/>
          <w:szCs w:val="24"/>
        </w:rPr>
        <w:t>, F</w:t>
      </w:r>
      <w:r w:rsidR="0019098B">
        <w:rPr>
          <w:rFonts w:ascii="Times New Roman" w:hAnsi="Times New Roman" w:cs="Times New Roman"/>
          <w:sz w:val="24"/>
          <w:szCs w:val="24"/>
        </w:rPr>
        <w:t>ibra detergente acida (%FDA), Extracto etéreo (EE) y cenizas totales</w:t>
      </w:r>
      <w:r w:rsidR="00996871">
        <w:rPr>
          <w:rFonts w:ascii="Times New Roman" w:hAnsi="Times New Roman" w:cs="Times New Roman"/>
          <w:sz w:val="24"/>
          <w:szCs w:val="24"/>
        </w:rPr>
        <w:t xml:space="preserve"> (CT)</w:t>
      </w:r>
      <w:r w:rsidR="00847242">
        <w:rPr>
          <w:rFonts w:ascii="Times New Roman" w:hAnsi="Times New Roman" w:cs="Times New Roman"/>
          <w:sz w:val="24"/>
          <w:szCs w:val="24"/>
        </w:rPr>
        <w:t xml:space="preserve"> de los ensilajes de zacatón</w:t>
      </w:r>
      <w:r w:rsidR="00145181">
        <w:rPr>
          <w:rFonts w:ascii="Times New Roman" w:hAnsi="Times New Roman" w:cs="Times New Roman"/>
          <w:sz w:val="24"/>
          <w:szCs w:val="24"/>
        </w:rPr>
        <w:t xml:space="preserve"> bajo tres tipos de aditivos</w:t>
      </w:r>
      <w:r w:rsidR="00996871">
        <w:rPr>
          <w:rFonts w:ascii="Times New Roman" w:hAnsi="Times New Roman" w:cs="Times New Roman"/>
          <w:sz w:val="24"/>
          <w:szCs w:val="24"/>
        </w:rPr>
        <w:t xml:space="preserve">? </w:t>
      </w:r>
    </w:p>
    <w:p w14:paraId="26BC68DF" w14:textId="0B9BE919" w:rsidR="003065AA" w:rsidRDefault="00744983" w:rsidP="002C11A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¿Cuántas son las </w:t>
      </w:r>
      <w:r w:rsidRPr="00744983">
        <w:rPr>
          <w:rFonts w:ascii="Times New Roman" w:hAnsi="Times New Roman" w:cs="Times New Roman"/>
          <w:sz w:val="24"/>
          <w:szCs w:val="24"/>
        </w:rPr>
        <w:t xml:space="preserve">pérdidas </w:t>
      </w:r>
      <w:r w:rsidR="00D72CBC">
        <w:rPr>
          <w:rFonts w:ascii="Times New Roman" w:hAnsi="Times New Roman" w:cs="Times New Roman"/>
          <w:sz w:val="24"/>
          <w:szCs w:val="24"/>
        </w:rPr>
        <w:t xml:space="preserve">de </w:t>
      </w:r>
      <w:r w:rsidR="00DC5FE7">
        <w:rPr>
          <w:rFonts w:ascii="Times New Roman" w:hAnsi="Times New Roman" w:cs="Times New Roman"/>
          <w:sz w:val="24"/>
          <w:szCs w:val="24"/>
        </w:rPr>
        <w:t xml:space="preserve">merma </w:t>
      </w:r>
      <w:r w:rsidR="00D72CBC">
        <w:rPr>
          <w:rFonts w:ascii="Times New Roman" w:hAnsi="Times New Roman" w:cs="Times New Roman"/>
          <w:sz w:val="24"/>
          <w:szCs w:val="24"/>
        </w:rPr>
        <w:t>de</w:t>
      </w:r>
      <w:r w:rsidR="00145181">
        <w:rPr>
          <w:rFonts w:ascii="Times New Roman" w:hAnsi="Times New Roman" w:cs="Times New Roman"/>
          <w:sz w:val="24"/>
          <w:szCs w:val="24"/>
        </w:rPr>
        <w:t xml:space="preserve"> los</w:t>
      </w:r>
      <w:r w:rsidR="00376671">
        <w:rPr>
          <w:rFonts w:ascii="Times New Roman" w:hAnsi="Times New Roman" w:cs="Times New Roman"/>
          <w:sz w:val="24"/>
          <w:szCs w:val="24"/>
        </w:rPr>
        <w:t xml:space="preserve"> ensilaje</w:t>
      </w:r>
      <w:r w:rsidR="00145181">
        <w:rPr>
          <w:rFonts w:ascii="Times New Roman" w:hAnsi="Times New Roman" w:cs="Times New Roman"/>
          <w:sz w:val="24"/>
          <w:szCs w:val="24"/>
        </w:rPr>
        <w:t>s</w:t>
      </w:r>
      <w:r w:rsidR="00D72CBC">
        <w:rPr>
          <w:rFonts w:ascii="Times New Roman" w:hAnsi="Times New Roman" w:cs="Times New Roman"/>
          <w:sz w:val="24"/>
          <w:szCs w:val="24"/>
        </w:rPr>
        <w:t xml:space="preserve"> </w:t>
      </w:r>
      <w:r w:rsidR="00AA4B4D">
        <w:rPr>
          <w:rFonts w:ascii="Times New Roman" w:hAnsi="Times New Roman" w:cs="Times New Roman"/>
          <w:sz w:val="24"/>
          <w:szCs w:val="24"/>
        </w:rPr>
        <w:t>de zacatón</w:t>
      </w:r>
      <w:r w:rsidR="00145181">
        <w:rPr>
          <w:rFonts w:ascii="Times New Roman" w:hAnsi="Times New Roman" w:cs="Times New Roman"/>
          <w:sz w:val="24"/>
          <w:szCs w:val="24"/>
        </w:rPr>
        <w:t xml:space="preserve"> bajo tres tipos de aditivos</w:t>
      </w:r>
      <w:r w:rsidR="00AA4B4D">
        <w:rPr>
          <w:rFonts w:ascii="Times New Roman" w:hAnsi="Times New Roman" w:cs="Times New Roman"/>
          <w:sz w:val="24"/>
          <w:szCs w:val="24"/>
        </w:rPr>
        <w:t xml:space="preserve"> </w:t>
      </w:r>
      <w:r w:rsidR="00356206">
        <w:rPr>
          <w:rFonts w:ascii="Times New Roman" w:hAnsi="Times New Roman" w:cs="Times New Roman"/>
          <w:sz w:val="24"/>
          <w:szCs w:val="24"/>
        </w:rPr>
        <w:t xml:space="preserve">al momento </w:t>
      </w:r>
      <w:r w:rsidR="00DC5FE7">
        <w:rPr>
          <w:rFonts w:ascii="Times New Roman" w:hAnsi="Times New Roman" w:cs="Times New Roman"/>
          <w:sz w:val="24"/>
          <w:szCs w:val="24"/>
        </w:rPr>
        <w:t xml:space="preserve">de </w:t>
      </w:r>
      <w:r w:rsidR="00356206">
        <w:rPr>
          <w:rFonts w:ascii="Times New Roman" w:hAnsi="Times New Roman" w:cs="Times New Roman"/>
          <w:sz w:val="24"/>
          <w:szCs w:val="24"/>
        </w:rPr>
        <w:t xml:space="preserve">la </w:t>
      </w:r>
      <w:r w:rsidR="00DC5FE7">
        <w:rPr>
          <w:rFonts w:ascii="Times New Roman" w:hAnsi="Times New Roman" w:cs="Times New Roman"/>
          <w:sz w:val="24"/>
          <w:szCs w:val="24"/>
        </w:rPr>
        <w:t>apertura</w:t>
      </w:r>
      <w:r>
        <w:rPr>
          <w:rFonts w:ascii="Times New Roman" w:hAnsi="Times New Roman" w:cs="Times New Roman"/>
          <w:sz w:val="24"/>
          <w:szCs w:val="24"/>
        </w:rPr>
        <w:t xml:space="preserve">? </w:t>
      </w:r>
    </w:p>
    <w:p w14:paraId="6E40B89F" w14:textId="1C1DF038" w:rsidR="003065AA" w:rsidRDefault="003065AA" w:rsidP="003065AA">
      <w:pPr>
        <w:ind w:firstLine="708"/>
        <w:jc w:val="center"/>
        <w:rPr>
          <w:rFonts w:ascii="Times New Roman" w:hAnsi="Times New Roman" w:cs="Times New Roman"/>
          <w:sz w:val="24"/>
          <w:szCs w:val="24"/>
        </w:rPr>
      </w:pPr>
    </w:p>
    <w:p w14:paraId="439559A7" w14:textId="77777777" w:rsidR="00973A3A" w:rsidRDefault="00973A3A" w:rsidP="003065AA">
      <w:pPr>
        <w:ind w:firstLine="708"/>
        <w:jc w:val="center"/>
        <w:rPr>
          <w:rFonts w:ascii="Times New Roman" w:hAnsi="Times New Roman" w:cs="Times New Roman"/>
          <w:b/>
          <w:bCs/>
          <w:sz w:val="24"/>
          <w:szCs w:val="24"/>
        </w:rPr>
      </w:pPr>
    </w:p>
    <w:p w14:paraId="0F3F57E6" w14:textId="0C1BC1C3" w:rsidR="003065AA" w:rsidRDefault="003065AA" w:rsidP="003065AA">
      <w:pPr>
        <w:ind w:firstLine="708"/>
        <w:jc w:val="center"/>
        <w:rPr>
          <w:rFonts w:ascii="Times New Roman" w:hAnsi="Times New Roman" w:cs="Times New Roman"/>
          <w:b/>
          <w:bCs/>
          <w:sz w:val="24"/>
          <w:szCs w:val="24"/>
        </w:rPr>
      </w:pPr>
    </w:p>
    <w:p w14:paraId="3DE9A00F" w14:textId="700DA5E7" w:rsidR="003065AA" w:rsidRDefault="003065AA" w:rsidP="00A82371">
      <w:pPr>
        <w:rPr>
          <w:rFonts w:ascii="Times New Roman" w:hAnsi="Times New Roman" w:cs="Times New Roman"/>
          <w:b/>
          <w:bCs/>
          <w:sz w:val="24"/>
          <w:szCs w:val="24"/>
        </w:rPr>
      </w:pPr>
    </w:p>
    <w:p w14:paraId="17F5D39D" w14:textId="77777777" w:rsidR="007E30C0" w:rsidRDefault="007E30C0" w:rsidP="00A82371">
      <w:pPr>
        <w:rPr>
          <w:rFonts w:ascii="Times New Roman" w:hAnsi="Times New Roman" w:cs="Times New Roman"/>
          <w:b/>
          <w:bCs/>
          <w:sz w:val="24"/>
          <w:szCs w:val="24"/>
        </w:rPr>
      </w:pPr>
    </w:p>
    <w:p w14:paraId="22E753EE" w14:textId="79F43BA8" w:rsidR="003065AA" w:rsidRDefault="003065AA" w:rsidP="00BE2443">
      <w:pPr>
        <w:pStyle w:val="Ttulo1"/>
        <w:numPr>
          <w:ilvl w:val="0"/>
          <w:numId w:val="1"/>
        </w:numPr>
        <w:jc w:val="center"/>
        <w:rPr>
          <w:rFonts w:ascii="Times New Roman" w:hAnsi="Times New Roman" w:cs="Times New Roman"/>
          <w:b/>
          <w:bCs/>
          <w:color w:val="auto"/>
          <w:sz w:val="24"/>
          <w:szCs w:val="24"/>
        </w:rPr>
      </w:pPr>
      <w:bookmarkStart w:id="12" w:name="_Toc207799391"/>
      <w:r w:rsidRPr="006C66E6">
        <w:rPr>
          <w:rFonts w:ascii="Times New Roman" w:hAnsi="Times New Roman" w:cs="Times New Roman"/>
          <w:b/>
          <w:bCs/>
          <w:color w:val="auto"/>
          <w:sz w:val="28"/>
          <w:szCs w:val="28"/>
        </w:rPr>
        <w:lastRenderedPageBreak/>
        <w:t>ANTECEDENTES</w:t>
      </w:r>
      <w:bookmarkEnd w:id="12"/>
    </w:p>
    <w:p w14:paraId="644912B2" w14:textId="77777777" w:rsidR="007E30C0" w:rsidRPr="007E30C0" w:rsidRDefault="007E30C0" w:rsidP="007E30C0"/>
    <w:p w14:paraId="0E5FF914" w14:textId="1C5C1C20" w:rsidR="00382511" w:rsidRPr="00382511" w:rsidRDefault="00382511" w:rsidP="00DC1DAA">
      <w:pPr>
        <w:spacing w:line="360" w:lineRule="auto"/>
        <w:jc w:val="both"/>
        <w:rPr>
          <w:rFonts w:ascii="Times New Roman" w:hAnsi="Times New Roman" w:cs="Times New Roman"/>
          <w:sz w:val="24"/>
          <w:szCs w:val="24"/>
        </w:rPr>
      </w:pPr>
      <w:r w:rsidRPr="00382511">
        <w:rPr>
          <w:rFonts w:ascii="Times New Roman" w:hAnsi="Times New Roman" w:cs="Times New Roman"/>
          <w:sz w:val="24"/>
          <w:szCs w:val="24"/>
        </w:rPr>
        <w:t>La alimentación es un</w:t>
      </w:r>
      <w:r w:rsidR="00E1036D">
        <w:rPr>
          <w:rFonts w:ascii="Times New Roman" w:hAnsi="Times New Roman" w:cs="Times New Roman"/>
          <w:sz w:val="24"/>
          <w:szCs w:val="24"/>
        </w:rPr>
        <w:t>o</w:t>
      </w:r>
      <w:r w:rsidRPr="00382511">
        <w:rPr>
          <w:rFonts w:ascii="Times New Roman" w:hAnsi="Times New Roman" w:cs="Times New Roman"/>
          <w:sz w:val="24"/>
          <w:szCs w:val="24"/>
        </w:rPr>
        <w:t xml:space="preserve"> de los aspectos que impide el desarrollo de las fincas ganaderas en zonas secas, es por ello que para la época y la escasez de alimentos es importante conocer con los recursos con los que se disponen los materiales de pasto y forrajes que se pueden introducir de acuerdo a las condiciones existentes y el valor nutritivo (Soza, 2005)</w:t>
      </w:r>
    </w:p>
    <w:p w14:paraId="672E56DC" w14:textId="4B592F31" w:rsidR="00382511" w:rsidRDefault="00382511" w:rsidP="00DC1DAA">
      <w:pPr>
        <w:spacing w:line="360" w:lineRule="auto"/>
        <w:jc w:val="both"/>
        <w:rPr>
          <w:rFonts w:ascii="Times New Roman" w:hAnsi="Times New Roman" w:cs="Times New Roman"/>
          <w:sz w:val="24"/>
          <w:szCs w:val="24"/>
        </w:rPr>
      </w:pPr>
      <w:r w:rsidRPr="00382511">
        <w:rPr>
          <w:rFonts w:ascii="Times New Roman" w:hAnsi="Times New Roman" w:cs="Times New Roman"/>
          <w:sz w:val="24"/>
          <w:szCs w:val="24"/>
        </w:rPr>
        <w:t>Los forrajes tropicales por su alto contenido de fibra, bajos niveles de nitrógeno y carbohidratos solubles, baja digestibilidad y desequilibrios minerales, necesitan ser suplementados estratégicamente con fuentes energéticas y proteicas, que resulten de relativo bajo costo; estas deben producirse en las mismas fincas adaptadas a las condiciones locales de cada región, además, de que su uso sea de fácil manejo (Palacios, 2014).</w:t>
      </w:r>
    </w:p>
    <w:p w14:paraId="736224B2" w14:textId="095BB3CD" w:rsidR="003065AA" w:rsidRDefault="00D255A2" w:rsidP="00DC1DAA">
      <w:pPr>
        <w:spacing w:line="360" w:lineRule="auto"/>
        <w:jc w:val="both"/>
        <w:rPr>
          <w:rFonts w:ascii="Times New Roman" w:hAnsi="Times New Roman" w:cs="Times New Roman"/>
          <w:sz w:val="24"/>
          <w:szCs w:val="24"/>
        </w:rPr>
      </w:pPr>
      <w:r w:rsidRPr="00D255A2">
        <w:rPr>
          <w:rFonts w:ascii="Times New Roman" w:hAnsi="Times New Roman" w:cs="Times New Roman"/>
          <w:sz w:val="24"/>
          <w:szCs w:val="24"/>
        </w:rPr>
        <w:t>A partir de la década de 1990, el uso de aditivos para mejorar las condiciones del proceso de ensilaje comenzó a hacerse muy común. Existe un amplio rango donde se pueden escoger sustancias como aditivos y actualmente se dispone de un gran número de aditivos químicos y biológicos comerciales adecuados para el ensilaje. El Programa UKASTA para Certificación de Forrajes del Reino Unido presenta una lista que incluye más de 80 productos</w:t>
      </w:r>
      <w:r w:rsidR="00017E96">
        <w:rPr>
          <w:rFonts w:ascii="Times New Roman" w:hAnsi="Times New Roman" w:cs="Times New Roman"/>
          <w:sz w:val="24"/>
          <w:szCs w:val="24"/>
        </w:rPr>
        <w:t xml:space="preserve"> </w:t>
      </w:r>
      <w:r w:rsidR="00076C5D">
        <w:rPr>
          <w:rFonts w:ascii="Times New Roman" w:hAnsi="Times New Roman" w:cs="Times New Roman"/>
          <w:sz w:val="24"/>
          <w:szCs w:val="24"/>
        </w:rPr>
        <w:t>(Oude</w:t>
      </w:r>
      <w:r w:rsidR="00017E96">
        <w:rPr>
          <w:rFonts w:ascii="Times New Roman" w:hAnsi="Times New Roman" w:cs="Times New Roman"/>
          <w:sz w:val="24"/>
          <w:szCs w:val="24"/>
        </w:rPr>
        <w:t xml:space="preserve"> et al.</w:t>
      </w:r>
      <w:r w:rsidR="00BE5644">
        <w:rPr>
          <w:rFonts w:ascii="Times New Roman" w:hAnsi="Times New Roman" w:cs="Times New Roman"/>
          <w:sz w:val="24"/>
          <w:szCs w:val="24"/>
        </w:rPr>
        <w:t>,</w:t>
      </w:r>
      <w:r w:rsidR="00076C5D">
        <w:rPr>
          <w:rFonts w:ascii="Times New Roman" w:hAnsi="Times New Roman" w:cs="Times New Roman"/>
          <w:sz w:val="24"/>
          <w:szCs w:val="24"/>
        </w:rPr>
        <w:t xml:space="preserve"> s.f.). </w:t>
      </w:r>
    </w:p>
    <w:p w14:paraId="45574FAC" w14:textId="625F2C99" w:rsidR="003065AA" w:rsidRDefault="003065AA" w:rsidP="00760E97">
      <w:pPr>
        <w:jc w:val="both"/>
        <w:rPr>
          <w:rFonts w:ascii="Times New Roman" w:hAnsi="Times New Roman" w:cs="Times New Roman"/>
          <w:sz w:val="24"/>
          <w:szCs w:val="24"/>
        </w:rPr>
      </w:pPr>
    </w:p>
    <w:p w14:paraId="783EE609" w14:textId="200BDC29" w:rsidR="007E30C0" w:rsidRDefault="007E30C0" w:rsidP="00760E97">
      <w:pPr>
        <w:jc w:val="both"/>
        <w:rPr>
          <w:rFonts w:ascii="Times New Roman" w:hAnsi="Times New Roman" w:cs="Times New Roman"/>
          <w:sz w:val="24"/>
          <w:szCs w:val="24"/>
        </w:rPr>
      </w:pPr>
    </w:p>
    <w:p w14:paraId="0209D229" w14:textId="4DD02A63" w:rsidR="007E30C0" w:rsidRDefault="007E30C0" w:rsidP="00760E97">
      <w:pPr>
        <w:jc w:val="both"/>
        <w:rPr>
          <w:rFonts w:ascii="Times New Roman" w:hAnsi="Times New Roman" w:cs="Times New Roman"/>
          <w:sz w:val="24"/>
          <w:szCs w:val="24"/>
        </w:rPr>
      </w:pPr>
    </w:p>
    <w:p w14:paraId="45F6FA59" w14:textId="77777777" w:rsidR="007E30C0" w:rsidRDefault="007E30C0" w:rsidP="00760E97">
      <w:pPr>
        <w:jc w:val="both"/>
        <w:rPr>
          <w:rFonts w:ascii="Times New Roman" w:hAnsi="Times New Roman" w:cs="Times New Roman"/>
          <w:b/>
          <w:bCs/>
          <w:sz w:val="24"/>
          <w:szCs w:val="24"/>
        </w:rPr>
      </w:pPr>
    </w:p>
    <w:p w14:paraId="095D2460" w14:textId="55492554" w:rsidR="003065AA" w:rsidRDefault="003065AA" w:rsidP="003065AA">
      <w:pPr>
        <w:ind w:firstLine="708"/>
        <w:jc w:val="center"/>
        <w:rPr>
          <w:rFonts w:ascii="Times New Roman" w:hAnsi="Times New Roman" w:cs="Times New Roman"/>
          <w:b/>
          <w:bCs/>
          <w:sz w:val="24"/>
          <w:szCs w:val="24"/>
        </w:rPr>
      </w:pPr>
    </w:p>
    <w:p w14:paraId="7229F907" w14:textId="4F4388DD" w:rsidR="003065AA" w:rsidRDefault="003065AA" w:rsidP="003065AA">
      <w:pPr>
        <w:ind w:firstLine="708"/>
        <w:jc w:val="center"/>
        <w:rPr>
          <w:rFonts w:ascii="Times New Roman" w:hAnsi="Times New Roman" w:cs="Times New Roman"/>
          <w:b/>
          <w:bCs/>
          <w:sz w:val="24"/>
          <w:szCs w:val="24"/>
        </w:rPr>
      </w:pPr>
    </w:p>
    <w:p w14:paraId="6CE661EC" w14:textId="5D477A31" w:rsidR="003065AA" w:rsidRDefault="003065AA" w:rsidP="003065AA">
      <w:pPr>
        <w:ind w:firstLine="708"/>
        <w:jc w:val="center"/>
        <w:rPr>
          <w:rFonts w:ascii="Times New Roman" w:hAnsi="Times New Roman" w:cs="Times New Roman"/>
          <w:b/>
          <w:bCs/>
          <w:sz w:val="24"/>
          <w:szCs w:val="24"/>
        </w:rPr>
      </w:pPr>
    </w:p>
    <w:p w14:paraId="1A279387" w14:textId="7B5360D4" w:rsidR="003065AA" w:rsidRDefault="003065AA" w:rsidP="003065AA">
      <w:pPr>
        <w:ind w:firstLine="708"/>
        <w:jc w:val="center"/>
        <w:rPr>
          <w:rFonts w:ascii="Times New Roman" w:hAnsi="Times New Roman" w:cs="Times New Roman"/>
          <w:b/>
          <w:bCs/>
          <w:sz w:val="24"/>
          <w:szCs w:val="24"/>
        </w:rPr>
      </w:pPr>
    </w:p>
    <w:p w14:paraId="2491A23D" w14:textId="0220A33C" w:rsidR="00B06EB3" w:rsidRDefault="00B06EB3" w:rsidP="00713C1E">
      <w:pPr>
        <w:rPr>
          <w:rFonts w:ascii="Times New Roman" w:hAnsi="Times New Roman" w:cs="Times New Roman"/>
          <w:b/>
          <w:bCs/>
          <w:sz w:val="24"/>
          <w:szCs w:val="24"/>
        </w:rPr>
      </w:pPr>
    </w:p>
    <w:p w14:paraId="13D4A809" w14:textId="6D3AF3FA" w:rsidR="009600B6" w:rsidRDefault="009600B6" w:rsidP="00713C1E">
      <w:pPr>
        <w:rPr>
          <w:rFonts w:ascii="Times New Roman" w:hAnsi="Times New Roman" w:cs="Times New Roman"/>
          <w:b/>
          <w:bCs/>
          <w:sz w:val="24"/>
          <w:szCs w:val="24"/>
        </w:rPr>
      </w:pPr>
    </w:p>
    <w:p w14:paraId="09AE9C4F" w14:textId="77777777" w:rsidR="00124E16" w:rsidRDefault="00124E16" w:rsidP="00713C1E">
      <w:pPr>
        <w:rPr>
          <w:rFonts w:ascii="Times New Roman" w:hAnsi="Times New Roman" w:cs="Times New Roman"/>
          <w:b/>
          <w:bCs/>
          <w:sz w:val="24"/>
          <w:szCs w:val="24"/>
        </w:rPr>
      </w:pPr>
    </w:p>
    <w:p w14:paraId="7CBB3DAE" w14:textId="608456A1" w:rsidR="003065AA" w:rsidRPr="00BA3D84" w:rsidRDefault="003065AA" w:rsidP="00BE2443">
      <w:pPr>
        <w:pStyle w:val="Ttulo1"/>
        <w:numPr>
          <w:ilvl w:val="0"/>
          <w:numId w:val="1"/>
        </w:numPr>
        <w:jc w:val="center"/>
        <w:rPr>
          <w:rFonts w:ascii="Times New Roman" w:hAnsi="Times New Roman" w:cs="Times New Roman"/>
          <w:b/>
          <w:bCs/>
          <w:color w:val="auto"/>
          <w:sz w:val="24"/>
          <w:szCs w:val="24"/>
        </w:rPr>
      </w:pPr>
      <w:bookmarkStart w:id="13" w:name="_Toc207799392"/>
      <w:r w:rsidRPr="006C66E6">
        <w:rPr>
          <w:rFonts w:ascii="Times New Roman" w:hAnsi="Times New Roman" w:cs="Times New Roman"/>
          <w:b/>
          <w:bCs/>
          <w:color w:val="auto"/>
          <w:sz w:val="28"/>
          <w:szCs w:val="28"/>
        </w:rPr>
        <w:lastRenderedPageBreak/>
        <w:t>JUSTIFICACI</w:t>
      </w:r>
      <w:r w:rsidR="00803A21">
        <w:rPr>
          <w:rFonts w:ascii="Times New Roman" w:hAnsi="Times New Roman" w:cs="Times New Roman"/>
          <w:b/>
          <w:bCs/>
          <w:color w:val="auto"/>
          <w:sz w:val="28"/>
          <w:szCs w:val="28"/>
        </w:rPr>
        <w:t>Ó</w:t>
      </w:r>
      <w:r w:rsidRPr="006C66E6">
        <w:rPr>
          <w:rFonts w:ascii="Times New Roman" w:hAnsi="Times New Roman" w:cs="Times New Roman"/>
          <w:b/>
          <w:bCs/>
          <w:color w:val="auto"/>
          <w:sz w:val="28"/>
          <w:szCs w:val="28"/>
        </w:rPr>
        <w:t>N</w:t>
      </w:r>
      <w:bookmarkEnd w:id="13"/>
    </w:p>
    <w:p w14:paraId="0BE8D254" w14:textId="22BD1D73" w:rsidR="00713C1E" w:rsidRDefault="00CD35F9" w:rsidP="00CD35F9">
      <w:pPr>
        <w:jc w:val="both"/>
        <w:rPr>
          <w:rFonts w:ascii="Times New Roman" w:hAnsi="Times New Roman" w:cs="Times New Roman"/>
          <w:sz w:val="24"/>
          <w:szCs w:val="24"/>
        </w:rPr>
      </w:pPr>
      <w:r>
        <w:rPr>
          <w:rFonts w:ascii="Times New Roman" w:hAnsi="Times New Roman" w:cs="Times New Roman"/>
          <w:sz w:val="24"/>
          <w:szCs w:val="24"/>
        </w:rPr>
        <w:t xml:space="preserve"> </w:t>
      </w:r>
    </w:p>
    <w:p w14:paraId="1E2D7BC1" w14:textId="5F7B1E34" w:rsidR="003065AA" w:rsidRDefault="00C2785D" w:rsidP="00DC1DAA">
      <w:pPr>
        <w:spacing w:line="360" w:lineRule="auto"/>
        <w:jc w:val="both"/>
        <w:rPr>
          <w:rFonts w:ascii="Times New Roman" w:hAnsi="Times New Roman" w:cs="Times New Roman"/>
          <w:sz w:val="24"/>
          <w:szCs w:val="24"/>
        </w:rPr>
      </w:pPr>
      <w:r>
        <w:rPr>
          <w:rFonts w:ascii="Times New Roman" w:hAnsi="Times New Roman" w:cs="Times New Roman"/>
          <w:sz w:val="24"/>
          <w:szCs w:val="24"/>
        </w:rPr>
        <w:t>El proceso de ensilaje es una alternativa de almacenamiento de forrajes para la época seca, sin embargo, muchos productores tienen problemas en la elección del forraje que utiliz</w:t>
      </w:r>
      <w:r w:rsidR="007C5B28">
        <w:rPr>
          <w:rFonts w:ascii="Times New Roman" w:hAnsi="Times New Roman" w:cs="Times New Roman"/>
          <w:sz w:val="24"/>
          <w:szCs w:val="24"/>
        </w:rPr>
        <w:t>ará</w:t>
      </w:r>
      <w:r>
        <w:rPr>
          <w:rFonts w:ascii="Times New Roman" w:hAnsi="Times New Roman" w:cs="Times New Roman"/>
          <w:sz w:val="24"/>
          <w:szCs w:val="24"/>
        </w:rPr>
        <w:t xml:space="preserve">n para elaborar su ensilaje. El zacatón </w:t>
      </w:r>
      <w:r w:rsidR="009D44F5">
        <w:rPr>
          <w:rFonts w:ascii="Times New Roman" w:hAnsi="Times New Roman" w:cs="Times New Roman"/>
          <w:sz w:val="24"/>
          <w:szCs w:val="24"/>
        </w:rPr>
        <w:t xml:space="preserve">podría ser una alternativa para </w:t>
      </w:r>
      <w:r w:rsidR="00243B4C">
        <w:rPr>
          <w:rFonts w:ascii="Times New Roman" w:hAnsi="Times New Roman" w:cs="Times New Roman"/>
          <w:sz w:val="24"/>
          <w:szCs w:val="24"/>
        </w:rPr>
        <w:t xml:space="preserve">la realización de estos, pero, la falta de información y el enfoque de cultural de ser visto como una maleza, es uno de los impedimentos de la explotación de este en beneficio de los productores. </w:t>
      </w:r>
      <w:r w:rsidR="009D44F5">
        <w:rPr>
          <w:rFonts w:ascii="Times New Roman" w:hAnsi="Times New Roman" w:cs="Times New Roman"/>
          <w:sz w:val="24"/>
          <w:szCs w:val="24"/>
        </w:rPr>
        <w:t xml:space="preserve"> </w:t>
      </w:r>
    </w:p>
    <w:p w14:paraId="1550E94A" w14:textId="1F8D16AC" w:rsidR="00243B4C" w:rsidRDefault="005E0FFF" w:rsidP="00DC1DAA">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9D44F5">
        <w:rPr>
          <w:rFonts w:ascii="Times New Roman" w:hAnsi="Times New Roman" w:cs="Times New Roman"/>
          <w:sz w:val="24"/>
          <w:szCs w:val="24"/>
        </w:rPr>
        <w:t xml:space="preserve">as características </w:t>
      </w:r>
      <w:r w:rsidR="00356206">
        <w:rPr>
          <w:rFonts w:ascii="Times New Roman" w:hAnsi="Times New Roman" w:cs="Times New Roman"/>
          <w:sz w:val="24"/>
          <w:szCs w:val="24"/>
        </w:rPr>
        <w:t>más</w:t>
      </w:r>
      <w:r w:rsidR="009D44F5">
        <w:rPr>
          <w:rFonts w:ascii="Times New Roman" w:hAnsi="Times New Roman" w:cs="Times New Roman"/>
          <w:sz w:val="24"/>
          <w:szCs w:val="24"/>
        </w:rPr>
        <w:t xml:space="preserve"> destacadas del pasto zacatón (</w:t>
      </w:r>
      <w:r w:rsidR="00356206">
        <w:rPr>
          <w:rFonts w:ascii="Times New Roman" w:hAnsi="Times New Roman" w:cs="Times New Roman"/>
          <w:i/>
          <w:iCs/>
          <w:sz w:val="24"/>
          <w:szCs w:val="24"/>
        </w:rPr>
        <w:t>P</w:t>
      </w:r>
      <w:r w:rsidR="009D44F5" w:rsidRPr="009D44F5">
        <w:rPr>
          <w:rFonts w:ascii="Times New Roman" w:hAnsi="Times New Roman" w:cs="Times New Roman"/>
          <w:i/>
          <w:iCs/>
          <w:sz w:val="24"/>
          <w:szCs w:val="24"/>
        </w:rPr>
        <w:t>aspalum virgatum</w:t>
      </w:r>
      <w:r w:rsidR="009D44F5">
        <w:rPr>
          <w:rFonts w:ascii="Times New Roman" w:hAnsi="Times New Roman" w:cs="Times New Roman"/>
          <w:sz w:val="24"/>
          <w:szCs w:val="24"/>
        </w:rPr>
        <w:t>) según entrevista a ganaderos y técnicos de la zona de Matiguas, Matagalpa. Es un pasto que tiene una alta capacidad de rebrote por lo que lignifica rápidamente y pierde palatabilidad a medida que envejece. Es muy resistente a la sequía, quema y sobrepastoreo por lo que es una muy buena alternativa para la producción ganadera</w:t>
      </w:r>
      <w:r>
        <w:rPr>
          <w:rFonts w:ascii="Times New Roman" w:hAnsi="Times New Roman" w:cs="Times New Roman"/>
          <w:sz w:val="24"/>
          <w:szCs w:val="24"/>
        </w:rPr>
        <w:t>,</w:t>
      </w:r>
      <w:r w:rsidRPr="005E0FFF">
        <w:t xml:space="preserve"> </w:t>
      </w:r>
      <w:r>
        <w:t>(</w:t>
      </w:r>
      <w:r w:rsidRPr="005E0FFF">
        <w:rPr>
          <w:rFonts w:ascii="Times New Roman" w:hAnsi="Times New Roman" w:cs="Times New Roman"/>
          <w:sz w:val="24"/>
          <w:szCs w:val="24"/>
        </w:rPr>
        <w:t>Hurtado y Miranda</w:t>
      </w:r>
      <w:r>
        <w:rPr>
          <w:rFonts w:ascii="Times New Roman" w:hAnsi="Times New Roman" w:cs="Times New Roman"/>
          <w:sz w:val="24"/>
          <w:szCs w:val="24"/>
        </w:rPr>
        <w:t xml:space="preserve">, </w:t>
      </w:r>
      <w:r w:rsidRPr="005E0FFF">
        <w:rPr>
          <w:rFonts w:ascii="Times New Roman" w:hAnsi="Times New Roman" w:cs="Times New Roman"/>
          <w:sz w:val="24"/>
          <w:szCs w:val="24"/>
        </w:rPr>
        <w:t>1998).</w:t>
      </w:r>
    </w:p>
    <w:p w14:paraId="27D7ED23" w14:textId="71F752BA" w:rsidR="009D44F5" w:rsidRDefault="009D44F5" w:rsidP="00DC1D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Por </w:t>
      </w:r>
      <w:r w:rsidR="00243B4C">
        <w:rPr>
          <w:rFonts w:ascii="Times New Roman" w:hAnsi="Times New Roman" w:cs="Times New Roman"/>
          <w:sz w:val="24"/>
          <w:szCs w:val="24"/>
        </w:rPr>
        <w:t xml:space="preserve">algunas de las </w:t>
      </w:r>
      <w:r>
        <w:rPr>
          <w:rFonts w:ascii="Times New Roman" w:hAnsi="Times New Roman" w:cs="Times New Roman"/>
          <w:sz w:val="24"/>
          <w:szCs w:val="24"/>
        </w:rPr>
        <w:t xml:space="preserve">características </w:t>
      </w:r>
      <w:r w:rsidR="00243B4C">
        <w:rPr>
          <w:rFonts w:ascii="Times New Roman" w:hAnsi="Times New Roman" w:cs="Times New Roman"/>
          <w:sz w:val="24"/>
          <w:szCs w:val="24"/>
        </w:rPr>
        <w:t xml:space="preserve">mencionadas anteriormente, </w:t>
      </w:r>
      <w:r w:rsidR="007C5B28">
        <w:rPr>
          <w:rFonts w:ascii="Times New Roman" w:hAnsi="Times New Roman" w:cs="Times New Roman"/>
          <w:sz w:val="24"/>
          <w:szCs w:val="24"/>
        </w:rPr>
        <w:t>consideramos</w:t>
      </w:r>
      <w:r>
        <w:rPr>
          <w:rFonts w:ascii="Times New Roman" w:hAnsi="Times New Roman" w:cs="Times New Roman"/>
          <w:sz w:val="24"/>
          <w:szCs w:val="24"/>
        </w:rPr>
        <w:t xml:space="preserve"> que es una buena alternativa, disminuyendo los costos de mantenimiento de pasturas y permitiendo realizar varios cortes durante el año.</w:t>
      </w:r>
    </w:p>
    <w:p w14:paraId="24403BE1" w14:textId="3F72BD88" w:rsidR="00AC28BE" w:rsidRDefault="009D44F5" w:rsidP="00DC1D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aditivos ayudaran a mejorar la fermentación </w:t>
      </w:r>
      <w:r w:rsidR="00AC28BE">
        <w:rPr>
          <w:rFonts w:ascii="Times New Roman" w:hAnsi="Times New Roman" w:cs="Times New Roman"/>
          <w:sz w:val="24"/>
          <w:szCs w:val="24"/>
        </w:rPr>
        <w:t xml:space="preserve">y preservación </w:t>
      </w:r>
      <w:r>
        <w:rPr>
          <w:rFonts w:ascii="Times New Roman" w:hAnsi="Times New Roman" w:cs="Times New Roman"/>
          <w:sz w:val="24"/>
          <w:szCs w:val="24"/>
        </w:rPr>
        <w:t>el ensilaje</w:t>
      </w:r>
      <w:r w:rsidR="00AC28BE">
        <w:rPr>
          <w:rFonts w:ascii="Times New Roman" w:hAnsi="Times New Roman" w:cs="Times New Roman"/>
          <w:sz w:val="24"/>
          <w:szCs w:val="24"/>
        </w:rPr>
        <w:t xml:space="preserve">, obteniendo mejores características bromatológicas del mismo. Por esto consideramos de importancia este estudio, brindando una alternativa de ensilaje a bajos costos para los productores. </w:t>
      </w:r>
    </w:p>
    <w:p w14:paraId="720AE49B" w14:textId="05FC74FD" w:rsidR="00AC28BE" w:rsidRDefault="00DC1124" w:rsidP="00DC1DAA">
      <w:pPr>
        <w:spacing w:line="360" w:lineRule="auto"/>
        <w:jc w:val="both"/>
        <w:rPr>
          <w:rFonts w:ascii="Times New Roman" w:hAnsi="Times New Roman" w:cs="Times New Roman"/>
          <w:sz w:val="24"/>
          <w:szCs w:val="24"/>
        </w:rPr>
      </w:pPr>
      <w:r w:rsidRPr="00DC1124">
        <w:rPr>
          <w:rFonts w:ascii="Times New Roman" w:hAnsi="Times New Roman" w:cs="Times New Roman"/>
          <w:sz w:val="24"/>
          <w:szCs w:val="24"/>
        </w:rPr>
        <w:t>De acuerdo a un artículo realizado por Hernán Chaverra Gil y Javier Bernal Eusse</w:t>
      </w:r>
      <w:r w:rsidR="009F6DFD">
        <w:rPr>
          <w:rFonts w:ascii="Times New Roman" w:hAnsi="Times New Roman" w:cs="Times New Roman"/>
          <w:sz w:val="24"/>
          <w:szCs w:val="24"/>
        </w:rPr>
        <w:t xml:space="preserve"> (2010)</w:t>
      </w:r>
      <w:r w:rsidRPr="00DC1124">
        <w:rPr>
          <w:rFonts w:ascii="Times New Roman" w:hAnsi="Times New Roman" w:cs="Times New Roman"/>
          <w:sz w:val="24"/>
          <w:szCs w:val="24"/>
        </w:rPr>
        <w:t>, el componente de los sistemas de producción bovina favorece el uso eficiente del suelo, de los productos, subproductos y desechos de otros cultivos. Por lo tanto, beneficia el reciclaje de nutrientes y reduce la compra de insumos y los costos de producción.</w:t>
      </w:r>
      <w:r>
        <w:rPr>
          <w:rFonts w:ascii="Times New Roman" w:hAnsi="Times New Roman" w:cs="Times New Roman"/>
          <w:sz w:val="24"/>
          <w:szCs w:val="24"/>
        </w:rPr>
        <w:t xml:space="preserve"> </w:t>
      </w:r>
    </w:p>
    <w:p w14:paraId="7EC0829D" w14:textId="77777777" w:rsidR="009D44F5" w:rsidRPr="00DC5FE7" w:rsidRDefault="009D44F5" w:rsidP="00DC1DAA">
      <w:pPr>
        <w:spacing w:line="360" w:lineRule="auto"/>
        <w:jc w:val="both"/>
        <w:rPr>
          <w:rFonts w:ascii="Times New Roman" w:hAnsi="Times New Roman" w:cs="Times New Roman"/>
          <w:sz w:val="24"/>
          <w:szCs w:val="24"/>
        </w:rPr>
      </w:pPr>
    </w:p>
    <w:p w14:paraId="32BC98E1" w14:textId="0841C935" w:rsidR="003065AA" w:rsidRPr="00DC5FE7" w:rsidRDefault="003065AA" w:rsidP="00DC5FE7">
      <w:pPr>
        <w:jc w:val="both"/>
        <w:rPr>
          <w:rFonts w:ascii="Times New Roman" w:hAnsi="Times New Roman" w:cs="Times New Roman"/>
          <w:sz w:val="24"/>
          <w:szCs w:val="24"/>
        </w:rPr>
      </w:pPr>
    </w:p>
    <w:p w14:paraId="5ED0A515" w14:textId="055A04A1" w:rsidR="003065AA" w:rsidRDefault="003065AA" w:rsidP="003065AA">
      <w:pPr>
        <w:ind w:firstLine="708"/>
        <w:jc w:val="center"/>
        <w:rPr>
          <w:rFonts w:ascii="Times New Roman" w:hAnsi="Times New Roman" w:cs="Times New Roman"/>
          <w:b/>
          <w:bCs/>
          <w:sz w:val="24"/>
          <w:szCs w:val="24"/>
        </w:rPr>
      </w:pPr>
    </w:p>
    <w:p w14:paraId="69703A7A" w14:textId="3716CDDE" w:rsidR="003065AA" w:rsidRDefault="003065AA" w:rsidP="003065AA">
      <w:pPr>
        <w:ind w:firstLine="708"/>
        <w:jc w:val="center"/>
        <w:rPr>
          <w:rFonts w:ascii="Times New Roman" w:hAnsi="Times New Roman" w:cs="Times New Roman"/>
          <w:b/>
          <w:bCs/>
          <w:sz w:val="24"/>
          <w:szCs w:val="24"/>
        </w:rPr>
      </w:pPr>
    </w:p>
    <w:p w14:paraId="5499D062" w14:textId="77777777" w:rsidR="00B21BE4" w:rsidRDefault="00B21BE4" w:rsidP="003065AA">
      <w:pPr>
        <w:ind w:firstLine="708"/>
        <w:jc w:val="center"/>
        <w:rPr>
          <w:rFonts w:ascii="Times New Roman" w:hAnsi="Times New Roman" w:cs="Times New Roman"/>
          <w:b/>
          <w:bCs/>
          <w:sz w:val="24"/>
          <w:szCs w:val="24"/>
        </w:rPr>
      </w:pPr>
    </w:p>
    <w:p w14:paraId="1D11DE64" w14:textId="77777777" w:rsidR="000007DB" w:rsidRDefault="000007DB" w:rsidP="00826BFC">
      <w:pPr>
        <w:rPr>
          <w:rFonts w:ascii="Times New Roman" w:hAnsi="Times New Roman" w:cs="Times New Roman"/>
          <w:b/>
          <w:bCs/>
          <w:sz w:val="24"/>
          <w:szCs w:val="24"/>
        </w:rPr>
      </w:pPr>
    </w:p>
    <w:p w14:paraId="104F334E" w14:textId="5602F6B1" w:rsidR="003065AA" w:rsidRDefault="003065AA" w:rsidP="00BE2443">
      <w:pPr>
        <w:pStyle w:val="Ttulo1"/>
        <w:numPr>
          <w:ilvl w:val="0"/>
          <w:numId w:val="1"/>
        </w:numPr>
        <w:jc w:val="center"/>
        <w:rPr>
          <w:rFonts w:ascii="Times New Roman" w:hAnsi="Times New Roman" w:cs="Times New Roman"/>
          <w:b/>
          <w:bCs/>
          <w:color w:val="auto"/>
          <w:sz w:val="24"/>
          <w:szCs w:val="24"/>
        </w:rPr>
      </w:pPr>
      <w:bookmarkStart w:id="14" w:name="_Toc207799393"/>
      <w:r w:rsidRPr="006C66E6">
        <w:rPr>
          <w:rFonts w:ascii="Times New Roman" w:hAnsi="Times New Roman" w:cs="Times New Roman"/>
          <w:b/>
          <w:bCs/>
          <w:color w:val="auto"/>
          <w:sz w:val="28"/>
          <w:szCs w:val="28"/>
        </w:rPr>
        <w:lastRenderedPageBreak/>
        <w:t>OBJETIVOS</w:t>
      </w:r>
      <w:bookmarkEnd w:id="14"/>
    </w:p>
    <w:p w14:paraId="0B7AC77C" w14:textId="77777777" w:rsidR="00B21BE4" w:rsidRPr="00B21BE4" w:rsidRDefault="00B21BE4" w:rsidP="00B21BE4"/>
    <w:p w14:paraId="2C2B55CB" w14:textId="11E1E4A4" w:rsidR="003065AA" w:rsidRDefault="004248C0" w:rsidP="00A16872">
      <w:pPr>
        <w:pStyle w:val="Ttulo2"/>
        <w:rPr>
          <w:rFonts w:ascii="Times New Roman" w:hAnsi="Times New Roman" w:cs="Times New Roman"/>
          <w:b/>
          <w:bCs/>
          <w:color w:val="auto"/>
          <w:sz w:val="24"/>
          <w:szCs w:val="24"/>
        </w:rPr>
      </w:pPr>
      <w:bookmarkStart w:id="15" w:name="_Toc207799394"/>
      <w:r w:rsidRPr="004248C0">
        <w:rPr>
          <w:rFonts w:ascii="Times New Roman" w:hAnsi="Times New Roman" w:cs="Times New Roman"/>
          <w:b/>
          <w:bCs/>
          <w:color w:val="auto"/>
          <w:sz w:val="24"/>
          <w:szCs w:val="24"/>
        </w:rPr>
        <w:t xml:space="preserve">5.1 </w:t>
      </w:r>
      <w:r w:rsidR="003065AA" w:rsidRPr="004248C0">
        <w:rPr>
          <w:rFonts w:ascii="Times New Roman" w:hAnsi="Times New Roman" w:cs="Times New Roman"/>
          <w:b/>
          <w:bCs/>
          <w:color w:val="auto"/>
          <w:sz w:val="24"/>
          <w:szCs w:val="24"/>
        </w:rPr>
        <w:t>Objetivo general</w:t>
      </w:r>
      <w:bookmarkEnd w:id="15"/>
    </w:p>
    <w:p w14:paraId="39F50913" w14:textId="77777777" w:rsidR="00AE25AD" w:rsidRPr="00AE25AD" w:rsidRDefault="00AE25AD" w:rsidP="00AE25AD"/>
    <w:p w14:paraId="0EC74037" w14:textId="7D9CCDB4" w:rsidR="003065AA" w:rsidRPr="009600B6" w:rsidRDefault="002C11A5" w:rsidP="00DC1DAA">
      <w:pPr>
        <w:spacing w:line="360" w:lineRule="auto"/>
        <w:jc w:val="both"/>
        <w:rPr>
          <w:rFonts w:ascii="Times New Roman" w:hAnsi="Times New Roman" w:cs="Times New Roman"/>
          <w:sz w:val="24"/>
          <w:szCs w:val="24"/>
        </w:rPr>
      </w:pPr>
      <w:r>
        <w:rPr>
          <w:rFonts w:ascii="Times New Roman" w:hAnsi="Times New Roman" w:cs="Times New Roman"/>
          <w:sz w:val="24"/>
          <w:szCs w:val="24"/>
        </w:rPr>
        <w:t>Evaluar</w:t>
      </w:r>
      <w:r w:rsidR="00356206">
        <w:rPr>
          <w:rFonts w:ascii="Times New Roman" w:hAnsi="Times New Roman" w:cs="Times New Roman"/>
          <w:sz w:val="24"/>
          <w:szCs w:val="24"/>
        </w:rPr>
        <w:t xml:space="preserve"> </w:t>
      </w:r>
      <w:r w:rsidR="00D72CBC">
        <w:rPr>
          <w:rFonts w:ascii="Times New Roman" w:hAnsi="Times New Roman" w:cs="Times New Roman"/>
          <w:sz w:val="24"/>
          <w:szCs w:val="24"/>
        </w:rPr>
        <w:t xml:space="preserve">la calidad </w:t>
      </w:r>
      <w:r w:rsidR="00356206">
        <w:rPr>
          <w:rFonts w:ascii="Times New Roman" w:hAnsi="Times New Roman" w:cs="Times New Roman"/>
          <w:sz w:val="24"/>
          <w:szCs w:val="24"/>
        </w:rPr>
        <w:t xml:space="preserve">nutricional </w:t>
      </w:r>
      <w:r w:rsidR="009600B6" w:rsidRPr="009600B6">
        <w:rPr>
          <w:rFonts w:ascii="Times New Roman" w:hAnsi="Times New Roman" w:cs="Times New Roman"/>
          <w:sz w:val="24"/>
          <w:szCs w:val="24"/>
        </w:rPr>
        <w:t>del ensilaje de Zacatón (</w:t>
      </w:r>
      <w:r w:rsidR="009600B6" w:rsidRPr="00D72CBC">
        <w:rPr>
          <w:rFonts w:ascii="Times New Roman" w:hAnsi="Times New Roman" w:cs="Times New Roman"/>
          <w:i/>
          <w:iCs/>
          <w:sz w:val="24"/>
          <w:szCs w:val="24"/>
        </w:rPr>
        <w:t xml:space="preserve">Paspalum </w:t>
      </w:r>
      <w:r w:rsidR="00D72CBC" w:rsidRPr="00D72CBC">
        <w:rPr>
          <w:rFonts w:ascii="Times New Roman" w:hAnsi="Times New Roman" w:cs="Times New Roman"/>
          <w:i/>
          <w:iCs/>
          <w:sz w:val="24"/>
          <w:szCs w:val="24"/>
        </w:rPr>
        <w:t>v</w:t>
      </w:r>
      <w:r w:rsidR="009600B6" w:rsidRPr="00D72CBC">
        <w:rPr>
          <w:rFonts w:ascii="Times New Roman" w:hAnsi="Times New Roman" w:cs="Times New Roman"/>
          <w:i/>
          <w:iCs/>
          <w:sz w:val="24"/>
          <w:szCs w:val="24"/>
        </w:rPr>
        <w:t>irgatu</w:t>
      </w:r>
      <w:r w:rsidR="00D72CBC" w:rsidRPr="00D72CBC">
        <w:rPr>
          <w:rFonts w:ascii="Times New Roman" w:hAnsi="Times New Roman" w:cs="Times New Roman"/>
          <w:i/>
          <w:iCs/>
          <w:sz w:val="24"/>
          <w:szCs w:val="24"/>
        </w:rPr>
        <w:t>m</w:t>
      </w:r>
      <w:r w:rsidR="009600B6" w:rsidRPr="009600B6">
        <w:rPr>
          <w:rFonts w:ascii="Times New Roman" w:hAnsi="Times New Roman" w:cs="Times New Roman"/>
          <w:sz w:val="24"/>
          <w:szCs w:val="24"/>
        </w:rPr>
        <w:t xml:space="preserve">) con la incorporación de </w:t>
      </w:r>
      <w:r w:rsidR="00356206">
        <w:rPr>
          <w:rFonts w:ascii="Times New Roman" w:hAnsi="Times New Roman" w:cs="Times New Roman"/>
          <w:sz w:val="24"/>
          <w:szCs w:val="24"/>
        </w:rPr>
        <w:t>tres</w:t>
      </w:r>
      <w:r w:rsidR="009600B6" w:rsidRPr="009600B6">
        <w:rPr>
          <w:rFonts w:ascii="Times New Roman" w:hAnsi="Times New Roman" w:cs="Times New Roman"/>
          <w:sz w:val="24"/>
          <w:szCs w:val="24"/>
        </w:rPr>
        <w:t xml:space="preserve"> tipos de aditivos</w:t>
      </w:r>
      <w:r w:rsidR="00D51B63">
        <w:rPr>
          <w:rFonts w:ascii="Times New Roman" w:hAnsi="Times New Roman" w:cs="Times New Roman"/>
          <w:sz w:val="24"/>
          <w:szCs w:val="24"/>
        </w:rPr>
        <w:t xml:space="preserve"> </w:t>
      </w:r>
      <w:r w:rsidR="00D51B63" w:rsidRPr="00D51B63">
        <w:rPr>
          <w:rFonts w:ascii="Times New Roman" w:hAnsi="Times New Roman" w:cs="Times New Roman"/>
          <w:sz w:val="24"/>
          <w:szCs w:val="24"/>
        </w:rPr>
        <w:t>en finca La Vaina, Juigalpa, Chontales, Julio-Noviembre 2024.</w:t>
      </w:r>
    </w:p>
    <w:p w14:paraId="642E1A84" w14:textId="220D2FD0" w:rsidR="006F58F9" w:rsidRDefault="004248C0" w:rsidP="00A16872">
      <w:pPr>
        <w:pStyle w:val="Ttulo2"/>
        <w:rPr>
          <w:rFonts w:ascii="Times New Roman" w:hAnsi="Times New Roman" w:cs="Times New Roman"/>
          <w:b/>
          <w:bCs/>
          <w:color w:val="auto"/>
          <w:sz w:val="24"/>
          <w:szCs w:val="24"/>
        </w:rPr>
      </w:pPr>
      <w:bookmarkStart w:id="16" w:name="_Toc207799395"/>
      <w:r w:rsidRPr="004248C0">
        <w:rPr>
          <w:rFonts w:ascii="Times New Roman" w:hAnsi="Times New Roman" w:cs="Times New Roman"/>
          <w:b/>
          <w:bCs/>
          <w:color w:val="auto"/>
          <w:sz w:val="24"/>
          <w:szCs w:val="24"/>
        </w:rPr>
        <w:t xml:space="preserve">5.2 </w:t>
      </w:r>
      <w:r w:rsidR="003065AA" w:rsidRPr="004248C0">
        <w:rPr>
          <w:rFonts w:ascii="Times New Roman" w:hAnsi="Times New Roman" w:cs="Times New Roman"/>
          <w:b/>
          <w:bCs/>
          <w:color w:val="auto"/>
          <w:sz w:val="24"/>
          <w:szCs w:val="24"/>
        </w:rPr>
        <w:t xml:space="preserve">Objetivos </w:t>
      </w:r>
      <w:r w:rsidR="006F58F9" w:rsidRPr="004248C0">
        <w:rPr>
          <w:rFonts w:ascii="Times New Roman" w:hAnsi="Times New Roman" w:cs="Times New Roman"/>
          <w:b/>
          <w:bCs/>
          <w:color w:val="auto"/>
          <w:sz w:val="24"/>
          <w:szCs w:val="24"/>
        </w:rPr>
        <w:t>específicos</w:t>
      </w:r>
      <w:bookmarkEnd w:id="16"/>
    </w:p>
    <w:p w14:paraId="43EBAC37" w14:textId="0182FC1D" w:rsidR="00AE25AD" w:rsidRDefault="00AE25AD" w:rsidP="00AE25AD"/>
    <w:p w14:paraId="190E9A56" w14:textId="68A23906" w:rsidR="00AE1C0B" w:rsidRPr="00AE1C0B" w:rsidRDefault="00AE1C0B" w:rsidP="00AE25AD">
      <w:pPr>
        <w:pStyle w:val="Prrafodelista"/>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Determinar las </w:t>
      </w:r>
      <w:r w:rsidRPr="00AE25AD">
        <w:rPr>
          <w:rFonts w:ascii="Times New Roman" w:hAnsi="Times New Roman" w:cs="Times New Roman"/>
          <w:sz w:val="24"/>
          <w:szCs w:val="24"/>
        </w:rPr>
        <w:t xml:space="preserve">características organolépticas </w:t>
      </w:r>
      <w:r>
        <w:rPr>
          <w:rFonts w:ascii="Times New Roman" w:hAnsi="Times New Roman" w:cs="Times New Roman"/>
          <w:sz w:val="24"/>
          <w:szCs w:val="24"/>
        </w:rPr>
        <w:t xml:space="preserve">de </w:t>
      </w:r>
      <w:r w:rsidR="007C5B28">
        <w:rPr>
          <w:rFonts w:ascii="Times New Roman" w:hAnsi="Times New Roman" w:cs="Times New Roman"/>
          <w:sz w:val="24"/>
          <w:szCs w:val="24"/>
        </w:rPr>
        <w:t>color, olor y textura de los ensilajes</w:t>
      </w:r>
      <w:r w:rsidR="002C11A5">
        <w:rPr>
          <w:rFonts w:ascii="Times New Roman" w:hAnsi="Times New Roman" w:cs="Times New Roman"/>
          <w:sz w:val="24"/>
          <w:szCs w:val="24"/>
        </w:rPr>
        <w:t xml:space="preserve"> de zacatón</w:t>
      </w:r>
      <w:r w:rsidR="00145181">
        <w:rPr>
          <w:rFonts w:ascii="Times New Roman" w:hAnsi="Times New Roman" w:cs="Times New Roman"/>
          <w:sz w:val="24"/>
          <w:szCs w:val="24"/>
        </w:rPr>
        <w:t xml:space="preserve"> bajo tres tipos de aditivos.</w:t>
      </w:r>
    </w:p>
    <w:p w14:paraId="68BFBCD8" w14:textId="7FA41DD7" w:rsidR="006F58F9" w:rsidRPr="00AE25AD" w:rsidRDefault="00D72CBC" w:rsidP="00DC1DAA">
      <w:pPr>
        <w:pStyle w:val="Prrafodelista"/>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Estimar </w:t>
      </w:r>
      <w:r w:rsidR="002C11A5">
        <w:rPr>
          <w:rFonts w:ascii="Times New Roman" w:hAnsi="Times New Roman" w:cs="Times New Roman"/>
          <w:sz w:val="24"/>
          <w:szCs w:val="24"/>
        </w:rPr>
        <w:t xml:space="preserve">los valores nutricionales </w:t>
      </w:r>
      <w:r w:rsidR="0076506F">
        <w:rPr>
          <w:rFonts w:ascii="Times New Roman" w:hAnsi="Times New Roman" w:cs="Times New Roman"/>
          <w:sz w:val="24"/>
          <w:szCs w:val="24"/>
        </w:rPr>
        <w:t>de</w:t>
      </w:r>
      <w:r w:rsidR="00EB38E6" w:rsidRPr="00AE25AD">
        <w:rPr>
          <w:rFonts w:ascii="Times New Roman" w:hAnsi="Times New Roman" w:cs="Times New Roman"/>
          <w:sz w:val="24"/>
          <w:szCs w:val="24"/>
        </w:rPr>
        <w:t xml:space="preserve"> </w:t>
      </w:r>
      <w:r w:rsidR="002F037C" w:rsidRPr="002F037C">
        <w:rPr>
          <w:rFonts w:ascii="Times New Roman" w:hAnsi="Times New Roman" w:cs="Times New Roman"/>
          <w:sz w:val="24"/>
          <w:szCs w:val="24"/>
        </w:rPr>
        <w:t>Proteína bruta (%PB), Materia seca (%MS)</w:t>
      </w:r>
      <w:r w:rsidR="00FC5CB7">
        <w:rPr>
          <w:rFonts w:ascii="Times New Roman" w:hAnsi="Times New Roman" w:cs="Times New Roman"/>
          <w:sz w:val="24"/>
          <w:szCs w:val="24"/>
        </w:rPr>
        <w:t xml:space="preserve">, </w:t>
      </w:r>
      <w:r w:rsidR="002F037C" w:rsidRPr="002F037C">
        <w:rPr>
          <w:rFonts w:ascii="Times New Roman" w:hAnsi="Times New Roman" w:cs="Times New Roman"/>
          <w:sz w:val="24"/>
          <w:szCs w:val="24"/>
        </w:rPr>
        <w:t>Fibra detergente neutro (%FDN), Fibra detergente acida (%FDA), Extracto etéreo (EE) y cenizas totales</w:t>
      </w:r>
      <w:r w:rsidR="002F037C">
        <w:rPr>
          <w:rFonts w:ascii="Times New Roman" w:hAnsi="Times New Roman" w:cs="Times New Roman"/>
          <w:sz w:val="24"/>
          <w:szCs w:val="24"/>
        </w:rPr>
        <w:t xml:space="preserve"> (CT)</w:t>
      </w:r>
      <w:r w:rsidR="002C11A5">
        <w:rPr>
          <w:rFonts w:ascii="Times New Roman" w:hAnsi="Times New Roman" w:cs="Times New Roman"/>
          <w:sz w:val="24"/>
          <w:szCs w:val="24"/>
        </w:rPr>
        <w:t xml:space="preserve"> de los ensilajes de zacatón</w:t>
      </w:r>
      <w:r w:rsidR="00145181">
        <w:rPr>
          <w:rFonts w:ascii="Times New Roman" w:hAnsi="Times New Roman" w:cs="Times New Roman"/>
          <w:sz w:val="24"/>
          <w:szCs w:val="24"/>
        </w:rPr>
        <w:t xml:space="preserve"> bajo tres tipos de aditivos. </w:t>
      </w:r>
      <w:r w:rsidR="002C11A5">
        <w:rPr>
          <w:rFonts w:ascii="Times New Roman" w:hAnsi="Times New Roman" w:cs="Times New Roman"/>
          <w:sz w:val="24"/>
          <w:szCs w:val="24"/>
        </w:rPr>
        <w:t xml:space="preserve"> </w:t>
      </w:r>
    </w:p>
    <w:p w14:paraId="639A271F" w14:textId="010F59F7" w:rsidR="00EB38E6" w:rsidRPr="00AE25AD" w:rsidRDefault="00AE25AD" w:rsidP="00DC1DAA">
      <w:pPr>
        <w:pStyle w:val="Prrafodelista"/>
        <w:numPr>
          <w:ilvl w:val="0"/>
          <w:numId w:val="5"/>
        </w:numPr>
        <w:spacing w:line="360" w:lineRule="auto"/>
        <w:jc w:val="both"/>
        <w:rPr>
          <w:rFonts w:ascii="Times New Roman" w:hAnsi="Times New Roman" w:cs="Times New Roman"/>
          <w:sz w:val="24"/>
          <w:szCs w:val="24"/>
        </w:rPr>
      </w:pPr>
      <w:r w:rsidRPr="00AE25AD">
        <w:rPr>
          <w:rFonts w:ascii="Times New Roman" w:hAnsi="Times New Roman" w:cs="Times New Roman"/>
          <w:sz w:val="24"/>
          <w:szCs w:val="24"/>
        </w:rPr>
        <w:t>C</w:t>
      </w:r>
      <w:r w:rsidR="00D72CBC">
        <w:rPr>
          <w:rFonts w:ascii="Times New Roman" w:hAnsi="Times New Roman" w:cs="Times New Roman"/>
          <w:sz w:val="24"/>
          <w:szCs w:val="24"/>
        </w:rPr>
        <w:t>uantificar</w:t>
      </w:r>
      <w:r w:rsidRPr="00AE25AD">
        <w:rPr>
          <w:rFonts w:ascii="Times New Roman" w:hAnsi="Times New Roman" w:cs="Times New Roman"/>
          <w:sz w:val="24"/>
          <w:szCs w:val="24"/>
        </w:rPr>
        <w:t xml:space="preserve"> p</w:t>
      </w:r>
      <w:r w:rsidR="00D72CBC">
        <w:rPr>
          <w:rFonts w:ascii="Times New Roman" w:hAnsi="Times New Roman" w:cs="Times New Roman"/>
          <w:sz w:val="24"/>
          <w:szCs w:val="24"/>
        </w:rPr>
        <w:t>é</w:t>
      </w:r>
      <w:r w:rsidRPr="00AE25AD">
        <w:rPr>
          <w:rFonts w:ascii="Times New Roman" w:hAnsi="Times New Roman" w:cs="Times New Roman"/>
          <w:sz w:val="24"/>
          <w:szCs w:val="24"/>
        </w:rPr>
        <w:t>rdidas de</w:t>
      </w:r>
      <w:r w:rsidR="009600B6">
        <w:rPr>
          <w:rFonts w:ascii="Times New Roman" w:hAnsi="Times New Roman" w:cs="Times New Roman"/>
          <w:sz w:val="24"/>
          <w:szCs w:val="24"/>
        </w:rPr>
        <w:t xml:space="preserve"> merma </w:t>
      </w:r>
      <w:r w:rsidR="00D72CBC">
        <w:rPr>
          <w:rFonts w:ascii="Times New Roman" w:hAnsi="Times New Roman" w:cs="Times New Roman"/>
          <w:sz w:val="24"/>
          <w:szCs w:val="24"/>
        </w:rPr>
        <w:t>de</w:t>
      </w:r>
      <w:r w:rsidR="002C11A5">
        <w:rPr>
          <w:rFonts w:ascii="Times New Roman" w:hAnsi="Times New Roman" w:cs="Times New Roman"/>
          <w:sz w:val="24"/>
          <w:szCs w:val="24"/>
        </w:rPr>
        <w:t xml:space="preserve"> los ensilajes de zacatón </w:t>
      </w:r>
      <w:r w:rsidR="00145181">
        <w:rPr>
          <w:rFonts w:ascii="Times New Roman" w:hAnsi="Times New Roman" w:cs="Times New Roman"/>
          <w:sz w:val="24"/>
          <w:szCs w:val="24"/>
        </w:rPr>
        <w:t xml:space="preserve">bajo tres tipos de aditivos </w:t>
      </w:r>
      <w:r w:rsidR="009600B6">
        <w:rPr>
          <w:rFonts w:ascii="Times New Roman" w:hAnsi="Times New Roman" w:cs="Times New Roman"/>
          <w:sz w:val="24"/>
          <w:szCs w:val="24"/>
        </w:rPr>
        <w:t>al momento de apertura</w:t>
      </w:r>
      <w:r w:rsidRPr="00AE25AD">
        <w:rPr>
          <w:rFonts w:ascii="Times New Roman" w:hAnsi="Times New Roman" w:cs="Times New Roman"/>
          <w:sz w:val="24"/>
          <w:szCs w:val="24"/>
        </w:rPr>
        <w:t xml:space="preserve">. </w:t>
      </w:r>
    </w:p>
    <w:p w14:paraId="41D9149D" w14:textId="1FEE384A" w:rsidR="006F58F9" w:rsidRDefault="006F58F9" w:rsidP="00DC1DAA">
      <w:pPr>
        <w:spacing w:line="360" w:lineRule="auto"/>
        <w:jc w:val="both"/>
        <w:rPr>
          <w:rFonts w:ascii="Times New Roman" w:hAnsi="Times New Roman" w:cs="Times New Roman"/>
          <w:sz w:val="24"/>
          <w:szCs w:val="24"/>
        </w:rPr>
      </w:pPr>
    </w:p>
    <w:p w14:paraId="498FA63D" w14:textId="77777777" w:rsidR="0076506F" w:rsidRDefault="0076506F" w:rsidP="006F58F9">
      <w:pPr>
        <w:jc w:val="both"/>
        <w:rPr>
          <w:rFonts w:ascii="Times New Roman" w:hAnsi="Times New Roman" w:cs="Times New Roman"/>
          <w:sz w:val="24"/>
          <w:szCs w:val="24"/>
        </w:rPr>
      </w:pPr>
    </w:p>
    <w:p w14:paraId="5F34605F" w14:textId="77777777" w:rsidR="0076506F" w:rsidRDefault="0076506F" w:rsidP="006F58F9">
      <w:pPr>
        <w:jc w:val="both"/>
        <w:rPr>
          <w:rFonts w:ascii="Times New Roman" w:hAnsi="Times New Roman" w:cs="Times New Roman"/>
          <w:sz w:val="24"/>
          <w:szCs w:val="24"/>
        </w:rPr>
      </w:pPr>
    </w:p>
    <w:p w14:paraId="069EB091" w14:textId="77777777" w:rsidR="0076506F" w:rsidRDefault="0076506F" w:rsidP="006F58F9">
      <w:pPr>
        <w:jc w:val="both"/>
        <w:rPr>
          <w:rFonts w:ascii="Times New Roman" w:hAnsi="Times New Roman" w:cs="Times New Roman"/>
          <w:sz w:val="24"/>
          <w:szCs w:val="24"/>
        </w:rPr>
      </w:pPr>
    </w:p>
    <w:p w14:paraId="3CD596D3" w14:textId="77777777" w:rsidR="0076506F" w:rsidRDefault="0076506F" w:rsidP="006F58F9">
      <w:pPr>
        <w:jc w:val="both"/>
        <w:rPr>
          <w:rFonts w:ascii="Times New Roman" w:hAnsi="Times New Roman" w:cs="Times New Roman"/>
          <w:sz w:val="24"/>
          <w:szCs w:val="24"/>
        </w:rPr>
      </w:pPr>
    </w:p>
    <w:p w14:paraId="70519F69" w14:textId="77777777" w:rsidR="0076506F" w:rsidRDefault="0076506F" w:rsidP="006F58F9">
      <w:pPr>
        <w:jc w:val="both"/>
        <w:rPr>
          <w:rFonts w:ascii="Times New Roman" w:hAnsi="Times New Roman" w:cs="Times New Roman"/>
          <w:sz w:val="24"/>
          <w:szCs w:val="24"/>
        </w:rPr>
      </w:pPr>
    </w:p>
    <w:p w14:paraId="10F23DEF" w14:textId="383EC581" w:rsidR="00227B9E" w:rsidRDefault="00227B9E" w:rsidP="006F58F9">
      <w:pPr>
        <w:jc w:val="both"/>
        <w:rPr>
          <w:rFonts w:ascii="Times New Roman" w:hAnsi="Times New Roman" w:cs="Times New Roman"/>
          <w:sz w:val="24"/>
          <w:szCs w:val="24"/>
        </w:rPr>
      </w:pPr>
    </w:p>
    <w:p w14:paraId="5B2BAADF" w14:textId="35471204" w:rsidR="00227B9E" w:rsidRDefault="00227B9E" w:rsidP="006F58F9">
      <w:pPr>
        <w:jc w:val="both"/>
        <w:rPr>
          <w:rFonts w:ascii="Times New Roman" w:hAnsi="Times New Roman" w:cs="Times New Roman"/>
          <w:sz w:val="24"/>
          <w:szCs w:val="24"/>
        </w:rPr>
      </w:pPr>
    </w:p>
    <w:p w14:paraId="028AF79A" w14:textId="284981C0" w:rsidR="00227B9E" w:rsidRDefault="00227B9E" w:rsidP="006F58F9">
      <w:pPr>
        <w:jc w:val="both"/>
        <w:rPr>
          <w:rFonts w:ascii="Times New Roman" w:hAnsi="Times New Roman" w:cs="Times New Roman"/>
          <w:sz w:val="24"/>
          <w:szCs w:val="24"/>
        </w:rPr>
      </w:pPr>
    </w:p>
    <w:p w14:paraId="27035C13" w14:textId="46F00DA8" w:rsidR="00227B9E" w:rsidRDefault="00227B9E" w:rsidP="006F58F9">
      <w:pPr>
        <w:jc w:val="both"/>
        <w:rPr>
          <w:rFonts w:ascii="Times New Roman" w:hAnsi="Times New Roman" w:cs="Times New Roman"/>
          <w:sz w:val="24"/>
          <w:szCs w:val="24"/>
        </w:rPr>
      </w:pPr>
    </w:p>
    <w:p w14:paraId="0248CE30" w14:textId="3E1AA6FC" w:rsidR="00227B9E" w:rsidRDefault="00227B9E" w:rsidP="006F58F9">
      <w:pPr>
        <w:jc w:val="both"/>
        <w:rPr>
          <w:rFonts w:ascii="Times New Roman" w:hAnsi="Times New Roman" w:cs="Times New Roman"/>
          <w:sz w:val="24"/>
          <w:szCs w:val="24"/>
        </w:rPr>
      </w:pPr>
    </w:p>
    <w:p w14:paraId="7300D386" w14:textId="5FC3C91D" w:rsidR="000802D2" w:rsidRDefault="000802D2" w:rsidP="006F58F9">
      <w:pPr>
        <w:jc w:val="both"/>
        <w:rPr>
          <w:rFonts w:ascii="Times New Roman" w:hAnsi="Times New Roman" w:cs="Times New Roman"/>
          <w:sz w:val="24"/>
          <w:szCs w:val="24"/>
        </w:rPr>
      </w:pPr>
    </w:p>
    <w:p w14:paraId="6E85DC84" w14:textId="77777777" w:rsidR="009600B6" w:rsidRDefault="009600B6" w:rsidP="006F58F9">
      <w:pPr>
        <w:jc w:val="both"/>
        <w:rPr>
          <w:rFonts w:ascii="Times New Roman" w:hAnsi="Times New Roman" w:cs="Times New Roman"/>
          <w:sz w:val="24"/>
          <w:szCs w:val="24"/>
        </w:rPr>
      </w:pPr>
    </w:p>
    <w:p w14:paraId="2C736C94" w14:textId="7C17213A" w:rsidR="00B06EB3" w:rsidRPr="00803A21" w:rsidRDefault="00B06EB3" w:rsidP="00BE2443">
      <w:pPr>
        <w:pStyle w:val="Ttulo1"/>
        <w:numPr>
          <w:ilvl w:val="0"/>
          <w:numId w:val="1"/>
        </w:numPr>
        <w:jc w:val="center"/>
        <w:rPr>
          <w:rFonts w:ascii="Times New Roman" w:hAnsi="Times New Roman" w:cs="Times New Roman"/>
          <w:b/>
          <w:bCs/>
          <w:color w:val="auto"/>
          <w:sz w:val="28"/>
          <w:szCs w:val="28"/>
        </w:rPr>
      </w:pPr>
      <w:bookmarkStart w:id="17" w:name="_Toc207799396"/>
      <w:r w:rsidRPr="00803A21">
        <w:rPr>
          <w:rFonts w:ascii="Times New Roman" w:hAnsi="Times New Roman" w:cs="Times New Roman"/>
          <w:b/>
          <w:bCs/>
          <w:color w:val="auto"/>
          <w:sz w:val="28"/>
          <w:szCs w:val="28"/>
        </w:rPr>
        <w:lastRenderedPageBreak/>
        <w:t>MARCO TE</w:t>
      </w:r>
      <w:r w:rsidR="00D72CBC" w:rsidRPr="00803A21">
        <w:rPr>
          <w:rFonts w:ascii="Times New Roman" w:hAnsi="Times New Roman" w:cs="Times New Roman"/>
          <w:b/>
          <w:bCs/>
          <w:color w:val="auto"/>
          <w:sz w:val="28"/>
          <w:szCs w:val="28"/>
        </w:rPr>
        <w:t>Ó</w:t>
      </w:r>
      <w:r w:rsidRPr="00803A21">
        <w:rPr>
          <w:rFonts w:ascii="Times New Roman" w:hAnsi="Times New Roman" w:cs="Times New Roman"/>
          <w:b/>
          <w:bCs/>
          <w:color w:val="auto"/>
          <w:sz w:val="28"/>
          <w:szCs w:val="28"/>
        </w:rPr>
        <w:t>RICO</w:t>
      </w:r>
      <w:bookmarkEnd w:id="17"/>
    </w:p>
    <w:p w14:paraId="057E2BCF" w14:textId="77777777" w:rsidR="00B21BE4" w:rsidRPr="00B21BE4" w:rsidRDefault="00B21BE4" w:rsidP="00B21BE4"/>
    <w:p w14:paraId="1C8687D1" w14:textId="6EEFF5EF" w:rsidR="00AE5CE0" w:rsidRPr="004248C0" w:rsidRDefault="004248C0" w:rsidP="00DC1DAA">
      <w:pPr>
        <w:pStyle w:val="Ttulo2"/>
        <w:spacing w:line="360" w:lineRule="auto"/>
        <w:rPr>
          <w:rFonts w:ascii="Times New Roman" w:hAnsi="Times New Roman" w:cs="Times New Roman"/>
          <w:b/>
          <w:bCs/>
          <w:color w:val="auto"/>
          <w:sz w:val="24"/>
          <w:szCs w:val="24"/>
        </w:rPr>
      </w:pPr>
      <w:bookmarkStart w:id="18" w:name="_Toc207799397"/>
      <w:r w:rsidRPr="004248C0">
        <w:rPr>
          <w:rFonts w:ascii="Times New Roman" w:hAnsi="Times New Roman" w:cs="Times New Roman"/>
          <w:b/>
          <w:bCs/>
          <w:color w:val="auto"/>
          <w:sz w:val="24"/>
          <w:szCs w:val="24"/>
        </w:rPr>
        <w:t xml:space="preserve">6.1 </w:t>
      </w:r>
      <w:r w:rsidR="00AE5CE0" w:rsidRPr="004248C0">
        <w:rPr>
          <w:rFonts w:ascii="Times New Roman" w:hAnsi="Times New Roman" w:cs="Times New Roman"/>
          <w:b/>
          <w:bCs/>
          <w:color w:val="auto"/>
          <w:sz w:val="24"/>
          <w:szCs w:val="24"/>
        </w:rPr>
        <w:t>Ganadería en Nicaragua</w:t>
      </w:r>
      <w:bookmarkEnd w:id="18"/>
    </w:p>
    <w:p w14:paraId="4CDB0876" w14:textId="097AD573" w:rsidR="00B06EB3" w:rsidRDefault="007F4649" w:rsidP="00DC1D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Según </w:t>
      </w:r>
      <w:r w:rsidR="008A1756">
        <w:rPr>
          <w:rFonts w:ascii="Times New Roman" w:hAnsi="Times New Roman" w:cs="Times New Roman"/>
          <w:sz w:val="24"/>
          <w:szCs w:val="24"/>
        </w:rPr>
        <w:t xml:space="preserve">la </w:t>
      </w:r>
      <w:r w:rsidR="008A1756" w:rsidRPr="008A1756">
        <w:rPr>
          <w:rFonts w:ascii="Times New Roman" w:hAnsi="Times New Roman" w:cs="Times New Roman"/>
          <w:sz w:val="24"/>
          <w:szCs w:val="24"/>
        </w:rPr>
        <w:t xml:space="preserve">Federación de Asociaciones Ganaderas de Nicaragua </w:t>
      </w:r>
      <w:r w:rsidR="00017E96">
        <w:rPr>
          <w:rFonts w:ascii="Times New Roman" w:hAnsi="Times New Roman" w:cs="Times New Roman"/>
          <w:sz w:val="24"/>
          <w:szCs w:val="24"/>
        </w:rPr>
        <w:t>(</w:t>
      </w:r>
      <w:r>
        <w:rPr>
          <w:rFonts w:ascii="Times New Roman" w:hAnsi="Times New Roman" w:cs="Times New Roman"/>
          <w:sz w:val="24"/>
          <w:szCs w:val="24"/>
        </w:rPr>
        <w:t>2019</w:t>
      </w:r>
      <w:r w:rsidR="00017E96">
        <w:rPr>
          <w:rFonts w:ascii="Times New Roman" w:hAnsi="Times New Roman" w:cs="Times New Roman"/>
          <w:sz w:val="24"/>
          <w:szCs w:val="24"/>
        </w:rPr>
        <w:t>)</w:t>
      </w:r>
      <w:r>
        <w:rPr>
          <w:rFonts w:ascii="Times New Roman" w:hAnsi="Times New Roman" w:cs="Times New Roman"/>
          <w:sz w:val="24"/>
          <w:szCs w:val="24"/>
        </w:rPr>
        <w:t xml:space="preserve">, en Nicaragua hay 138,000 ganaderos de los cuales el 85% son pequeños y medianos productores, para un censo de 5,200,000 cabezas de ganados y 5,600,000 manzanas de tierras dedicadas a la ganadería, generando 600,000 empleos al año. </w:t>
      </w:r>
    </w:p>
    <w:p w14:paraId="485B43E4" w14:textId="3B5FDB83" w:rsidR="004341F5" w:rsidRPr="004341F5" w:rsidRDefault="004341F5" w:rsidP="00DC1DAA">
      <w:pPr>
        <w:spacing w:line="360" w:lineRule="auto"/>
        <w:jc w:val="both"/>
        <w:rPr>
          <w:rFonts w:ascii="Times New Roman" w:hAnsi="Times New Roman" w:cs="Times New Roman"/>
          <w:sz w:val="24"/>
          <w:szCs w:val="24"/>
        </w:rPr>
      </w:pPr>
      <w:r w:rsidRPr="004341F5">
        <w:rPr>
          <w:rFonts w:ascii="Times New Roman" w:hAnsi="Times New Roman" w:cs="Times New Roman"/>
          <w:sz w:val="24"/>
          <w:szCs w:val="24"/>
        </w:rPr>
        <w:t>En Nicaragua el sector agropecuario es fundamental no solamente por brindar alimentos a la población, sino porque desempeña un papel importante dentro de la actividad económica. La agricultura y ganadería representan una parte importante dentro de la economía de Nicaragua</w:t>
      </w:r>
      <w:r>
        <w:rPr>
          <w:rFonts w:ascii="Times New Roman" w:hAnsi="Times New Roman" w:cs="Times New Roman"/>
          <w:sz w:val="24"/>
          <w:szCs w:val="24"/>
        </w:rPr>
        <w:t xml:space="preserve"> (Palacios y Góngora, 2012). </w:t>
      </w:r>
    </w:p>
    <w:p w14:paraId="3F48DF2A" w14:textId="5E92FA6E" w:rsidR="005833F6" w:rsidRPr="005833F6" w:rsidRDefault="005833F6" w:rsidP="00DC1DAA">
      <w:pPr>
        <w:spacing w:line="360" w:lineRule="auto"/>
        <w:jc w:val="both"/>
        <w:rPr>
          <w:rFonts w:ascii="Times New Roman" w:hAnsi="Times New Roman" w:cs="Times New Roman"/>
          <w:sz w:val="24"/>
          <w:szCs w:val="24"/>
        </w:rPr>
      </w:pPr>
      <w:r w:rsidRPr="005833F6">
        <w:rPr>
          <w:rFonts w:ascii="Times New Roman" w:hAnsi="Times New Roman" w:cs="Times New Roman"/>
          <w:sz w:val="24"/>
          <w:szCs w:val="24"/>
        </w:rPr>
        <w:t xml:space="preserve">La época de invierno se caracteriza por una sobre producción de pastos producto de las lluvias, esta producción de pastos es mayor que el consumo de los animales logrando excedentes de </w:t>
      </w:r>
      <w:r w:rsidR="00D72CBC">
        <w:rPr>
          <w:rFonts w:ascii="Times New Roman" w:hAnsi="Times New Roman" w:cs="Times New Roman"/>
          <w:sz w:val="24"/>
          <w:szCs w:val="24"/>
        </w:rPr>
        <w:t xml:space="preserve">los mismos </w:t>
      </w:r>
      <w:r w:rsidRPr="005833F6">
        <w:rPr>
          <w:rFonts w:ascii="Times New Roman" w:hAnsi="Times New Roman" w:cs="Times New Roman"/>
          <w:sz w:val="24"/>
          <w:szCs w:val="24"/>
        </w:rPr>
        <w:t>de buena calidad que generalmente se desperdicia, los animales existentes en las fincas no</w:t>
      </w:r>
      <w:r>
        <w:rPr>
          <w:rFonts w:ascii="Times New Roman" w:hAnsi="Times New Roman" w:cs="Times New Roman"/>
          <w:sz w:val="24"/>
          <w:szCs w:val="24"/>
        </w:rPr>
        <w:t xml:space="preserve"> </w:t>
      </w:r>
      <w:r w:rsidRPr="005833F6">
        <w:rPr>
          <w:rFonts w:ascii="Times New Roman" w:hAnsi="Times New Roman" w:cs="Times New Roman"/>
          <w:sz w:val="24"/>
          <w:szCs w:val="24"/>
        </w:rPr>
        <w:t>logran consumirlo</w:t>
      </w:r>
      <w:r>
        <w:rPr>
          <w:rFonts w:ascii="Times New Roman" w:hAnsi="Times New Roman" w:cs="Times New Roman"/>
          <w:sz w:val="24"/>
          <w:szCs w:val="24"/>
        </w:rPr>
        <w:t xml:space="preserve"> (Peralta</w:t>
      </w:r>
      <w:r w:rsidR="00356206">
        <w:rPr>
          <w:rFonts w:ascii="Times New Roman" w:hAnsi="Times New Roman" w:cs="Times New Roman"/>
          <w:sz w:val="24"/>
          <w:szCs w:val="24"/>
        </w:rPr>
        <w:t xml:space="preserve">, </w:t>
      </w:r>
      <w:r>
        <w:rPr>
          <w:rFonts w:ascii="Times New Roman" w:hAnsi="Times New Roman" w:cs="Times New Roman"/>
          <w:sz w:val="24"/>
          <w:szCs w:val="24"/>
        </w:rPr>
        <w:t>2021)</w:t>
      </w:r>
      <w:r w:rsidR="00356206">
        <w:rPr>
          <w:rFonts w:ascii="Times New Roman" w:hAnsi="Times New Roman" w:cs="Times New Roman"/>
          <w:sz w:val="24"/>
          <w:szCs w:val="24"/>
        </w:rPr>
        <w:t>.</w:t>
      </w:r>
    </w:p>
    <w:p w14:paraId="7A456D74" w14:textId="3A7A1D55" w:rsidR="004341F5" w:rsidRDefault="005833F6" w:rsidP="00DC1DAA">
      <w:pPr>
        <w:spacing w:line="360" w:lineRule="auto"/>
        <w:jc w:val="both"/>
        <w:rPr>
          <w:rFonts w:ascii="Times New Roman" w:hAnsi="Times New Roman" w:cs="Times New Roman"/>
          <w:sz w:val="24"/>
          <w:szCs w:val="24"/>
        </w:rPr>
      </w:pPr>
      <w:r w:rsidRPr="005833F6">
        <w:rPr>
          <w:rFonts w:ascii="Times New Roman" w:hAnsi="Times New Roman" w:cs="Times New Roman"/>
          <w:sz w:val="24"/>
          <w:szCs w:val="24"/>
        </w:rPr>
        <w:t xml:space="preserve">La época de verano </w:t>
      </w:r>
      <w:r>
        <w:rPr>
          <w:rFonts w:ascii="Times New Roman" w:hAnsi="Times New Roman" w:cs="Times New Roman"/>
          <w:sz w:val="24"/>
          <w:szCs w:val="24"/>
        </w:rPr>
        <w:t>(</w:t>
      </w:r>
      <w:r w:rsidRPr="005833F6">
        <w:rPr>
          <w:rFonts w:ascii="Times New Roman" w:hAnsi="Times New Roman" w:cs="Times New Roman"/>
          <w:sz w:val="24"/>
          <w:szCs w:val="24"/>
        </w:rPr>
        <w:t xml:space="preserve">seca) se caracteriza por escases de pastos </w:t>
      </w:r>
      <w:r w:rsidR="007C5B28">
        <w:rPr>
          <w:rFonts w:ascii="Times New Roman" w:hAnsi="Times New Roman" w:cs="Times New Roman"/>
          <w:sz w:val="24"/>
          <w:szCs w:val="24"/>
        </w:rPr>
        <w:t xml:space="preserve">en </w:t>
      </w:r>
      <w:r w:rsidRPr="005833F6">
        <w:rPr>
          <w:rFonts w:ascii="Times New Roman" w:hAnsi="Times New Roman" w:cs="Times New Roman"/>
          <w:sz w:val="24"/>
          <w:szCs w:val="24"/>
        </w:rPr>
        <w:t>calidad y cantidad</w:t>
      </w:r>
      <w:r w:rsidR="007C5B28">
        <w:rPr>
          <w:rFonts w:ascii="Times New Roman" w:hAnsi="Times New Roman" w:cs="Times New Roman"/>
          <w:sz w:val="24"/>
          <w:szCs w:val="24"/>
        </w:rPr>
        <w:t xml:space="preserve">, </w:t>
      </w:r>
      <w:r w:rsidRPr="005833F6">
        <w:rPr>
          <w:rFonts w:ascii="Times New Roman" w:hAnsi="Times New Roman" w:cs="Times New Roman"/>
          <w:sz w:val="24"/>
          <w:szCs w:val="24"/>
        </w:rPr>
        <w:t>periodo en el cual el ganado pasa serios problemas nutricionales provocando una drástica disminución en la producción de leche, pérdida peso corporal y algunas veces llega a producirse incluso la muerte</w:t>
      </w:r>
      <w:r>
        <w:rPr>
          <w:rFonts w:ascii="Times New Roman" w:hAnsi="Times New Roman" w:cs="Times New Roman"/>
          <w:sz w:val="24"/>
          <w:szCs w:val="24"/>
        </w:rPr>
        <w:t xml:space="preserve"> </w:t>
      </w:r>
      <w:r w:rsidRPr="005833F6">
        <w:rPr>
          <w:rFonts w:ascii="Times New Roman" w:hAnsi="Times New Roman" w:cs="Times New Roman"/>
          <w:sz w:val="24"/>
          <w:szCs w:val="24"/>
        </w:rPr>
        <w:t>de los animales</w:t>
      </w:r>
      <w:r w:rsidR="00356206">
        <w:rPr>
          <w:rFonts w:ascii="Times New Roman" w:hAnsi="Times New Roman" w:cs="Times New Roman"/>
          <w:sz w:val="24"/>
          <w:szCs w:val="24"/>
        </w:rPr>
        <w:t xml:space="preserve"> </w:t>
      </w:r>
      <w:r>
        <w:rPr>
          <w:rFonts w:ascii="Times New Roman" w:hAnsi="Times New Roman" w:cs="Times New Roman"/>
          <w:sz w:val="24"/>
          <w:szCs w:val="24"/>
        </w:rPr>
        <w:t>(Peralta</w:t>
      </w:r>
      <w:r w:rsidR="00356206">
        <w:rPr>
          <w:rFonts w:ascii="Times New Roman" w:hAnsi="Times New Roman" w:cs="Times New Roman"/>
          <w:sz w:val="24"/>
          <w:szCs w:val="24"/>
        </w:rPr>
        <w:t xml:space="preserve">, </w:t>
      </w:r>
      <w:r>
        <w:rPr>
          <w:rFonts w:ascii="Times New Roman" w:hAnsi="Times New Roman" w:cs="Times New Roman"/>
          <w:sz w:val="24"/>
          <w:szCs w:val="24"/>
        </w:rPr>
        <w:t>2021)</w:t>
      </w:r>
      <w:r w:rsidR="00356206">
        <w:rPr>
          <w:rFonts w:ascii="Times New Roman" w:hAnsi="Times New Roman" w:cs="Times New Roman"/>
          <w:sz w:val="24"/>
          <w:szCs w:val="24"/>
        </w:rPr>
        <w:t>.</w:t>
      </w:r>
    </w:p>
    <w:p w14:paraId="6958B44C" w14:textId="06BAB495" w:rsidR="007D6891" w:rsidRPr="004248C0" w:rsidRDefault="004248C0" w:rsidP="00DC1DAA">
      <w:pPr>
        <w:pStyle w:val="Ttulo2"/>
        <w:spacing w:line="360" w:lineRule="auto"/>
        <w:rPr>
          <w:rFonts w:ascii="Times New Roman" w:hAnsi="Times New Roman" w:cs="Times New Roman"/>
          <w:b/>
          <w:bCs/>
          <w:color w:val="auto"/>
          <w:sz w:val="24"/>
          <w:szCs w:val="24"/>
        </w:rPr>
      </w:pPr>
      <w:bookmarkStart w:id="19" w:name="_Toc207799398"/>
      <w:r>
        <w:rPr>
          <w:rFonts w:ascii="Times New Roman" w:hAnsi="Times New Roman" w:cs="Times New Roman"/>
          <w:b/>
          <w:bCs/>
          <w:color w:val="auto"/>
          <w:sz w:val="24"/>
          <w:szCs w:val="24"/>
        </w:rPr>
        <w:t xml:space="preserve">6.2 </w:t>
      </w:r>
      <w:r w:rsidR="007D6891" w:rsidRPr="004248C0">
        <w:rPr>
          <w:rFonts w:ascii="Times New Roman" w:hAnsi="Times New Roman" w:cs="Times New Roman"/>
          <w:b/>
          <w:bCs/>
          <w:color w:val="auto"/>
          <w:sz w:val="24"/>
          <w:szCs w:val="24"/>
        </w:rPr>
        <w:t>Importancia de la ganadería en Nicaragua</w:t>
      </w:r>
      <w:bookmarkEnd w:id="19"/>
    </w:p>
    <w:p w14:paraId="18539383" w14:textId="2C70B583" w:rsidR="00B06EB3" w:rsidRDefault="007D6891" w:rsidP="00DC1DAA">
      <w:pPr>
        <w:spacing w:line="360" w:lineRule="auto"/>
        <w:jc w:val="both"/>
        <w:rPr>
          <w:rFonts w:ascii="Times New Roman" w:hAnsi="Times New Roman" w:cs="Times New Roman"/>
          <w:sz w:val="24"/>
          <w:szCs w:val="24"/>
        </w:rPr>
      </w:pPr>
      <w:r w:rsidRPr="007D6891">
        <w:rPr>
          <w:rFonts w:ascii="Times New Roman" w:hAnsi="Times New Roman" w:cs="Times New Roman"/>
          <w:sz w:val="24"/>
          <w:szCs w:val="24"/>
        </w:rPr>
        <w:t xml:space="preserve">La ganadería es </w:t>
      </w:r>
      <w:r w:rsidR="00C777AD">
        <w:rPr>
          <w:rFonts w:ascii="Times New Roman" w:hAnsi="Times New Roman" w:cs="Times New Roman"/>
          <w:sz w:val="24"/>
          <w:szCs w:val="24"/>
        </w:rPr>
        <w:t xml:space="preserve">la </w:t>
      </w:r>
      <w:r w:rsidRPr="007D6891">
        <w:rPr>
          <w:rFonts w:ascii="Times New Roman" w:hAnsi="Times New Roman" w:cs="Times New Roman"/>
          <w:sz w:val="24"/>
          <w:szCs w:val="24"/>
        </w:rPr>
        <w:t>que mantiene a Nicaragua hoy en día y la ha mantenido en los últimos años, solo que ahora, con la pandemia por el nuevo coronavirus y la crisis por la caída de precios y menor demanda en otros productos, ha tenido más relevancia en las divisas</w:t>
      </w:r>
      <w:r>
        <w:rPr>
          <w:rFonts w:ascii="Times New Roman" w:hAnsi="Times New Roman" w:cs="Times New Roman"/>
          <w:sz w:val="24"/>
          <w:szCs w:val="24"/>
        </w:rPr>
        <w:t xml:space="preserve"> </w:t>
      </w:r>
      <w:r w:rsidR="005E790A">
        <w:rPr>
          <w:rFonts w:ascii="Times New Roman" w:hAnsi="Times New Roman" w:cs="Times New Roman"/>
          <w:sz w:val="24"/>
          <w:szCs w:val="24"/>
        </w:rPr>
        <w:t>(Vargas</w:t>
      </w:r>
      <w:r w:rsidR="00356206">
        <w:rPr>
          <w:rFonts w:ascii="Times New Roman" w:hAnsi="Times New Roman" w:cs="Times New Roman"/>
          <w:sz w:val="24"/>
          <w:szCs w:val="24"/>
        </w:rPr>
        <w:t xml:space="preserve">, </w:t>
      </w:r>
      <w:r w:rsidR="005E790A">
        <w:rPr>
          <w:rFonts w:ascii="Times New Roman" w:hAnsi="Times New Roman" w:cs="Times New Roman"/>
          <w:sz w:val="24"/>
          <w:szCs w:val="24"/>
        </w:rPr>
        <w:t xml:space="preserve">2021). </w:t>
      </w:r>
    </w:p>
    <w:p w14:paraId="1A21FAEF" w14:textId="4DA7805B" w:rsidR="005E790A" w:rsidRDefault="005E790A" w:rsidP="00DC1DAA">
      <w:pPr>
        <w:spacing w:line="360" w:lineRule="auto"/>
        <w:jc w:val="both"/>
        <w:rPr>
          <w:rFonts w:ascii="Times New Roman" w:hAnsi="Times New Roman" w:cs="Times New Roman"/>
          <w:sz w:val="24"/>
          <w:szCs w:val="24"/>
        </w:rPr>
      </w:pPr>
      <w:r w:rsidRPr="005E790A">
        <w:rPr>
          <w:rFonts w:ascii="Times New Roman" w:hAnsi="Times New Roman" w:cs="Times New Roman"/>
          <w:sz w:val="24"/>
          <w:szCs w:val="24"/>
        </w:rPr>
        <w:t>La importancia de la ganadería en nicaragua es que genera alrededor de 650</w:t>
      </w:r>
      <w:r w:rsidR="00356206">
        <w:rPr>
          <w:rFonts w:ascii="Times New Roman" w:hAnsi="Times New Roman" w:cs="Times New Roman"/>
          <w:sz w:val="24"/>
          <w:szCs w:val="24"/>
        </w:rPr>
        <w:t>,</w:t>
      </w:r>
      <w:r w:rsidRPr="005E790A">
        <w:rPr>
          <w:rFonts w:ascii="Times New Roman" w:hAnsi="Times New Roman" w:cs="Times New Roman"/>
          <w:sz w:val="24"/>
          <w:szCs w:val="24"/>
        </w:rPr>
        <w:t>000 empleos formales e informales, en un país de 6,5 millones de habitantes, en otra palabra la actividad económica de la ganadería es la que mantiene la economía del país, además de que evita la migración del campo hacia la ciudad, y garantiza la seguridad alimentaria de los nicaragüenses</w:t>
      </w:r>
      <w:r w:rsidR="00356206">
        <w:rPr>
          <w:rFonts w:ascii="Times New Roman" w:hAnsi="Times New Roman" w:cs="Times New Roman"/>
          <w:sz w:val="24"/>
          <w:szCs w:val="24"/>
        </w:rPr>
        <w:t xml:space="preserve"> </w:t>
      </w:r>
      <w:r w:rsidR="00765E6A">
        <w:rPr>
          <w:rFonts w:ascii="Times New Roman" w:hAnsi="Times New Roman" w:cs="Times New Roman"/>
          <w:sz w:val="24"/>
          <w:szCs w:val="24"/>
        </w:rPr>
        <w:t>(Peralta</w:t>
      </w:r>
      <w:r w:rsidR="00356206">
        <w:rPr>
          <w:rFonts w:ascii="Times New Roman" w:hAnsi="Times New Roman" w:cs="Times New Roman"/>
          <w:sz w:val="24"/>
          <w:szCs w:val="24"/>
        </w:rPr>
        <w:t xml:space="preserve">, </w:t>
      </w:r>
      <w:r w:rsidR="00765E6A">
        <w:rPr>
          <w:rFonts w:ascii="Times New Roman" w:hAnsi="Times New Roman" w:cs="Times New Roman"/>
          <w:sz w:val="24"/>
          <w:szCs w:val="24"/>
        </w:rPr>
        <w:t xml:space="preserve">2021). </w:t>
      </w:r>
    </w:p>
    <w:p w14:paraId="1807B22D" w14:textId="04DDE6B7" w:rsidR="001207C5" w:rsidRDefault="001207C5" w:rsidP="00DC1DAA">
      <w:pPr>
        <w:spacing w:line="360" w:lineRule="auto"/>
        <w:jc w:val="both"/>
        <w:rPr>
          <w:rFonts w:ascii="Times New Roman" w:hAnsi="Times New Roman" w:cs="Times New Roman"/>
          <w:sz w:val="24"/>
          <w:szCs w:val="24"/>
        </w:rPr>
      </w:pPr>
      <w:r w:rsidRPr="001207C5">
        <w:rPr>
          <w:rFonts w:ascii="Times New Roman" w:hAnsi="Times New Roman" w:cs="Times New Roman"/>
          <w:sz w:val="24"/>
          <w:szCs w:val="24"/>
        </w:rPr>
        <w:lastRenderedPageBreak/>
        <w:t xml:space="preserve">La ganadería genera riqueza al país, tanto por ventas y consumo interno, como por exportaciones, por unos 700 millones de dólares. Las exportaciones de bienes y servicios hasta el momento alcanzan un valor total </w:t>
      </w:r>
      <w:r w:rsidR="000802D2" w:rsidRPr="001207C5">
        <w:rPr>
          <w:rFonts w:ascii="Times New Roman" w:hAnsi="Times New Roman" w:cs="Times New Roman"/>
          <w:sz w:val="24"/>
          <w:szCs w:val="24"/>
        </w:rPr>
        <w:t>de 1,451</w:t>
      </w:r>
      <w:r w:rsidRPr="001207C5">
        <w:rPr>
          <w:rFonts w:ascii="Times New Roman" w:hAnsi="Times New Roman" w:cs="Times New Roman"/>
          <w:sz w:val="24"/>
          <w:szCs w:val="24"/>
        </w:rPr>
        <w:t>. 5 millones de dólares o sea que aporta una parte importante de esa riqueza (M</w:t>
      </w:r>
      <w:r w:rsidR="00CA5FFB">
        <w:rPr>
          <w:rFonts w:ascii="Times New Roman" w:hAnsi="Times New Roman" w:cs="Times New Roman"/>
          <w:sz w:val="24"/>
          <w:szCs w:val="24"/>
        </w:rPr>
        <w:t>inisterio Agropecuario y Forestal</w:t>
      </w:r>
      <w:r w:rsidRPr="001207C5">
        <w:rPr>
          <w:rFonts w:ascii="Times New Roman" w:hAnsi="Times New Roman" w:cs="Times New Roman"/>
          <w:sz w:val="24"/>
          <w:szCs w:val="24"/>
        </w:rPr>
        <w:t>, 2008).</w:t>
      </w:r>
    </w:p>
    <w:p w14:paraId="4FE89D8C" w14:textId="416E34B5" w:rsidR="00BB3D77" w:rsidRDefault="00BB3D77" w:rsidP="00DC1DAA">
      <w:pPr>
        <w:spacing w:line="360" w:lineRule="auto"/>
        <w:jc w:val="both"/>
        <w:rPr>
          <w:rFonts w:ascii="Times New Roman" w:hAnsi="Times New Roman" w:cs="Times New Roman"/>
          <w:sz w:val="24"/>
          <w:szCs w:val="24"/>
        </w:rPr>
      </w:pPr>
      <w:r w:rsidRPr="00BB3D77">
        <w:rPr>
          <w:rFonts w:ascii="Times New Roman" w:hAnsi="Times New Roman" w:cs="Times New Roman"/>
          <w:sz w:val="24"/>
          <w:szCs w:val="24"/>
        </w:rPr>
        <w:t>En Nicaragua el sector agropecuario es fundamental no solamente por brindar alimentos a la población, sino porque desempeña un papel importante dentro de la actividad económica, se encuentra en manos de pequeños y medianos productores. En la actualidad, el 85 % de las explotaciones bovina son de doble propósito y el 72 % de los ingresos que genera el sector pecuario se debe a la producción de leche y carne. La ganadería se destaca por ser uno de los rubros que genera alimentos e ingresos a la mayoría de los productores dedicados a la actividad, además de generar transformación de la materia prima que es la leche en quesos, crema etc., que ayudan a mejorar la economía del país</w:t>
      </w:r>
      <w:r>
        <w:rPr>
          <w:rFonts w:ascii="Times New Roman" w:hAnsi="Times New Roman" w:cs="Times New Roman"/>
          <w:sz w:val="24"/>
          <w:szCs w:val="24"/>
        </w:rPr>
        <w:t xml:space="preserve"> (Diaz y Pérez, 2013). </w:t>
      </w:r>
    </w:p>
    <w:p w14:paraId="620A4841" w14:textId="7CDA96AA" w:rsidR="002D2E53" w:rsidRDefault="002D2E53" w:rsidP="002D2E53">
      <w:pPr>
        <w:pStyle w:val="Ttulo2"/>
        <w:rPr>
          <w:rFonts w:ascii="Times New Roman" w:hAnsi="Times New Roman" w:cs="Times New Roman"/>
          <w:b/>
          <w:bCs/>
          <w:color w:val="000000" w:themeColor="text1"/>
          <w:sz w:val="24"/>
          <w:szCs w:val="24"/>
        </w:rPr>
      </w:pPr>
      <w:bookmarkStart w:id="20" w:name="_Toc207799399"/>
      <w:r>
        <w:rPr>
          <w:rFonts w:ascii="Times New Roman" w:hAnsi="Times New Roman" w:cs="Times New Roman"/>
          <w:b/>
          <w:bCs/>
          <w:color w:val="000000" w:themeColor="text1"/>
          <w:sz w:val="24"/>
          <w:szCs w:val="24"/>
        </w:rPr>
        <w:t xml:space="preserve">6.3 </w:t>
      </w:r>
      <w:r w:rsidRPr="002D2E53">
        <w:rPr>
          <w:rFonts w:ascii="Times New Roman" w:hAnsi="Times New Roman" w:cs="Times New Roman"/>
          <w:b/>
          <w:bCs/>
          <w:color w:val="000000" w:themeColor="text1"/>
          <w:sz w:val="24"/>
          <w:szCs w:val="24"/>
        </w:rPr>
        <w:t>Bromatología</w:t>
      </w:r>
      <w:bookmarkEnd w:id="20"/>
      <w:r w:rsidRPr="002D2E53">
        <w:rPr>
          <w:rFonts w:ascii="Times New Roman" w:hAnsi="Times New Roman" w:cs="Times New Roman"/>
          <w:b/>
          <w:bCs/>
          <w:color w:val="000000" w:themeColor="text1"/>
          <w:sz w:val="24"/>
          <w:szCs w:val="24"/>
        </w:rPr>
        <w:t xml:space="preserve"> </w:t>
      </w:r>
    </w:p>
    <w:p w14:paraId="68D2F03E" w14:textId="5CB86BA4" w:rsidR="00655CD6" w:rsidRPr="00655CD6" w:rsidRDefault="00655CD6" w:rsidP="00655CD6">
      <w:pPr>
        <w:spacing w:line="360" w:lineRule="auto"/>
        <w:jc w:val="both"/>
        <w:rPr>
          <w:rFonts w:ascii="Times New Roman" w:hAnsi="Times New Roman" w:cs="Times New Roman"/>
          <w:sz w:val="24"/>
          <w:szCs w:val="24"/>
        </w:rPr>
      </w:pPr>
      <w:r w:rsidRPr="002D2E53">
        <w:rPr>
          <w:rFonts w:ascii="Times New Roman" w:hAnsi="Times New Roman" w:cs="Times New Roman"/>
          <w:sz w:val="24"/>
          <w:szCs w:val="24"/>
        </w:rPr>
        <w:t>La Universidad Europea (2024)</w:t>
      </w:r>
      <w:r>
        <w:rPr>
          <w:rFonts w:ascii="Times New Roman" w:hAnsi="Times New Roman" w:cs="Times New Roman"/>
          <w:sz w:val="24"/>
          <w:szCs w:val="24"/>
        </w:rPr>
        <w:t xml:space="preserve">, </w:t>
      </w:r>
      <w:r w:rsidRPr="002D2E53">
        <w:rPr>
          <w:rFonts w:ascii="Times New Roman" w:hAnsi="Times New Roman" w:cs="Times New Roman"/>
          <w:sz w:val="24"/>
          <w:szCs w:val="24"/>
        </w:rPr>
        <w:t xml:space="preserve">en su página web nos explica que la bromatología es la ciencia que estudia todos los aspectos relacionados con los alimentos para conocer su composición cualitativa y cuantitativa. Por consiguiente, analiza los alimentos desde diferentes enfoques: nutricional, organoléptico, fisicoquímico, microbiológico. </w:t>
      </w:r>
    </w:p>
    <w:p w14:paraId="3F82D329" w14:textId="77777777" w:rsidR="002D2E53" w:rsidRPr="002D2E53" w:rsidRDefault="002D2E53" w:rsidP="002D2E53">
      <w:pPr>
        <w:spacing w:line="360" w:lineRule="auto"/>
        <w:jc w:val="both"/>
        <w:rPr>
          <w:rFonts w:ascii="Times New Roman" w:hAnsi="Times New Roman" w:cs="Times New Roman"/>
          <w:sz w:val="24"/>
          <w:szCs w:val="24"/>
        </w:rPr>
      </w:pPr>
      <w:r w:rsidRPr="002D2E53">
        <w:rPr>
          <w:rFonts w:ascii="Times New Roman" w:hAnsi="Times New Roman" w:cs="Times New Roman"/>
          <w:sz w:val="24"/>
          <w:szCs w:val="24"/>
        </w:rPr>
        <w:t xml:space="preserve">Considerado desde un punto de vista nutricional, un alimento es todo producto que, por sus componentes químicos y por sus características organolépticas, puede formar parte de una dieta con el objeto de calmar el hambre, satisfacer el apetito y aportar los nutrientes que resultan necesarios para mantener al organismo en un estado de salud (Bello, 2000). </w:t>
      </w:r>
    </w:p>
    <w:p w14:paraId="20B84C33" w14:textId="13172244" w:rsidR="002D2E53" w:rsidRPr="002D2E53" w:rsidRDefault="002D2E53" w:rsidP="002D2E53">
      <w:pPr>
        <w:pStyle w:val="Ttulo3"/>
        <w:rPr>
          <w:rFonts w:ascii="Times New Roman" w:hAnsi="Times New Roman" w:cs="Times New Roman"/>
          <w:b/>
          <w:bCs/>
          <w:color w:val="000000" w:themeColor="text1"/>
        </w:rPr>
      </w:pPr>
      <w:bookmarkStart w:id="21" w:name="_Toc207799400"/>
      <w:r>
        <w:rPr>
          <w:rFonts w:ascii="Times New Roman" w:hAnsi="Times New Roman" w:cs="Times New Roman"/>
          <w:b/>
          <w:bCs/>
          <w:color w:val="000000" w:themeColor="text1"/>
        </w:rPr>
        <w:t xml:space="preserve">6.3.1 </w:t>
      </w:r>
      <w:r w:rsidRPr="002D2E53">
        <w:rPr>
          <w:rFonts w:ascii="Times New Roman" w:hAnsi="Times New Roman" w:cs="Times New Roman"/>
          <w:b/>
          <w:bCs/>
          <w:color w:val="000000" w:themeColor="text1"/>
        </w:rPr>
        <w:t>Propiedades de los alimentos</w:t>
      </w:r>
      <w:bookmarkEnd w:id="21"/>
      <w:r w:rsidRPr="002D2E53">
        <w:rPr>
          <w:rFonts w:ascii="Times New Roman" w:hAnsi="Times New Roman" w:cs="Times New Roman"/>
          <w:b/>
          <w:bCs/>
          <w:color w:val="000000" w:themeColor="text1"/>
        </w:rPr>
        <w:t xml:space="preserve"> </w:t>
      </w:r>
    </w:p>
    <w:p w14:paraId="594FFE31" w14:textId="77777777" w:rsidR="002D2E53" w:rsidRPr="002D2E53" w:rsidRDefault="002D2E53" w:rsidP="002D2E53">
      <w:pPr>
        <w:spacing w:line="360" w:lineRule="auto"/>
        <w:jc w:val="both"/>
        <w:rPr>
          <w:rFonts w:ascii="Times New Roman" w:hAnsi="Times New Roman" w:cs="Times New Roman"/>
          <w:sz w:val="24"/>
          <w:szCs w:val="24"/>
        </w:rPr>
      </w:pPr>
      <w:r w:rsidRPr="002D2E53">
        <w:rPr>
          <w:rFonts w:ascii="Times New Roman" w:hAnsi="Times New Roman" w:cs="Times New Roman"/>
          <w:sz w:val="24"/>
          <w:szCs w:val="24"/>
        </w:rPr>
        <w:t>La Universidad Abierta y a Distancia de México (s.f.) en sus diversos estudios realizados nos muestran que un alimento puede tener diversas propiedades, es la bromatología la que se encarga de estudiar cada una de ellas, estas propiedades son: organolépticas, tecnológicas y saludables.</w:t>
      </w:r>
    </w:p>
    <w:p w14:paraId="6CD78A72" w14:textId="074FCB77" w:rsidR="002D2E53" w:rsidRPr="002D2E53" w:rsidRDefault="002D2E53" w:rsidP="002D2E53">
      <w:pPr>
        <w:pStyle w:val="Ttulo3"/>
        <w:rPr>
          <w:rFonts w:ascii="Times New Roman" w:hAnsi="Times New Roman" w:cs="Times New Roman"/>
          <w:b/>
          <w:bCs/>
          <w:color w:val="000000" w:themeColor="text1"/>
        </w:rPr>
      </w:pPr>
      <w:bookmarkStart w:id="22" w:name="_Toc207799401"/>
      <w:r w:rsidRPr="002D2E53">
        <w:rPr>
          <w:rFonts w:ascii="Times New Roman" w:hAnsi="Times New Roman" w:cs="Times New Roman"/>
          <w:b/>
          <w:bCs/>
          <w:color w:val="000000" w:themeColor="text1"/>
        </w:rPr>
        <w:t>6.3.2 Propiedades tecnológicas</w:t>
      </w:r>
      <w:bookmarkEnd w:id="22"/>
    </w:p>
    <w:p w14:paraId="23E71FCB" w14:textId="11C50868" w:rsidR="002D2E53" w:rsidRPr="002D2E53" w:rsidRDefault="002D2E53" w:rsidP="002D2E53">
      <w:pPr>
        <w:spacing w:line="360" w:lineRule="auto"/>
        <w:jc w:val="both"/>
        <w:rPr>
          <w:rFonts w:ascii="Times New Roman" w:hAnsi="Times New Roman" w:cs="Times New Roman"/>
          <w:sz w:val="24"/>
          <w:szCs w:val="24"/>
        </w:rPr>
      </w:pPr>
      <w:r w:rsidRPr="002D2E53">
        <w:rPr>
          <w:rFonts w:ascii="Times New Roman" w:hAnsi="Times New Roman" w:cs="Times New Roman"/>
          <w:sz w:val="24"/>
          <w:szCs w:val="24"/>
        </w:rPr>
        <w:t xml:space="preserve">Son aquellas que rigen el comportamiento de los sistemas alimentarios durante su procesado, almacenamiento y preparación. Diversos componentes son responsables del carácter funcional del alimento lo que da origen a la tecnología necesaria para su fabricación. Estas </w:t>
      </w:r>
      <w:r w:rsidRPr="002D2E53">
        <w:rPr>
          <w:rFonts w:ascii="Times New Roman" w:hAnsi="Times New Roman" w:cs="Times New Roman"/>
          <w:sz w:val="24"/>
          <w:szCs w:val="24"/>
        </w:rPr>
        <w:lastRenderedPageBreak/>
        <w:t>propiedades están determinadas por el agua, y macromoléculas de proteínas, carbohidratos y lípidos y son las responsables de las características de cada sistema alimentario</w:t>
      </w:r>
      <w:r w:rsidR="00017E96">
        <w:rPr>
          <w:rFonts w:ascii="Times New Roman" w:hAnsi="Times New Roman" w:cs="Times New Roman"/>
          <w:sz w:val="24"/>
          <w:szCs w:val="24"/>
        </w:rPr>
        <w:t xml:space="preserve"> (</w:t>
      </w:r>
      <w:r w:rsidR="00017E96" w:rsidRPr="00017E96">
        <w:rPr>
          <w:rFonts w:ascii="Times New Roman" w:hAnsi="Times New Roman" w:cs="Times New Roman"/>
          <w:sz w:val="24"/>
          <w:szCs w:val="24"/>
        </w:rPr>
        <w:t>Universidad Abierta y a Distancia de México</w:t>
      </w:r>
      <w:r w:rsidR="00017E96">
        <w:rPr>
          <w:rFonts w:ascii="Times New Roman" w:hAnsi="Times New Roman" w:cs="Times New Roman"/>
          <w:sz w:val="24"/>
          <w:szCs w:val="24"/>
        </w:rPr>
        <w:t xml:space="preserve">, </w:t>
      </w:r>
      <w:r w:rsidR="00017E96" w:rsidRPr="00017E96">
        <w:rPr>
          <w:rFonts w:ascii="Times New Roman" w:hAnsi="Times New Roman" w:cs="Times New Roman"/>
          <w:sz w:val="24"/>
          <w:szCs w:val="24"/>
        </w:rPr>
        <w:t>s.f.)</w:t>
      </w:r>
      <w:r w:rsidR="00017E96">
        <w:rPr>
          <w:rFonts w:ascii="Times New Roman" w:hAnsi="Times New Roman" w:cs="Times New Roman"/>
          <w:sz w:val="24"/>
          <w:szCs w:val="24"/>
        </w:rPr>
        <w:t xml:space="preserve">. </w:t>
      </w:r>
    </w:p>
    <w:p w14:paraId="74BB6345" w14:textId="60AAD20D" w:rsidR="002D2E53" w:rsidRPr="002D2E53" w:rsidRDefault="002D2E53" w:rsidP="002D2E53">
      <w:pPr>
        <w:pStyle w:val="Ttulo3"/>
        <w:rPr>
          <w:rFonts w:ascii="Times New Roman" w:hAnsi="Times New Roman" w:cs="Times New Roman"/>
          <w:b/>
          <w:bCs/>
          <w:color w:val="000000" w:themeColor="text1"/>
        </w:rPr>
      </w:pPr>
      <w:bookmarkStart w:id="23" w:name="_Toc207799402"/>
      <w:r>
        <w:rPr>
          <w:rFonts w:ascii="Times New Roman" w:hAnsi="Times New Roman" w:cs="Times New Roman"/>
          <w:b/>
          <w:bCs/>
          <w:color w:val="000000" w:themeColor="text1"/>
        </w:rPr>
        <w:t xml:space="preserve">6.3.3 </w:t>
      </w:r>
      <w:r w:rsidRPr="002D2E53">
        <w:rPr>
          <w:rFonts w:ascii="Times New Roman" w:hAnsi="Times New Roman" w:cs="Times New Roman"/>
          <w:b/>
          <w:bCs/>
          <w:color w:val="000000" w:themeColor="text1"/>
        </w:rPr>
        <w:t>Propiedades organolépticas</w:t>
      </w:r>
      <w:bookmarkEnd w:id="23"/>
    </w:p>
    <w:p w14:paraId="41D98B19" w14:textId="1CE12169" w:rsidR="002D2E53" w:rsidRDefault="002D2E53" w:rsidP="002D2E53">
      <w:pPr>
        <w:spacing w:line="360" w:lineRule="auto"/>
        <w:jc w:val="both"/>
        <w:rPr>
          <w:rFonts w:ascii="Times New Roman" w:hAnsi="Times New Roman" w:cs="Times New Roman"/>
          <w:sz w:val="24"/>
          <w:szCs w:val="24"/>
        </w:rPr>
      </w:pPr>
      <w:r w:rsidRPr="002D2E53">
        <w:rPr>
          <w:rFonts w:ascii="Times New Roman" w:hAnsi="Times New Roman" w:cs="Times New Roman"/>
          <w:sz w:val="24"/>
          <w:szCs w:val="24"/>
        </w:rPr>
        <w:t>Derivado de la interacción de los cinco sentidos, se reconoce una influencia mutua entre ellos y que permiten se puedan destacar cinco atributos en los alimentos: color, sabor, olor, textura y flavor</w:t>
      </w:r>
      <w:r w:rsidR="00D346D6">
        <w:rPr>
          <w:rFonts w:ascii="Times New Roman" w:hAnsi="Times New Roman" w:cs="Times New Roman"/>
          <w:sz w:val="24"/>
          <w:szCs w:val="24"/>
        </w:rPr>
        <w:t xml:space="preserve"> </w:t>
      </w:r>
      <w:r w:rsidRPr="002D2E53">
        <w:rPr>
          <w:rFonts w:ascii="Times New Roman" w:hAnsi="Times New Roman" w:cs="Times New Roman"/>
          <w:sz w:val="24"/>
          <w:szCs w:val="24"/>
        </w:rPr>
        <w:t xml:space="preserve"> </w:t>
      </w:r>
      <w:r w:rsidR="00017E96" w:rsidRPr="00017E96">
        <w:rPr>
          <w:rFonts w:ascii="Times New Roman" w:hAnsi="Times New Roman" w:cs="Times New Roman"/>
          <w:sz w:val="24"/>
          <w:szCs w:val="24"/>
        </w:rPr>
        <w:t>(Universidad Abierta y a Distancia de México, s.f.).</w:t>
      </w:r>
      <w:r w:rsidR="00017E96">
        <w:rPr>
          <w:rFonts w:ascii="Times New Roman" w:hAnsi="Times New Roman" w:cs="Times New Roman"/>
          <w:sz w:val="24"/>
          <w:szCs w:val="24"/>
        </w:rPr>
        <w:t xml:space="preserve"> </w:t>
      </w:r>
      <w:r w:rsidR="007C5B28">
        <w:rPr>
          <w:rFonts w:ascii="Times New Roman" w:hAnsi="Times New Roman" w:cs="Times New Roman"/>
          <w:sz w:val="24"/>
          <w:szCs w:val="24"/>
        </w:rPr>
        <w:t>En nuestro trabajo son de interés el color, olor y textura</w:t>
      </w:r>
    </w:p>
    <w:p w14:paraId="35F989E9" w14:textId="0BC5B39E" w:rsidR="0052095F" w:rsidRPr="0052095F" w:rsidRDefault="0052095F" w:rsidP="0052095F">
      <w:pPr>
        <w:spacing w:line="360" w:lineRule="auto"/>
        <w:jc w:val="both"/>
        <w:rPr>
          <w:rFonts w:ascii="Times New Roman" w:hAnsi="Times New Roman" w:cs="Times New Roman"/>
          <w:sz w:val="24"/>
          <w:szCs w:val="24"/>
        </w:rPr>
      </w:pPr>
      <w:r w:rsidRPr="0052095F">
        <w:rPr>
          <w:rFonts w:ascii="Times New Roman" w:hAnsi="Times New Roman" w:cs="Times New Roman"/>
          <w:sz w:val="24"/>
          <w:szCs w:val="24"/>
        </w:rPr>
        <w:t>Color:</w:t>
      </w:r>
      <w:r>
        <w:rPr>
          <w:rFonts w:ascii="Times New Roman" w:hAnsi="Times New Roman" w:cs="Times New Roman"/>
          <w:sz w:val="24"/>
          <w:szCs w:val="24"/>
        </w:rPr>
        <w:t xml:space="preserve"> </w:t>
      </w:r>
      <w:r w:rsidRPr="0052095F">
        <w:rPr>
          <w:rFonts w:ascii="Times New Roman" w:hAnsi="Times New Roman" w:cs="Times New Roman"/>
          <w:sz w:val="24"/>
          <w:szCs w:val="24"/>
        </w:rPr>
        <w:t>Propiedad que se aprecia por el sentido de la vista cuando le estimula la luz reflejada por el alimento, que contiene sustancias con grupos cromóferos capaces de absorber parte de sus radiaciones luminosas, dentro de unas determinadas longitudes de onda.</w:t>
      </w:r>
    </w:p>
    <w:p w14:paraId="320DA292" w14:textId="3A88748A" w:rsidR="0052095F" w:rsidRPr="0052095F" w:rsidRDefault="0052095F" w:rsidP="0052095F">
      <w:pPr>
        <w:spacing w:line="360" w:lineRule="auto"/>
        <w:jc w:val="both"/>
        <w:rPr>
          <w:rFonts w:ascii="Times New Roman" w:hAnsi="Times New Roman" w:cs="Times New Roman"/>
          <w:sz w:val="24"/>
          <w:szCs w:val="24"/>
        </w:rPr>
      </w:pPr>
      <w:r w:rsidRPr="0052095F">
        <w:rPr>
          <w:rFonts w:ascii="Times New Roman" w:hAnsi="Times New Roman" w:cs="Times New Roman"/>
          <w:sz w:val="24"/>
          <w:szCs w:val="24"/>
        </w:rPr>
        <w:t>Olor:</w:t>
      </w:r>
      <w:r>
        <w:rPr>
          <w:rFonts w:ascii="Times New Roman" w:hAnsi="Times New Roman" w:cs="Times New Roman"/>
          <w:sz w:val="24"/>
          <w:szCs w:val="24"/>
        </w:rPr>
        <w:t xml:space="preserve"> </w:t>
      </w:r>
      <w:r w:rsidRPr="0052095F">
        <w:rPr>
          <w:rFonts w:ascii="Times New Roman" w:hAnsi="Times New Roman" w:cs="Times New Roman"/>
          <w:sz w:val="24"/>
          <w:szCs w:val="24"/>
        </w:rPr>
        <w:t>Conjunto de sensaciones que se producen en el epitelio olfativo, localizado en la parte superior de la cavidad nasal, cuando es estimulado por determinadas sustancias químicas volátiles.</w:t>
      </w:r>
    </w:p>
    <w:p w14:paraId="663D423B" w14:textId="6FDA4CCA" w:rsidR="002D2E53" w:rsidRDefault="0052095F" w:rsidP="0052095F">
      <w:pPr>
        <w:spacing w:line="360" w:lineRule="auto"/>
        <w:jc w:val="both"/>
        <w:rPr>
          <w:rFonts w:ascii="Times New Roman" w:hAnsi="Times New Roman" w:cs="Times New Roman"/>
          <w:sz w:val="24"/>
          <w:szCs w:val="24"/>
        </w:rPr>
      </w:pPr>
      <w:r w:rsidRPr="0052095F">
        <w:rPr>
          <w:rFonts w:ascii="Times New Roman" w:hAnsi="Times New Roman" w:cs="Times New Roman"/>
          <w:sz w:val="24"/>
          <w:szCs w:val="24"/>
        </w:rPr>
        <w:t>Textura:</w:t>
      </w:r>
      <w:r>
        <w:rPr>
          <w:rFonts w:ascii="Times New Roman" w:hAnsi="Times New Roman" w:cs="Times New Roman"/>
          <w:sz w:val="24"/>
          <w:szCs w:val="24"/>
        </w:rPr>
        <w:t xml:space="preserve"> </w:t>
      </w:r>
      <w:r w:rsidRPr="0052095F">
        <w:rPr>
          <w:rFonts w:ascii="Times New Roman" w:hAnsi="Times New Roman" w:cs="Times New Roman"/>
          <w:sz w:val="24"/>
          <w:szCs w:val="24"/>
        </w:rPr>
        <w:t>Propiedad organoléptica que resulta de la disposición y combinación entre sí de elementos estructurales y diversos componentes químicos, dando lugar a unas micro y macro estructuras por diversos sistemas fisicoquímicos.</w:t>
      </w:r>
    </w:p>
    <w:p w14:paraId="4F186107" w14:textId="14542DAF" w:rsidR="00DA18A6" w:rsidRDefault="004A6343" w:rsidP="0052095F">
      <w:pPr>
        <w:spacing w:line="360" w:lineRule="auto"/>
        <w:jc w:val="both"/>
        <w:rPr>
          <w:rFonts w:ascii="Times New Roman" w:hAnsi="Times New Roman" w:cs="Times New Roman"/>
          <w:sz w:val="24"/>
          <w:szCs w:val="24"/>
        </w:rPr>
      </w:pPr>
      <w:r w:rsidRPr="004A6343">
        <w:rPr>
          <w:rFonts w:ascii="Times New Roman" w:hAnsi="Times New Roman" w:cs="Times New Roman"/>
          <w:sz w:val="24"/>
          <w:szCs w:val="24"/>
        </w:rPr>
        <w:t>El olor aromático, dulzón, agradable, que caracteriza al ácido láctico. La presencia de olores a húmedo (indicativo de la presencia de moho), a vinagre (ácido acético), a orines (amoníaco), a mantequilla rancia (ácido butírico) no es aceptable en un ensilaje de buena calidad. En general, los animales en producción tienden a rechazar los alimentos que presentan olores fuertes</w:t>
      </w:r>
      <w:r w:rsidR="00DA18A6">
        <w:rPr>
          <w:rFonts w:ascii="Times New Roman" w:hAnsi="Times New Roman" w:cs="Times New Roman"/>
          <w:sz w:val="24"/>
          <w:szCs w:val="24"/>
        </w:rPr>
        <w:t>, (Reyes et al,</w:t>
      </w:r>
      <w:r w:rsidR="00A03FAE">
        <w:rPr>
          <w:rFonts w:ascii="Times New Roman" w:hAnsi="Times New Roman" w:cs="Times New Roman"/>
          <w:sz w:val="24"/>
          <w:szCs w:val="24"/>
        </w:rPr>
        <w:t xml:space="preserve"> 2009). </w:t>
      </w:r>
    </w:p>
    <w:p w14:paraId="24C0E363" w14:textId="50690CEF" w:rsidR="004A6343" w:rsidRDefault="004A6343" w:rsidP="0052095F">
      <w:pPr>
        <w:spacing w:line="360" w:lineRule="auto"/>
        <w:jc w:val="both"/>
        <w:rPr>
          <w:rFonts w:ascii="Times New Roman" w:hAnsi="Times New Roman" w:cs="Times New Roman"/>
          <w:sz w:val="24"/>
          <w:szCs w:val="24"/>
        </w:rPr>
      </w:pPr>
      <w:r w:rsidRPr="004A6343">
        <w:rPr>
          <w:rFonts w:ascii="Times New Roman" w:hAnsi="Times New Roman" w:cs="Times New Roman"/>
          <w:sz w:val="24"/>
          <w:szCs w:val="24"/>
        </w:rPr>
        <w:t xml:space="preserve">El color final debe ser entre verduzco y café claro. En un ensilaje, los colores café oscuro o negro son indicativos que se elevó mucho la temperatura en el silo y se perdieron muchos nutrientes. Es frecuente encontrar algunas manchas blancas o rosadas, indicativas de la presencia de mohos, pero las mismas no serán </w:t>
      </w:r>
      <w:r w:rsidR="00DA18A6" w:rsidRPr="004A6343">
        <w:rPr>
          <w:rFonts w:ascii="Times New Roman" w:hAnsi="Times New Roman" w:cs="Times New Roman"/>
          <w:sz w:val="24"/>
          <w:szCs w:val="24"/>
        </w:rPr>
        <w:t>mayor problema</w:t>
      </w:r>
      <w:r w:rsidRPr="004A6343">
        <w:rPr>
          <w:rFonts w:ascii="Times New Roman" w:hAnsi="Times New Roman" w:cs="Times New Roman"/>
          <w:sz w:val="24"/>
          <w:szCs w:val="24"/>
        </w:rPr>
        <w:t xml:space="preserve"> mientras no sean dominantes, sin embargo, por lo general, los animales van a rechazar esas porciones de ensilaje afectadas por el moho. La textura del ensilaje debe ser firme, es decir no debe deshacerse al presionar con los dedos</w:t>
      </w:r>
      <w:r w:rsidR="00A03FAE">
        <w:rPr>
          <w:rFonts w:ascii="Times New Roman" w:hAnsi="Times New Roman" w:cs="Times New Roman"/>
          <w:sz w:val="24"/>
          <w:szCs w:val="24"/>
        </w:rPr>
        <w:t xml:space="preserve">, (Reyes et al, 2009). </w:t>
      </w:r>
    </w:p>
    <w:p w14:paraId="51BA118D" w14:textId="5BC37AAD" w:rsidR="002D2E53" w:rsidRPr="002D2E53" w:rsidRDefault="002D2E53" w:rsidP="002D2E53">
      <w:pPr>
        <w:pStyle w:val="Ttulo3"/>
        <w:rPr>
          <w:rFonts w:ascii="Times New Roman" w:hAnsi="Times New Roman" w:cs="Times New Roman"/>
          <w:b/>
          <w:bCs/>
          <w:color w:val="000000" w:themeColor="text1"/>
        </w:rPr>
      </w:pPr>
      <w:bookmarkStart w:id="24" w:name="_Toc207799403"/>
      <w:r>
        <w:rPr>
          <w:rFonts w:ascii="Times New Roman" w:hAnsi="Times New Roman" w:cs="Times New Roman"/>
          <w:b/>
          <w:bCs/>
          <w:color w:val="000000" w:themeColor="text1"/>
        </w:rPr>
        <w:lastRenderedPageBreak/>
        <w:t xml:space="preserve">6.3.4 </w:t>
      </w:r>
      <w:r w:rsidRPr="002D2E53">
        <w:rPr>
          <w:rFonts w:ascii="Times New Roman" w:hAnsi="Times New Roman" w:cs="Times New Roman"/>
          <w:b/>
          <w:bCs/>
          <w:color w:val="000000" w:themeColor="text1"/>
        </w:rPr>
        <w:t>Propiedades saludables</w:t>
      </w:r>
      <w:bookmarkEnd w:id="24"/>
    </w:p>
    <w:p w14:paraId="6A403566" w14:textId="52BD4CD9" w:rsidR="002D2E53" w:rsidRPr="002D2E53" w:rsidRDefault="002D2E53" w:rsidP="002D2E53">
      <w:pPr>
        <w:spacing w:line="360" w:lineRule="auto"/>
        <w:jc w:val="both"/>
        <w:rPr>
          <w:rFonts w:ascii="Times New Roman" w:hAnsi="Times New Roman" w:cs="Times New Roman"/>
          <w:sz w:val="24"/>
          <w:szCs w:val="24"/>
        </w:rPr>
      </w:pPr>
      <w:r w:rsidRPr="002D2E53">
        <w:rPr>
          <w:rFonts w:ascii="Times New Roman" w:hAnsi="Times New Roman" w:cs="Times New Roman"/>
          <w:sz w:val="24"/>
          <w:szCs w:val="24"/>
        </w:rPr>
        <w:t>Son características de los alimentos que al ser ingeridos proporcionan un efecto positivo sobre el organismo, preservando la salud o ayudando a mejorarla, independientemente de sus componentes nutrimentales</w:t>
      </w:r>
      <w:r w:rsidR="00017E96">
        <w:rPr>
          <w:rFonts w:ascii="Times New Roman" w:hAnsi="Times New Roman" w:cs="Times New Roman"/>
          <w:sz w:val="24"/>
          <w:szCs w:val="24"/>
        </w:rPr>
        <w:t xml:space="preserve"> </w:t>
      </w:r>
      <w:r w:rsidR="00017E96" w:rsidRPr="00017E96">
        <w:rPr>
          <w:rFonts w:ascii="Times New Roman" w:hAnsi="Times New Roman" w:cs="Times New Roman"/>
          <w:sz w:val="24"/>
          <w:szCs w:val="24"/>
        </w:rPr>
        <w:t>(Universidad Abierta y a Distancia de México, s.f.).</w:t>
      </w:r>
      <w:r w:rsidR="00017E96">
        <w:rPr>
          <w:rFonts w:ascii="Times New Roman" w:hAnsi="Times New Roman" w:cs="Times New Roman"/>
          <w:sz w:val="24"/>
          <w:szCs w:val="24"/>
        </w:rPr>
        <w:t xml:space="preserve"> </w:t>
      </w:r>
    </w:p>
    <w:p w14:paraId="3C4D6877" w14:textId="645829F1" w:rsidR="002D2E53" w:rsidRPr="002D2E53" w:rsidRDefault="002D2E53" w:rsidP="002D2E53">
      <w:pPr>
        <w:pStyle w:val="Ttulo3"/>
        <w:rPr>
          <w:rFonts w:ascii="Times New Roman" w:hAnsi="Times New Roman" w:cs="Times New Roman"/>
          <w:b/>
          <w:bCs/>
          <w:color w:val="000000" w:themeColor="text1"/>
        </w:rPr>
      </w:pPr>
      <w:bookmarkStart w:id="25" w:name="_Toc207799404"/>
      <w:r w:rsidRPr="002D2E53">
        <w:rPr>
          <w:rFonts w:ascii="Times New Roman" w:hAnsi="Times New Roman" w:cs="Times New Roman"/>
          <w:b/>
          <w:bCs/>
          <w:color w:val="000000" w:themeColor="text1"/>
        </w:rPr>
        <w:t>6.3.5 Valores nutricionales</w:t>
      </w:r>
      <w:bookmarkEnd w:id="25"/>
      <w:r w:rsidRPr="002D2E53">
        <w:rPr>
          <w:rFonts w:ascii="Times New Roman" w:hAnsi="Times New Roman" w:cs="Times New Roman"/>
          <w:b/>
          <w:bCs/>
          <w:color w:val="000000" w:themeColor="text1"/>
        </w:rPr>
        <w:t xml:space="preserve"> </w:t>
      </w:r>
    </w:p>
    <w:p w14:paraId="430088AE" w14:textId="3DECDBC9" w:rsidR="00655CD6" w:rsidRDefault="002D2E53" w:rsidP="002D2E53">
      <w:pPr>
        <w:spacing w:line="360" w:lineRule="auto"/>
        <w:jc w:val="both"/>
        <w:rPr>
          <w:rFonts w:ascii="Times New Roman" w:hAnsi="Times New Roman" w:cs="Times New Roman"/>
          <w:sz w:val="24"/>
          <w:szCs w:val="24"/>
        </w:rPr>
      </w:pPr>
      <w:r w:rsidRPr="002D2E53">
        <w:rPr>
          <w:rFonts w:ascii="Times New Roman" w:hAnsi="Times New Roman" w:cs="Times New Roman"/>
          <w:sz w:val="24"/>
          <w:szCs w:val="24"/>
        </w:rPr>
        <w:t>El valor nutricional de los forrajes se refiere a la capacidad de los pastos, granos o subproductos de satisfacer los requerimientos de los animales para mantener niveles productivos y reproductivos</w:t>
      </w:r>
      <w:r w:rsidR="00655CD6">
        <w:rPr>
          <w:rFonts w:ascii="Times New Roman" w:hAnsi="Times New Roman" w:cs="Times New Roman"/>
          <w:sz w:val="24"/>
          <w:szCs w:val="24"/>
        </w:rPr>
        <w:t>,</w:t>
      </w:r>
      <w:r w:rsidR="00655CD6" w:rsidRPr="00655CD6">
        <w:t xml:space="preserve"> </w:t>
      </w:r>
      <w:r w:rsidR="00655CD6" w:rsidRPr="00655CD6">
        <w:rPr>
          <w:rFonts w:ascii="Times New Roman" w:hAnsi="Times New Roman" w:cs="Times New Roman"/>
          <w:sz w:val="24"/>
          <w:szCs w:val="24"/>
        </w:rPr>
        <w:t xml:space="preserve">(Henríquez, 2022). </w:t>
      </w:r>
      <w:r w:rsidRPr="002D2E53">
        <w:rPr>
          <w:rFonts w:ascii="Times New Roman" w:hAnsi="Times New Roman" w:cs="Times New Roman"/>
          <w:sz w:val="24"/>
          <w:szCs w:val="24"/>
        </w:rPr>
        <w:t xml:space="preserve"> </w:t>
      </w:r>
    </w:p>
    <w:p w14:paraId="00AD71FB" w14:textId="45DCCF11" w:rsidR="002D2E53" w:rsidRPr="002D2E53" w:rsidRDefault="002D2E53" w:rsidP="002D2E53">
      <w:pPr>
        <w:spacing w:line="360" w:lineRule="auto"/>
        <w:jc w:val="both"/>
        <w:rPr>
          <w:rFonts w:ascii="Times New Roman" w:hAnsi="Times New Roman" w:cs="Times New Roman"/>
          <w:sz w:val="24"/>
          <w:szCs w:val="24"/>
        </w:rPr>
      </w:pPr>
      <w:r w:rsidRPr="002D2E53">
        <w:rPr>
          <w:rFonts w:ascii="Times New Roman" w:hAnsi="Times New Roman" w:cs="Times New Roman"/>
          <w:sz w:val="24"/>
          <w:szCs w:val="24"/>
        </w:rPr>
        <w:t xml:space="preserve">La calidad de los alimentos depende de varios factores, entre ellos en el caso de los forrajes, su contenido de agua y su estado de madurez. Las pasturas y otros tipos de forrajes muestran gran variación en calidad en sus distintas etapas de crecimiento y en las diferentes fracciones de la planta (hoja, tallo, fundamentalmente). Las diferencias en calidad se deben además a variaciones en las condiciones ambientales (suelo, clima, fertilizaciones), al material genético, al manejo, y en caso de los forrajes conservados al tipo y tiempo de almacenamiento (Henríquez, 2022). </w:t>
      </w:r>
    </w:p>
    <w:p w14:paraId="18FA4802" w14:textId="6E59E6D7" w:rsidR="002D2E53" w:rsidRPr="002D2E53" w:rsidRDefault="002D2E53" w:rsidP="002D2E53">
      <w:pPr>
        <w:pStyle w:val="Ttulo3"/>
        <w:rPr>
          <w:rFonts w:ascii="Times New Roman" w:hAnsi="Times New Roman" w:cs="Times New Roman"/>
          <w:b/>
          <w:bCs/>
          <w:color w:val="000000" w:themeColor="text1"/>
        </w:rPr>
      </w:pPr>
      <w:bookmarkStart w:id="26" w:name="_Toc207799405"/>
      <w:r>
        <w:rPr>
          <w:rFonts w:ascii="Times New Roman" w:hAnsi="Times New Roman" w:cs="Times New Roman"/>
          <w:b/>
          <w:bCs/>
          <w:color w:val="000000" w:themeColor="text1"/>
        </w:rPr>
        <w:t xml:space="preserve">6.3.6 </w:t>
      </w:r>
      <w:r w:rsidRPr="002D2E53">
        <w:rPr>
          <w:rFonts w:ascii="Times New Roman" w:hAnsi="Times New Roman" w:cs="Times New Roman"/>
          <w:b/>
          <w:bCs/>
          <w:color w:val="000000" w:themeColor="text1"/>
        </w:rPr>
        <w:t>Proteína Cruda (PC)</w:t>
      </w:r>
      <w:bookmarkEnd w:id="26"/>
    </w:p>
    <w:p w14:paraId="54A93371" w14:textId="351C3814" w:rsidR="002D2E53" w:rsidRDefault="002D2E53" w:rsidP="002D2E53">
      <w:pPr>
        <w:spacing w:line="360" w:lineRule="auto"/>
        <w:jc w:val="both"/>
        <w:rPr>
          <w:rFonts w:ascii="Times New Roman" w:hAnsi="Times New Roman" w:cs="Times New Roman"/>
          <w:sz w:val="24"/>
          <w:szCs w:val="24"/>
        </w:rPr>
      </w:pPr>
      <w:r w:rsidRPr="002D2E53">
        <w:rPr>
          <w:rFonts w:ascii="Times New Roman" w:hAnsi="Times New Roman" w:cs="Times New Roman"/>
          <w:sz w:val="24"/>
          <w:szCs w:val="24"/>
        </w:rPr>
        <w:t>Es la proteína total contenida en un ingrediente o dieta, medida como la concentración de nitrógeno (N) multiplicada por el factor 6.25, con base en que se considera que la concentración de N de una molécula de proteína es el 16% (1/0.16 = 6.25). Sin embargo, no todos los compuestos nitrogenados son proteína por lo que la proteína cruda se divide en dos componentes básicos: proteína verdadera, porción de la proteína conformada por aminoácidos y Nitrógeno No Proteico (NNP), formado por ácidos nucleicos, péptidos, nitratos, urea y amoniaco (NH3); no contiene aminoácidos, pero es utilizado por las bacterias ruminales como fuente de N para formar proteína microbiana (</w:t>
      </w:r>
      <w:r w:rsidR="008D111C">
        <w:rPr>
          <w:rFonts w:ascii="Times New Roman" w:hAnsi="Times New Roman" w:cs="Times New Roman"/>
          <w:sz w:val="24"/>
          <w:szCs w:val="24"/>
        </w:rPr>
        <w:t>Villar y Pérez</w:t>
      </w:r>
      <w:r w:rsidRPr="002D2E53">
        <w:rPr>
          <w:rFonts w:ascii="Times New Roman" w:hAnsi="Times New Roman" w:cs="Times New Roman"/>
          <w:sz w:val="24"/>
          <w:szCs w:val="24"/>
        </w:rPr>
        <w:t xml:space="preserve">, 2023). </w:t>
      </w:r>
    </w:p>
    <w:p w14:paraId="3D75CB13" w14:textId="4A0C0CDE" w:rsidR="00DE3378" w:rsidRDefault="00DE3378" w:rsidP="002D2E53">
      <w:pPr>
        <w:spacing w:line="360" w:lineRule="auto"/>
        <w:jc w:val="both"/>
        <w:rPr>
          <w:rFonts w:ascii="Times New Roman" w:hAnsi="Times New Roman" w:cs="Times New Roman"/>
          <w:sz w:val="24"/>
          <w:szCs w:val="24"/>
        </w:rPr>
      </w:pPr>
      <w:r w:rsidRPr="00DE3378">
        <w:rPr>
          <w:rFonts w:ascii="Times New Roman" w:hAnsi="Times New Roman" w:cs="Times New Roman"/>
          <w:sz w:val="24"/>
          <w:szCs w:val="24"/>
        </w:rPr>
        <w:t>Las proteínas constituyen un nutriente esencial ya que hay una necesidad continua de nitrógeno por los animales para el desarrollo y mantención corporal, la producción de leche, y para que los animales se mantengan sanos</w:t>
      </w:r>
      <w:r w:rsidR="00DA4A4F">
        <w:rPr>
          <w:rFonts w:ascii="Times New Roman" w:hAnsi="Times New Roman" w:cs="Times New Roman"/>
          <w:sz w:val="24"/>
          <w:szCs w:val="24"/>
        </w:rPr>
        <w:t>, (</w:t>
      </w:r>
      <w:r w:rsidR="00274B67">
        <w:rPr>
          <w:rFonts w:ascii="Times New Roman" w:hAnsi="Times New Roman" w:cs="Times New Roman"/>
          <w:sz w:val="24"/>
          <w:szCs w:val="24"/>
        </w:rPr>
        <w:t xml:space="preserve">Muñoz y Canto, s.f.). </w:t>
      </w:r>
    </w:p>
    <w:p w14:paraId="16A02E56" w14:textId="03E04CA2" w:rsidR="00DE3378" w:rsidRPr="002D2E53" w:rsidRDefault="00DE3378" w:rsidP="002D2E53">
      <w:pPr>
        <w:spacing w:line="360" w:lineRule="auto"/>
        <w:jc w:val="both"/>
        <w:rPr>
          <w:rFonts w:ascii="Times New Roman" w:hAnsi="Times New Roman" w:cs="Times New Roman"/>
          <w:sz w:val="24"/>
          <w:szCs w:val="24"/>
        </w:rPr>
      </w:pPr>
      <w:r w:rsidRPr="00DE3378">
        <w:rPr>
          <w:rFonts w:ascii="Times New Roman" w:hAnsi="Times New Roman" w:cs="Times New Roman"/>
          <w:sz w:val="24"/>
          <w:szCs w:val="24"/>
        </w:rPr>
        <w:t>Las funciones de las proteínas en el cuerpo animal son: Necesarias para el crecimiento y desarrollo corporal</w:t>
      </w:r>
      <w:r>
        <w:rPr>
          <w:rFonts w:ascii="Times New Roman" w:hAnsi="Times New Roman" w:cs="Times New Roman"/>
          <w:sz w:val="24"/>
          <w:szCs w:val="24"/>
        </w:rPr>
        <w:t>, n</w:t>
      </w:r>
      <w:r w:rsidRPr="00DE3378">
        <w:rPr>
          <w:rFonts w:ascii="Times New Roman" w:hAnsi="Times New Roman" w:cs="Times New Roman"/>
          <w:sz w:val="24"/>
          <w:szCs w:val="24"/>
        </w:rPr>
        <w:t>ecesarias para la reproducción y funcionamiento de enzimas y hormonas</w:t>
      </w:r>
      <w:r>
        <w:rPr>
          <w:rFonts w:ascii="Times New Roman" w:hAnsi="Times New Roman" w:cs="Times New Roman"/>
          <w:sz w:val="24"/>
          <w:szCs w:val="24"/>
        </w:rPr>
        <w:t>, n</w:t>
      </w:r>
      <w:r w:rsidRPr="00DE3378">
        <w:rPr>
          <w:rFonts w:ascii="Times New Roman" w:hAnsi="Times New Roman" w:cs="Times New Roman"/>
          <w:sz w:val="24"/>
          <w:szCs w:val="24"/>
        </w:rPr>
        <w:t>ecesarias para la producción de leche de buena calidad</w:t>
      </w:r>
      <w:r>
        <w:rPr>
          <w:rFonts w:ascii="Times New Roman" w:hAnsi="Times New Roman" w:cs="Times New Roman"/>
          <w:sz w:val="24"/>
          <w:szCs w:val="24"/>
        </w:rPr>
        <w:t>, n</w:t>
      </w:r>
      <w:r w:rsidRPr="00DE3378">
        <w:rPr>
          <w:rFonts w:ascii="Times New Roman" w:hAnsi="Times New Roman" w:cs="Times New Roman"/>
          <w:sz w:val="24"/>
          <w:szCs w:val="24"/>
        </w:rPr>
        <w:t xml:space="preserve">ecesarias durante la </w:t>
      </w:r>
      <w:r w:rsidRPr="00DE3378">
        <w:rPr>
          <w:rFonts w:ascii="Times New Roman" w:hAnsi="Times New Roman" w:cs="Times New Roman"/>
          <w:sz w:val="24"/>
          <w:szCs w:val="24"/>
        </w:rPr>
        <w:lastRenderedPageBreak/>
        <w:t>preñez para el desarrollo de la cría</w:t>
      </w:r>
      <w:r>
        <w:rPr>
          <w:rFonts w:ascii="Times New Roman" w:hAnsi="Times New Roman" w:cs="Times New Roman"/>
          <w:sz w:val="24"/>
          <w:szCs w:val="24"/>
        </w:rPr>
        <w:t>, e</w:t>
      </w:r>
      <w:r w:rsidRPr="00DE3378">
        <w:rPr>
          <w:rFonts w:ascii="Times New Roman" w:hAnsi="Times New Roman" w:cs="Times New Roman"/>
          <w:sz w:val="24"/>
          <w:szCs w:val="24"/>
        </w:rPr>
        <w:t>l pelo, cuernos y pezuñas están compuestas de proteína</w:t>
      </w:r>
      <w:r>
        <w:rPr>
          <w:rFonts w:ascii="Times New Roman" w:hAnsi="Times New Roman" w:cs="Times New Roman"/>
          <w:sz w:val="24"/>
          <w:szCs w:val="24"/>
        </w:rPr>
        <w:t>, a</w:t>
      </w:r>
      <w:r w:rsidRPr="00DE3378">
        <w:rPr>
          <w:rFonts w:ascii="Times New Roman" w:hAnsi="Times New Roman" w:cs="Times New Roman"/>
          <w:sz w:val="24"/>
          <w:szCs w:val="24"/>
        </w:rPr>
        <w:t>yudan a generar resistencia a algunas enfermedades</w:t>
      </w:r>
      <w:r>
        <w:rPr>
          <w:rFonts w:ascii="Times New Roman" w:hAnsi="Times New Roman" w:cs="Times New Roman"/>
          <w:sz w:val="24"/>
          <w:szCs w:val="24"/>
        </w:rPr>
        <w:t>, l</w:t>
      </w:r>
      <w:r w:rsidRPr="00DE3378">
        <w:rPr>
          <w:rFonts w:ascii="Times New Roman" w:hAnsi="Times New Roman" w:cs="Times New Roman"/>
          <w:sz w:val="24"/>
          <w:szCs w:val="24"/>
        </w:rPr>
        <w:t>a leche contiene caseína que es la base de la elaboración de queso</w:t>
      </w:r>
      <w:r w:rsidR="00274B67">
        <w:rPr>
          <w:rFonts w:ascii="Times New Roman" w:hAnsi="Times New Roman" w:cs="Times New Roman"/>
          <w:sz w:val="24"/>
          <w:szCs w:val="24"/>
        </w:rPr>
        <w:t xml:space="preserve">, (Muñoz y Canto, s.f.). </w:t>
      </w:r>
    </w:p>
    <w:p w14:paraId="7A275CA9" w14:textId="32B3F6AA" w:rsidR="002D2E53" w:rsidRPr="002D2E53" w:rsidRDefault="002D2E53" w:rsidP="002D2E53">
      <w:pPr>
        <w:pStyle w:val="Ttulo3"/>
        <w:rPr>
          <w:rFonts w:ascii="Times New Roman" w:hAnsi="Times New Roman" w:cs="Times New Roman"/>
          <w:b/>
          <w:bCs/>
          <w:color w:val="000000" w:themeColor="text1"/>
        </w:rPr>
      </w:pPr>
      <w:bookmarkStart w:id="27" w:name="_Toc207799406"/>
      <w:r>
        <w:rPr>
          <w:rFonts w:ascii="Times New Roman" w:hAnsi="Times New Roman" w:cs="Times New Roman"/>
          <w:b/>
          <w:bCs/>
          <w:color w:val="000000" w:themeColor="text1"/>
        </w:rPr>
        <w:t xml:space="preserve">6.3.7 </w:t>
      </w:r>
      <w:r w:rsidRPr="002D2E53">
        <w:rPr>
          <w:rFonts w:ascii="Times New Roman" w:hAnsi="Times New Roman" w:cs="Times New Roman"/>
          <w:b/>
          <w:bCs/>
          <w:color w:val="000000" w:themeColor="text1"/>
        </w:rPr>
        <w:t>Materia Seca (MS)</w:t>
      </w:r>
      <w:bookmarkEnd w:id="27"/>
    </w:p>
    <w:p w14:paraId="531AC969" w14:textId="18F7FA13" w:rsidR="002D2E53" w:rsidRDefault="002D2E53" w:rsidP="002D2E53">
      <w:pPr>
        <w:spacing w:line="360" w:lineRule="auto"/>
        <w:jc w:val="both"/>
        <w:rPr>
          <w:rFonts w:ascii="Times New Roman" w:hAnsi="Times New Roman" w:cs="Times New Roman"/>
          <w:sz w:val="24"/>
          <w:szCs w:val="24"/>
        </w:rPr>
      </w:pPr>
      <w:r w:rsidRPr="002D2E53">
        <w:rPr>
          <w:rFonts w:ascii="Times New Roman" w:hAnsi="Times New Roman" w:cs="Times New Roman"/>
          <w:sz w:val="24"/>
          <w:szCs w:val="24"/>
        </w:rPr>
        <w:t xml:space="preserve">Representa el peso total de un alimento menos su contenido de agua; ese valor se expresa en porcentaje. Por ejemplo, una pastura con 20% de MS contiene 20 gramos de MS cada 100 gramos de pastura fresca (Henríquez, 2022). </w:t>
      </w:r>
    </w:p>
    <w:p w14:paraId="7C415DB3" w14:textId="768F093F" w:rsidR="00422E15" w:rsidRPr="002D2E53" w:rsidRDefault="00422E15" w:rsidP="002D2E53">
      <w:pPr>
        <w:spacing w:line="360" w:lineRule="auto"/>
        <w:jc w:val="both"/>
        <w:rPr>
          <w:rFonts w:ascii="Times New Roman" w:hAnsi="Times New Roman" w:cs="Times New Roman"/>
          <w:sz w:val="24"/>
          <w:szCs w:val="24"/>
        </w:rPr>
      </w:pPr>
      <w:r w:rsidRPr="00422E15">
        <w:rPr>
          <w:rFonts w:ascii="Times New Roman" w:hAnsi="Times New Roman" w:cs="Times New Roman"/>
          <w:sz w:val="24"/>
          <w:szCs w:val="24"/>
        </w:rPr>
        <w:t>La materia seca dentro de un silo, especialmente cuando el ingrediente es el forraje, puede variar mucho. Por ejemplo: si el forraje se corta en días diferentes, incluso en diferentes momentos del día, en diferentes campos o en diferentes tamaños, podemos tener una variación muy grande en un mismo forraje, dentro del mismo local. Cuanta más humedad tenga el ingrediente, será más importante calcular la MS</w:t>
      </w:r>
      <w:r>
        <w:rPr>
          <w:rFonts w:ascii="Times New Roman" w:hAnsi="Times New Roman" w:cs="Times New Roman"/>
          <w:sz w:val="24"/>
          <w:szCs w:val="24"/>
        </w:rPr>
        <w:t xml:space="preserve">, (Cedrovet, 2021). </w:t>
      </w:r>
    </w:p>
    <w:p w14:paraId="45ADB176" w14:textId="67596E5C" w:rsidR="002D2E53" w:rsidRPr="002D2E53" w:rsidRDefault="002D2E53" w:rsidP="002D2E53">
      <w:pPr>
        <w:pStyle w:val="Ttulo3"/>
        <w:rPr>
          <w:rFonts w:ascii="Times New Roman" w:hAnsi="Times New Roman" w:cs="Times New Roman"/>
          <w:b/>
          <w:bCs/>
          <w:color w:val="000000" w:themeColor="text1"/>
        </w:rPr>
      </w:pPr>
      <w:bookmarkStart w:id="28" w:name="_Toc207799407"/>
      <w:r>
        <w:rPr>
          <w:rFonts w:ascii="Times New Roman" w:hAnsi="Times New Roman" w:cs="Times New Roman"/>
          <w:b/>
          <w:bCs/>
          <w:color w:val="000000" w:themeColor="text1"/>
        </w:rPr>
        <w:t xml:space="preserve">6.3.8 </w:t>
      </w:r>
      <w:r w:rsidRPr="002D2E53">
        <w:rPr>
          <w:rFonts w:ascii="Times New Roman" w:hAnsi="Times New Roman" w:cs="Times New Roman"/>
          <w:b/>
          <w:bCs/>
          <w:color w:val="000000" w:themeColor="text1"/>
        </w:rPr>
        <w:t>Fibra d</w:t>
      </w:r>
      <w:r w:rsidR="00133576">
        <w:rPr>
          <w:rFonts w:ascii="Times New Roman" w:hAnsi="Times New Roman" w:cs="Times New Roman"/>
          <w:b/>
          <w:bCs/>
          <w:color w:val="000000" w:themeColor="text1"/>
        </w:rPr>
        <w:t>etergente</w:t>
      </w:r>
      <w:r w:rsidRPr="002D2E53">
        <w:rPr>
          <w:rFonts w:ascii="Times New Roman" w:hAnsi="Times New Roman" w:cs="Times New Roman"/>
          <w:b/>
          <w:bCs/>
          <w:color w:val="000000" w:themeColor="text1"/>
        </w:rPr>
        <w:t xml:space="preserve"> neutra (FDN)</w:t>
      </w:r>
      <w:bookmarkEnd w:id="28"/>
    </w:p>
    <w:p w14:paraId="337DE06C" w14:textId="6706C197" w:rsidR="002D2E53" w:rsidRDefault="002D2E53" w:rsidP="002D2E53">
      <w:pPr>
        <w:spacing w:line="360" w:lineRule="auto"/>
        <w:jc w:val="both"/>
        <w:rPr>
          <w:rFonts w:ascii="Times New Roman" w:hAnsi="Times New Roman" w:cs="Times New Roman"/>
          <w:sz w:val="24"/>
          <w:szCs w:val="24"/>
        </w:rPr>
      </w:pPr>
      <w:r w:rsidRPr="002D2E53">
        <w:rPr>
          <w:rFonts w:ascii="Times New Roman" w:hAnsi="Times New Roman" w:cs="Times New Roman"/>
          <w:sz w:val="24"/>
          <w:szCs w:val="24"/>
        </w:rPr>
        <w:t xml:space="preserve">Da una idea del contenido de fibra total de un forraje o alimento. A medida que las pasturas maduran se incrementa el contenido de pared celular y por tanto el valor de FDN. Si el alimento tiene más del 55% de FDN puede tener limitaciones de consumo. La Fibra Cruda describe la porción más indigestible del alimento, por lo que al aumentar su contenido baja la calidad del alimento, se vuelve menos digestible (Henríquez, 2022). </w:t>
      </w:r>
    </w:p>
    <w:p w14:paraId="093D9D8B" w14:textId="419CB14E" w:rsidR="00964B56" w:rsidRPr="00237B00" w:rsidRDefault="00237B00" w:rsidP="00237B00">
      <w:pPr>
        <w:pStyle w:val="Ttulo3"/>
        <w:rPr>
          <w:rFonts w:ascii="Times New Roman" w:hAnsi="Times New Roman" w:cs="Times New Roman"/>
          <w:b/>
          <w:bCs/>
          <w:color w:val="auto"/>
        </w:rPr>
      </w:pPr>
      <w:bookmarkStart w:id="29" w:name="_Toc207799408"/>
      <w:r>
        <w:rPr>
          <w:rFonts w:ascii="Times New Roman" w:hAnsi="Times New Roman" w:cs="Times New Roman"/>
          <w:b/>
          <w:bCs/>
          <w:color w:val="auto"/>
        </w:rPr>
        <w:t xml:space="preserve">6.3.9 </w:t>
      </w:r>
      <w:r w:rsidR="00964B56" w:rsidRPr="00237B00">
        <w:rPr>
          <w:rFonts w:ascii="Times New Roman" w:hAnsi="Times New Roman" w:cs="Times New Roman"/>
          <w:b/>
          <w:bCs/>
          <w:color w:val="auto"/>
        </w:rPr>
        <w:t>Fibra d</w:t>
      </w:r>
      <w:r w:rsidR="00133576" w:rsidRPr="00237B00">
        <w:rPr>
          <w:rFonts w:ascii="Times New Roman" w:hAnsi="Times New Roman" w:cs="Times New Roman"/>
          <w:b/>
          <w:bCs/>
          <w:color w:val="auto"/>
        </w:rPr>
        <w:t>etergente</w:t>
      </w:r>
      <w:r w:rsidR="00964B56" w:rsidRPr="00237B00">
        <w:rPr>
          <w:rFonts w:ascii="Times New Roman" w:hAnsi="Times New Roman" w:cs="Times New Roman"/>
          <w:b/>
          <w:bCs/>
          <w:color w:val="auto"/>
        </w:rPr>
        <w:t xml:space="preserve"> acida </w:t>
      </w:r>
      <w:r w:rsidR="00133576" w:rsidRPr="00237B00">
        <w:rPr>
          <w:rFonts w:ascii="Times New Roman" w:hAnsi="Times New Roman" w:cs="Times New Roman"/>
          <w:b/>
          <w:bCs/>
          <w:color w:val="auto"/>
        </w:rPr>
        <w:t>(FDA)</w:t>
      </w:r>
      <w:bookmarkEnd w:id="29"/>
    </w:p>
    <w:p w14:paraId="74E8C107" w14:textId="4E31D96E" w:rsidR="00133576" w:rsidRDefault="00133576" w:rsidP="002D2E53">
      <w:pPr>
        <w:spacing w:line="360" w:lineRule="auto"/>
        <w:jc w:val="both"/>
        <w:rPr>
          <w:rFonts w:ascii="Times New Roman" w:hAnsi="Times New Roman" w:cs="Times New Roman"/>
          <w:sz w:val="24"/>
          <w:szCs w:val="24"/>
        </w:rPr>
      </w:pPr>
      <w:r w:rsidRPr="00133576">
        <w:rPr>
          <w:rFonts w:ascii="Times New Roman" w:hAnsi="Times New Roman" w:cs="Times New Roman"/>
          <w:sz w:val="24"/>
          <w:szCs w:val="24"/>
        </w:rPr>
        <w:t>La fibra detergente ácida es un buen indicador de la digestibilidad y, en consecuencia, de la ingesta energética. El valor de la FDA hace referencia a las porciones de la pared celular del forraje que están compuestos de celulosa y lignina, estos valores son importantes porque tienen que ver con la capacidad de un animal para digerir el forraje, a medida que la FDA aumenta, se reduce la capacidad de digerir o la digestibilidad del forraje. En resumen, con el análisis de FDA en el alimento terminado o forraje, se determina Celulosa y Lignina</w:t>
      </w:r>
      <w:r>
        <w:rPr>
          <w:rFonts w:ascii="Times New Roman" w:hAnsi="Times New Roman" w:cs="Times New Roman"/>
          <w:sz w:val="24"/>
          <w:szCs w:val="24"/>
        </w:rPr>
        <w:t xml:space="preserve"> (Altamirano, 2023). </w:t>
      </w:r>
    </w:p>
    <w:p w14:paraId="5D877DC9" w14:textId="679286C8" w:rsidR="00BB0870" w:rsidRDefault="00237B00" w:rsidP="00237B00">
      <w:pPr>
        <w:pStyle w:val="Ttulo3"/>
        <w:rPr>
          <w:rFonts w:ascii="Times New Roman" w:hAnsi="Times New Roman" w:cs="Times New Roman"/>
          <w:b/>
          <w:bCs/>
          <w:color w:val="auto"/>
        </w:rPr>
      </w:pPr>
      <w:bookmarkStart w:id="30" w:name="_Toc207799409"/>
      <w:r>
        <w:rPr>
          <w:rFonts w:ascii="Times New Roman" w:hAnsi="Times New Roman" w:cs="Times New Roman"/>
          <w:b/>
          <w:bCs/>
          <w:color w:val="auto"/>
        </w:rPr>
        <w:t xml:space="preserve">6.3.10 </w:t>
      </w:r>
      <w:r w:rsidR="00BB0870" w:rsidRPr="00237B00">
        <w:rPr>
          <w:rFonts w:ascii="Times New Roman" w:hAnsi="Times New Roman" w:cs="Times New Roman"/>
          <w:b/>
          <w:bCs/>
          <w:color w:val="auto"/>
        </w:rPr>
        <w:t xml:space="preserve">Cenizas totales </w:t>
      </w:r>
      <w:r w:rsidR="00133576" w:rsidRPr="00237B00">
        <w:rPr>
          <w:rFonts w:ascii="Times New Roman" w:hAnsi="Times New Roman" w:cs="Times New Roman"/>
          <w:b/>
          <w:bCs/>
          <w:color w:val="auto"/>
        </w:rPr>
        <w:t>(CT)</w:t>
      </w:r>
      <w:bookmarkEnd w:id="30"/>
    </w:p>
    <w:p w14:paraId="2D4703E4" w14:textId="69AD7FA7" w:rsidR="0096512A" w:rsidRDefault="0096512A" w:rsidP="002D2E53">
      <w:pPr>
        <w:spacing w:line="360" w:lineRule="auto"/>
        <w:jc w:val="both"/>
        <w:rPr>
          <w:rFonts w:ascii="Times New Roman" w:hAnsi="Times New Roman" w:cs="Times New Roman"/>
          <w:sz w:val="24"/>
          <w:szCs w:val="24"/>
        </w:rPr>
      </w:pPr>
      <w:r w:rsidRPr="0096512A">
        <w:rPr>
          <w:rFonts w:ascii="Times New Roman" w:hAnsi="Times New Roman" w:cs="Times New Roman"/>
          <w:sz w:val="24"/>
          <w:szCs w:val="24"/>
        </w:rPr>
        <w:t xml:space="preserve">En general, el contenido de ceniza del forraje o la ración mixta total se determina mediante un proceso similar a la cremación. El forraje o la ración mixta total se quema a 500 °C durante 2 horas y se determinan los minerales residuales, a menudo llamados material inorgánico. El </w:t>
      </w:r>
      <w:r w:rsidRPr="0096512A">
        <w:rPr>
          <w:rFonts w:ascii="Times New Roman" w:hAnsi="Times New Roman" w:cs="Times New Roman"/>
          <w:sz w:val="24"/>
          <w:szCs w:val="24"/>
        </w:rPr>
        <w:lastRenderedPageBreak/>
        <w:t>procedimiento de laboratorio es extremadamente preciso, pero es importante entender que mide la simple suma de todos los minerales en el alimento</w:t>
      </w:r>
      <w:r>
        <w:rPr>
          <w:rFonts w:ascii="Times New Roman" w:hAnsi="Times New Roman" w:cs="Times New Roman"/>
          <w:sz w:val="24"/>
          <w:szCs w:val="24"/>
        </w:rPr>
        <w:t xml:space="preserve"> (Hoffman, 2005). </w:t>
      </w:r>
    </w:p>
    <w:p w14:paraId="7D7CC754" w14:textId="085E85FE" w:rsidR="00BB0870" w:rsidRDefault="00BB0870" w:rsidP="002D2E53">
      <w:pPr>
        <w:spacing w:line="360" w:lineRule="auto"/>
        <w:jc w:val="both"/>
        <w:rPr>
          <w:rFonts w:ascii="Times New Roman" w:hAnsi="Times New Roman" w:cs="Times New Roman"/>
          <w:sz w:val="24"/>
          <w:szCs w:val="24"/>
        </w:rPr>
      </w:pPr>
      <w:r w:rsidRPr="00BB0870">
        <w:rPr>
          <w:rFonts w:ascii="Times New Roman" w:hAnsi="Times New Roman" w:cs="Times New Roman"/>
          <w:sz w:val="24"/>
          <w:szCs w:val="24"/>
        </w:rPr>
        <w:t xml:space="preserve">La ceniza es el componente inorgánico que se encuentra dentro de una planta. En el forraje, la ceniza proviene de dos fuentes: interna (minerales como calcio, magnesio, potasio y fósforo) y externa (suciedad, polvo, etc.). </w:t>
      </w:r>
      <w:r>
        <w:rPr>
          <w:rFonts w:ascii="Times New Roman" w:hAnsi="Times New Roman" w:cs="Times New Roman"/>
          <w:sz w:val="24"/>
          <w:szCs w:val="24"/>
        </w:rPr>
        <w:t>E</w:t>
      </w:r>
      <w:r w:rsidRPr="00BB0870">
        <w:rPr>
          <w:rFonts w:ascii="Times New Roman" w:hAnsi="Times New Roman" w:cs="Times New Roman"/>
          <w:sz w:val="24"/>
          <w:szCs w:val="24"/>
        </w:rPr>
        <w:t>l de las gramíneas es de aproximadamente el 6%</w:t>
      </w:r>
      <w:r w:rsidR="00964B56">
        <w:rPr>
          <w:rFonts w:ascii="Times New Roman" w:hAnsi="Times New Roman" w:cs="Times New Roman"/>
          <w:sz w:val="24"/>
          <w:szCs w:val="24"/>
        </w:rPr>
        <w:t xml:space="preserve"> (</w:t>
      </w:r>
      <w:r w:rsidR="00FF5392">
        <w:rPr>
          <w:rFonts w:ascii="Times New Roman" w:hAnsi="Times New Roman" w:cs="Times New Roman"/>
          <w:sz w:val="24"/>
          <w:szCs w:val="24"/>
        </w:rPr>
        <w:t>Williamson, 2021</w:t>
      </w:r>
      <w:r w:rsidR="00964B56">
        <w:rPr>
          <w:rFonts w:ascii="Times New Roman" w:hAnsi="Times New Roman" w:cs="Times New Roman"/>
          <w:sz w:val="24"/>
          <w:szCs w:val="24"/>
        </w:rPr>
        <w:t xml:space="preserve">). </w:t>
      </w:r>
    </w:p>
    <w:p w14:paraId="104EEFD6" w14:textId="32D243D2" w:rsidR="00E701D6" w:rsidRPr="000C5FAC" w:rsidRDefault="000C5FAC" w:rsidP="000C5FAC">
      <w:pPr>
        <w:pStyle w:val="Ttulo3"/>
        <w:rPr>
          <w:rFonts w:ascii="Times New Roman" w:hAnsi="Times New Roman" w:cs="Times New Roman"/>
          <w:b/>
          <w:bCs/>
          <w:color w:val="auto"/>
        </w:rPr>
      </w:pPr>
      <w:bookmarkStart w:id="31" w:name="_Toc207799410"/>
      <w:r>
        <w:rPr>
          <w:rFonts w:ascii="Times New Roman" w:hAnsi="Times New Roman" w:cs="Times New Roman"/>
          <w:b/>
          <w:bCs/>
          <w:color w:val="auto"/>
        </w:rPr>
        <w:t xml:space="preserve">6.3.11 </w:t>
      </w:r>
      <w:r w:rsidR="00E701D6" w:rsidRPr="000C5FAC">
        <w:rPr>
          <w:rFonts w:ascii="Times New Roman" w:hAnsi="Times New Roman" w:cs="Times New Roman"/>
          <w:b/>
          <w:bCs/>
          <w:color w:val="auto"/>
        </w:rPr>
        <w:t>Extracto etéreo</w:t>
      </w:r>
      <w:bookmarkEnd w:id="31"/>
    </w:p>
    <w:p w14:paraId="61FDE2D3" w14:textId="0F31A094" w:rsidR="00E701D6" w:rsidRPr="002D2E53" w:rsidRDefault="00E701D6" w:rsidP="00E701D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701D6">
        <w:rPr>
          <w:rFonts w:ascii="Times New Roman" w:hAnsi="Times New Roman" w:cs="Times New Roman"/>
          <w:sz w:val="24"/>
          <w:szCs w:val="24"/>
        </w:rPr>
        <w:t>El contenido de lípidos en los ingredientes alimenticios es usualmente determinado por extracción en solventes como éter de petróleo, por eso también se le conoce como extracto etéreo.</w:t>
      </w:r>
      <w:r w:rsidR="000C5FAC">
        <w:rPr>
          <w:rFonts w:ascii="Times New Roman" w:hAnsi="Times New Roman" w:cs="Times New Roman"/>
          <w:sz w:val="24"/>
          <w:szCs w:val="24"/>
        </w:rPr>
        <w:t xml:space="preserve"> </w:t>
      </w:r>
      <w:r w:rsidRPr="00E701D6">
        <w:rPr>
          <w:rFonts w:ascii="Times New Roman" w:hAnsi="Times New Roman" w:cs="Times New Roman"/>
          <w:sz w:val="24"/>
          <w:szCs w:val="24"/>
        </w:rPr>
        <w:t>Se refiere a la proporción de grasas contenidas en el alimento, estas grasas provienen de los ingredientes que lo conforman, y de los aceites o grasas que pudieran haber sido añadidos en la formulación</w:t>
      </w:r>
      <w:r w:rsidR="000C5FAC">
        <w:rPr>
          <w:rFonts w:ascii="Times New Roman" w:hAnsi="Times New Roman" w:cs="Times New Roman"/>
          <w:sz w:val="24"/>
          <w:szCs w:val="24"/>
        </w:rPr>
        <w:t>, e</w:t>
      </w:r>
      <w:r w:rsidRPr="00E701D6">
        <w:rPr>
          <w:rFonts w:ascii="Times New Roman" w:hAnsi="Times New Roman" w:cs="Times New Roman"/>
          <w:sz w:val="24"/>
          <w:szCs w:val="24"/>
        </w:rPr>
        <w:t>ste dato nos ayuda a darnos una idea vaga de la cantidad de energía que contiene el alimento</w:t>
      </w:r>
      <w:r w:rsidR="000C5FAC">
        <w:rPr>
          <w:rFonts w:ascii="Times New Roman" w:hAnsi="Times New Roman" w:cs="Times New Roman"/>
          <w:sz w:val="24"/>
          <w:szCs w:val="24"/>
        </w:rPr>
        <w:t xml:space="preserve"> (Villanueva,</w:t>
      </w:r>
      <w:r w:rsidR="00D72CBC">
        <w:rPr>
          <w:rFonts w:ascii="Times New Roman" w:hAnsi="Times New Roman" w:cs="Times New Roman"/>
          <w:sz w:val="24"/>
          <w:szCs w:val="24"/>
        </w:rPr>
        <w:t xml:space="preserve"> </w:t>
      </w:r>
      <w:r w:rsidR="000C5FAC">
        <w:rPr>
          <w:rFonts w:ascii="Times New Roman" w:hAnsi="Times New Roman" w:cs="Times New Roman"/>
          <w:sz w:val="24"/>
          <w:szCs w:val="24"/>
        </w:rPr>
        <w:t xml:space="preserve">2023). </w:t>
      </w:r>
    </w:p>
    <w:p w14:paraId="40EEA67D" w14:textId="4C36C61D" w:rsidR="0040179F" w:rsidRPr="0040179F" w:rsidRDefault="00237B00" w:rsidP="0040179F">
      <w:pPr>
        <w:pStyle w:val="Ttulo3"/>
        <w:rPr>
          <w:rFonts w:ascii="Times New Roman" w:hAnsi="Times New Roman" w:cs="Times New Roman"/>
          <w:b/>
          <w:bCs/>
          <w:color w:val="auto"/>
        </w:rPr>
      </w:pPr>
      <w:bookmarkStart w:id="32" w:name="_Toc207799411"/>
      <w:r>
        <w:rPr>
          <w:rFonts w:ascii="Times New Roman" w:hAnsi="Times New Roman" w:cs="Times New Roman"/>
          <w:b/>
          <w:bCs/>
          <w:color w:val="auto"/>
        </w:rPr>
        <w:t>6.3.1</w:t>
      </w:r>
      <w:r w:rsidR="000C5FAC">
        <w:rPr>
          <w:rFonts w:ascii="Times New Roman" w:hAnsi="Times New Roman" w:cs="Times New Roman"/>
          <w:b/>
          <w:bCs/>
          <w:color w:val="auto"/>
        </w:rPr>
        <w:t>2</w:t>
      </w:r>
      <w:r>
        <w:rPr>
          <w:rFonts w:ascii="Times New Roman" w:hAnsi="Times New Roman" w:cs="Times New Roman"/>
          <w:b/>
          <w:bCs/>
          <w:color w:val="auto"/>
        </w:rPr>
        <w:t xml:space="preserve"> </w:t>
      </w:r>
      <w:r w:rsidR="002D2E53" w:rsidRPr="00237B00">
        <w:rPr>
          <w:rFonts w:ascii="Times New Roman" w:hAnsi="Times New Roman" w:cs="Times New Roman"/>
          <w:b/>
          <w:bCs/>
          <w:color w:val="auto"/>
        </w:rPr>
        <w:t>Importancia de la bromatología en la ganadería</w:t>
      </w:r>
      <w:bookmarkEnd w:id="32"/>
    </w:p>
    <w:p w14:paraId="296E3903" w14:textId="77414C82" w:rsidR="0040179F" w:rsidRDefault="0040179F" w:rsidP="0040179F">
      <w:pPr>
        <w:spacing w:line="360" w:lineRule="auto"/>
        <w:jc w:val="both"/>
        <w:rPr>
          <w:rFonts w:ascii="Times New Roman" w:hAnsi="Times New Roman" w:cs="Times New Roman"/>
          <w:sz w:val="24"/>
          <w:szCs w:val="24"/>
        </w:rPr>
      </w:pPr>
      <w:r w:rsidRPr="0040179F">
        <w:rPr>
          <w:rFonts w:ascii="Times New Roman" w:hAnsi="Times New Roman" w:cs="Times New Roman"/>
          <w:sz w:val="24"/>
          <w:szCs w:val="24"/>
        </w:rPr>
        <w:t>En la nutrición animal los análisis bromatológicos juegan un papel fundamental ya que son la base para la formulación de raciones y complementos alimenticios, asegurando que se satisfagan las necesidades nutricionales de las diferentes especies de animales</w:t>
      </w:r>
      <w:r>
        <w:rPr>
          <w:rFonts w:ascii="Times New Roman" w:hAnsi="Times New Roman" w:cs="Times New Roman"/>
          <w:sz w:val="24"/>
          <w:szCs w:val="24"/>
        </w:rPr>
        <w:t xml:space="preserve"> (Tecnal Equipos Científicos, 2024). </w:t>
      </w:r>
    </w:p>
    <w:p w14:paraId="41483D51" w14:textId="3743DFA5" w:rsidR="0040179F" w:rsidRPr="0040179F" w:rsidRDefault="0040179F" w:rsidP="0040179F">
      <w:pPr>
        <w:spacing w:line="360" w:lineRule="auto"/>
        <w:jc w:val="both"/>
        <w:rPr>
          <w:rFonts w:ascii="Times New Roman" w:hAnsi="Times New Roman" w:cs="Times New Roman"/>
          <w:sz w:val="24"/>
          <w:szCs w:val="24"/>
        </w:rPr>
      </w:pPr>
      <w:r w:rsidRPr="0040179F">
        <w:rPr>
          <w:rFonts w:ascii="Times New Roman" w:hAnsi="Times New Roman" w:cs="Times New Roman"/>
          <w:sz w:val="24"/>
          <w:szCs w:val="24"/>
        </w:rPr>
        <w:t>La importancia de los análisis bromatológicos radica en su capacidad para proporcionar información sobre la calidad y el valor nutricional de los alimentos. Esto es crucial para varias áreas, incluida la nutrición animal, donde la composición exacta de los alimentos impacta directamente en la salud, la productividad y el bienestar de los animales</w:t>
      </w:r>
      <w:r>
        <w:rPr>
          <w:rFonts w:ascii="Times New Roman" w:hAnsi="Times New Roman" w:cs="Times New Roman"/>
          <w:sz w:val="24"/>
          <w:szCs w:val="24"/>
        </w:rPr>
        <w:t xml:space="preserve"> </w:t>
      </w:r>
      <w:r w:rsidRPr="0040179F">
        <w:rPr>
          <w:rFonts w:ascii="Times New Roman" w:hAnsi="Times New Roman" w:cs="Times New Roman"/>
          <w:sz w:val="24"/>
          <w:szCs w:val="24"/>
        </w:rPr>
        <w:t>(Tecnal Equipos Científicos, 2024).</w:t>
      </w:r>
    </w:p>
    <w:p w14:paraId="7E353D35" w14:textId="335DF9C6" w:rsidR="0040179F" w:rsidRPr="0040179F" w:rsidRDefault="0040179F" w:rsidP="0040179F">
      <w:pPr>
        <w:spacing w:line="360" w:lineRule="auto"/>
        <w:jc w:val="both"/>
        <w:rPr>
          <w:rFonts w:ascii="Times New Roman" w:hAnsi="Times New Roman" w:cs="Times New Roman"/>
          <w:sz w:val="24"/>
          <w:szCs w:val="24"/>
        </w:rPr>
      </w:pPr>
      <w:r w:rsidRPr="0040179F">
        <w:rPr>
          <w:rFonts w:ascii="Times New Roman" w:hAnsi="Times New Roman" w:cs="Times New Roman"/>
          <w:sz w:val="24"/>
          <w:szCs w:val="24"/>
        </w:rPr>
        <w:t>Además de eso, los análisis bromatológicos ayudan a identificar la presencia de componentes no deseados que pueden afectar la salud animal. Por ejemplo, niveles excesivos de fibra bruta pueden reducir la digestibilidad de los nutrientes, mientras que la presencia de micotoxinas puede causar problemas de salud</w:t>
      </w:r>
      <w:r>
        <w:rPr>
          <w:rFonts w:ascii="Times New Roman" w:hAnsi="Times New Roman" w:cs="Times New Roman"/>
          <w:sz w:val="24"/>
          <w:szCs w:val="24"/>
        </w:rPr>
        <w:t xml:space="preserve"> </w:t>
      </w:r>
      <w:r w:rsidRPr="0040179F">
        <w:rPr>
          <w:rFonts w:ascii="Times New Roman" w:hAnsi="Times New Roman" w:cs="Times New Roman"/>
          <w:sz w:val="24"/>
          <w:szCs w:val="24"/>
        </w:rPr>
        <w:t>(Tecnal Equipos Científicos, 2024).</w:t>
      </w:r>
    </w:p>
    <w:p w14:paraId="3C6F2B66" w14:textId="6E4BC40A" w:rsidR="00B06EB3" w:rsidRPr="004248C0" w:rsidRDefault="004248C0" w:rsidP="00DC1DAA">
      <w:pPr>
        <w:pStyle w:val="Ttulo2"/>
        <w:spacing w:line="360" w:lineRule="auto"/>
        <w:rPr>
          <w:rFonts w:ascii="Times New Roman" w:hAnsi="Times New Roman" w:cs="Times New Roman"/>
          <w:b/>
          <w:bCs/>
          <w:color w:val="auto"/>
          <w:sz w:val="24"/>
          <w:szCs w:val="24"/>
        </w:rPr>
      </w:pPr>
      <w:bookmarkStart w:id="33" w:name="_Toc207799412"/>
      <w:r w:rsidRPr="004248C0">
        <w:rPr>
          <w:rFonts w:ascii="Times New Roman" w:hAnsi="Times New Roman" w:cs="Times New Roman"/>
          <w:b/>
          <w:bCs/>
          <w:color w:val="auto"/>
          <w:sz w:val="24"/>
          <w:szCs w:val="24"/>
        </w:rPr>
        <w:lastRenderedPageBreak/>
        <w:t>6.</w:t>
      </w:r>
      <w:r w:rsidR="002D2E53">
        <w:rPr>
          <w:rFonts w:ascii="Times New Roman" w:hAnsi="Times New Roman" w:cs="Times New Roman"/>
          <w:b/>
          <w:bCs/>
          <w:color w:val="auto"/>
          <w:sz w:val="24"/>
          <w:szCs w:val="24"/>
        </w:rPr>
        <w:t>4</w:t>
      </w:r>
      <w:r w:rsidRPr="004248C0">
        <w:rPr>
          <w:rFonts w:ascii="Times New Roman" w:hAnsi="Times New Roman" w:cs="Times New Roman"/>
          <w:b/>
          <w:bCs/>
          <w:color w:val="auto"/>
          <w:sz w:val="24"/>
          <w:szCs w:val="24"/>
        </w:rPr>
        <w:t xml:space="preserve"> </w:t>
      </w:r>
      <w:r w:rsidR="0016422A" w:rsidRPr="004248C0">
        <w:rPr>
          <w:rFonts w:ascii="Times New Roman" w:hAnsi="Times New Roman" w:cs="Times New Roman"/>
          <w:b/>
          <w:bCs/>
          <w:color w:val="auto"/>
          <w:sz w:val="24"/>
          <w:szCs w:val="24"/>
        </w:rPr>
        <w:t>Zacatón (</w:t>
      </w:r>
      <w:r w:rsidR="0016422A" w:rsidRPr="00E3760F">
        <w:rPr>
          <w:rFonts w:ascii="Times New Roman" w:hAnsi="Times New Roman" w:cs="Times New Roman"/>
          <w:b/>
          <w:bCs/>
          <w:i/>
          <w:iCs/>
          <w:color w:val="auto"/>
          <w:sz w:val="24"/>
          <w:szCs w:val="24"/>
        </w:rPr>
        <w:t xml:space="preserve">Paspalum </w:t>
      </w:r>
      <w:r w:rsidR="004405E8">
        <w:rPr>
          <w:rFonts w:ascii="Times New Roman" w:hAnsi="Times New Roman" w:cs="Times New Roman"/>
          <w:b/>
          <w:bCs/>
          <w:i/>
          <w:iCs/>
          <w:color w:val="auto"/>
          <w:sz w:val="24"/>
          <w:szCs w:val="24"/>
        </w:rPr>
        <w:t>v</w:t>
      </w:r>
      <w:r w:rsidR="0016422A" w:rsidRPr="00E3760F">
        <w:rPr>
          <w:rFonts w:ascii="Times New Roman" w:hAnsi="Times New Roman" w:cs="Times New Roman"/>
          <w:b/>
          <w:bCs/>
          <w:i/>
          <w:iCs/>
          <w:color w:val="auto"/>
          <w:sz w:val="24"/>
          <w:szCs w:val="24"/>
        </w:rPr>
        <w:t>irgatum</w:t>
      </w:r>
      <w:r w:rsidR="0016422A" w:rsidRPr="004248C0">
        <w:rPr>
          <w:rFonts w:ascii="Times New Roman" w:hAnsi="Times New Roman" w:cs="Times New Roman"/>
          <w:b/>
          <w:bCs/>
          <w:color w:val="auto"/>
          <w:sz w:val="24"/>
          <w:szCs w:val="24"/>
        </w:rPr>
        <w:t>)</w:t>
      </w:r>
      <w:bookmarkEnd w:id="33"/>
    </w:p>
    <w:p w14:paraId="3CE50532" w14:textId="42DCEC86" w:rsidR="00FB613F" w:rsidRPr="0016422A" w:rsidRDefault="0016422A" w:rsidP="0040179F">
      <w:pPr>
        <w:spacing w:line="360" w:lineRule="auto"/>
        <w:jc w:val="both"/>
        <w:rPr>
          <w:rFonts w:ascii="Times New Roman" w:hAnsi="Times New Roman" w:cs="Times New Roman"/>
          <w:sz w:val="24"/>
          <w:szCs w:val="24"/>
        </w:rPr>
      </w:pPr>
      <w:r w:rsidRPr="0016422A">
        <w:rPr>
          <w:rFonts w:ascii="Times New Roman" w:hAnsi="Times New Roman" w:cs="Times New Roman"/>
          <w:sz w:val="24"/>
          <w:szCs w:val="24"/>
        </w:rPr>
        <w:t xml:space="preserve">Es una gramínea subtropical, perenne perteneciente </w:t>
      </w:r>
      <w:r w:rsidR="00D346D6">
        <w:rPr>
          <w:rFonts w:ascii="Times New Roman" w:hAnsi="Times New Roman" w:cs="Times New Roman"/>
          <w:sz w:val="24"/>
          <w:szCs w:val="24"/>
        </w:rPr>
        <w:t xml:space="preserve">a </w:t>
      </w:r>
      <w:r w:rsidRPr="0016422A">
        <w:rPr>
          <w:rFonts w:ascii="Times New Roman" w:hAnsi="Times New Roman" w:cs="Times New Roman"/>
          <w:sz w:val="24"/>
          <w:szCs w:val="24"/>
        </w:rPr>
        <w:t xml:space="preserve">la familia de las </w:t>
      </w:r>
      <w:r w:rsidRPr="008D111C">
        <w:rPr>
          <w:rFonts w:ascii="Times New Roman" w:hAnsi="Times New Roman" w:cs="Times New Roman"/>
          <w:i/>
          <w:iCs/>
          <w:sz w:val="24"/>
          <w:szCs w:val="24"/>
        </w:rPr>
        <w:t>Poaceae</w:t>
      </w:r>
      <w:r w:rsidRPr="0016422A">
        <w:rPr>
          <w:rFonts w:ascii="Times New Roman" w:hAnsi="Times New Roman" w:cs="Times New Roman"/>
          <w:sz w:val="24"/>
          <w:szCs w:val="24"/>
        </w:rPr>
        <w:t xml:space="preserve"> y se comporta como una maleza indeseable debido a que cuando se encuentra en fase adulta el animal que la consuma </w:t>
      </w:r>
      <w:r w:rsidR="00D346D6" w:rsidRPr="0016422A">
        <w:rPr>
          <w:rFonts w:ascii="Times New Roman" w:hAnsi="Times New Roman" w:cs="Times New Roman"/>
          <w:sz w:val="24"/>
          <w:szCs w:val="24"/>
        </w:rPr>
        <w:t>c</w:t>
      </w:r>
      <w:r w:rsidR="00D346D6">
        <w:rPr>
          <w:rFonts w:ascii="Times New Roman" w:hAnsi="Times New Roman" w:cs="Times New Roman"/>
          <w:sz w:val="24"/>
          <w:szCs w:val="24"/>
        </w:rPr>
        <w:t xml:space="preserve">orre </w:t>
      </w:r>
      <w:r w:rsidRPr="0016422A">
        <w:rPr>
          <w:rFonts w:ascii="Times New Roman" w:hAnsi="Times New Roman" w:cs="Times New Roman"/>
          <w:sz w:val="24"/>
          <w:szCs w:val="24"/>
        </w:rPr>
        <w:t>el riesgo</w:t>
      </w:r>
      <w:r w:rsidR="00D346D6">
        <w:rPr>
          <w:rFonts w:ascii="Times New Roman" w:hAnsi="Times New Roman" w:cs="Times New Roman"/>
          <w:sz w:val="24"/>
          <w:szCs w:val="24"/>
        </w:rPr>
        <w:t xml:space="preserve"> de</w:t>
      </w:r>
      <w:r w:rsidRPr="0016422A">
        <w:rPr>
          <w:rFonts w:ascii="Times New Roman" w:hAnsi="Times New Roman" w:cs="Times New Roman"/>
          <w:sz w:val="24"/>
          <w:szCs w:val="24"/>
        </w:rPr>
        <w:t xml:space="preserve"> cortar su lengua. Cabe resaltar aquí que los bovinos y equinos pueden consumir esta especie cuando está en estado tierno a una edad menor a 21 días. Estudios realizados en Nicaragua, afirman que esta especie es altamente preferida por las reses y en estado tierno presenta un contenido de proteína de 9 % aproximadamente</w:t>
      </w:r>
      <w:r>
        <w:rPr>
          <w:rFonts w:ascii="Times New Roman" w:hAnsi="Times New Roman" w:cs="Times New Roman"/>
          <w:sz w:val="24"/>
          <w:szCs w:val="24"/>
        </w:rPr>
        <w:t xml:space="preserve"> (Martínez</w:t>
      </w:r>
      <w:r w:rsidR="00A102B3">
        <w:rPr>
          <w:rFonts w:ascii="Times New Roman" w:hAnsi="Times New Roman" w:cs="Times New Roman"/>
          <w:sz w:val="24"/>
          <w:szCs w:val="24"/>
        </w:rPr>
        <w:t xml:space="preserve">, </w:t>
      </w:r>
      <w:r>
        <w:rPr>
          <w:rFonts w:ascii="Times New Roman" w:hAnsi="Times New Roman" w:cs="Times New Roman"/>
          <w:sz w:val="24"/>
          <w:szCs w:val="24"/>
        </w:rPr>
        <w:t xml:space="preserve">2022). </w:t>
      </w:r>
    </w:p>
    <w:p w14:paraId="0BEEA1CC" w14:textId="5BA4DB2C" w:rsidR="0036547C" w:rsidRDefault="004248C0" w:rsidP="00A16872">
      <w:pPr>
        <w:pStyle w:val="Ttulo3"/>
        <w:rPr>
          <w:rFonts w:ascii="Times New Roman" w:hAnsi="Times New Roman" w:cs="Times New Roman"/>
          <w:b/>
          <w:bCs/>
          <w:color w:val="auto"/>
        </w:rPr>
      </w:pPr>
      <w:bookmarkStart w:id="34" w:name="_Toc207799413"/>
      <w:r w:rsidRPr="004248C0">
        <w:rPr>
          <w:rFonts w:ascii="Times New Roman" w:hAnsi="Times New Roman" w:cs="Times New Roman"/>
          <w:b/>
          <w:bCs/>
          <w:color w:val="auto"/>
        </w:rPr>
        <w:t>6.</w:t>
      </w:r>
      <w:r w:rsidR="002D2E53">
        <w:rPr>
          <w:rFonts w:ascii="Times New Roman" w:hAnsi="Times New Roman" w:cs="Times New Roman"/>
          <w:b/>
          <w:bCs/>
          <w:color w:val="auto"/>
        </w:rPr>
        <w:t>4</w:t>
      </w:r>
      <w:r w:rsidRPr="004248C0">
        <w:rPr>
          <w:rFonts w:ascii="Times New Roman" w:hAnsi="Times New Roman" w:cs="Times New Roman"/>
          <w:b/>
          <w:bCs/>
          <w:color w:val="auto"/>
        </w:rPr>
        <w:t xml:space="preserve">.1 </w:t>
      </w:r>
      <w:r w:rsidR="0036547C" w:rsidRPr="004248C0">
        <w:rPr>
          <w:rFonts w:ascii="Times New Roman" w:hAnsi="Times New Roman" w:cs="Times New Roman"/>
          <w:b/>
          <w:bCs/>
          <w:color w:val="auto"/>
        </w:rPr>
        <w:t>Clasificación Taxonómica</w:t>
      </w:r>
      <w:bookmarkEnd w:id="34"/>
    </w:p>
    <w:p w14:paraId="5E78FE46" w14:textId="77777777" w:rsidR="003C61DC" w:rsidRPr="003C61DC" w:rsidRDefault="003C61DC" w:rsidP="003C61DC"/>
    <w:p w14:paraId="5FA0F148" w14:textId="3626B500" w:rsidR="0036547C" w:rsidRPr="00D51B63" w:rsidRDefault="004405E8" w:rsidP="005F26CA">
      <w:pPr>
        <w:rPr>
          <w:rFonts w:ascii="Times New Roman" w:hAnsi="Times New Roman" w:cs="Times New Roman"/>
          <w:b/>
          <w:bCs/>
          <w:sz w:val="24"/>
          <w:szCs w:val="24"/>
        </w:rPr>
      </w:pPr>
      <w:r w:rsidRPr="003C61DC">
        <w:rPr>
          <w:rFonts w:ascii="Times New Roman" w:hAnsi="Times New Roman" w:cs="Times New Roman"/>
          <w:b/>
          <w:bCs/>
          <w:sz w:val="24"/>
          <w:szCs w:val="24"/>
        </w:rPr>
        <w:t xml:space="preserve">Tabla </w:t>
      </w:r>
      <w:r w:rsidR="0036547C" w:rsidRPr="003C61DC">
        <w:rPr>
          <w:rFonts w:ascii="Times New Roman" w:hAnsi="Times New Roman" w:cs="Times New Roman"/>
          <w:b/>
          <w:bCs/>
          <w:sz w:val="24"/>
          <w:szCs w:val="24"/>
        </w:rPr>
        <w:t>1</w:t>
      </w:r>
      <w:bookmarkStart w:id="35" w:name="_Hlk195797878"/>
      <w:r w:rsidR="00D51B63">
        <w:rPr>
          <w:rFonts w:ascii="Times New Roman" w:hAnsi="Times New Roman" w:cs="Times New Roman"/>
          <w:b/>
          <w:bCs/>
          <w:sz w:val="24"/>
          <w:szCs w:val="24"/>
        </w:rPr>
        <w:t xml:space="preserve">. </w:t>
      </w:r>
      <w:r w:rsidR="0036547C" w:rsidRPr="00E006FA">
        <w:rPr>
          <w:rFonts w:ascii="Times New Roman" w:hAnsi="Times New Roman" w:cs="Times New Roman"/>
          <w:i/>
          <w:iCs/>
          <w:sz w:val="24"/>
          <w:szCs w:val="24"/>
        </w:rPr>
        <w:t>Clasificación taxonómica del pasto zacatón</w:t>
      </w:r>
      <w:bookmarkEnd w:id="35"/>
    </w:p>
    <w:tbl>
      <w:tblPr>
        <w:tblStyle w:val="Tablaconcuadrcula"/>
        <w:tblW w:w="0" w:type="auto"/>
        <w:tblInd w:w="84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8"/>
        <w:gridCol w:w="3519"/>
      </w:tblGrid>
      <w:tr w:rsidR="0036547C" w14:paraId="5C20DAEF" w14:textId="77777777" w:rsidTr="00D51B63">
        <w:trPr>
          <w:trHeight w:val="454"/>
        </w:trPr>
        <w:tc>
          <w:tcPr>
            <w:tcW w:w="3568" w:type="dxa"/>
            <w:vAlign w:val="center"/>
          </w:tcPr>
          <w:p w14:paraId="593648E6" w14:textId="375FFAFF" w:rsidR="0036547C" w:rsidRPr="00E006FA" w:rsidRDefault="0036547C" w:rsidP="005F26CA">
            <w:pPr>
              <w:jc w:val="center"/>
              <w:rPr>
                <w:rFonts w:ascii="Times New Roman" w:hAnsi="Times New Roman" w:cs="Times New Roman"/>
                <w:b/>
                <w:bCs/>
                <w:sz w:val="24"/>
                <w:szCs w:val="24"/>
              </w:rPr>
            </w:pPr>
            <w:r w:rsidRPr="00E006FA">
              <w:rPr>
                <w:rFonts w:ascii="Times New Roman" w:hAnsi="Times New Roman" w:cs="Times New Roman"/>
                <w:b/>
                <w:bCs/>
                <w:sz w:val="24"/>
                <w:szCs w:val="24"/>
              </w:rPr>
              <w:t>Reino</w:t>
            </w:r>
          </w:p>
        </w:tc>
        <w:tc>
          <w:tcPr>
            <w:tcW w:w="3519" w:type="dxa"/>
            <w:vAlign w:val="center"/>
          </w:tcPr>
          <w:p w14:paraId="1297944C" w14:textId="250CC547" w:rsidR="0036547C" w:rsidRPr="00CB51DA" w:rsidRDefault="0036547C" w:rsidP="005F26CA">
            <w:pPr>
              <w:jc w:val="center"/>
              <w:rPr>
                <w:rFonts w:ascii="Times New Roman" w:hAnsi="Times New Roman" w:cs="Times New Roman"/>
                <w:i/>
                <w:iCs/>
                <w:sz w:val="24"/>
                <w:szCs w:val="24"/>
              </w:rPr>
            </w:pPr>
            <w:r w:rsidRPr="00CB51DA">
              <w:rPr>
                <w:rFonts w:ascii="Times New Roman" w:hAnsi="Times New Roman" w:cs="Times New Roman"/>
                <w:i/>
                <w:iCs/>
                <w:sz w:val="24"/>
                <w:szCs w:val="24"/>
              </w:rPr>
              <w:t>Plantae</w:t>
            </w:r>
          </w:p>
        </w:tc>
      </w:tr>
      <w:tr w:rsidR="0036547C" w14:paraId="628412B3" w14:textId="77777777" w:rsidTr="00D51B63">
        <w:trPr>
          <w:trHeight w:val="454"/>
        </w:trPr>
        <w:tc>
          <w:tcPr>
            <w:tcW w:w="3568" w:type="dxa"/>
            <w:vAlign w:val="center"/>
          </w:tcPr>
          <w:p w14:paraId="737BECEB" w14:textId="1A6FF6F0" w:rsidR="0036547C" w:rsidRPr="00E006FA" w:rsidRDefault="005C38F1" w:rsidP="005F26CA">
            <w:pPr>
              <w:jc w:val="center"/>
              <w:rPr>
                <w:rFonts w:ascii="Times New Roman" w:hAnsi="Times New Roman" w:cs="Times New Roman"/>
                <w:b/>
                <w:bCs/>
                <w:sz w:val="24"/>
                <w:szCs w:val="24"/>
              </w:rPr>
            </w:pPr>
            <w:r w:rsidRPr="00E006FA">
              <w:rPr>
                <w:rFonts w:ascii="Times New Roman" w:hAnsi="Times New Roman" w:cs="Times New Roman"/>
                <w:b/>
                <w:bCs/>
                <w:sz w:val="24"/>
                <w:szCs w:val="24"/>
              </w:rPr>
              <w:t>División</w:t>
            </w:r>
          </w:p>
        </w:tc>
        <w:tc>
          <w:tcPr>
            <w:tcW w:w="3519" w:type="dxa"/>
            <w:vAlign w:val="center"/>
          </w:tcPr>
          <w:p w14:paraId="743CFB5D" w14:textId="31515D3F" w:rsidR="0036547C" w:rsidRPr="00CB51DA" w:rsidRDefault="0036547C" w:rsidP="005F26CA">
            <w:pPr>
              <w:jc w:val="center"/>
              <w:rPr>
                <w:rFonts w:ascii="Times New Roman" w:hAnsi="Times New Roman" w:cs="Times New Roman"/>
                <w:i/>
                <w:iCs/>
                <w:sz w:val="24"/>
                <w:szCs w:val="24"/>
              </w:rPr>
            </w:pPr>
            <w:r w:rsidRPr="00CB51DA">
              <w:rPr>
                <w:rFonts w:ascii="Times New Roman" w:hAnsi="Times New Roman" w:cs="Times New Roman"/>
                <w:i/>
                <w:iCs/>
                <w:sz w:val="24"/>
                <w:szCs w:val="24"/>
              </w:rPr>
              <w:t>Magnoliophyta</w:t>
            </w:r>
          </w:p>
        </w:tc>
      </w:tr>
      <w:tr w:rsidR="0036547C" w14:paraId="32E18754" w14:textId="77777777" w:rsidTr="00D51B63">
        <w:trPr>
          <w:trHeight w:val="454"/>
        </w:trPr>
        <w:tc>
          <w:tcPr>
            <w:tcW w:w="3568" w:type="dxa"/>
            <w:vAlign w:val="center"/>
          </w:tcPr>
          <w:p w14:paraId="7FCE36DD" w14:textId="1C046AEA" w:rsidR="0036547C" w:rsidRPr="00E006FA" w:rsidRDefault="0036547C" w:rsidP="005F26CA">
            <w:pPr>
              <w:jc w:val="center"/>
              <w:rPr>
                <w:rFonts w:ascii="Times New Roman" w:hAnsi="Times New Roman" w:cs="Times New Roman"/>
                <w:b/>
                <w:bCs/>
                <w:sz w:val="24"/>
                <w:szCs w:val="24"/>
              </w:rPr>
            </w:pPr>
            <w:r w:rsidRPr="00E006FA">
              <w:rPr>
                <w:rFonts w:ascii="Times New Roman" w:hAnsi="Times New Roman" w:cs="Times New Roman"/>
                <w:b/>
                <w:bCs/>
                <w:sz w:val="24"/>
                <w:szCs w:val="24"/>
              </w:rPr>
              <w:t>Clase</w:t>
            </w:r>
          </w:p>
        </w:tc>
        <w:tc>
          <w:tcPr>
            <w:tcW w:w="3519" w:type="dxa"/>
            <w:vAlign w:val="center"/>
          </w:tcPr>
          <w:p w14:paraId="251BB452" w14:textId="37C06705" w:rsidR="0036547C" w:rsidRPr="00CB51DA" w:rsidRDefault="0036547C" w:rsidP="005F26CA">
            <w:pPr>
              <w:jc w:val="center"/>
              <w:rPr>
                <w:rFonts w:ascii="Times New Roman" w:hAnsi="Times New Roman" w:cs="Times New Roman"/>
                <w:i/>
                <w:iCs/>
                <w:sz w:val="24"/>
                <w:szCs w:val="24"/>
              </w:rPr>
            </w:pPr>
            <w:r w:rsidRPr="00CB51DA">
              <w:rPr>
                <w:rFonts w:ascii="Times New Roman" w:hAnsi="Times New Roman" w:cs="Times New Roman"/>
                <w:i/>
                <w:iCs/>
                <w:sz w:val="24"/>
                <w:szCs w:val="24"/>
              </w:rPr>
              <w:t>Liliopsida</w:t>
            </w:r>
          </w:p>
        </w:tc>
      </w:tr>
      <w:tr w:rsidR="0036547C" w14:paraId="4F0C68EF" w14:textId="77777777" w:rsidTr="00D51B63">
        <w:trPr>
          <w:trHeight w:val="454"/>
        </w:trPr>
        <w:tc>
          <w:tcPr>
            <w:tcW w:w="3568" w:type="dxa"/>
            <w:vAlign w:val="center"/>
          </w:tcPr>
          <w:p w14:paraId="11117DAE" w14:textId="71D59F32" w:rsidR="0036547C" w:rsidRPr="00E006FA" w:rsidRDefault="0036547C" w:rsidP="005F26CA">
            <w:pPr>
              <w:jc w:val="center"/>
              <w:rPr>
                <w:rFonts w:ascii="Times New Roman" w:hAnsi="Times New Roman" w:cs="Times New Roman"/>
                <w:b/>
                <w:bCs/>
                <w:sz w:val="24"/>
                <w:szCs w:val="24"/>
              </w:rPr>
            </w:pPr>
            <w:r w:rsidRPr="00E006FA">
              <w:rPr>
                <w:rFonts w:ascii="Times New Roman" w:hAnsi="Times New Roman" w:cs="Times New Roman"/>
                <w:b/>
                <w:bCs/>
                <w:sz w:val="24"/>
                <w:szCs w:val="24"/>
              </w:rPr>
              <w:t>Orden</w:t>
            </w:r>
          </w:p>
        </w:tc>
        <w:tc>
          <w:tcPr>
            <w:tcW w:w="3519" w:type="dxa"/>
            <w:vAlign w:val="center"/>
          </w:tcPr>
          <w:p w14:paraId="670F3FB8" w14:textId="5B319A2E" w:rsidR="0036547C" w:rsidRPr="00CB51DA" w:rsidRDefault="0036547C" w:rsidP="005F26CA">
            <w:pPr>
              <w:jc w:val="center"/>
              <w:rPr>
                <w:rFonts w:ascii="Times New Roman" w:hAnsi="Times New Roman" w:cs="Times New Roman"/>
                <w:i/>
                <w:iCs/>
                <w:sz w:val="24"/>
                <w:szCs w:val="24"/>
              </w:rPr>
            </w:pPr>
            <w:r w:rsidRPr="00CB51DA">
              <w:rPr>
                <w:rFonts w:ascii="Times New Roman" w:hAnsi="Times New Roman" w:cs="Times New Roman"/>
                <w:i/>
                <w:iCs/>
                <w:sz w:val="24"/>
                <w:szCs w:val="24"/>
              </w:rPr>
              <w:t>Poales</w:t>
            </w:r>
          </w:p>
        </w:tc>
      </w:tr>
      <w:tr w:rsidR="0036547C" w14:paraId="385E165A" w14:textId="77777777" w:rsidTr="00D51B63">
        <w:trPr>
          <w:trHeight w:val="454"/>
        </w:trPr>
        <w:tc>
          <w:tcPr>
            <w:tcW w:w="3568" w:type="dxa"/>
            <w:vAlign w:val="center"/>
          </w:tcPr>
          <w:p w14:paraId="2A2272AA" w14:textId="4BEBFB6A" w:rsidR="0036547C" w:rsidRPr="00E006FA" w:rsidRDefault="0036547C" w:rsidP="005F26CA">
            <w:pPr>
              <w:jc w:val="center"/>
              <w:rPr>
                <w:rFonts w:ascii="Times New Roman" w:hAnsi="Times New Roman" w:cs="Times New Roman"/>
                <w:b/>
                <w:bCs/>
                <w:sz w:val="24"/>
                <w:szCs w:val="24"/>
              </w:rPr>
            </w:pPr>
            <w:r w:rsidRPr="00E006FA">
              <w:rPr>
                <w:rFonts w:ascii="Times New Roman" w:hAnsi="Times New Roman" w:cs="Times New Roman"/>
                <w:b/>
                <w:bCs/>
                <w:sz w:val="24"/>
                <w:szCs w:val="24"/>
              </w:rPr>
              <w:t>Familia</w:t>
            </w:r>
          </w:p>
        </w:tc>
        <w:tc>
          <w:tcPr>
            <w:tcW w:w="3519" w:type="dxa"/>
            <w:vAlign w:val="center"/>
          </w:tcPr>
          <w:p w14:paraId="0695B56F" w14:textId="290D6D53" w:rsidR="0036547C" w:rsidRPr="00CB51DA" w:rsidRDefault="0036547C" w:rsidP="005F26CA">
            <w:pPr>
              <w:jc w:val="center"/>
              <w:rPr>
                <w:rFonts w:ascii="Times New Roman" w:hAnsi="Times New Roman" w:cs="Times New Roman"/>
                <w:i/>
                <w:iCs/>
                <w:sz w:val="24"/>
                <w:szCs w:val="24"/>
              </w:rPr>
            </w:pPr>
            <w:r w:rsidRPr="00CB51DA">
              <w:rPr>
                <w:rFonts w:ascii="Times New Roman" w:hAnsi="Times New Roman" w:cs="Times New Roman"/>
                <w:i/>
                <w:iCs/>
                <w:sz w:val="24"/>
                <w:szCs w:val="24"/>
              </w:rPr>
              <w:t>Poaceae</w:t>
            </w:r>
          </w:p>
        </w:tc>
      </w:tr>
      <w:tr w:rsidR="0036547C" w14:paraId="4500F463" w14:textId="77777777" w:rsidTr="00D51B63">
        <w:trPr>
          <w:trHeight w:val="454"/>
        </w:trPr>
        <w:tc>
          <w:tcPr>
            <w:tcW w:w="3568" w:type="dxa"/>
            <w:vAlign w:val="center"/>
          </w:tcPr>
          <w:p w14:paraId="0C8C48ED" w14:textId="4F5DEA07" w:rsidR="0036547C" w:rsidRPr="00E006FA" w:rsidRDefault="0036547C" w:rsidP="005F26CA">
            <w:pPr>
              <w:jc w:val="center"/>
              <w:rPr>
                <w:rFonts w:ascii="Times New Roman" w:hAnsi="Times New Roman" w:cs="Times New Roman"/>
                <w:b/>
                <w:bCs/>
                <w:sz w:val="24"/>
                <w:szCs w:val="24"/>
              </w:rPr>
            </w:pPr>
            <w:r w:rsidRPr="00E006FA">
              <w:rPr>
                <w:rFonts w:ascii="Times New Roman" w:hAnsi="Times New Roman" w:cs="Times New Roman"/>
                <w:b/>
                <w:bCs/>
                <w:sz w:val="24"/>
                <w:szCs w:val="24"/>
              </w:rPr>
              <w:t>Subfamilia</w:t>
            </w:r>
          </w:p>
        </w:tc>
        <w:tc>
          <w:tcPr>
            <w:tcW w:w="3519" w:type="dxa"/>
            <w:vAlign w:val="center"/>
          </w:tcPr>
          <w:p w14:paraId="7CD6517C" w14:textId="6B3D05B4" w:rsidR="0036547C" w:rsidRPr="00CB51DA" w:rsidRDefault="0036547C" w:rsidP="005F26CA">
            <w:pPr>
              <w:jc w:val="center"/>
              <w:rPr>
                <w:rFonts w:ascii="Times New Roman" w:hAnsi="Times New Roman" w:cs="Times New Roman"/>
                <w:i/>
                <w:iCs/>
                <w:sz w:val="24"/>
                <w:szCs w:val="24"/>
              </w:rPr>
            </w:pPr>
            <w:r w:rsidRPr="00CB51DA">
              <w:rPr>
                <w:rFonts w:ascii="Times New Roman" w:hAnsi="Times New Roman" w:cs="Times New Roman"/>
                <w:i/>
                <w:iCs/>
                <w:sz w:val="24"/>
                <w:szCs w:val="24"/>
              </w:rPr>
              <w:t>Panicoideae</w:t>
            </w:r>
          </w:p>
        </w:tc>
      </w:tr>
      <w:tr w:rsidR="0036547C" w14:paraId="4E1B251F" w14:textId="77777777" w:rsidTr="00D51B63">
        <w:trPr>
          <w:trHeight w:val="454"/>
        </w:trPr>
        <w:tc>
          <w:tcPr>
            <w:tcW w:w="3568" w:type="dxa"/>
            <w:vAlign w:val="center"/>
          </w:tcPr>
          <w:p w14:paraId="50AC5AFF" w14:textId="44D2854E" w:rsidR="0036547C" w:rsidRPr="00E006FA" w:rsidRDefault="0036547C" w:rsidP="005F26CA">
            <w:pPr>
              <w:jc w:val="center"/>
              <w:rPr>
                <w:rFonts w:ascii="Times New Roman" w:hAnsi="Times New Roman" w:cs="Times New Roman"/>
                <w:b/>
                <w:bCs/>
                <w:sz w:val="24"/>
                <w:szCs w:val="24"/>
              </w:rPr>
            </w:pPr>
            <w:r w:rsidRPr="00E006FA">
              <w:rPr>
                <w:rFonts w:ascii="Times New Roman" w:hAnsi="Times New Roman" w:cs="Times New Roman"/>
                <w:b/>
                <w:bCs/>
                <w:sz w:val="24"/>
                <w:szCs w:val="24"/>
              </w:rPr>
              <w:t>Tribu</w:t>
            </w:r>
          </w:p>
        </w:tc>
        <w:tc>
          <w:tcPr>
            <w:tcW w:w="3519" w:type="dxa"/>
            <w:vAlign w:val="center"/>
          </w:tcPr>
          <w:p w14:paraId="7F2BCB17" w14:textId="4AB92EAD" w:rsidR="0036547C" w:rsidRPr="00CB51DA" w:rsidRDefault="0036547C" w:rsidP="005F26CA">
            <w:pPr>
              <w:jc w:val="center"/>
              <w:rPr>
                <w:rFonts w:ascii="Times New Roman" w:hAnsi="Times New Roman" w:cs="Times New Roman"/>
                <w:i/>
                <w:iCs/>
                <w:sz w:val="24"/>
                <w:szCs w:val="24"/>
              </w:rPr>
            </w:pPr>
            <w:r w:rsidRPr="00CB51DA">
              <w:rPr>
                <w:rFonts w:ascii="Times New Roman" w:hAnsi="Times New Roman" w:cs="Times New Roman"/>
                <w:i/>
                <w:iCs/>
                <w:sz w:val="24"/>
                <w:szCs w:val="24"/>
              </w:rPr>
              <w:t>Paniceae</w:t>
            </w:r>
          </w:p>
        </w:tc>
      </w:tr>
      <w:tr w:rsidR="0036547C" w14:paraId="731453A0" w14:textId="77777777" w:rsidTr="00D51B63">
        <w:trPr>
          <w:trHeight w:val="454"/>
        </w:trPr>
        <w:tc>
          <w:tcPr>
            <w:tcW w:w="3568" w:type="dxa"/>
            <w:vAlign w:val="center"/>
          </w:tcPr>
          <w:p w14:paraId="026BE22B" w14:textId="1F10B0E5" w:rsidR="0036547C" w:rsidRPr="00E006FA" w:rsidRDefault="0036547C" w:rsidP="005F26CA">
            <w:pPr>
              <w:jc w:val="center"/>
              <w:rPr>
                <w:rFonts w:ascii="Times New Roman" w:hAnsi="Times New Roman" w:cs="Times New Roman"/>
                <w:b/>
                <w:bCs/>
                <w:sz w:val="24"/>
                <w:szCs w:val="24"/>
              </w:rPr>
            </w:pPr>
            <w:r w:rsidRPr="00E006FA">
              <w:rPr>
                <w:rFonts w:ascii="Times New Roman" w:hAnsi="Times New Roman" w:cs="Times New Roman"/>
                <w:b/>
                <w:bCs/>
                <w:sz w:val="24"/>
                <w:szCs w:val="24"/>
              </w:rPr>
              <w:t>Género</w:t>
            </w:r>
          </w:p>
        </w:tc>
        <w:tc>
          <w:tcPr>
            <w:tcW w:w="3519" w:type="dxa"/>
            <w:vAlign w:val="center"/>
          </w:tcPr>
          <w:p w14:paraId="7FD03F2B" w14:textId="7E291DE4" w:rsidR="0036547C" w:rsidRPr="00CB51DA" w:rsidRDefault="0036547C" w:rsidP="005F26CA">
            <w:pPr>
              <w:jc w:val="center"/>
              <w:rPr>
                <w:rFonts w:ascii="Times New Roman" w:hAnsi="Times New Roman" w:cs="Times New Roman"/>
                <w:i/>
                <w:iCs/>
                <w:sz w:val="24"/>
                <w:szCs w:val="24"/>
              </w:rPr>
            </w:pPr>
            <w:r w:rsidRPr="00CB51DA">
              <w:rPr>
                <w:rFonts w:ascii="Times New Roman" w:hAnsi="Times New Roman" w:cs="Times New Roman"/>
                <w:i/>
                <w:iCs/>
                <w:sz w:val="24"/>
                <w:szCs w:val="24"/>
              </w:rPr>
              <w:t>Paspalum</w:t>
            </w:r>
          </w:p>
        </w:tc>
      </w:tr>
      <w:tr w:rsidR="0036547C" w14:paraId="01BBAB09" w14:textId="77777777" w:rsidTr="00D51B63">
        <w:trPr>
          <w:trHeight w:val="454"/>
        </w:trPr>
        <w:tc>
          <w:tcPr>
            <w:tcW w:w="3568" w:type="dxa"/>
            <w:vAlign w:val="center"/>
          </w:tcPr>
          <w:p w14:paraId="173655DB" w14:textId="5E5F073F" w:rsidR="0036547C" w:rsidRPr="00E006FA" w:rsidRDefault="0036547C" w:rsidP="005F26CA">
            <w:pPr>
              <w:jc w:val="center"/>
              <w:rPr>
                <w:rFonts w:ascii="Times New Roman" w:hAnsi="Times New Roman" w:cs="Times New Roman"/>
                <w:b/>
                <w:bCs/>
                <w:sz w:val="24"/>
                <w:szCs w:val="24"/>
              </w:rPr>
            </w:pPr>
            <w:r w:rsidRPr="00E006FA">
              <w:rPr>
                <w:rFonts w:ascii="Times New Roman" w:hAnsi="Times New Roman" w:cs="Times New Roman"/>
                <w:b/>
                <w:bCs/>
                <w:sz w:val="24"/>
                <w:szCs w:val="24"/>
              </w:rPr>
              <w:t>Especie</w:t>
            </w:r>
          </w:p>
        </w:tc>
        <w:tc>
          <w:tcPr>
            <w:tcW w:w="3519" w:type="dxa"/>
            <w:vAlign w:val="center"/>
          </w:tcPr>
          <w:p w14:paraId="1A8880A3" w14:textId="1327364B" w:rsidR="0036547C" w:rsidRPr="00CB51DA" w:rsidRDefault="0036547C" w:rsidP="005F26CA">
            <w:pPr>
              <w:jc w:val="center"/>
              <w:rPr>
                <w:rFonts w:ascii="Times New Roman" w:hAnsi="Times New Roman" w:cs="Times New Roman"/>
                <w:i/>
                <w:iCs/>
                <w:sz w:val="24"/>
                <w:szCs w:val="24"/>
              </w:rPr>
            </w:pPr>
            <w:r w:rsidRPr="00CB51DA">
              <w:rPr>
                <w:rFonts w:ascii="Times New Roman" w:hAnsi="Times New Roman" w:cs="Times New Roman"/>
                <w:i/>
                <w:iCs/>
                <w:sz w:val="24"/>
                <w:szCs w:val="24"/>
              </w:rPr>
              <w:t>P. virgatum L.</w:t>
            </w:r>
          </w:p>
        </w:tc>
      </w:tr>
    </w:tbl>
    <w:p w14:paraId="72F915F5" w14:textId="223E4AD9" w:rsidR="0036547C" w:rsidRPr="00E006FA" w:rsidRDefault="00FF2D00" w:rsidP="00E006FA">
      <w:pPr>
        <w:rPr>
          <w:rFonts w:ascii="Times New Roman" w:hAnsi="Times New Roman" w:cs="Times New Roman"/>
          <w:i/>
          <w:iCs/>
          <w:sz w:val="24"/>
          <w:szCs w:val="24"/>
        </w:rPr>
      </w:pPr>
      <w:r>
        <w:rPr>
          <w:rFonts w:ascii="Times New Roman" w:hAnsi="Times New Roman" w:cs="Times New Roman"/>
          <w:i/>
          <w:iCs/>
          <w:sz w:val="24"/>
          <w:szCs w:val="24"/>
        </w:rPr>
        <w:t>Fuente</w:t>
      </w:r>
      <w:r w:rsidR="00E006FA" w:rsidRPr="00E006FA">
        <w:rPr>
          <w:rFonts w:ascii="Times New Roman" w:hAnsi="Times New Roman" w:cs="Times New Roman"/>
          <w:i/>
          <w:iCs/>
          <w:sz w:val="24"/>
          <w:szCs w:val="24"/>
        </w:rPr>
        <w:t xml:space="preserve">. </w:t>
      </w:r>
      <w:r w:rsidR="0036547C" w:rsidRPr="00E006FA">
        <w:rPr>
          <w:rFonts w:ascii="Times New Roman" w:hAnsi="Times New Roman" w:cs="Times New Roman"/>
          <w:i/>
          <w:iCs/>
          <w:sz w:val="24"/>
          <w:szCs w:val="24"/>
        </w:rPr>
        <w:t>Martínez</w:t>
      </w:r>
      <w:r w:rsidR="002A5CF9" w:rsidRPr="00E006FA">
        <w:rPr>
          <w:rFonts w:ascii="Times New Roman" w:hAnsi="Times New Roman" w:cs="Times New Roman"/>
          <w:i/>
          <w:iCs/>
          <w:sz w:val="24"/>
          <w:szCs w:val="24"/>
        </w:rPr>
        <w:t xml:space="preserve"> </w:t>
      </w:r>
      <w:r w:rsidR="00E006FA" w:rsidRPr="00E006FA">
        <w:rPr>
          <w:rFonts w:ascii="Times New Roman" w:hAnsi="Times New Roman" w:cs="Times New Roman"/>
          <w:i/>
          <w:iCs/>
          <w:sz w:val="24"/>
          <w:szCs w:val="24"/>
        </w:rPr>
        <w:t>(</w:t>
      </w:r>
      <w:r w:rsidR="0036547C" w:rsidRPr="00E006FA">
        <w:rPr>
          <w:rFonts w:ascii="Times New Roman" w:hAnsi="Times New Roman" w:cs="Times New Roman"/>
          <w:i/>
          <w:iCs/>
          <w:sz w:val="24"/>
          <w:szCs w:val="24"/>
        </w:rPr>
        <w:t>2022)</w:t>
      </w:r>
    </w:p>
    <w:p w14:paraId="78F47A0D" w14:textId="6B9DE228" w:rsidR="004B530B" w:rsidRPr="006B7208" w:rsidRDefault="00826BFC" w:rsidP="00A16872">
      <w:pPr>
        <w:pStyle w:val="Ttulo3"/>
        <w:rPr>
          <w:rFonts w:ascii="Times New Roman" w:hAnsi="Times New Roman" w:cs="Times New Roman"/>
          <w:b/>
          <w:bCs/>
          <w:color w:val="auto"/>
        </w:rPr>
      </w:pPr>
      <w:bookmarkStart w:id="36" w:name="_Toc207799414"/>
      <w:r>
        <w:rPr>
          <w:rFonts w:ascii="Times New Roman" w:hAnsi="Times New Roman" w:cs="Times New Roman"/>
          <w:b/>
          <w:bCs/>
          <w:color w:val="auto"/>
        </w:rPr>
        <w:t>6.</w:t>
      </w:r>
      <w:r w:rsidR="002D2E53">
        <w:rPr>
          <w:rFonts w:ascii="Times New Roman" w:hAnsi="Times New Roman" w:cs="Times New Roman"/>
          <w:b/>
          <w:bCs/>
          <w:color w:val="auto"/>
        </w:rPr>
        <w:t>4</w:t>
      </w:r>
      <w:r>
        <w:rPr>
          <w:rFonts w:ascii="Times New Roman" w:hAnsi="Times New Roman" w:cs="Times New Roman"/>
          <w:b/>
          <w:bCs/>
          <w:color w:val="auto"/>
        </w:rPr>
        <w:t xml:space="preserve">.2 </w:t>
      </w:r>
      <w:r w:rsidR="00914A11" w:rsidRPr="00826BFC">
        <w:rPr>
          <w:rFonts w:ascii="Times New Roman" w:hAnsi="Times New Roman" w:cs="Times New Roman"/>
          <w:b/>
          <w:bCs/>
          <w:color w:val="auto"/>
        </w:rPr>
        <w:t>Descripción</w:t>
      </w:r>
      <w:bookmarkEnd w:id="36"/>
    </w:p>
    <w:p w14:paraId="121EA296" w14:textId="3B38607E" w:rsidR="005C38F1" w:rsidRDefault="006B7208" w:rsidP="00DC1D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año 2009 la Dra. Vibrans </w:t>
      </w:r>
      <w:r w:rsidR="00A6090C">
        <w:rPr>
          <w:rFonts w:ascii="Times New Roman" w:hAnsi="Times New Roman" w:cs="Times New Roman"/>
          <w:sz w:val="24"/>
          <w:szCs w:val="24"/>
        </w:rPr>
        <w:t>actualiz</w:t>
      </w:r>
      <w:r w:rsidR="005F4E9D">
        <w:rPr>
          <w:rFonts w:ascii="Times New Roman" w:hAnsi="Times New Roman" w:cs="Times New Roman"/>
          <w:sz w:val="24"/>
          <w:szCs w:val="24"/>
        </w:rPr>
        <w:t>ó</w:t>
      </w:r>
      <w:r w:rsidR="00A6090C">
        <w:rPr>
          <w:rFonts w:ascii="Times New Roman" w:hAnsi="Times New Roman" w:cs="Times New Roman"/>
          <w:sz w:val="24"/>
          <w:szCs w:val="24"/>
        </w:rPr>
        <w:t xml:space="preserve"> la información de una </w:t>
      </w:r>
      <w:r w:rsidR="005F4E9D">
        <w:rPr>
          <w:rFonts w:ascii="Times New Roman" w:hAnsi="Times New Roman" w:cs="Times New Roman"/>
          <w:sz w:val="24"/>
          <w:szCs w:val="24"/>
        </w:rPr>
        <w:t>página</w:t>
      </w:r>
      <w:r w:rsidR="00A6090C">
        <w:rPr>
          <w:rFonts w:ascii="Times New Roman" w:hAnsi="Times New Roman" w:cs="Times New Roman"/>
          <w:sz w:val="24"/>
          <w:szCs w:val="24"/>
        </w:rPr>
        <w:t xml:space="preserve"> web sobre malezas en </w:t>
      </w:r>
      <w:r w:rsidR="005F4E9D">
        <w:rPr>
          <w:rFonts w:ascii="Times New Roman" w:hAnsi="Times New Roman" w:cs="Times New Roman"/>
          <w:sz w:val="24"/>
          <w:szCs w:val="24"/>
        </w:rPr>
        <w:t>México</w:t>
      </w:r>
      <w:r w:rsidR="00A6090C">
        <w:rPr>
          <w:rFonts w:ascii="Times New Roman" w:hAnsi="Times New Roman" w:cs="Times New Roman"/>
          <w:sz w:val="24"/>
          <w:szCs w:val="24"/>
        </w:rPr>
        <w:t xml:space="preserve">, donde se cita el </w:t>
      </w:r>
      <w:r w:rsidR="00655CD6">
        <w:rPr>
          <w:rFonts w:ascii="Times New Roman" w:hAnsi="Times New Roman" w:cs="Times New Roman"/>
          <w:i/>
          <w:iCs/>
          <w:sz w:val="24"/>
          <w:szCs w:val="24"/>
        </w:rPr>
        <w:t>P</w:t>
      </w:r>
      <w:r w:rsidR="00A6090C" w:rsidRPr="005F4E9D">
        <w:rPr>
          <w:rFonts w:ascii="Times New Roman" w:hAnsi="Times New Roman" w:cs="Times New Roman"/>
          <w:i/>
          <w:iCs/>
          <w:sz w:val="24"/>
          <w:szCs w:val="24"/>
        </w:rPr>
        <w:t>aspalum virgatum</w:t>
      </w:r>
      <w:r w:rsidR="00A6090C">
        <w:rPr>
          <w:rFonts w:ascii="Times New Roman" w:hAnsi="Times New Roman" w:cs="Times New Roman"/>
          <w:sz w:val="24"/>
          <w:szCs w:val="24"/>
        </w:rPr>
        <w:t xml:space="preserve"> teniendo una descripción detallada de este. </w:t>
      </w:r>
    </w:p>
    <w:p w14:paraId="06511D2F" w14:textId="77777777" w:rsidR="006B7208" w:rsidRPr="006B7208" w:rsidRDefault="006B7208" w:rsidP="00DC1DAA">
      <w:pPr>
        <w:spacing w:line="360" w:lineRule="auto"/>
        <w:jc w:val="both"/>
        <w:rPr>
          <w:rFonts w:ascii="Times New Roman" w:hAnsi="Times New Roman" w:cs="Times New Roman"/>
          <w:sz w:val="24"/>
          <w:szCs w:val="24"/>
        </w:rPr>
      </w:pPr>
      <w:r w:rsidRPr="00E96F46">
        <w:rPr>
          <w:rFonts w:ascii="Times New Roman" w:hAnsi="Times New Roman" w:cs="Times New Roman"/>
          <w:sz w:val="24"/>
          <w:szCs w:val="24"/>
        </w:rPr>
        <w:t>Hábito y forma de vida:</w:t>
      </w:r>
      <w:r w:rsidRPr="006B7208">
        <w:rPr>
          <w:rFonts w:ascii="Times New Roman" w:hAnsi="Times New Roman" w:cs="Times New Roman"/>
          <w:sz w:val="24"/>
          <w:szCs w:val="24"/>
        </w:rPr>
        <w:t> Planta cespitosa.</w:t>
      </w:r>
    </w:p>
    <w:p w14:paraId="70D93783" w14:textId="77777777" w:rsidR="006B7208" w:rsidRPr="006B7208" w:rsidRDefault="006B7208" w:rsidP="00DC1DAA">
      <w:pPr>
        <w:spacing w:line="360" w:lineRule="auto"/>
        <w:jc w:val="both"/>
        <w:rPr>
          <w:rFonts w:ascii="Times New Roman" w:hAnsi="Times New Roman" w:cs="Times New Roman"/>
          <w:sz w:val="24"/>
          <w:szCs w:val="24"/>
        </w:rPr>
      </w:pPr>
      <w:r w:rsidRPr="00E96F46">
        <w:rPr>
          <w:rFonts w:ascii="Times New Roman" w:hAnsi="Times New Roman" w:cs="Times New Roman"/>
          <w:sz w:val="24"/>
          <w:szCs w:val="24"/>
        </w:rPr>
        <w:t>Tamaño:</w:t>
      </w:r>
      <w:r w:rsidRPr="00E96F46">
        <w:rPr>
          <w:rFonts w:ascii="Times New Roman" w:hAnsi="Times New Roman" w:cs="Times New Roman"/>
          <w:i/>
          <w:iCs/>
          <w:sz w:val="24"/>
          <w:szCs w:val="24"/>
        </w:rPr>
        <w:t> </w:t>
      </w:r>
      <w:r w:rsidRPr="006B7208">
        <w:rPr>
          <w:rFonts w:ascii="Times New Roman" w:hAnsi="Times New Roman" w:cs="Times New Roman"/>
          <w:sz w:val="24"/>
          <w:szCs w:val="24"/>
        </w:rPr>
        <w:t>De 80-250 cm.</w:t>
      </w:r>
    </w:p>
    <w:p w14:paraId="03E62AE2" w14:textId="77777777" w:rsidR="00FF2D00" w:rsidRDefault="006B7208" w:rsidP="00DC1DAA">
      <w:pPr>
        <w:spacing w:line="360" w:lineRule="auto"/>
        <w:jc w:val="both"/>
        <w:rPr>
          <w:rFonts w:ascii="Times New Roman" w:hAnsi="Times New Roman" w:cs="Times New Roman"/>
          <w:sz w:val="24"/>
          <w:szCs w:val="24"/>
        </w:rPr>
      </w:pPr>
      <w:r w:rsidRPr="00E96F46">
        <w:rPr>
          <w:rFonts w:ascii="Times New Roman" w:hAnsi="Times New Roman" w:cs="Times New Roman"/>
          <w:sz w:val="24"/>
          <w:szCs w:val="24"/>
        </w:rPr>
        <w:t>Tallo:</w:t>
      </w:r>
      <w:r w:rsidRPr="006B7208">
        <w:rPr>
          <w:rFonts w:ascii="Times New Roman" w:hAnsi="Times New Roman" w:cs="Times New Roman"/>
          <w:sz w:val="24"/>
          <w:szCs w:val="24"/>
        </w:rPr>
        <w:t> Erecto, simple, con los nudos y entrenudos glabros.</w:t>
      </w:r>
    </w:p>
    <w:p w14:paraId="4E974EFA" w14:textId="7A2F4E92" w:rsidR="006B7208" w:rsidRPr="006B7208" w:rsidRDefault="006B7208" w:rsidP="00DC1DAA">
      <w:pPr>
        <w:spacing w:line="360" w:lineRule="auto"/>
        <w:jc w:val="both"/>
        <w:rPr>
          <w:rFonts w:ascii="Times New Roman" w:hAnsi="Times New Roman" w:cs="Times New Roman"/>
          <w:sz w:val="24"/>
          <w:szCs w:val="24"/>
        </w:rPr>
      </w:pPr>
      <w:r w:rsidRPr="00E96F46">
        <w:rPr>
          <w:rFonts w:ascii="Times New Roman" w:hAnsi="Times New Roman" w:cs="Times New Roman"/>
          <w:sz w:val="24"/>
          <w:szCs w:val="24"/>
        </w:rPr>
        <w:lastRenderedPageBreak/>
        <w:t>Hojas:</w:t>
      </w:r>
      <w:r w:rsidRPr="006B7208">
        <w:rPr>
          <w:rFonts w:ascii="Times New Roman" w:hAnsi="Times New Roman" w:cs="Times New Roman"/>
          <w:sz w:val="24"/>
          <w:szCs w:val="24"/>
        </w:rPr>
        <w:t> Vainas redondeadas o comprimidas, glabras, ciliadas; lígula de 0.3-1 mm; láminas de 30-75 cm x 10-30 mm, lineares, aplanadas, glabras o puberulentas, con una hilera de tricomas por detrás de la lígula.</w:t>
      </w:r>
    </w:p>
    <w:p w14:paraId="1DBDBDF7" w14:textId="77777777" w:rsidR="006B7208" w:rsidRPr="006B7208" w:rsidRDefault="006B7208" w:rsidP="00DC1DAA">
      <w:pPr>
        <w:spacing w:line="360" w:lineRule="auto"/>
        <w:jc w:val="both"/>
        <w:rPr>
          <w:rFonts w:ascii="Times New Roman" w:hAnsi="Times New Roman" w:cs="Times New Roman"/>
          <w:sz w:val="24"/>
          <w:szCs w:val="24"/>
        </w:rPr>
      </w:pPr>
      <w:r w:rsidRPr="00E96F46">
        <w:rPr>
          <w:rFonts w:ascii="Times New Roman" w:hAnsi="Times New Roman" w:cs="Times New Roman"/>
          <w:sz w:val="24"/>
          <w:szCs w:val="24"/>
        </w:rPr>
        <w:t>Inflorescencia: </w:t>
      </w:r>
      <w:r w:rsidRPr="006B7208">
        <w:rPr>
          <w:rFonts w:ascii="Times New Roman" w:hAnsi="Times New Roman" w:cs="Times New Roman"/>
          <w:sz w:val="24"/>
          <w:szCs w:val="24"/>
        </w:rPr>
        <w:t>De 20-30 cm, solitaria, terminal; racimos 8-13, de 6 a 18 cm, racemosos, ascendentes a patentes o péndulos; raquis de 1-1.7 mm de ancho, áspero al tacto y esparcidamente ciliado, con una espiguilla en el ápice, aplanado.</w:t>
      </w:r>
    </w:p>
    <w:p w14:paraId="0B916203" w14:textId="50CED86F" w:rsidR="005C38F1" w:rsidRPr="00DC1DAA" w:rsidRDefault="006B7208" w:rsidP="00DC1DAA">
      <w:pPr>
        <w:spacing w:line="360" w:lineRule="auto"/>
        <w:jc w:val="both"/>
        <w:rPr>
          <w:rFonts w:ascii="Times New Roman" w:hAnsi="Times New Roman" w:cs="Times New Roman"/>
          <w:sz w:val="24"/>
          <w:szCs w:val="24"/>
        </w:rPr>
      </w:pPr>
      <w:r w:rsidRPr="00E96F46">
        <w:rPr>
          <w:rFonts w:ascii="Times New Roman" w:hAnsi="Times New Roman" w:cs="Times New Roman"/>
          <w:sz w:val="24"/>
          <w:szCs w:val="24"/>
        </w:rPr>
        <w:t>Espiguilla/Flores:</w:t>
      </w:r>
      <w:r w:rsidRPr="006B7208">
        <w:rPr>
          <w:rFonts w:ascii="Times New Roman" w:hAnsi="Times New Roman" w:cs="Times New Roman"/>
          <w:sz w:val="24"/>
          <w:szCs w:val="24"/>
        </w:rPr>
        <w:t> Espiguilla: de 2.6-3.2 x 1.8-2.4 mm, obovadas, obtusas, puberulentas, pareadas, en 4 filas; gluma inferior ausente, gluma superior y lema inferior tan largas como la espiguilla, 5-nevias, puberulentas; flósculo superior tan largo como la espiguilla, endurecido, papiloso-estriado, pardo, glabro; anteras de 1.3-1.7 mm.</w:t>
      </w:r>
    </w:p>
    <w:p w14:paraId="61796D18" w14:textId="09CDC9BD" w:rsidR="00914A11" w:rsidRDefault="00826BFC" w:rsidP="00FF2D00">
      <w:pPr>
        <w:pStyle w:val="Ttulo3"/>
        <w:rPr>
          <w:rFonts w:ascii="Times New Roman" w:hAnsi="Times New Roman" w:cs="Times New Roman"/>
          <w:b/>
          <w:bCs/>
          <w:color w:val="auto"/>
        </w:rPr>
      </w:pPr>
      <w:bookmarkStart w:id="37" w:name="_Toc207799415"/>
      <w:r>
        <w:rPr>
          <w:rFonts w:ascii="Times New Roman" w:hAnsi="Times New Roman" w:cs="Times New Roman"/>
          <w:b/>
          <w:bCs/>
          <w:color w:val="auto"/>
        </w:rPr>
        <w:t>6.</w:t>
      </w:r>
      <w:r w:rsidR="002D2E53">
        <w:rPr>
          <w:rFonts w:ascii="Times New Roman" w:hAnsi="Times New Roman" w:cs="Times New Roman"/>
          <w:b/>
          <w:bCs/>
          <w:color w:val="auto"/>
        </w:rPr>
        <w:t>4</w:t>
      </w:r>
      <w:r>
        <w:rPr>
          <w:rFonts w:ascii="Times New Roman" w:hAnsi="Times New Roman" w:cs="Times New Roman"/>
          <w:b/>
          <w:bCs/>
          <w:color w:val="auto"/>
        </w:rPr>
        <w:t>.3</w:t>
      </w:r>
      <w:r w:rsidR="00A16872">
        <w:rPr>
          <w:rFonts w:ascii="Times New Roman" w:hAnsi="Times New Roman" w:cs="Times New Roman"/>
          <w:b/>
          <w:bCs/>
          <w:color w:val="auto"/>
        </w:rPr>
        <w:t xml:space="preserve"> </w:t>
      </w:r>
      <w:r w:rsidR="004B530B" w:rsidRPr="00826BFC">
        <w:rPr>
          <w:rFonts w:ascii="Times New Roman" w:hAnsi="Times New Roman" w:cs="Times New Roman"/>
          <w:b/>
          <w:bCs/>
          <w:color w:val="auto"/>
        </w:rPr>
        <w:t>Valores nutricionales</w:t>
      </w:r>
      <w:bookmarkEnd w:id="37"/>
    </w:p>
    <w:p w14:paraId="36C10AFD" w14:textId="77777777" w:rsidR="00FF2D00" w:rsidRPr="00FF2D00" w:rsidRDefault="00FF2D00" w:rsidP="00FF2D00"/>
    <w:p w14:paraId="6767AD8D" w14:textId="11C287C8" w:rsidR="00E006FA" w:rsidRPr="00FF2D00" w:rsidRDefault="00E006FA" w:rsidP="00E006FA">
      <w:pPr>
        <w:rPr>
          <w:rFonts w:ascii="Times New Roman" w:hAnsi="Times New Roman" w:cs="Times New Roman"/>
          <w:b/>
          <w:bCs/>
          <w:sz w:val="24"/>
          <w:szCs w:val="24"/>
        </w:rPr>
      </w:pPr>
      <w:r w:rsidRPr="00E006FA">
        <w:rPr>
          <w:rFonts w:ascii="Times New Roman" w:hAnsi="Times New Roman" w:cs="Times New Roman"/>
          <w:b/>
          <w:bCs/>
          <w:sz w:val="24"/>
          <w:szCs w:val="24"/>
        </w:rPr>
        <w:t xml:space="preserve">Tabla 2 </w:t>
      </w:r>
      <w:r w:rsidR="00FF2D00">
        <w:rPr>
          <w:rFonts w:ascii="Times New Roman" w:hAnsi="Times New Roman" w:cs="Times New Roman"/>
          <w:b/>
          <w:bCs/>
          <w:sz w:val="24"/>
          <w:szCs w:val="24"/>
        </w:rPr>
        <w:t xml:space="preserve">. </w:t>
      </w:r>
      <w:r w:rsidRPr="00E006FA">
        <w:rPr>
          <w:rFonts w:ascii="Times New Roman" w:hAnsi="Times New Roman" w:cs="Times New Roman"/>
          <w:i/>
          <w:iCs/>
          <w:sz w:val="24"/>
          <w:szCs w:val="24"/>
        </w:rPr>
        <w:t>Análisis de los valores nutricionales del pasto zacatón (Paspalum virgatum) en tres edades de corte (10, 20 y 30 días).</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7"/>
        <w:gridCol w:w="1332"/>
        <w:gridCol w:w="875"/>
        <w:gridCol w:w="2207"/>
        <w:gridCol w:w="1029"/>
        <w:gridCol w:w="1178"/>
      </w:tblGrid>
      <w:tr w:rsidR="002445E0" w14:paraId="6EA225CE" w14:textId="77777777" w:rsidTr="00E006FA">
        <w:trPr>
          <w:trHeight w:val="454"/>
        </w:trPr>
        <w:tc>
          <w:tcPr>
            <w:tcW w:w="2207" w:type="dxa"/>
            <w:tcBorders>
              <w:top w:val="single" w:sz="4" w:space="0" w:color="auto"/>
              <w:bottom w:val="single" w:sz="4" w:space="0" w:color="auto"/>
            </w:tcBorders>
            <w:vAlign w:val="center"/>
          </w:tcPr>
          <w:p w14:paraId="0A0C3E04" w14:textId="77777777" w:rsidR="002445E0" w:rsidRDefault="002445E0" w:rsidP="002445E0">
            <w:pPr>
              <w:jc w:val="center"/>
              <w:rPr>
                <w:rFonts w:ascii="Times New Roman" w:hAnsi="Times New Roman" w:cs="Times New Roman"/>
                <w:sz w:val="24"/>
                <w:szCs w:val="24"/>
              </w:rPr>
            </w:pPr>
          </w:p>
        </w:tc>
        <w:tc>
          <w:tcPr>
            <w:tcW w:w="1332" w:type="dxa"/>
            <w:tcBorders>
              <w:top w:val="single" w:sz="4" w:space="0" w:color="auto"/>
              <w:bottom w:val="single" w:sz="4" w:space="0" w:color="auto"/>
            </w:tcBorders>
            <w:vAlign w:val="center"/>
          </w:tcPr>
          <w:p w14:paraId="12B3D734" w14:textId="77777777" w:rsidR="002445E0" w:rsidRDefault="002445E0" w:rsidP="002445E0">
            <w:pPr>
              <w:jc w:val="center"/>
              <w:rPr>
                <w:rFonts w:ascii="Times New Roman" w:hAnsi="Times New Roman" w:cs="Times New Roman"/>
                <w:sz w:val="24"/>
                <w:szCs w:val="24"/>
              </w:rPr>
            </w:pPr>
          </w:p>
        </w:tc>
        <w:tc>
          <w:tcPr>
            <w:tcW w:w="4111" w:type="dxa"/>
            <w:gridSpan w:val="3"/>
            <w:tcBorders>
              <w:top w:val="single" w:sz="4" w:space="0" w:color="auto"/>
              <w:bottom w:val="single" w:sz="4" w:space="0" w:color="auto"/>
            </w:tcBorders>
            <w:vAlign w:val="center"/>
          </w:tcPr>
          <w:p w14:paraId="18539EC4" w14:textId="13715F83" w:rsidR="002445E0" w:rsidRPr="00E006FA" w:rsidRDefault="002445E0" w:rsidP="002445E0">
            <w:pPr>
              <w:jc w:val="center"/>
              <w:rPr>
                <w:rFonts w:ascii="Times New Roman" w:hAnsi="Times New Roman" w:cs="Times New Roman"/>
                <w:b/>
                <w:bCs/>
                <w:sz w:val="24"/>
                <w:szCs w:val="24"/>
              </w:rPr>
            </w:pPr>
            <w:r w:rsidRPr="00E006FA">
              <w:rPr>
                <w:rFonts w:ascii="Times New Roman" w:hAnsi="Times New Roman" w:cs="Times New Roman"/>
                <w:b/>
                <w:bCs/>
                <w:sz w:val="24"/>
                <w:szCs w:val="24"/>
              </w:rPr>
              <w:t xml:space="preserve">Edades de corte (días) </w:t>
            </w:r>
            <w:r w:rsidRPr="00E006FA">
              <w:rPr>
                <w:rFonts w:ascii="Times New Roman" w:hAnsi="Times New Roman" w:cs="Times New Roman"/>
                <w:b/>
                <w:bCs/>
                <w:i/>
                <w:iCs/>
                <w:sz w:val="24"/>
                <w:szCs w:val="24"/>
              </w:rPr>
              <w:t>P. virgatum</w:t>
            </w:r>
          </w:p>
        </w:tc>
        <w:tc>
          <w:tcPr>
            <w:tcW w:w="1178" w:type="dxa"/>
            <w:tcBorders>
              <w:top w:val="single" w:sz="4" w:space="0" w:color="auto"/>
              <w:bottom w:val="single" w:sz="4" w:space="0" w:color="auto"/>
            </w:tcBorders>
            <w:vAlign w:val="center"/>
          </w:tcPr>
          <w:p w14:paraId="5AFE7382" w14:textId="77777777" w:rsidR="002445E0" w:rsidRPr="00E006FA" w:rsidRDefault="002445E0" w:rsidP="002445E0">
            <w:pPr>
              <w:jc w:val="center"/>
              <w:rPr>
                <w:rFonts w:ascii="Times New Roman" w:hAnsi="Times New Roman" w:cs="Times New Roman"/>
                <w:b/>
                <w:bCs/>
                <w:sz w:val="24"/>
                <w:szCs w:val="24"/>
              </w:rPr>
            </w:pPr>
          </w:p>
        </w:tc>
      </w:tr>
      <w:tr w:rsidR="002445E0" w14:paraId="7E886694" w14:textId="77777777" w:rsidTr="00E006FA">
        <w:trPr>
          <w:trHeight w:val="454"/>
        </w:trPr>
        <w:tc>
          <w:tcPr>
            <w:tcW w:w="2207" w:type="dxa"/>
            <w:tcBorders>
              <w:top w:val="single" w:sz="4" w:space="0" w:color="auto"/>
              <w:bottom w:val="single" w:sz="4" w:space="0" w:color="auto"/>
            </w:tcBorders>
            <w:vAlign w:val="center"/>
          </w:tcPr>
          <w:p w14:paraId="5D913909" w14:textId="624A1878" w:rsidR="002445E0" w:rsidRPr="00E006FA" w:rsidRDefault="002445E0" w:rsidP="002445E0">
            <w:pPr>
              <w:jc w:val="center"/>
              <w:rPr>
                <w:rFonts w:ascii="Times New Roman" w:hAnsi="Times New Roman" w:cs="Times New Roman"/>
                <w:b/>
                <w:bCs/>
                <w:sz w:val="24"/>
                <w:szCs w:val="24"/>
              </w:rPr>
            </w:pPr>
            <w:r w:rsidRPr="00E006FA">
              <w:rPr>
                <w:rFonts w:ascii="Times New Roman" w:hAnsi="Times New Roman" w:cs="Times New Roman"/>
                <w:b/>
                <w:bCs/>
                <w:sz w:val="24"/>
                <w:szCs w:val="24"/>
              </w:rPr>
              <w:t xml:space="preserve">Nutrientes </w:t>
            </w:r>
          </w:p>
        </w:tc>
        <w:tc>
          <w:tcPr>
            <w:tcW w:w="2207" w:type="dxa"/>
            <w:gridSpan w:val="2"/>
            <w:tcBorders>
              <w:top w:val="single" w:sz="4" w:space="0" w:color="auto"/>
              <w:bottom w:val="single" w:sz="4" w:space="0" w:color="auto"/>
            </w:tcBorders>
            <w:vAlign w:val="center"/>
          </w:tcPr>
          <w:p w14:paraId="2745E902" w14:textId="53772E9B" w:rsidR="002445E0" w:rsidRPr="00E006FA" w:rsidRDefault="002445E0" w:rsidP="002445E0">
            <w:pPr>
              <w:jc w:val="center"/>
              <w:rPr>
                <w:rFonts w:ascii="Times New Roman" w:hAnsi="Times New Roman" w:cs="Times New Roman"/>
                <w:b/>
                <w:bCs/>
                <w:sz w:val="24"/>
                <w:szCs w:val="24"/>
              </w:rPr>
            </w:pPr>
            <w:r w:rsidRPr="00E006FA">
              <w:rPr>
                <w:rFonts w:ascii="Times New Roman" w:hAnsi="Times New Roman" w:cs="Times New Roman"/>
                <w:b/>
                <w:bCs/>
                <w:sz w:val="24"/>
                <w:szCs w:val="24"/>
              </w:rPr>
              <w:t>10</w:t>
            </w:r>
          </w:p>
        </w:tc>
        <w:tc>
          <w:tcPr>
            <w:tcW w:w="2207" w:type="dxa"/>
            <w:tcBorders>
              <w:top w:val="single" w:sz="4" w:space="0" w:color="auto"/>
              <w:bottom w:val="single" w:sz="4" w:space="0" w:color="auto"/>
            </w:tcBorders>
            <w:vAlign w:val="center"/>
          </w:tcPr>
          <w:p w14:paraId="4008CA4B" w14:textId="2836566C" w:rsidR="002445E0" w:rsidRPr="00E006FA" w:rsidRDefault="002445E0" w:rsidP="002445E0">
            <w:pPr>
              <w:jc w:val="center"/>
              <w:rPr>
                <w:rFonts w:ascii="Times New Roman" w:hAnsi="Times New Roman" w:cs="Times New Roman"/>
                <w:b/>
                <w:bCs/>
                <w:sz w:val="24"/>
                <w:szCs w:val="24"/>
              </w:rPr>
            </w:pPr>
            <w:r w:rsidRPr="00E006FA">
              <w:rPr>
                <w:rFonts w:ascii="Times New Roman" w:hAnsi="Times New Roman" w:cs="Times New Roman"/>
                <w:b/>
                <w:bCs/>
                <w:sz w:val="24"/>
                <w:szCs w:val="24"/>
              </w:rPr>
              <w:t>20</w:t>
            </w:r>
          </w:p>
        </w:tc>
        <w:tc>
          <w:tcPr>
            <w:tcW w:w="2207" w:type="dxa"/>
            <w:gridSpan w:val="2"/>
            <w:tcBorders>
              <w:top w:val="single" w:sz="4" w:space="0" w:color="auto"/>
              <w:bottom w:val="single" w:sz="4" w:space="0" w:color="auto"/>
            </w:tcBorders>
            <w:vAlign w:val="center"/>
          </w:tcPr>
          <w:p w14:paraId="2C456D8C" w14:textId="2A11C571" w:rsidR="002445E0" w:rsidRPr="00E006FA" w:rsidRDefault="002445E0" w:rsidP="002445E0">
            <w:pPr>
              <w:jc w:val="center"/>
              <w:rPr>
                <w:rFonts w:ascii="Times New Roman" w:hAnsi="Times New Roman" w:cs="Times New Roman"/>
                <w:b/>
                <w:bCs/>
                <w:sz w:val="24"/>
                <w:szCs w:val="24"/>
              </w:rPr>
            </w:pPr>
            <w:r w:rsidRPr="00E006FA">
              <w:rPr>
                <w:rFonts w:ascii="Times New Roman" w:hAnsi="Times New Roman" w:cs="Times New Roman"/>
                <w:b/>
                <w:bCs/>
                <w:sz w:val="24"/>
                <w:szCs w:val="24"/>
              </w:rPr>
              <w:t>30</w:t>
            </w:r>
          </w:p>
        </w:tc>
      </w:tr>
      <w:tr w:rsidR="002445E0" w14:paraId="5A3C73E2" w14:textId="77777777" w:rsidTr="00E006FA">
        <w:trPr>
          <w:trHeight w:val="454"/>
        </w:trPr>
        <w:tc>
          <w:tcPr>
            <w:tcW w:w="2207" w:type="dxa"/>
            <w:tcBorders>
              <w:top w:val="single" w:sz="4" w:space="0" w:color="auto"/>
            </w:tcBorders>
            <w:vAlign w:val="center"/>
          </w:tcPr>
          <w:p w14:paraId="51D429FC" w14:textId="1356F8DA" w:rsidR="002445E0" w:rsidRDefault="002445E0" w:rsidP="002445E0">
            <w:pPr>
              <w:jc w:val="center"/>
              <w:rPr>
                <w:rFonts w:ascii="Times New Roman" w:hAnsi="Times New Roman" w:cs="Times New Roman"/>
                <w:sz w:val="24"/>
                <w:szCs w:val="24"/>
              </w:rPr>
            </w:pPr>
            <w:r>
              <w:rPr>
                <w:rFonts w:ascii="Times New Roman" w:hAnsi="Times New Roman" w:cs="Times New Roman"/>
                <w:sz w:val="24"/>
                <w:szCs w:val="24"/>
              </w:rPr>
              <w:t xml:space="preserve">Materia seca % </w:t>
            </w:r>
          </w:p>
        </w:tc>
        <w:tc>
          <w:tcPr>
            <w:tcW w:w="2207" w:type="dxa"/>
            <w:gridSpan w:val="2"/>
            <w:tcBorders>
              <w:top w:val="single" w:sz="4" w:space="0" w:color="auto"/>
            </w:tcBorders>
            <w:vAlign w:val="center"/>
          </w:tcPr>
          <w:p w14:paraId="535B89E1" w14:textId="0B5ECBD7" w:rsidR="002445E0" w:rsidRDefault="002445E0" w:rsidP="002445E0">
            <w:pPr>
              <w:jc w:val="center"/>
              <w:rPr>
                <w:rFonts w:ascii="Times New Roman" w:hAnsi="Times New Roman" w:cs="Times New Roman"/>
                <w:sz w:val="24"/>
                <w:szCs w:val="24"/>
              </w:rPr>
            </w:pPr>
            <w:r>
              <w:rPr>
                <w:rFonts w:ascii="Times New Roman" w:hAnsi="Times New Roman" w:cs="Times New Roman"/>
                <w:sz w:val="24"/>
                <w:szCs w:val="24"/>
              </w:rPr>
              <w:t>18.58</w:t>
            </w:r>
          </w:p>
        </w:tc>
        <w:tc>
          <w:tcPr>
            <w:tcW w:w="2207" w:type="dxa"/>
            <w:tcBorders>
              <w:top w:val="single" w:sz="4" w:space="0" w:color="auto"/>
            </w:tcBorders>
            <w:vAlign w:val="center"/>
          </w:tcPr>
          <w:p w14:paraId="79C554B3" w14:textId="387EF07B" w:rsidR="002445E0" w:rsidRDefault="002445E0" w:rsidP="002445E0">
            <w:pPr>
              <w:jc w:val="center"/>
              <w:rPr>
                <w:rFonts w:ascii="Times New Roman" w:hAnsi="Times New Roman" w:cs="Times New Roman"/>
                <w:sz w:val="24"/>
                <w:szCs w:val="24"/>
              </w:rPr>
            </w:pPr>
            <w:r>
              <w:rPr>
                <w:rFonts w:ascii="Times New Roman" w:hAnsi="Times New Roman" w:cs="Times New Roman"/>
                <w:sz w:val="24"/>
                <w:szCs w:val="24"/>
              </w:rPr>
              <w:t>19.50</w:t>
            </w:r>
          </w:p>
        </w:tc>
        <w:tc>
          <w:tcPr>
            <w:tcW w:w="2207" w:type="dxa"/>
            <w:gridSpan w:val="2"/>
            <w:tcBorders>
              <w:top w:val="single" w:sz="4" w:space="0" w:color="auto"/>
            </w:tcBorders>
            <w:vAlign w:val="center"/>
          </w:tcPr>
          <w:p w14:paraId="224F60AC" w14:textId="04DD17A1" w:rsidR="002445E0" w:rsidRDefault="002445E0" w:rsidP="002445E0">
            <w:pPr>
              <w:jc w:val="center"/>
              <w:rPr>
                <w:rFonts w:ascii="Times New Roman" w:hAnsi="Times New Roman" w:cs="Times New Roman"/>
                <w:sz w:val="24"/>
                <w:szCs w:val="24"/>
              </w:rPr>
            </w:pPr>
            <w:r>
              <w:rPr>
                <w:rFonts w:ascii="Times New Roman" w:hAnsi="Times New Roman" w:cs="Times New Roman"/>
                <w:sz w:val="24"/>
                <w:szCs w:val="24"/>
              </w:rPr>
              <w:t>21.72</w:t>
            </w:r>
          </w:p>
        </w:tc>
      </w:tr>
      <w:tr w:rsidR="002445E0" w14:paraId="2EB65360" w14:textId="77777777" w:rsidTr="00E006FA">
        <w:trPr>
          <w:trHeight w:val="454"/>
        </w:trPr>
        <w:tc>
          <w:tcPr>
            <w:tcW w:w="2207" w:type="dxa"/>
            <w:vAlign w:val="center"/>
          </w:tcPr>
          <w:p w14:paraId="5C36974A" w14:textId="5B75C8D4" w:rsidR="002445E0" w:rsidRDefault="002445E0" w:rsidP="002445E0">
            <w:pPr>
              <w:jc w:val="center"/>
              <w:rPr>
                <w:rFonts w:ascii="Times New Roman" w:hAnsi="Times New Roman" w:cs="Times New Roman"/>
                <w:sz w:val="24"/>
                <w:szCs w:val="24"/>
              </w:rPr>
            </w:pPr>
            <w:r>
              <w:rPr>
                <w:rFonts w:ascii="Times New Roman" w:hAnsi="Times New Roman" w:cs="Times New Roman"/>
                <w:sz w:val="24"/>
                <w:szCs w:val="24"/>
              </w:rPr>
              <w:t xml:space="preserve">Proteína Bruta % </w:t>
            </w:r>
          </w:p>
        </w:tc>
        <w:tc>
          <w:tcPr>
            <w:tcW w:w="2207" w:type="dxa"/>
            <w:gridSpan w:val="2"/>
            <w:vAlign w:val="center"/>
          </w:tcPr>
          <w:p w14:paraId="3556EB31" w14:textId="3B5E8C13" w:rsidR="002445E0" w:rsidRDefault="002445E0" w:rsidP="002445E0">
            <w:pPr>
              <w:jc w:val="center"/>
              <w:rPr>
                <w:rFonts w:ascii="Times New Roman" w:hAnsi="Times New Roman" w:cs="Times New Roman"/>
                <w:sz w:val="24"/>
                <w:szCs w:val="24"/>
              </w:rPr>
            </w:pPr>
            <w:r>
              <w:rPr>
                <w:rFonts w:ascii="Times New Roman" w:hAnsi="Times New Roman" w:cs="Times New Roman"/>
                <w:sz w:val="24"/>
                <w:szCs w:val="24"/>
              </w:rPr>
              <w:t>14.20</w:t>
            </w:r>
          </w:p>
        </w:tc>
        <w:tc>
          <w:tcPr>
            <w:tcW w:w="2207" w:type="dxa"/>
            <w:vAlign w:val="center"/>
          </w:tcPr>
          <w:p w14:paraId="6289938F" w14:textId="021E8261" w:rsidR="002445E0" w:rsidRDefault="002445E0" w:rsidP="002445E0">
            <w:pPr>
              <w:jc w:val="center"/>
              <w:rPr>
                <w:rFonts w:ascii="Times New Roman" w:hAnsi="Times New Roman" w:cs="Times New Roman"/>
                <w:sz w:val="24"/>
                <w:szCs w:val="24"/>
              </w:rPr>
            </w:pPr>
            <w:r>
              <w:rPr>
                <w:rFonts w:ascii="Times New Roman" w:hAnsi="Times New Roman" w:cs="Times New Roman"/>
                <w:sz w:val="24"/>
                <w:szCs w:val="24"/>
              </w:rPr>
              <w:t>12.47</w:t>
            </w:r>
          </w:p>
        </w:tc>
        <w:tc>
          <w:tcPr>
            <w:tcW w:w="2207" w:type="dxa"/>
            <w:gridSpan w:val="2"/>
            <w:vAlign w:val="center"/>
          </w:tcPr>
          <w:p w14:paraId="52EED035" w14:textId="3A49999F" w:rsidR="002445E0" w:rsidRDefault="002445E0" w:rsidP="002445E0">
            <w:pPr>
              <w:jc w:val="center"/>
              <w:rPr>
                <w:rFonts w:ascii="Times New Roman" w:hAnsi="Times New Roman" w:cs="Times New Roman"/>
                <w:sz w:val="24"/>
                <w:szCs w:val="24"/>
              </w:rPr>
            </w:pPr>
            <w:r>
              <w:rPr>
                <w:rFonts w:ascii="Times New Roman" w:hAnsi="Times New Roman" w:cs="Times New Roman"/>
                <w:sz w:val="24"/>
                <w:szCs w:val="24"/>
              </w:rPr>
              <w:t>9.85</w:t>
            </w:r>
          </w:p>
        </w:tc>
      </w:tr>
      <w:tr w:rsidR="002445E0" w14:paraId="683EFEDC" w14:textId="77777777" w:rsidTr="00E006FA">
        <w:trPr>
          <w:trHeight w:val="454"/>
        </w:trPr>
        <w:tc>
          <w:tcPr>
            <w:tcW w:w="2207" w:type="dxa"/>
            <w:vAlign w:val="center"/>
          </w:tcPr>
          <w:p w14:paraId="23A966B7" w14:textId="234C2271" w:rsidR="002445E0" w:rsidRDefault="002445E0" w:rsidP="002445E0">
            <w:pPr>
              <w:jc w:val="center"/>
              <w:rPr>
                <w:rFonts w:ascii="Times New Roman" w:hAnsi="Times New Roman" w:cs="Times New Roman"/>
                <w:sz w:val="24"/>
                <w:szCs w:val="24"/>
              </w:rPr>
            </w:pPr>
            <w:r>
              <w:rPr>
                <w:rFonts w:ascii="Times New Roman" w:hAnsi="Times New Roman" w:cs="Times New Roman"/>
                <w:sz w:val="24"/>
                <w:szCs w:val="24"/>
              </w:rPr>
              <w:t>Kcal/100 gr. M.S</w:t>
            </w:r>
          </w:p>
        </w:tc>
        <w:tc>
          <w:tcPr>
            <w:tcW w:w="2207" w:type="dxa"/>
            <w:gridSpan w:val="2"/>
            <w:vAlign w:val="center"/>
          </w:tcPr>
          <w:p w14:paraId="34D62FFB" w14:textId="3B3AE1FA" w:rsidR="002445E0" w:rsidRDefault="002445E0" w:rsidP="002445E0">
            <w:pPr>
              <w:jc w:val="center"/>
              <w:rPr>
                <w:rFonts w:ascii="Times New Roman" w:hAnsi="Times New Roman" w:cs="Times New Roman"/>
                <w:sz w:val="24"/>
                <w:szCs w:val="24"/>
              </w:rPr>
            </w:pPr>
            <w:r>
              <w:rPr>
                <w:rFonts w:ascii="Times New Roman" w:hAnsi="Times New Roman" w:cs="Times New Roman"/>
                <w:sz w:val="24"/>
                <w:szCs w:val="24"/>
              </w:rPr>
              <w:t xml:space="preserve">395.19 </w:t>
            </w:r>
          </w:p>
        </w:tc>
        <w:tc>
          <w:tcPr>
            <w:tcW w:w="2207" w:type="dxa"/>
            <w:vAlign w:val="center"/>
          </w:tcPr>
          <w:p w14:paraId="17FB7E30" w14:textId="70D78FA4" w:rsidR="002445E0" w:rsidRDefault="002445E0" w:rsidP="002445E0">
            <w:pPr>
              <w:jc w:val="center"/>
              <w:rPr>
                <w:rFonts w:ascii="Times New Roman" w:hAnsi="Times New Roman" w:cs="Times New Roman"/>
                <w:sz w:val="24"/>
                <w:szCs w:val="24"/>
              </w:rPr>
            </w:pPr>
            <w:r>
              <w:rPr>
                <w:rFonts w:ascii="Times New Roman" w:hAnsi="Times New Roman" w:cs="Times New Roman"/>
                <w:sz w:val="24"/>
                <w:szCs w:val="24"/>
              </w:rPr>
              <w:t>394.62</w:t>
            </w:r>
          </w:p>
        </w:tc>
        <w:tc>
          <w:tcPr>
            <w:tcW w:w="2207" w:type="dxa"/>
            <w:gridSpan w:val="2"/>
            <w:vAlign w:val="center"/>
          </w:tcPr>
          <w:p w14:paraId="2624AE49" w14:textId="08BBBD1C" w:rsidR="002445E0" w:rsidRDefault="002445E0" w:rsidP="002445E0">
            <w:pPr>
              <w:jc w:val="center"/>
              <w:rPr>
                <w:rFonts w:ascii="Times New Roman" w:hAnsi="Times New Roman" w:cs="Times New Roman"/>
                <w:sz w:val="24"/>
                <w:szCs w:val="24"/>
              </w:rPr>
            </w:pPr>
            <w:r>
              <w:rPr>
                <w:rFonts w:ascii="Times New Roman" w:hAnsi="Times New Roman" w:cs="Times New Roman"/>
                <w:sz w:val="24"/>
                <w:szCs w:val="24"/>
              </w:rPr>
              <w:t>395.15</w:t>
            </w:r>
          </w:p>
        </w:tc>
      </w:tr>
      <w:tr w:rsidR="002445E0" w14:paraId="167DA020" w14:textId="77777777" w:rsidTr="00E006FA">
        <w:trPr>
          <w:trHeight w:val="454"/>
        </w:trPr>
        <w:tc>
          <w:tcPr>
            <w:tcW w:w="2207" w:type="dxa"/>
            <w:vAlign w:val="center"/>
          </w:tcPr>
          <w:p w14:paraId="53C41DAE" w14:textId="2496B387" w:rsidR="002445E0" w:rsidRDefault="002445E0" w:rsidP="002445E0">
            <w:pPr>
              <w:jc w:val="center"/>
              <w:rPr>
                <w:rFonts w:ascii="Times New Roman" w:hAnsi="Times New Roman" w:cs="Times New Roman"/>
                <w:sz w:val="24"/>
                <w:szCs w:val="24"/>
              </w:rPr>
            </w:pPr>
            <w:r>
              <w:rPr>
                <w:rFonts w:ascii="Times New Roman" w:hAnsi="Times New Roman" w:cs="Times New Roman"/>
                <w:sz w:val="24"/>
                <w:szCs w:val="24"/>
              </w:rPr>
              <w:t>Fibra Bruta %</w:t>
            </w:r>
          </w:p>
        </w:tc>
        <w:tc>
          <w:tcPr>
            <w:tcW w:w="2207" w:type="dxa"/>
            <w:gridSpan w:val="2"/>
            <w:vAlign w:val="center"/>
          </w:tcPr>
          <w:p w14:paraId="25B37B4C" w14:textId="04326025" w:rsidR="002445E0" w:rsidRDefault="002445E0" w:rsidP="002445E0">
            <w:pPr>
              <w:jc w:val="center"/>
              <w:rPr>
                <w:rFonts w:ascii="Times New Roman" w:hAnsi="Times New Roman" w:cs="Times New Roman"/>
                <w:sz w:val="24"/>
                <w:szCs w:val="24"/>
              </w:rPr>
            </w:pPr>
            <w:r>
              <w:rPr>
                <w:rFonts w:ascii="Times New Roman" w:hAnsi="Times New Roman" w:cs="Times New Roman"/>
                <w:sz w:val="24"/>
                <w:szCs w:val="24"/>
              </w:rPr>
              <w:t xml:space="preserve">36.01 </w:t>
            </w:r>
          </w:p>
        </w:tc>
        <w:tc>
          <w:tcPr>
            <w:tcW w:w="2207" w:type="dxa"/>
            <w:vAlign w:val="center"/>
          </w:tcPr>
          <w:p w14:paraId="718DD957" w14:textId="13DD1188" w:rsidR="002445E0" w:rsidRDefault="002445E0" w:rsidP="002445E0">
            <w:pPr>
              <w:jc w:val="center"/>
              <w:rPr>
                <w:rFonts w:ascii="Times New Roman" w:hAnsi="Times New Roman" w:cs="Times New Roman"/>
                <w:sz w:val="24"/>
                <w:szCs w:val="24"/>
              </w:rPr>
            </w:pPr>
            <w:r>
              <w:rPr>
                <w:rFonts w:ascii="Times New Roman" w:hAnsi="Times New Roman" w:cs="Times New Roman"/>
                <w:sz w:val="24"/>
                <w:szCs w:val="24"/>
              </w:rPr>
              <w:t xml:space="preserve">35.69 </w:t>
            </w:r>
          </w:p>
        </w:tc>
        <w:tc>
          <w:tcPr>
            <w:tcW w:w="2207" w:type="dxa"/>
            <w:gridSpan w:val="2"/>
            <w:vAlign w:val="center"/>
          </w:tcPr>
          <w:p w14:paraId="69D7CA6D" w14:textId="38089F69" w:rsidR="002445E0" w:rsidRDefault="002445E0" w:rsidP="002445E0">
            <w:pPr>
              <w:jc w:val="center"/>
              <w:rPr>
                <w:rFonts w:ascii="Times New Roman" w:hAnsi="Times New Roman" w:cs="Times New Roman"/>
                <w:sz w:val="24"/>
                <w:szCs w:val="24"/>
              </w:rPr>
            </w:pPr>
            <w:r>
              <w:rPr>
                <w:rFonts w:ascii="Times New Roman" w:hAnsi="Times New Roman" w:cs="Times New Roman"/>
                <w:sz w:val="24"/>
                <w:szCs w:val="24"/>
              </w:rPr>
              <w:t>37.69</w:t>
            </w:r>
          </w:p>
        </w:tc>
      </w:tr>
      <w:tr w:rsidR="002445E0" w14:paraId="0D1B7D40" w14:textId="77777777" w:rsidTr="00E006FA">
        <w:trPr>
          <w:trHeight w:val="454"/>
        </w:trPr>
        <w:tc>
          <w:tcPr>
            <w:tcW w:w="2207" w:type="dxa"/>
            <w:vAlign w:val="center"/>
          </w:tcPr>
          <w:p w14:paraId="6C74AE02" w14:textId="2CBD3004" w:rsidR="002445E0" w:rsidRDefault="002445E0" w:rsidP="002445E0">
            <w:pPr>
              <w:jc w:val="center"/>
              <w:rPr>
                <w:rFonts w:ascii="Times New Roman" w:hAnsi="Times New Roman" w:cs="Times New Roman"/>
                <w:sz w:val="24"/>
                <w:szCs w:val="24"/>
              </w:rPr>
            </w:pPr>
            <w:r>
              <w:rPr>
                <w:rFonts w:ascii="Times New Roman" w:hAnsi="Times New Roman" w:cs="Times New Roman"/>
                <w:sz w:val="24"/>
                <w:szCs w:val="24"/>
              </w:rPr>
              <w:t>Grasa bruta %</w:t>
            </w:r>
          </w:p>
        </w:tc>
        <w:tc>
          <w:tcPr>
            <w:tcW w:w="2207" w:type="dxa"/>
            <w:gridSpan w:val="2"/>
            <w:vAlign w:val="center"/>
          </w:tcPr>
          <w:p w14:paraId="53448061" w14:textId="34D82D83" w:rsidR="002445E0" w:rsidRDefault="002445E0" w:rsidP="002445E0">
            <w:pPr>
              <w:jc w:val="center"/>
              <w:rPr>
                <w:rFonts w:ascii="Times New Roman" w:hAnsi="Times New Roman" w:cs="Times New Roman"/>
                <w:sz w:val="24"/>
                <w:szCs w:val="24"/>
              </w:rPr>
            </w:pPr>
            <w:r>
              <w:rPr>
                <w:rFonts w:ascii="Times New Roman" w:hAnsi="Times New Roman" w:cs="Times New Roman"/>
                <w:sz w:val="24"/>
                <w:szCs w:val="24"/>
              </w:rPr>
              <w:t>1.20</w:t>
            </w:r>
          </w:p>
        </w:tc>
        <w:tc>
          <w:tcPr>
            <w:tcW w:w="2207" w:type="dxa"/>
            <w:vAlign w:val="center"/>
          </w:tcPr>
          <w:p w14:paraId="05FDFA9C" w14:textId="5AEDCBC2" w:rsidR="002445E0" w:rsidRDefault="002445E0" w:rsidP="002445E0">
            <w:pPr>
              <w:jc w:val="center"/>
              <w:rPr>
                <w:rFonts w:ascii="Times New Roman" w:hAnsi="Times New Roman" w:cs="Times New Roman"/>
                <w:sz w:val="24"/>
                <w:szCs w:val="24"/>
              </w:rPr>
            </w:pPr>
            <w:r>
              <w:rPr>
                <w:rFonts w:ascii="Times New Roman" w:hAnsi="Times New Roman" w:cs="Times New Roman"/>
                <w:sz w:val="24"/>
                <w:szCs w:val="24"/>
              </w:rPr>
              <w:t>1.88</w:t>
            </w:r>
          </w:p>
        </w:tc>
        <w:tc>
          <w:tcPr>
            <w:tcW w:w="2207" w:type="dxa"/>
            <w:gridSpan w:val="2"/>
            <w:vAlign w:val="center"/>
          </w:tcPr>
          <w:p w14:paraId="7B83DF53" w14:textId="065BB4EA" w:rsidR="002445E0" w:rsidRDefault="002445E0" w:rsidP="002445E0">
            <w:pPr>
              <w:jc w:val="center"/>
              <w:rPr>
                <w:rFonts w:ascii="Times New Roman" w:hAnsi="Times New Roman" w:cs="Times New Roman"/>
                <w:sz w:val="24"/>
                <w:szCs w:val="24"/>
              </w:rPr>
            </w:pPr>
            <w:r>
              <w:rPr>
                <w:rFonts w:ascii="Times New Roman" w:hAnsi="Times New Roman" w:cs="Times New Roman"/>
                <w:sz w:val="24"/>
                <w:szCs w:val="24"/>
              </w:rPr>
              <w:t>1.26</w:t>
            </w:r>
          </w:p>
        </w:tc>
      </w:tr>
      <w:tr w:rsidR="002445E0" w14:paraId="633EBF0D" w14:textId="77777777" w:rsidTr="00E006FA">
        <w:trPr>
          <w:trHeight w:val="454"/>
        </w:trPr>
        <w:tc>
          <w:tcPr>
            <w:tcW w:w="2207" w:type="dxa"/>
            <w:vAlign w:val="center"/>
          </w:tcPr>
          <w:p w14:paraId="72A0AABB" w14:textId="7F6A72D6" w:rsidR="002445E0" w:rsidRDefault="002445E0" w:rsidP="002445E0">
            <w:pPr>
              <w:jc w:val="center"/>
              <w:rPr>
                <w:rFonts w:ascii="Times New Roman" w:hAnsi="Times New Roman" w:cs="Times New Roman"/>
                <w:sz w:val="24"/>
                <w:szCs w:val="24"/>
              </w:rPr>
            </w:pPr>
            <w:r>
              <w:rPr>
                <w:rFonts w:ascii="Times New Roman" w:hAnsi="Times New Roman" w:cs="Times New Roman"/>
                <w:sz w:val="24"/>
                <w:szCs w:val="24"/>
              </w:rPr>
              <w:t>Cenizas %</w:t>
            </w:r>
          </w:p>
        </w:tc>
        <w:tc>
          <w:tcPr>
            <w:tcW w:w="2207" w:type="dxa"/>
            <w:gridSpan w:val="2"/>
            <w:vAlign w:val="center"/>
          </w:tcPr>
          <w:p w14:paraId="18C2C7C4" w14:textId="36AA7010" w:rsidR="002445E0" w:rsidRDefault="002445E0" w:rsidP="002445E0">
            <w:pPr>
              <w:jc w:val="center"/>
              <w:rPr>
                <w:rFonts w:ascii="Times New Roman" w:hAnsi="Times New Roman" w:cs="Times New Roman"/>
                <w:sz w:val="24"/>
                <w:szCs w:val="24"/>
              </w:rPr>
            </w:pPr>
            <w:r>
              <w:rPr>
                <w:rFonts w:ascii="Times New Roman" w:hAnsi="Times New Roman" w:cs="Times New Roman"/>
                <w:sz w:val="24"/>
                <w:szCs w:val="24"/>
              </w:rPr>
              <w:t>10.72</w:t>
            </w:r>
          </w:p>
        </w:tc>
        <w:tc>
          <w:tcPr>
            <w:tcW w:w="2207" w:type="dxa"/>
            <w:vAlign w:val="center"/>
          </w:tcPr>
          <w:p w14:paraId="03765930" w14:textId="4A558E2F" w:rsidR="002445E0" w:rsidRDefault="002445E0" w:rsidP="002445E0">
            <w:pPr>
              <w:jc w:val="center"/>
              <w:rPr>
                <w:rFonts w:ascii="Times New Roman" w:hAnsi="Times New Roman" w:cs="Times New Roman"/>
                <w:sz w:val="24"/>
                <w:szCs w:val="24"/>
              </w:rPr>
            </w:pPr>
            <w:r>
              <w:rPr>
                <w:rFonts w:ascii="Times New Roman" w:hAnsi="Times New Roman" w:cs="Times New Roman"/>
                <w:sz w:val="24"/>
                <w:szCs w:val="24"/>
              </w:rPr>
              <w:t>11.06</w:t>
            </w:r>
          </w:p>
        </w:tc>
        <w:tc>
          <w:tcPr>
            <w:tcW w:w="2207" w:type="dxa"/>
            <w:gridSpan w:val="2"/>
            <w:vAlign w:val="center"/>
          </w:tcPr>
          <w:p w14:paraId="6E4835A4" w14:textId="16B7CF51" w:rsidR="002445E0" w:rsidRDefault="002445E0" w:rsidP="002445E0">
            <w:pPr>
              <w:jc w:val="center"/>
              <w:rPr>
                <w:rFonts w:ascii="Times New Roman" w:hAnsi="Times New Roman" w:cs="Times New Roman"/>
                <w:sz w:val="24"/>
                <w:szCs w:val="24"/>
              </w:rPr>
            </w:pPr>
            <w:r>
              <w:rPr>
                <w:rFonts w:ascii="Times New Roman" w:hAnsi="Times New Roman" w:cs="Times New Roman"/>
                <w:sz w:val="24"/>
                <w:szCs w:val="24"/>
              </w:rPr>
              <w:t>9.11</w:t>
            </w:r>
          </w:p>
        </w:tc>
      </w:tr>
      <w:tr w:rsidR="002445E0" w14:paraId="0C42A43F" w14:textId="77777777" w:rsidTr="00E006FA">
        <w:trPr>
          <w:trHeight w:val="454"/>
        </w:trPr>
        <w:tc>
          <w:tcPr>
            <w:tcW w:w="2207" w:type="dxa"/>
            <w:vAlign w:val="center"/>
          </w:tcPr>
          <w:p w14:paraId="67034925" w14:textId="6EDA5215" w:rsidR="002445E0" w:rsidRDefault="002445E0" w:rsidP="002445E0">
            <w:pPr>
              <w:jc w:val="center"/>
              <w:rPr>
                <w:rFonts w:ascii="Times New Roman" w:hAnsi="Times New Roman" w:cs="Times New Roman"/>
                <w:sz w:val="24"/>
                <w:szCs w:val="24"/>
              </w:rPr>
            </w:pPr>
            <w:r>
              <w:rPr>
                <w:rFonts w:ascii="Times New Roman" w:hAnsi="Times New Roman" w:cs="Times New Roman"/>
                <w:sz w:val="24"/>
                <w:szCs w:val="24"/>
              </w:rPr>
              <w:t>E.L.N %</w:t>
            </w:r>
          </w:p>
        </w:tc>
        <w:tc>
          <w:tcPr>
            <w:tcW w:w="2207" w:type="dxa"/>
            <w:gridSpan w:val="2"/>
            <w:vAlign w:val="center"/>
          </w:tcPr>
          <w:p w14:paraId="041A09C1" w14:textId="21C85629" w:rsidR="002445E0" w:rsidRDefault="002445E0" w:rsidP="002445E0">
            <w:pPr>
              <w:jc w:val="center"/>
              <w:rPr>
                <w:rFonts w:ascii="Times New Roman" w:hAnsi="Times New Roman" w:cs="Times New Roman"/>
                <w:sz w:val="24"/>
                <w:szCs w:val="24"/>
              </w:rPr>
            </w:pPr>
            <w:r>
              <w:rPr>
                <w:rFonts w:ascii="Times New Roman" w:hAnsi="Times New Roman" w:cs="Times New Roman"/>
                <w:sz w:val="24"/>
                <w:szCs w:val="24"/>
              </w:rPr>
              <w:t>37.87</w:t>
            </w:r>
          </w:p>
        </w:tc>
        <w:tc>
          <w:tcPr>
            <w:tcW w:w="2207" w:type="dxa"/>
            <w:vAlign w:val="center"/>
          </w:tcPr>
          <w:p w14:paraId="75F4E782" w14:textId="7F89C517" w:rsidR="002445E0" w:rsidRDefault="002445E0" w:rsidP="002445E0">
            <w:pPr>
              <w:jc w:val="center"/>
              <w:rPr>
                <w:rFonts w:ascii="Times New Roman" w:hAnsi="Times New Roman" w:cs="Times New Roman"/>
                <w:sz w:val="24"/>
                <w:szCs w:val="24"/>
              </w:rPr>
            </w:pPr>
            <w:r>
              <w:rPr>
                <w:rFonts w:ascii="Times New Roman" w:hAnsi="Times New Roman" w:cs="Times New Roman"/>
                <w:sz w:val="24"/>
                <w:szCs w:val="24"/>
              </w:rPr>
              <w:t>38.90</w:t>
            </w:r>
          </w:p>
        </w:tc>
        <w:tc>
          <w:tcPr>
            <w:tcW w:w="2207" w:type="dxa"/>
            <w:gridSpan w:val="2"/>
            <w:vAlign w:val="center"/>
          </w:tcPr>
          <w:p w14:paraId="4F62617C" w14:textId="48FC510E" w:rsidR="002445E0" w:rsidRDefault="002445E0" w:rsidP="002445E0">
            <w:pPr>
              <w:jc w:val="center"/>
              <w:rPr>
                <w:rFonts w:ascii="Times New Roman" w:hAnsi="Times New Roman" w:cs="Times New Roman"/>
                <w:sz w:val="24"/>
                <w:szCs w:val="24"/>
              </w:rPr>
            </w:pPr>
            <w:r>
              <w:rPr>
                <w:rFonts w:ascii="Times New Roman" w:hAnsi="Times New Roman" w:cs="Times New Roman"/>
                <w:sz w:val="24"/>
                <w:szCs w:val="24"/>
              </w:rPr>
              <w:t>41.82</w:t>
            </w:r>
          </w:p>
        </w:tc>
      </w:tr>
    </w:tbl>
    <w:p w14:paraId="7690EAA7" w14:textId="428FC547" w:rsidR="009A37AF" w:rsidRDefault="00FF2D00" w:rsidP="00E006FA">
      <w:pPr>
        <w:rPr>
          <w:rFonts w:ascii="Times New Roman" w:hAnsi="Times New Roman" w:cs="Times New Roman"/>
        </w:rPr>
      </w:pPr>
      <w:r>
        <w:rPr>
          <w:rFonts w:ascii="Times New Roman" w:hAnsi="Times New Roman" w:cs="Times New Roman"/>
          <w:i/>
          <w:iCs/>
          <w:sz w:val="24"/>
          <w:szCs w:val="24"/>
        </w:rPr>
        <w:t>Fuente</w:t>
      </w:r>
      <w:r w:rsidR="00E006FA" w:rsidRPr="00E006FA">
        <w:rPr>
          <w:rFonts w:ascii="Times New Roman" w:hAnsi="Times New Roman" w:cs="Times New Roman"/>
          <w:i/>
          <w:iCs/>
          <w:sz w:val="24"/>
          <w:szCs w:val="24"/>
        </w:rPr>
        <w:t xml:space="preserve">: </w:t>
      </w:r>
      <w:r w:rsidR="005E0FFF">
        <w:rPr>
          <w:rFonts w:ascii="Times New Roman" w:hAnsi="Times New Roman" w:cs="Times New Roman"/>
        </w:rPr>
        <w:t xml:space="preserve">Hurtado y Miranda </w:t>
      </w:r>
      <w:r w:rsidR="004B530B" w:rsidRPr="00E006FA">
        <w:rPr>
          <w:rFonts w:ascii="Times New Roman" w:hAnsi="Times New Roman" w:cs="Times New Roman"/>
        </w:rPr>
        <w:t>(199</w:t>
      </w:r>
      <w:r w:rsidR="005E0FFF">
        <w:rPr>
          <w:rFonts w:ascii="Times New Roman" w:hAnsi="Times New Roman" w:cs="Times New Roman"/>
        </w:rPr>
        <w:t>8)</w:t>
      </w:r>
      <w:r w:rsidR="005C38F1" w:rsidRPr="00E006FA">
        <w:rPr>
          <w:rFonts w:ascii="Times New Roman" w:hAnsi="Times New Roman" w:cs="Times New Roman"/>
        </w:rPr>
        <w:t xml:space="preserve">. </w:t>
      </w:r>
    </w:p>
    <w:p w14:paraId="7036C330" w14:textId="0D561CBE" w:rsidR="00FF2D00" w:rsidRPr="004F7911" w:rsidRDefault="00FF2D00" w:rsidP="00FF2D00">
      <w:pPr>
        <w:pStyle w:val="Ttulo3"/>
        <w:spacing w:line="360" w:lineRule="auto"/>
        <w:rPr>
          <w:rFonts w:ascii="Times New Roman" w:hAnsi="Times New Roman" w:cs="Times New Roman"/>
          <w:b/>
          <w:bCs/>
          <w:color w:val="000000" w:themeColor="text1"/>
        </w:rPr>
      </w:pPr>
      <w:bookmarkStart w:id="38" w:name="_Hlk171176317"/>
      <w:bookmarkStart w:id="39" w:name="_Toc207799416"/>
      <w:r>
        <w:rPr>
          <w:rFonts w:ascii="Times New Roman" w:hAnsi="Times New Roman" w:cs="Times New Roman"/>
          <w:b/>
          <w:bCs/>
          <w:color w:val="000000" w:themeColor="text1"/>
        </w:rPr>
        <w:t xml:space="preserve">6.4.4 </w:t>
      </w:r>
      <w:r w:rsidRPr="004F7911">
        <w:rPr>
          <w:rFonts w:ascii="Times New Roman" w:hAnsi="Times New Roman" w:cs="Times New Roman"/>
          <w:b/>
          <w:bCs/>
          <w:color w:val="000000" w:themeColor="text1"/>
        </w:rPr>
        <w:t>Origen y distribución geográfica</w:t>
      </w:r>
      <w:bookmarkEnd w:id="39"/>
    </w:p>
    <w:p w14:paraId="7FEAEF16" w14:textId="77777777" w:rsidR="00FF2D00" w:rsidRPr="0076564F" w:rsidRDefault="00FF2D00" w:rsidP="00FF2D00">
      <w:pPr>
        <w:spacing w:line="360" w:lineRule="auto"/>
        <w:jc w:val="both"/>
        <w:rPr>
          <w:rFonts w:ascii="Times New Roman" w:hAnsi="Times New Roman" w:cs="Times New Roman"/>
          <w:b/>
          <w:bCs/>
          <w:sz w:val="24"/>
          <w:szCs w:val="24"/>
        </w:rPr>
      </w:pPr>
      <w:r w:rsidRPr="00C23EAF">
        <w:rPr>
          <w:rFonts w:ascii="Times New Roman" w:hAnsi="Times New Roman" w:cs="Times New Roman"/>
          <w:sz w:val="24"/>
          <w:szCs w:val="24"/>
        </w:rPr>
        <w:t>Estados Unidos, México, Centro y Sudamérica y El Caribe</w:t>
      </w:r>
      <w:r>
        <w:rPr>
          <w:rFonts w:ascii="Times New Roman" w:hAnsi="Times New Roman" w:cs="Times New Roman"/>
          <w:sz w:val="24"/>
          <w:szCs w:val="24"/>
        </w:rPr>
        <w:t xml:space="preserve">. Con una distribución secundaria en </w:t>
      </w:r>
      <w:r w:rsidRPr="00C23EAF">
        <w:rPr>
          <w:rFonts w:ascii="Times New Roman" w:hAnsi="Times New Roman" w:cs="Times New Roman"/>
          <w:sz w:val="24"/>
          <w:szCs w:val="24"/>
        </w:rPr>
        <w:t>China y Australia</w:t>
      </w:r>
      <w:r>
        <w:rPr>
          <w:rFonts w:ascii="Times New Roman" w:hAnsi="Times New Roman" w:cs="Times New Roman"/>
          <w:sz w:val="24"/>
          <w:szCs w:val="24"/>
        </w:rPr>
        <w:t xml:space="preserve">, (Vibrans, 2009). </w:t>
      </w:r>
    </w:p>
    <w:bookmarkEnd w:id="38"/>
    <w:p w14:paraId="58EDE37D" w14:textId="393D0FB2" w:rsidR="00FF2D00" w:rsidRDefault="00FF2D00" w:rsidP="00E006FA">
      <w:pPr>
        <w:rPr>
          <w:rFonts w:ascii="Times New Roman" w:hAnsi="Times New Roman" w:cs="Times New Roman"/>
        </w:rPr>
      </w:pPr>
    </w:p>
    <w:p w14:paraId="4155EAF5" w14:textId="77777777" w:rsidR="00FF2D00" w:rsidRPr="00FB613F" w:rsidRDefault="00FF2D00" w:rsidP="00E006FA">
      <w:pPr>
        <w:rPr>
          <w:rFonts w:ascii="Times New Roman" w:hAnsi="Times New Roman" w:cs="Times New Roman"/>
        </w:rPr>
      </w:pPr>
    </w:p>
    <w:p w14:paraId="7A2545C5" w14:textId="7615D8F9" w:rsidR="00E006FA" w:rsidRDefault="00826BFC" w:rsidP="00E006FA">
      <w:pPr>
        <w:pStyle w:val="Ttulo3"/>
        <w:rPr>
          <w:rFonts w:ascii="Times New Roman" w:hAnsi="Times New Roman" w:cs="Times New Roman"/>
          <w:b/>
          <w:bCs/>
          <w:color w:val="auto"/>
        </w:rPr>
      </w:pPr>
      <w:bookmarkStart w:id="40" w:name="_Toc207799417"/>
      <w:r>
        <w:rPr>
          <w:rFonts w:ascii="Times New Roman" w:hAnsi="Times New Roman" w:cs="Times New Roman"/>
          <w:b/>
          <w:bCs/>
          <w:color w:val="auto"/>
        </w:rPr>
        <w:lastRenderedPageBreak/>
        <w:t>6.</w:t>
      </w:r>
      <w:r w:rsidR="002D2E53">
        <w:rPr>
          <w:rFonts w:ascii="Times New Roman" w:hAnsi="Times New Roman" w:cs="Times New Roman"/>
          <w:b/>
          <w:bCs/>
          <w:color w:val="auto"/>
        </w:rPr>
        <w:t>4</w:t>
      </w:r>
      <w:r>
        <w:rPr>
          <w:rFonts w:ascii="Times New Roman" w:hAnsi="Times New Roman" w:cs="Times New Roman"/>
          <w:b/>
          <w:bCs/>
          <w:color w:val="auto"/>
        </w:rPr>
        <w:t>.</w:t>
      </w:r>
      <w:r w:rsidR="00FF2D00">
        <w:rPr>
          <w:rFonts w:ascii="Times New Roman" w:hAnsi="Times New Roman" w:cs="Times New Roman"/>
          <w:b/>
          <w:bCs/>
          <w:color w:val="auto"/>
        </w:rPr>
        <w:t xml:space="preserve">5 </w:t>
      </w:r>
      <w:r w:rsidR="005C38F1" w:rsidRPr="00826BFC">
        <w:rPr>
          <w:rFonts w:ascii="Times New Roman" w:hAnsi="Times New Roman" w:cs="Times New Roman"/>
          <w:b/>
          <w:bCs/>
          <w:color w:val="auto"/>
        </w:rPr>
        <w:t>Comportamiento</w:t>
      </w:r>
      <w:bookmarkEnd w:id="40"/>
    </w:p>
    <w:p w14:paraId="42710492" w14:textId="04C93C85" w:rsidR="0048356D" w:rsidRDefault="0048356D" w:rsidP="0048356D"/>
    <w:p w14:paraId="2EA8262E" w14:textId="072F2AD7" w:rsidR="005C38F1" w:rsidRPr="00FF2D00" w:rsidRDefault="0048356D" w:rsidP="0048356D">
      <w:pPr>
        <w:rPr>
          <w:rFonts w:ascii="Times New Roman" w:hAnsi="Times New Roman" w:cs="Times New Roman"/>
          <w:b/>
          <w:bCs/>
          <w:sz w:val="24"/>
          <w:szCs w:val="24"/>
        </w:rPr>
      </w:pPr>
      <w:r w:rsidRPr="0048356D">
        <w:rPr>
          <w:rFonts w:ascii="Times New Roman" w:hAnsi="Times New Roman" w:cs="Times New Roman"/>
          <w:b/>
          <w:bCs/>
          <w:sz w:val="24"/>
          <w:szCs w:val="24"/>
        </w:rPr>
        <w:t>Tabla 3</w:t>
      </w:r>
      <w:r w:rsidR="00FF2D00">
        <w:rPr>
          <w:rFonts w:ascii="Times New Roman" w:hAnsi="Times New Roman" w:cs="Times New Roman"/>
          <w:b/>
          <w:bCs/>
          <w:sz w:val="24"/>
          <w:szCs w:val="24"/>
        </w:rPr>
        <w:t xml:space="preserve">. </w:t>
      </w:r>
      <w:r w:rsidRPr="0048356D">
        <w:rPr>
          <w:rFonts w:ascii="Times New Roman" w:hAnsi="Times New Roman" w:cs="Times New Roman"/>
          <w:i/>
          <w:iCs/>
          <w:sz w:val="24"/>
          <w:szCs w:val="24"/>
        </w:rPr>
        <w:t xml:space="preserve">Comportamiento de la productividad de P. virgatum, mayo – junio 1996 en diferentes edades de cortes (10, 20 y 30 días).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1701"/>
        <w:gridCol w:w="1843"/>
        <w:gridCol w:w="1603"/>
      </w:tblGrid>
      <w:tr w:rsidR="00E006FA" w14:paraId="0A2EA7B3" w14:textId="77777777" w:rsidTr="00E006FA">
        <w:trPr>
          <w:trHeight w:val="454"/>
        </w:trPr>
        <w:tc>
          <w:tcPr>
            <w:tcW w:w="3681" w:type="dxa"/>
            <w:tcBorders>
              <w:bottom w:val="single" w:sz="4" w:space="0" w:color="auto"/>
            </w:tcBorders>
            <w:vAlign w:val="center"/>
          </w:tcPr>
          <w:p w14:paraId="00720099" w14:textId="77777777" w:rsidR="00E006FA" w:rsidRPr="00E006FA" w:rsidRDefault="00E006FA" w:rsidP="00E006FA">
            <w:pPr>
              <w:jc w:val="center"/>
              <w:rPr>
                <w:rFonts w:ascii="Times New Roman" w:hAnsi="Times New Roman" w:cs="Times New Roman"/>
                <w:b/>
                <w:bCs/>
                <w:sz w:val="24"/>
                <w:szCs w:val="24"/>
              </w:rPr>
            </w:pPr>
          </w:p>
        </w:tc>
        <w:tc>
          <w:tcPr>
            <w:tcW w:w="1701" w:type="dxa"/>
            <w:tcBorders>
              <w:bottom w:val="single" w:sz="4" w:space="0" w:color="auto"/>
            </w:tcBorders>
            <w:vAlign w:val="center"/>
          </w:tcPr>
          <w:p w14:paraId="308D9C1D" w14:textId="77777777" w:rsidR="00E006FA" w:rsidRPr="00E006FA" w:rsidRDefault="00E006FA" w:rsidP="00E006FA">
            <w:pPr>
              <w:jc w:val="center"/>
              <w:rPr>
                <w:rFonts w:ascii="Times New Roman" w:hAnsi="Times New Roman" w:cs="Times New Roman"/>
                <w:b/>
                <w:bCs/>
                <w:sz w:val="24"/>
                <w:szCs w:val="24"/>
              </w:rPr>
            </w:pPr>
          </w:p>
        </w:tc>
        <w:tc>
          <w:tcPr>
            <w:tcW w:w="1843" w:type="dxa"/>
            <w:tcBorders>
              <w:bottom w:val="single" w:sz="4" w:space="0" w:color="auto"/>
            </w:tcBorders>
            <w:vAlign w:val="center"/>
          </w:tcPr>
          <w:p w14:paraId="43AAD6A8" w14:textId="439BB1C4" w:rsidR="00E006FA" w:rsidRPr="00E006FA" w:rsidRDefault="00E006FA" w:rsidP="00E006FA">
            <w:pPr>
              <w:jc w:val="center"/>
              <w:rPr>
                <w:rFonts w:ascii="Times New Roman" w:hAnsi="Times New Roman" w:cs="Times New Roman"/>
                <w:b/>
                <w:bCs/>
                <w:sz w:val="24"/>
                <w:szCs w:val="24"/>
              </w:rPr>
            </w:pPr>
            <w:r w:rsidRPr="00E006FA">
              <w:rPr>
                <w:rFonts w:ascii="Times New Roman" w:hAnsi="Times New Roman" w:cs="Times New Roman"/>
                <w:b/>
                <w:bCs/>
                <w:sz w:val="24"/>
                <w:szCs w:val="24"/>
              </w:rPr>
              <w:t xml:space="preserve">Días de corte </w:t>
            </w:r>
          </w:p>
        </w:tc>
        <w:tc>
          <w:tcPr>
            <w:tcW w:w="1603" w:type="dxa"/>
            <w:tcBorders>
              <w:bottom w:val="single" w:sz="4" w:space="0" w:color="auto"/>
            </w:tcBorders>
            <w:vAlign w:val="center"/>
          </w:tcPr>
          <w:p w14:paraId="0BF9D35F" w14:textId="77777777" w:rsidR="00E006FA" w:rsidRPr="00E006FA" w:rsidRDefault="00E006FA" w:rsidP="00E006FA">
            <w:pPr>
              <w:jc w:val="center"/>
              <w:rPr>
                <w:rFonts w:ascii="Times New Roman" w:hAnsi="Times New Roman" w:cs="Times New Roman"/>
                <w:b/>
                <w:bCs/>
                <w:sz w:val="24"/>
                <w:szCs w:val="24"/>
              </w:rPr>
            </w:pPr>
          </w:p>
        </w:tc>
      </w:tr>
      <w:tr w:rsidR="00E006FA" w14:paraId="6F69D15C" w14:textId="77777777" w:rsidTr="00E006FA">
        <w:trPr>
          <w:trHeight w:val="454"/>
        </w:trPr>
        <w:tc>
          <w:tcPr>
            <w:tcW w:w="3681" w:type="dxa"/>
            <w:tcBorders>
              <w:top w:val="single" w:sz="4" w:space="0" w:color="auto"/>
              <w:bottom w:val="single" w:sz="4" w:space="0" w:color="auto"/>
            </w:tcBorders>
            <w:vAlign w:val="center"/>
          </w:tcPr>
          <w:p w14:paraId="3AE43CBE" w14:textId="2F3B906E" w:rsidR="00E006FA" w:rsidRPr="00E006FA" w:rsidRDefault="00E006FA" w:rsidP="00E006FA">
            <w:pPr>
              <w:jc w:val="center"/>
              <w:rPr>
                <w:rFonts w:ascii="Times New Roman" w:hAnsi="Times New Roman" w:cs="Times New Roman"/>
                <w:b/>
                <w:bCs/>
                <w:sz w:val="24"/>
                <w:szCs w:val="24"/>
              </w:rPr>
            </w:pPr>
            <w:r w:rsidRPr="00E006FA">
              <w:rPr>
                <w:rFonts w:ascii="Times New Roman" w:hAnsi="Times New Roman" w:cs="Times New Roman"/>
                <w:b/>
                <w:bCs/>
                <w:sz w:val="24"/>
                <w:szCs w:val="24"/>
              </w:rPr>
              <w:t xml:space="preserve">Descripción </w:t>
            </w:r>
          </w:p>
        </w:tc>
        <w:tc>
          <w:tcPr>
            <w:tcW w:w="1701" w:type="dxa"/>
            <w:tcBorders>
              <w:top w:val="single" w:sz="4" w:space="0" w:color="auto"/>
              <w:bottom w:val="single" w:sz="4" w:space="0" w:color="auto"/>
            </w:tcBorders>
            <w:vAlign w:val="center"/>
          </w:tcPr>
          <w:p w14:paraId="60FB2022" w14:textId="5F43043D" w:rsidR="00E006FA" w:rsidRPr="00E006FA" w:rsidRDefault="00E006FA" w:rsidP="00E006FA">
            <w:pPr>
              <w:jc w:val="center"/>
              <w:rPr>
                <w:rFonts w:ascii="Times New Roman" w:hAnsi="Times New Roman" w:cs="Times New Roman"/>
                <w:b/>
                <w:bCs/>
                <w:sz w:val="24"/>
                <w:szCs w:val="24"/>
              </w:rPr>
            </w:pPr>
            <w:r w:rsidRPr="00E006FA">
              <w:rPr>
                <w:rFonts w:ascii="Times New Roman" w:hAnsi="Times New Roman" w:cs="Times New Roman"/>
                <w:b/>
                <w:bCs/>
                <w:sz w:val="24"/>
                <w:szCs w:val="24"/>
              </w:rPr>
              <w:t>10</w:t>
            </w:r>
          </w:p>
        </w:tc>
        <w:tc>
          <w:tcPr>
            <w:tcW w:w="1843" w:type="dxa"/>
            <w:tcBorders>
              <w:top w:val="single" w:sz="4" w:space="0" w:color="auto"/>
              <w:bottom w:val="single" w:sz="4" w:space="0" w:color="auto"/>
            </w:tcBorders>
            <w:vAlign w:val="center"/>
          </w:tcPr>
          <w:p w14:paraId="1D0CB3C3" w14:textId="3DD52E73" w:rsidR="00E006FA" w:rsidRPr="00E006FA" w:rsidRDefault="00E006FA" w:rsidP="00E006FA">
            <w:pPr>
              <w:jc w:val="center"/>
              <w:rPr>
                <w:rFonts w:ascii="Times New Roman" w:hAnsi="Times New Roman" w:cs="Times New Roman"/>
                <w:b/>
                <w:bCs/>
                <w:sz w:val="24"/>
                <w:szCs w:val="24"/>
              </w:rPr>
            </w:pPr>
            <w:r w:rsidRPr="00E006FA">
              <w:rPr>
                <w:rFonts w:ascii="Times New Roman" w:hAnsi="Times New Roman" w:cs="Times New Roman"/>
                <w:b/>
                <w:bCs/>
                <w:sz w:val="24"/>
                <w:szCs w:val="24"/>
              </w:rPr>
              <w:t>20</w:t>
            </w:r>
          </w:p>
        </w:tc>
        <w:tc>
          <w:tcPr>
            <w:tcW w:w="1603" w:type="dxa"/>
            <w:tcBorders>
              <w:top w:val="single" w:sz="4" w:space="0" w:color="auto"/>
              <w:bottom w:val="single" w:sz="4" w:space="0" w:color="auto"/>
            </w:tcBorders>
            <w:vAlign w:val="center"/>
          </w:tcPr>
          <w:p w14:paraId="0B58F98A" w14:textId="2E2DF692" w:rsidR="00E006FA" w:rsidRPr="00E006FA" w:rsidRDefault="00E006FA" w:rsidP="00E006FA">
            <w:pPr>
              <w:jc w:val="center"/>
              <w:rPr>
                <w:rFonts w:ascii="Times New Roman" w:hAnsi="Times New Roman" w:cs="Times New Roman"/>
                <w:b/>
                <w:bCs/>
                <w:sz w:val="24"/>
                <w:szCs w:val="24"/>
              </w:rPr>
            </w:pPr>
            <w:r w:rsidRPr="00E006FA">
              <w:rPr>
                <w:rFonts w:ascii="Times New Roman" w:hAnsi="Times New Roman" w:cs="Times New Roman"/>
                <w:b/>
                <w:bCs/>
                <w:sz w:val="24"/>
                <w:szCs w:val="24"/>
              </w:rPr>
              <w:t>30</w:t>
            </w:r>
          </w:p>
        </w:tc>
      </w:tr>
      <w:tr w:rsidR="00E006FA" w14:paraId="6A09A7CA" w14:textId="77777777" w:rsidTr="00E006FA">
        <w:trPr>
          <w:trHeight w:val="454"/>
        </w:trPr>
        <w:tc>
          <w:tcPr>
            <w:tcW w:w="3681" w:type="dxa"/>
            <w:tcBorders>
              <w:top w:val="single" w:sz="4" w:space="0" w:color="auto"/>
            </w:tcBorders>
            <w:vAlign w:val="center"/>
          </w:tcPr>
          <w:p w14:paraId="4991B965" w14:textId="697C73F2" w:rsidR="00E006FA" w:rsidRDefault="00E006FA" w:rsidP="00E006FA">
            <w:pPr>
              <w:jc w:val="center"/>
              <w:rPr>
                <w:rFonts w:ascii="Times New Roman" w:hAnsi="Times New Roman" w:cs="Times New Roman"/>
                <w:sz w:val="24"/>
                <w:szCs w:val="24"/>
              </w:rPr>
            </w:pPr>
            <w:r>
              <w:rPr>
                <w:rFonts w:ascii="Times New Roman" w:hAnsi="Times New Roman" w:cs="Times New Roman"/>
                <w:sz w:val="24"/>
                <w:szCs w:val="24"/>
              </w:rPr>
              <w:t>Biomasa comestible M.S. t/Mz</w:t>
            </w:r>
          </w:p>
        </w:tc>
        <w:tc>
          <w:tcPr>
            <w:tcW w:w="1701" w:type="dxa"/>
            <w:tcBorders>
              <w:top w:val="single" w:sz="4" w:space="0" w:color="auto"/>
            </w:tcBorders>
            <w:vAlign w:val="center"/>
          </w:tcPr>
          <w:p w14:paraId="76824502" w14:textId="51A03578" w:rsidR="00E006FA" w:rsidRDefault="00E006FA" w:rsidP="00E006FA">
            <w:pPr>
              <w:jc w:val="center"/>
              <w:rPr>
                <w:rFonts w:ascii="Times New Roman" w:hAnsi="Times New Roman" w:cs="Times New Roman"/>
                <w:sz w:val="24"/>
                <w:szCs w:val="24"/>
              </w:rPr>
            </w:pPr>
            <w:r>
              <w:rPr>
                <w:rFonts w:ascii="Times New Roman" w:hAnsi="Times New Roman" w:cs="Times New Roman"/>
                <w:sz w:val="24"/>
                <w:szCs w:val="24"/>
              </w:rPr>
              <w:t>0.23</w:t>
            </w:r>
          </w:p>
        </w:tc>
        <w:tc>
          <w:tcPr>
            <w:tcW w:w="1843" w:type="dxa"/>
            <w:tcBorders>
              <w:top w:val="single" w:sz="4" w:space="0" w:color="auto"/>
            </w:tcBorders>
            <w:vAlign w:val="center"/>
          </w:tcPr>
          <w:p w14:paraId="7E9E5E73" w14:textId="51156D87" w:rsidR="00E006FA" w:rsidRDefault="00E006FA" w:rsidP="00E006FA">
            <w:pPr>
              <w:jc w:val="center"/>
              <w:rPr>
                <w:rFonts w:ascii="Times New Roman" w:hAnsi="Times New Roman" w:cs="Times New Roman"/>
                <w:sz w:val="24"/>
                <w:szCs w:val="24"/>
              </w:rPr>
            </w:pPr>
            <w:r>
              <w:rPr>
                <w:rFonts w:ascii="Times New Roman" w:hAnsi="Times New Roman" w:cs="Times New Roman"/>
                <w:sz w:val="24"/>
                <w:szCs w:val="24"/>
              </w:rPr>
              <w:t>1.18</w:t>
            </w:r>
          </w:p>
        </w:tc>
        <w:tc>
          <w:tcPr>
            <w:tcW w:w="1603" w:type="dxa"/>
            <w:tcBorders>
              <w:top w:val="single" w:sz="4" w:space="0" w:color="auto"/>
            </w:tcBorders>
            <w:vAlign w:val="center"/>
          </w:tcPr>
          <w:p w14:paraId="1C9A6461" w14:textId="63D8F785" w:rsidR="00E006FA" w:rsidRDefault="00E006FA" w:rsidP="00E006FA">
            <w:pPr>
              <w:jc w:val="center"/>
              <w:rPr>
                <w:rFonts w:ascii="Times New Roman" w:hAnsi="Times New Roman" w:cs="Times New Roman"/>
                <w:sz w:val="24"/>
                <w:szCs w:val="24"/>
              </w:rPr>
            </w:pPr>
            <w:r>
              <w:rPr>
                <w:rFonts w:ascii="Times New Roman" w:hAnsi="Times New Roman" w:cs="Times New Roman"/>
                <w:sz w:val="24"/>
                <w:szCs w:val="24"/>
              </w:rPr>
              <w:t>1.50</w:t>
            </w:r>
          </w:p>
        </w:tc>
      </w:tr>
      <w:tr w:rsidR="00E006FA" w14:paraId="7CE7D19A" w14:textId="77777777" w:rsidTr="0048356D">
        <w:trPr>
          <w:trHeight w:val="454"/>
        </w:trPr>
        <w:tc>
          <w:tcPr>
            <w:tcW w:w="3681" w:type="dxa"/>
            <w:vAlign w:val="center"/>
          </w:tcPr>
          <w:p w14:paraId="0F76E653" w14:textId="483722EA" w:rsidR="00E006FA" w:rsidRDefault="00E006FA" w:rsidP="00E006FA">
            <w:pPr>
              <w:jc w:val="center"/>
              <w:rPr>
                <w:rFonts w:ascii="Times New Roman" w:hAnsi="Times New Roman" w:cs="Times New Roman"/>
                <w:sz w:val="24"/>
                <w:szCs w:val="24"/>
              </w:rPr>
            </w:pPr>
            <w:r>
              <w:rPr>
                <w:rFonts w:ascii="Times New Roman" w:hAnsi="Times New Roman" w:cs="Times New Roman"/>
                <w:sz w:val="24"/>
                <w:szCs w:val="24"/>
              </w:rPr>
              <w:t>Relación hoja-tallo %</w:t>
            </w:r>
          </w:p>
        </w:tc>
        <w:tc>
          <w:tcPr>
            <w:tcW w:w="1701" w:type="dxa"/>
            <w:vAlign w:val="center"/>
          </w:tcPr>
          <w:p w14:paraId="5F6EADE1" w14:textId="577F731D" w:rsidR="00E006FA" w:rsidRDefault="00E006FA" w:rsidP="00E006FA">
            <w:pPr>
              <w:jc w:val="center"/>
              <w:rPr>
                <w:rFonts w:ascii="Times New Roman" w:hAnsi="Times New Roman" w:cs="Times New Roman"/>
                <w:sz w:val="24"/>
                <w:szCs w:val="24"/>
              </w:rPr>
            </w:pPr>
            <w:r>
              <w:rPr>
                <w:rFonts w:ascii="Times New Roman" w:hAnsi="Times New Roman" w:cs="Times New Roman"/>
                <w:sz w:val="24"/>
                <w:szCs w:val="24"/>
              </w:rPr>
              <w:t>80/20</w:t>
            </w:r>
          </w:p>
        </w:tc>
        <w:tc>
          <w:tcPr>
            <w:tcW w:w="1843" w:type="dxa"/>
            <w:vAlign w:val="center"/>
          </w:tcPr>
          <w:p w14:paraId="341185A1" w14:textId="258AA7E9" w:rsidR="00E006FA" w:rsidRDefault="00E006FA" w:rsidP="00E006FA">
            <w:pPr>
              <w:jc w:val="center"/>
              <w:rPr>
                <w:rFonts w:ascii="Times New Roman" w:hAnsi="Times New Roman" w:cs="Times New Roman"/>
                <w:sz w:val="24"/>
                <w:szCs w:val="24"/>
              </w:rPr>
            </w:pPr>
            <w:r>
              <w:rPr>
                <w:rFonts w:ascii="Times New Roman" w:hAnsi="Times New Roman" w:cs="Times New Roman"/>
                <w:sz w:val="24"/>
                <w:szCs w:val="24"/>
              </w:rPr>
              <w:t>64/36</w:t>
            </w:r>
          </w:p>
        </w:tc>
        <w:tc>
          <w:tcPr>
            <w:tcW w:w="1603" w:type="dxa"/>
            <w:vAlign w:val="center"/>
          </w:tcPr>
          <w:p w14:paraId="1F4032C1" w14:textId="64606753" w:rsidR="00E006FA" w:rsidRDefault="00E006FA" w:rsidP="00E006FA">
            <w:pPr>
              <w:jc w:val="center"/>
              <w:rPr>
                <w:rFonts w:ascii="Times New Roman" w:hAnsi="Times New Roman" w:cs="Times New Roman"/>
                <w:sz w:val="24"/>
                <w:szCs w:val="24"/>
              </w:rPr>
            </w:pPr>
            <w:r>
              <w:rPr>
                <w:rFonts w:ascii="Times New Roman" w:hAnsi="Times New Roman" w:cs="Times New Roman"/>
                <w:sz w:val="24"/>
                <w:szCs w:val="24"/>
              </w:rPr>
              <w:t>60/40</w:t>
            </w:r>
          </w:p>
        </w:tc>
      </w:tr>
      <w:tr w:rsidR="00E006FA" w14:paraId="59A8C110" w14:textId="77777777" w:rsidTr="0048356D">
        <w:trPr>
          <w:trHeight w:val="454"/>
        </w:trPr>
        <w:tc>
          <w:tcPr>
            <w:tcW w:w="3681" w:type="dxa"/>
            <w:tcBorders>
              <w:bottom w:val="single" w:sz="4" w:space="0" w:color="auto"/>
            </w:tcBorders>
            <w:vAlign w:val="center"/>
          </w:tcPr>
          <w:p w14:paraId="646109B0" w14:textId="5BAE125F" w:rsidR="00E006FA" w:rsidRDefault="00E006FA" w:rsidP="00E006FA">
            <w:pPr>
              <w:jc w:val="center"/>
              <w:rPr>
                <w:rFonts w:ascii="Times New Roman" w:hAnsi="Times New Roman" w:cs="Times New Roman"/>
                <w:sz w:val="24"/>
                <w:szCs w:val="24"/>
              </w:rPr>
            </w:pPr>
            <w:r>
              <w:rPr>
                <w:rFonts w:ascii="Times New Roman" w:hAnsi="Times New Roman" w:cs="Times New Roman"/>
                <w:sz w:val="24"/>
                <w:szCs w:val="24"/>
              </w:rPr>
              <w:t>Cobertura foliar %</w:t>
            </w:r>
          </w:p>
        </w:tc>
        <w:tc>
          <w:tcPr>
            <w:tcW w:w="1701" w:type="dxa"/>
            <w:tcBorders>
              <w:bottom w:val="single" w:sz="4" w:space="0" w:color="auto"/>
            </w:tcBorders>
            <w:vAlign w:val="center"/>
          </w:tcPr>
          <w:p w14:paraId="79BD91CE" w14:textId="6B4A1DDC" w:rsidR="00E006FA" w:rsidRDefault="00E006FA" w:rsidP="00E006FA">
            <w:pPr>
              <w:jc w:val="center"/>
              <w:rPr>
                <w:rFonts w:ascii="Times New Roman" w:hAnsi="Times New Roman" w:cs="Times New Roman"/>
                <w:sz w:val="24"/>
                <w:szCs w:val="24"/>
              </w:rPr>
            </w:pPr>
            <w:r>
              <w:rPr>
                <w:rFonts w:ascii="Times New Roman" w:hAnsi="Times New Roman" w:cs="Times New Roman"/>
                <w:sz w:val="24"/>
                <w:szCs w:val="24"/>
              </w:rPr>
              <w:t xml:space="preserve">49.0 </w:t>
            </w:r>
          </w:p>
        </w:tc>
        <w:tc>
          <w:tcPr>
            <w:tcW w:w="1843" w:type="dxa"/>
            <w:tcBorders>
              <w:bottom w:val="single" w:sz="4" w:space="0" w:color="auto"/>
            </w:tcBorders>
            <w:vAlign w:val="center"/>
          </w:tcPr>
          <w:p w14:paraId="788F891D" w14:textId="2132DC7E" w:rsidR="00E006FA" w:rsidRDefault="00E006FA" w:rsidP="00E006FA">
            <w:pPr>
              <w:jc w:val="center"/>
              <w:rPr>
                <w:rFonts w:ascii="Times New Roman" w:hAnsi="Times New Roman" w:cs="Times New Roman"/>
                <w:sz w:val="24"/>
                <w:szCs w:val="24"/>
              </w:rPr>
            </w:pPr>
            <w:r>
              <w:rPr>
                <w:rFonts w:ascii="Times New Roman" w:hAnsi="Times New Roman" w:cs="Times New Roman"/>
                <w:sz w:val="24"/>
                <w:szCs w:val="24"/>
              </w:rPr>
              <w:t>55.50</w:t>
            </w:r>
          </w:p>
        </w:tc>
        <w:tc>
          <w:tcPr>
            <w:tcW w:w="1603" w:type="dxa"/>
            <w:tcBorders>
              <w:bottom w:val="single" w:sz="4" w:space="0" w:color="auto"/>
            </w:tcBorders>
            <w:vAlign w:val="center"/>
          </w:tcPr>
          <w:p w14:paraId="358C1259" w14:textId="18C46A70" w:rsidR="00E006FA" w:rsidRDefault="00E006FA" w:rsidP="00E006FA">
            <w:pPr>
              <w:jc w:val="center"/>
              <w:rPr>
                <w:rFonts w:ascii="Times New Roman" w:hAnsi="Times New Roman" w:cs="Times New Roman"/>
                <w:sz w:val="24"/>
                <w:szCs w:val="24"/>
              </w:rPr>
            </w:pPr>
            <w:r>
              <w:rPr>
                <w:rFonts w:ascii="Times New Roman" w:hAnsi="Times New Roman" w:cs="Times New Roman"/>
                <w:sz w:val="24"/>
                <w:szCs w:val="24"/>
              </w:rPr>
              <w:t xml:space="preserve">61.0 </w:t>
            </w:r>
          </w:p>
        </w:tc>
      </w:tr>
    </w:tbl>
    <w:p w14:paraId="478459EC" w14:textId="18853AC8" w:rsidR="005C38F1" w:rsidRPr="005E0FFF" w:rsidRDefault="00FF2D00" w:rsidP="003B2D7A">
      <w:pPr>
        <w:pStyle w:val="IMAGEN0"/>
        <w:jc w:val="both"/>
      </w:pPr>
      <w:r w:rsidRPr="005E0FFF">
        <w:rPr>
          <w:i/>
          <w:iCs/>
        </w:rPr>
        <w:t>Fuente</w:t>
      </w:r>
      <w:r w:rsidR="005C38F1" w:rsidRPr="005E0FFF">
        <w:rPr>
          <w:i/>
          <w:iCs/>
        </w:rPr>
        <w:t>.</w:t>
      </w:r>
      <w:r w:rsidR="005C38F1" w:rsidRPr="0048356D">
        <w:rPr>
          <w:i/>
          <w:iCs/>
        </w:rPr>
        <w:t xml:space="preserve"> </w:t>
      </w:r>
      <w:r w:rsidR="005E0FFF" w:rsidRPr="005E0FFF">
        <w:t>Hurtado y Miranda (1998).</w:t>
      </w:r>
    </w:p>
    <w:p w14:paraId="0B31C9AC" w14:textId="055639E0" w:rsidR="005F4E9D" w:rsidRPr="004F7911" w:rsidRDefault="004F7911" w:rsidP="00DC1DAA">
      <w:pPr>
        <w:pStyle w:val="Ttulo3"/>
        <w:spacing w:line="360" w:lineRule="auto"/>
        <w:rPr>
          <w:rFonts w:ascii="Times New Roman" w:hAnsi="Times New Roman" w:cs="Times New Roman"/>
          <w:b/>
          <w:bCs/>
          <w:color w:val="000000" w:themeColor="text1"/>
        </w:rPr>
      </w:pPr>
      <w:bookmarkStart w:id="41" w:name="_Toc207799418"/>
      <w:r>
        <w:rPr>
          <w:rFonts w:ascii="Times New Roman" w:hAnsi="Times New Roman" w:cs="Times New Roman"/>
          <w:b/>
          <w:bCs/>
          <w:color w:val="000000" w:themeColor="text1"/>
        </w:rPr>
        <w:t>6.</w:t>
      </w:r>
      <w:r w:rsidR="002D2E53">
        <w:rPr>
          <w:rFonts w:ascii="Times New Roman" w:hAnsi="Times New Roman" w:cs="Times New Roman"/>
          <w:b/>
          <w:bCs/>
          <w:color w:val="000000" w:themeColor="text1"/>
        </w:rPr>
        <w:t>4</w:t>
      </w:r>
      <w:r>
        <w:rPr>
          <w:rFonts w:ascii="Times New Roman" w:hAnsi="Times New Roman" w:cs="Times New Roman"/>
          <w:b/>
          <w:bCs/>
          <w:color w:val="000000" w:themeColor="text1"/>
        </w:rPr>
        <w:t xml:space="preserve">.6 </w:t>
      </w:r>
      <w:r w:rsidR="005F4E9D" w:rsidRPr="004F7911">
        <w:rPr>
          <w:rFonts w:ascii="Times New Roman" w:hAnsi="Times New Roman" w:cs="Times New Roman"/>
          <w:b/>
          <w:bCs/>
          <w:color w:val="000000" w:themeColor="text1"/>
        </w:rPr>
        <w:t>Control químico</w:t>
      </w:r>
      <w:bookmarkEnd w:id="41"/>
    </w:p>
    <w:p w14:paraId="362EC376" w14:textId="47A50DAE" w:rsidR="004F7911" w:rsidRPr="00914A11" w:rsidRDefault="005F4E9D" w:rsidP="00DC1DAA">
      <w:pPr>
        <w:spacing w:line="360" w:lineRule="auto"/>
        <w:jc w:val="both"/>
        <w:rPr>
          <w:rFonts w:ascii="Times New Roman" w:hAnsi="Times New Roman" w:cs="Times New Roman"/>
          <w:sz w:val="24"/>
          <w:szCs w:val="24"/>
        </w:rPr>
      </w:pPr>
      <w:r w:rsidRPr="005F4E9D">
        <w:rPr>
          <w:rFonts w:ascii="Times New Roman" w:hAnsi="Times New Roman" w:cs="Times New Roman"/>
          <w:sz w:val="24"/>
          <w:szCs w:val="24"/>
        </w:rPr>
        <w:t>Se recomienda el uso de glifosato y fluazifop-butil para su control, aunque su efecto depende del estado fisiológico de la planta al momento de la aplicación, por ello es recomendable su aplicación cuando la planta está en crecimiento, si se aplica en plantas maduras se recomienda una segunda aplicación 40 o 60 días después de la primera</w:t>
      </w:r>
      <w:r>
        <w:rPr>
          <w:rFonts w:ascii="Times New Roman" w:hAnsi="Times New Roman" w:cs="Times New Roman"/>
          <w:sz w:val="24"/>
          <w:szCs w:val="24"/>
        </w:rPr>
        <w:t xml:space="preserve"> (Villareal y Vargas</w:t>
      </w:r>
      <w:r w:rsidR="00E3760F">
        <w:rPr>
          <w:rFonts w:ascii="Times New Roman" w:hAnsi="Times New Roman" w:cs="Times New Roman"/>
          <w:sz w:val="24"/>
          <w:szCs w:val="24"/>
        </w:rPr>
        <w:t xml:space="preserve">, </w:t>
      </w:r>
      <w:r w:rsidR="004B7E3F">
        <w:rPr>
          <w:rFonts w:ascii="Times New Roman" w:hAnsi="Times New Roman" w:cs="Times New Roman"/>
          <w:sz w:val="24"/>
          <w:szCs w:val="24"/>
        </w:rPr>
        <w:t xml:space="preserve">1989). </w:t>
      </w:r>
    </w:p>
    <w:p w14:paraId="1D1F69DE" w14:textId="7996B633" w:rsidR="00B06EB3" w:rsidRPr="004248C0" w:rsidRDefault="004248C0" w:rsidP="00DC1DAA">
      <w:pPr>
        <w:pStyle w:val="Ttulo2"/>
        <w:spacing w:line="360" w:lineRule="auto"/>
        <w:rPr>
          <w:rFonts w:ascii="Times New Roman" w:hAnsi="Times New Roman" w:cs="Times New Roman"/>
          <w:b/>
          <w:bCs/>
          <w:color w:val="auto"/>
          <w:sz w:val="24"/>
          <w:szCs w:val="24"/>
        </w:rPr>
      </w:pPr>
      <w:bookmarkStart w:id="42" w:name="_Toc207799419"/>
      <w:r w:rsidRPr="004248C0">
        <w:rPr>
          <w:rFonts w:ascii="Times New Roman" w:hAnsi="Times New Roman" w:cs="Times New Roman"/>
          <w:b/>
          <w:bCs/>
          <w:color w:val="auto"/>
          <w:sz w:val="24"/>
          <w:szCs w:val="24"/>
        </w:rPr>
        <w:t>6.</w:t>
      </w:r>
      <w:r w:rsidR="002D2E53">
        <w:rPr>
          <w:rFonts w:ascii="Times New Roman" w:hAnsi="Times New Roman" w:cs="Times New Roman"/>
          <w:b/>
          <w:bCs/>
          <w:color w:val="auto"/>
          <w:sz w:val="24"/>
          <w:szCs w:val="24"/>
        </w:rPr>
        <w:t>5</w:t>
      </w:r>
      <w:r w:rsidRPr="004248C0">
        <w:rPr>
          <w:rFonts w:ascii="Times New Roman" w:hAnsi="Times New Roman" w:cs="Times New Roman"/>
          <w:b/>
          <w:bCs/>
          <w:color w:val="auto"/>
          <w:sz w:val="24"/>
          <w:szCs w:val="24"/>
        </w:rPr>
        <w:t xml:space="preserve"> </w:t>
      </w:r>
      <w:r w:rsidR="0036547C" w:rsidRPr="004248C0">
        <w:rPr>
          <w:rFonts w:ascii="Times New Roman" w:hAnsi="Times New Roman" w:cs="Times New Roman"/>
          <w:b/>
          <w:bCs/>
          <w:color w:val="auto"/>
          <w:sz w:val="24"/>
          <w:szCs w:val="24"/>
        </w:rPr>
        <w:t>Ensil</w:t>
      </w:r>
      <w:r w:rsidR="00486202">
        <w:rPr>
          <w:rFonts w:ascii="Times New Roman" w:hAnsi="Times New Roman" w:cs="Times New Roman"/>
          <w:b/>
          <w:bCs/>
          <w:color w:val="auto"/>
          <w:sz w:val="24"/>
          <w:szCs w:val="24"/>
        </w:rPr>
        <w:t>aje</w:t>
      </w:r>
      <w:bookmarkEnd w:id="42"/>
      <w:r w:rsidR="00486202">
        <w:rPr>
          <w:rFonts w:ascii="Times New Roman" w:hAnsi="Times New Roman" w:cs="Times New Roman"/>
          <w:b/>
          <w:bCs/>
          <w:color w:val="auto"/>
          <w:sz w:val="24"/>
          <w:szCs w:val="24"/>
        </w:rPr>
        <w:t xml:space="preserve"> </w:t>
      </w:r>
    </w:p>
    <w:p w14:paraId="162C684A" w14:textId="1D64327A" w:rsidR="00486202" w:rsidRDefault="00486202" w:rsidP="00DC1DAA">
      <w:pPr>
        <w:spacing w:line="360" w:lineRule="auto"/>
        <w:jc w:val="both"/>
        <w:rPr>
          <w:rFonts w:ascii="Times New Roman" w:hAnsi="Times New Roman" w:cs="Times New Roman"/>
          <w:sz w:val="24"/>
          <w:szCs w:val="24"/>
        </w:rPr>
      </w:pPr>
      <w:r w:rsidRPr="00486202">
        <w:rPr>
          <w:rFonts w:ascii="Times New Roman" w:hAnsi="Times New Roman" w:cs="Times New Roman"/>
          <w:sz w:val="24"/>
          <w:szCs w:val="24"/>
        </w:rPr>
        <w:t xml:space="preserve">El ensilaje es una práctica que permite la conservación de los forrajes en estado verde o de semi-desecación (presencia de humedad), a través de un proceso de fermentación en condiciones anaeróbicas (ausencia de oxígeno) y en presencia de bacterias, especialmente </w:t>
      </w:r>
      <w:r w:rsidRPr="00D346D6">
        <w:rPr>
          <w:rFonts w:ascii="Times New Roman" w:hAnsi="Times New Roman" w:cs="Times New Roman"/>
          <w:i/>
          <w:iCs/>
          <w:sz w:val="24"/>
          <w:szCs w:val="24"/>
        </w:rPr>
        <w:t>Estreptococos y Lactobacillus</w:t>
      </w:r>
      <w:r w:rsidRPr="00486202">
        <w:rPr>
          <w:rFonts w:ascii="Times New Roman" w:hAnsi="Times New Roman" w:cs="Times New Roman"/>
          <w:sz w:val="24"/>
          <w:szCs w:val="24"/>
        </w:rPr>
        <w:t>, produciendo cambios químicos y físicos, durante el almacenamiento del forraje en el silo. El procedimiento previene el deterioro del material almacenado y conserva su valor nutritivo</w:t>
      </w:r>
      <w:r>
        <w:rPr>
          <w:rFonts w:ascii="Times New Roman" w:hAnsi="Times New Roman" w:cs="Times New Roman"/>
          <w:sz w:val="24"/>
          <w:szCs w:val="24"/>
        </w:rPr>
        <w:t xml:space="preserve"> (Campos y Campos, 2017). </w:t>
      </w:r>
    </w:p>
    <w:p w14:paraId="27F13695" w14:textId="75E52918" w:rsidR="005F5255" w:rsidRDefault="005F5255" w:rsidP="00DC1DAA">
      <w:pPr>
        <w:spacing w:line="360" w:lineRule="auto"/>
        <w:jc w:val="both"/>
        <w:rPr>
          <w:rFonts w:ascii="Times New Roman" w:hAnsi="Times New Roman" w:cs="Times New Roman"/>
          <w:sz w:val="24"/>
          <w:szCs w:val="24"/>
        </w:rPr>
      </w:pPr>
      <w:r w:rsidRPr="005F5255">
        <w:rPr>
          <w:rFonts w:ascii="Times New Roman" w:hAnsi="Times New Roman" w:cs="Times New Roman"/>
          <w:sz w:val="24"/>
          <w:szCs w:val="24"/>
        </w:rPr>
        <w:t>El ensilaje permite almacenar el excedente para utilizarlo cuando sea necesario. Ésta es una forma de almacenaje de alta eficiencia, fácil de aplicar, barata y permite almacenar forraje en buenas condiciones de consumo que mantiene el valor nutricional por largos periodos</w:t>
      </w:r>
      <w:r>
        <w:rPr>
          <w:rFonts w:ascii="Times New Roman" w:hAnsi="Times New Roman" w:cs="Times New Roman"/>
          <w:sz w:val="24"/>
          <w:szCs w:val="24"/>
        </w:rPr>
        <w:t xml:space="preserve"> (</w:t>
      </w:r>
      <w:r w:rsidRPr="005F5255">
        <w:rPr>
          <w:rFonts w:ascii="Times New Roman" w:hAnsi="Times New Roman" w:cs="Times New Roman"/>
          <w:sz w:val="24"/>
          <w:szCs w:val="24"/>
        </w:rPr>
        <w:t>Campos y Campos, 2017</w:t>
      </w:r>
      <w:r>
        <w:rPr>
          <w:rFonts w:ascii="Times New Roman" w:hAnsi="Times New Roman" w:cs="Times New Roman"/>
          <w:sz w:val="24"/>
          <w:szCs w:val="24"/>
        </w:rPr>
        <w:t>).</w:t>
      </w:r>
    </w:p>
    <w:p w14:paraId="076AE700" w14:textId="68964118" w:rsidR="004A357C" w:rsidRPr="004248C0" w:rsidRDefault="004248C0" w:rsidP="00DC1DAA">
      <w:pPr>
        <w:pStyle w:val="Ttulo3"/>
        <w:spacing w:line="360" w:lineRule="auto"/>
        <w:rPr>
          <w:rFonts w:ascii="Times New Roman" w:hAnsi="Times New Roman" w:cs="Times New Roman"/>
          <w:b/>
          <w:bCs/>
          <w:color w:val="auto"/>
        </w:rPr>
      </w:pPr>
      <w:bookmarkStart w:id="43" w:name="_Toc207799420"/>
      <w:r w:rsidRPr="004248C0">
        <w:rPr>
          <w:rFonts w:ascii="Times New Roman" w:hAnsi="Times New Roman" w:cs="Times New Roman"/>
          <w:b/>
          <w:bCs/>
          <w:color w:val="auto"/>
        </w:rPr>
        <w:t>6.</w:t>
      </w:r>
      <w:r w:rsidR="002D2E53">
        <w:rPr>
          <w:rFonts w:ascii="Times New Roman" w:hAnsi="Times New Roman" w:cs="Times New Roman"/>
          <w:b/>
          <w:bCs/>
          <w:color w:val="auto"/>
        </w:rPr>
        <w:t>5</w:t>
      </w:r>
      <w:r w:rsidRPr="004248C0">
        <w:rPr>
          <w:rFonts w:ascii="Times New Roman" w:hAnsi="Times New Roman" w:cs="Times New Roman"/>
          <w:b/>
          <w:bCs/>
          <w:color w:val="auto"/>
        </w:rPr>
        <w:t xml:space="preserve">.1 </w:t>
      </w:r>
      <w:r w:rsidR="004A357C" w:rsidRPr="004248C0">
        <w:rPr>
          <w:rFonts w:ascii="Times New Roman" w:hAnsi="Times New Roman" w:cs="Times New Roman"/>
          <w:b/>
          <w:bCs/>
          <w:color w:val="auto"/>
        </w:rPr>
        <w:t>Factores para una buena conservación del ensilaje</w:t>
      </w:r>
      <w:bookmarkEnd w:id="43"/>
    </w:p>
    <w:p w14:paraId="521C0D64" w14:textId="120DEE71" w:rsidR="00F5661F" w:rsidRDefault="004A357C" w:rsidP="00DC1D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Según Sotrafa </w:t>
      </w:r>
      <w:r w:rsidR="00E3760F">
        <w:rPr>
          <w:rFonts w:ascii="Times New Roman" w:hAnsi="Times New Roman" w:cs="Times New Roman"/>
          <w:sz w:val="24"/>
          <w:szCs w:val="24"/>
        </w:rPr>
        <w:t>(</w:t>
      </w:r>
      <w:r>
        <w:rPr>
          <w:rFonts w:ascii="Times New Roman" w:hAnsi="Times New Roman" w:cs="Times New Roman"/>
          <w:sz w:val="24"/>
          <w:szCs w:val="24"/>
        </w:rPr>
        <w:t>2021</w:t>
      </w:r>
      <w:r w:rsidR="00E3760F">
        <w:rPr>
          <w:rFonts w:ascii="Times New Roman" w:hAnsi="Times New Roman" w:cs="Times New Roman"/>
          <w:sz w:val="24"/>
          <w:szCs w:val="24"/>
        </w:rPr>
        <w:t>)</w:t>
      </w:r>
      <w:r>
        <w:rPr>
          <w:rFonts w:ascii="Times New Roman" w:hAnsi="Times New Roman" w:cs="Times New Roman"/>
          <w:sz w:val="24"/>
          <w:szCs w:val="24"/>
        </w:rPr>
        <w:t xml:space="preserve">, los factores a tener en cuenta para una correcta conservación del ensilaje son: </w:t>
      </w:r>
    </w:p>
    <w:p w14:paraId="2D0F35C4" w14:textId="70E90862" w:rsidR="004A357C" w:rsidRPr="00F84A51" w:rsidRDefault="004A357C" w:rsidP="00DC1DAA">
      <w:pPr>
        <w:spacing w:line="360" w:lineRule="auto"/>
        <w:jc w:val="both"/>
        <w:rPr>
          <w:rFonts w:ascii="Times New Roman" w:hAnsi="Times New Roman" w:cs="Times New Roman"/>
          <w:sz w:val="24"/>
          <w:szCs w:val="24"/>
        </w:rPr>
      </w:pPr>
      <w:r w:rsidRPr="00F84A51">
        <w:rPr>
          <w:rFonts w:ascii="Times New Roman" w:hAnsi="Times New Roman" w:cs="Times New Roman"/>
          <w:sz w:val="24"/>
          <w:szCs w:val="24"/>
        </w:rPr>
        <w:lastRenderedPageBreak/>
        <w:t>El corte: La elección de la fecha de corte es el factor que condiciona más estrechamente el valor nutritivo de la hierba. La producción aumenta y la calidad de la hierba desciende a medida que se retrasa la fecha de cosecha.</w:t>
      </w:r>
    </w:p>
    <w:p w14:paraId="3B8E7DDD" w14:textId="749E3573" w:rsidR="004A357C" w:rsidRPr="00F84A51" w:rsidRDefault="004A357C" w:rsidP="00DC1DAA">
      <w:pPr>
        <w:spacing w:line="360" w:lineRule="auto"/>
        <w:jc w:val="both"/>
        <w:rPr>
          <w:rFonts w:ascii="Times New Roman" w:hAnsi="Times New Roman" w:cs="Times New Roman"/>
          <w:sz w:val="24"/>
          <w:szCs w:val="24"/>
        </w:rPr>
      </w:pPr>
      <w:r w:rsidRPr="00F84A51">
        <w:rPr>
          <w:rFonts w:ascii="Times New Roman" w:hAnsi="Times New Roman" w:cs="Times New Roman"/>
          <w:sz w:val="24"/>
          <w:szCs w:val="24"/>
        </w:rPr>
        <w:t>Picado: El picado es importante porque va a permitirlos aumentar la compactación y disminuir la infiltración de aire.</w:t>
      </w:r>
    </w:p>
    <w:p w14:paraId="647F6312" w14:textId="4721D2C1" w:rsidR="004A357C" w:rsidRPr="00F84A51" w:rsidRDefault="004A357C" w:rsidP="00DC1DAA">
      <w:pPr>
        <w:spacing w:line="360" w:lineRule="auto"/>
        <w:jc w:val="both"/>
        <w:rPr>
          <w:rFonts w:ascii="Times New Roman" w:hAnsi="Times New Roman" w:cs="Times New Roman"/>
          <w:sz w:val="24"/>
          <w:szCs w:val="24"/>
        </w:rPr>
      </w:pPr>
      <w:r w:rsidRPr="00F84A51">
        <w:rPr>
          <w:rFonts w:ascii="Times New Roman" w:hAnsi="Times New Roman" w:cs="Times New Roman"/>
          <w:sz w:val="24"/>
          <w:szCs w:val="24"/>
        </w:rPr>
        <w:t>Compactado: Asegurar una compactación suficiente, extendiendo el forraje picado en capas no muy gruesas. Cuanto mayor sea la materia seca, mayor debe ser la compactación.</w:t>
      </w:r>
    </w:p>
    <w:p w14:paraId="060896F0" w14:textId="65269968" w:rsidR="004A357C" w:rsidRPr="00F84A51" w:rsidRDefault="004A357C" w:rsidP="00DC1DAA">
      <w:pPr>
        <w:spacing w:line="360" w:lineRule="auto"/>
        <w:jc w:val="both"/>
        <w:rPr>
          <w:rFonts w:ascii="Times New Roman" w:hAnsi="Times New Roman" w:cs="Times New Roman"/>
          <w:sz w:val="24"/>
          <w:szCs w:val="24"/>
        </w:rPr>
      </w:pPr>
      <w:r w:rsidRPr="00F84A51">
        <w:rPr>
          <w:rFonts w:ascii="Times New Roman" w:hAnsi="Times New Roman" w:cs="Times New Roman"/>
          <w:sz w:val="24"/>
          <w:szCs w:val="24"/>
        </w:rPr>
        <w:t>Sellado de silo: Asegurar un correcto cierre y sellado del silo y revisar regularmente para evitar la infiltración de aire en el ensilado. Evitar las roturas en el plástico o los bordes mal sellados del silo.</w:t>
      </w:r>
    </w:p>
    <w:p w14:paraId="78780538" w14:textId="45E8CC0C" w:rsidR="00DF2643" w:rsidRDefault="004A357C" w:rsidP="00DC1DAA">
      <w:pPr>
        <w:spacing w:line="360" w:lineRule="auto"/>
        <w:jc w:val="both"/>
        <w:rPr>
          <w:rFonts w:ascii="Times New Roman" w:hAnsi="Times New Roman" w:cs="Times New Roman"/>
          <w:sz w:val="24"/>
          <w:szCs w:val="24"/>
        </w:rPr>
      </w:pPr>
      <w:r w:rsidRPr="00F84A51">
        <w:rPr>
          <w:rFonts w:ascii="Times New Roman" w:hAnsi="Times New Roman" w:cs="Times New Roman"/>
          <w:sz w:val="24"/>
          <w:szCs w:val="24"/>
        </w:rPr>
        <w:t>Revisión periódica de la cubierta del silo y reparar las roturas que hayan podido aparecer en el plástico. En los</w:t>
      </w:r>
      <w:r w:rsidRPr="004A357C">
        <w:rPr>
          <w:rFonts w:ascii="Times New Roman" w:hAnsi="Times New Roman" w:cs="Times New Roman"/>
          <w:sz w:val="24"/>
          <w:szCs w:val="24"/>
        </w:rPr>
        <w:t xml:space="preserve"> silos trinchera, antes de comenzar el llenado, se recomienda colocar las láminas de plástico de manera que queden situadas entre la pared del silo y el forraje, de este modo se reducirán las pérdidas en los bordes de la corteza del silo.</w:t>
      </w:r>
    </w:p>
    <w:p w14:paraId="2F996CCA" w14:textId="7183F2FD" w:rsidR="00A052BA" w:rsidRPr="00D817EA" w:rsidRDefault="00D817EA" w:rsidP="00DC1DAA">
      <w:pPr>
        <w:pStyle w:val="Ttulo3"/>
        <w:spacing w:line="360" w:lineRule="auto"/>
        <w:rPr>
          <w:rFonts w:ascii="Times New Roman" w:hAnsi="Times New Roman" w:cs="Times New Roman"/>
          <w:b/>
          <w:bCs/>
          <w:color w:val="000000" w:themeColor="text1"/>
        </w:rPr>
      </w:pPr>
      <w:bookmarkStart w:id="44" w:name="_Toc207799421"/>
      <w:r>
        <w:rPr>
          <w:rFonts w:ascii="Times New Roman" w:hAnsi="Times New Roman" w:cs="Times New Roman"/>
          <w:b/>
          <w:bCs/>
          <w:color w:val="000000" w:themeColor="text1"/>
        </w:rPr>
        <w:t>6.</w:t>
      </w:r>
      <w:r w:rsidR="002D2E53">
        <w:rPr>
          <w:rFonts w:ascii="Times New Roman" w:hAnsi="Times New Roman" w:cs="Times New Roman"/>
          <w:b/>
          <w:bCs/>
          <w:color w:val="000000" w:themeColor="text1"/>
        </w:rPr>
        <w:t>5</w:t>
      </w:r>
      <w:r>
        <w:rPr>
          <w:rFonts w:ascii="Times New Roman" w:hAnsi="Times New Roman" w:cs="Times New Roman"/>
          <w:b/>
          <w:bCs/>
          <w:color w:val="000000" w:themeColor="text1"/>
        </w:rPr>
        <w:t xml:space="preserve">.2 </w:t>
      </w:r>
      <w:r w:rsidRPr="00D817EA">
        <w:rPr>
          <w:rFonts w:ascii="Times New Roman" w:hAnsi="Times New Roman" w:cs="Times New Roman"/>
          <w:b/>
          <w:bCs/>
          <w:color w:val="000000" w:themeColor="text1"/>
        </w:rPr>
        <w:t>Fases del ensilaje</w:t>
      </w:r>
      <w:bookmarkEnd w:id="44"/>
    </w:p>
    <w:p w14:paraId="7FADE1D0" w14:textId="2458653B" w:rsidR="00D817EA" w:rsidRPr="00354267" w:rsidRDefault="00354267" w:rsidP="00354267">
      <w:pPr>
        <w:pStyle w:val="Ttulo4"/>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6.</w:t>
      </w:r>
      <w:r w:rsidR="002D2E53">
        <w:rPr>
          <w:rFonts w:ascii="Times New Roman" w:hAnsi="Times New Roman" w:cs="Times New Roman"/>
          <w:b/>
          <w:bCs/>
          <w:i w:val="0"/>
          <w:iCs w:val="0"/>
          <w:color w:val="auto"/>
          <w:sz w:val="24"/>
          <w:szCs w:val="24"/>
        </w:rPr>
        <w:t>5</w:t>
      </w:r>
      <w:r>
        <w:rPr>
          <w:rFonts w:ascii="Times New Roman" w:hAnsi="Times New Roman" w:cs="Times New Roman"/>
          <w:b/>
          <w:bCs/>
          <w:i w:val="0"/>
          <w:iCs w:val="0"/>
          <w:color w:val="auto"/>
          <w:sz w:val="24"/>
          <w:szCs w:val="24"/>
        </w:rPr>
        <w:t xml:space="preserve">.2.1 </w:t>
      </w:r>
      <w:r w:rsidR="00D817EA" w:rsidRPr="00354267">
        <w:rPr>
          <w:rFonts w:ascii="Times New Roman" w:hAnsi="Times New Roman" w:cs="Times New Roman"/>
          <w:b/>
          <w:bCs/>
          <w:i w:val="0"/>
          <w:iCs w:val="0"/>
          <w:color w:val="auto"/>
          <w:sz w:val="24"/>
          <w:szCs w:val="24"/>
        </w:rPr>
        <w:t>Fase aeróbica</w:t>
      </w:r>
    </w:p>
    <w:p w14:paraId="26B0B37B" w14:textId="1AD74900" w:rsidR="00D817EA" w:rsidRPr="00D817EA" w:rsidRDefault="00D817EA" w:rsidP="00DC1DAA">
      <w:pPr>
        <w:spacing w:line="360" w:lineRule="auto"/>
        <w:jc w:val="both"/>
        <w:rPr>
          <w:rFonts w:ascii="Times New Roman" w:hAnsi="Times New Roman" w:cs="Times New Roman"/>
          <w:sz w:val="24"/>
          <w:szCs w:val="24"/>
        </w:rPr>
      </w:pPr>
      <w:r w:rsidRPr="00D817EA">
        <w:rPr>
          <w:rFonts w:ascii="Times New Roman" w:hAnsi="Times New Roman" w:cs="Times New Roman"/>
          <w:sz w:val="24"/>
          <w:szCs w:val="24"/>
        </w:rPr>
        <w:t>Muchas horas después de cortado el pasto, gramíneas y leguminosas (tallos y hojas), las células siguen respirando y consumen oxigeno del aire contenido en el silo, sacan o emiten dióxido de carbono</w:t>
      </w:r>
      <w:r w:rsidR="00D72CBC">
        <w:rPr>
          <w:rFonts w:ascii="Times New Roman" w:hAnsi="Times New Roman" w:cs="Times New Roman"/>
          <w:sz w:val="24"/>
          <w:szCs w:val="24"/>
        </w:rPr>
        <w:t xml:space="preserve">, </w:t>
      </w:r>
      <w:r w:rsidRPr="00D817EA">
        <w:rPr>
          <w:rFonts w:ascii="Times New Roman" w:hAnsi="Times New Roman" w:cs="Times New Roman"/>
          <w:sz w:val="24"/>
          <w:szCs w:val="24"/>
        </w:rPr>
        <w:t>agua y calor. Al mismo tiempo, grandes cantidades de bacterias aerobias, que se encuentran presentes en la superficie de la planta, siguen creciendo y multiplicándose mientras tengan oxigeno disponible.</w:t>
      </w:r>
      <w:r>
        <w:rPr>
          <w:rFonts w:ascii="Times New Roman" w:hAnsi="Times New Roman" w:cs="Times New Roman"/>
          <w:sz w:val="24"/>
          <w:szCs w:val="24"/>
        </w:rPr>
        <w:t xml:space="preserve"> </w:t>
      </w:r>
      <w:r w:rsidRPr="00D817EA">
        <w:rPr>
          <w:rFonts w:ascii="Times New Roman" w:hAnsi="Times New Roman" w:cs="Times New Roman"/>
          <w:sz w:val="24"/>
          <w:szCs w:val="24"/>
        </w:rPr>
        <w:t>Esta fase debe ser muy corta. Cuando se acaba la disponibilidad de oxígeno, se establecen condiciones anaerobias en el forraje ensilado; al morir las células, se liberan las proteínas, carbohidratos y grasas, que serán alimento de las bacterias</w:t>
      </w:r>
      <w:r w:rsidR="001201CC">
        <w:rPr>
          <w:rFonts w:ascii="Times New Roman" w:hAnsi="Times New Roman" w:cs="Times New Roman"/>
          <w:sz w:val="24"/>
          <w:szCs w:val="24"/>
        </w:rPr>
        <w:t xml:space="preserve"> (Ideagro,</w:t>
      </w:r>
      <w:r w:rsidR="00266474">
        <w:rPr>
          <w:rFonts w:ascii="Times New Roman" w:hAnsi="Times New Roman" w:cs="Times New Roman"/>
          <w:sz w:val="24"/>
          <w:szCs w:val="24"/>
        </w:rPr>
        <w:t xml:space="preserve"> 2018</w:t>
      </w:r>
      <w:r w:rsidR="001201CC">
        <w:rPr>
          <w:rFonts w:ascii="Times New Roman" w:hAnsi="Times New Roman" w:cs="Times New Roman"/>
          <w:sz w:val="24"/>
          <w:szCs w:val="24"/>
        </w:rPr>
        <w:t xml:space="preserve">). </w:t>
      </w:r>
    </w:p>
    <w:p w14:paraId="37300272" w14:textId="4F37401F" w:rsidR="00D817EA" w:rsidRPr="00354267" w:rsidRDefault="00354267" w:rsidP="00354267">
      <w:pPr>
        <w:pStyle w:val="Ttulo4"/>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6.</w:t>
      </w:r>
      <w:r w:rsidR="002D2E53">
        <w:rPr>
          <w:rFonts w:ascii="Times New Roman" w:hAnsi="Times New Roman" w:cs="Times New Roman"/>
          <w:b/>
          <w:bCs/>
          <w:i w:val="0"/>
          <w:iCs w:val="0"/>
          <w:color w:val="auto"/>
          <w:sz w:val="24"/>
          <w:szCs w:val="24"/>
        </w:rPr>
        <w:t>5</w:t>
      </w:r>
      <w:r>
        <w:rPr>
          <w:rFonts w:ascii="Times New Roman" w:hAnsi="Times New Roman" w:cs="Times New Roman"/>
          <w:b/>
          <w:bCs/>
          <w:i w:val="0"/>
          <w:iCs w:val="0"/>
          <w:color w:val="auto"/>
          <w:sz w:val="24"/>
          <w:szCs w:val="24"/>
        </w:rPr>
        <w:t xml:space="preserve">.2.2 </w:t>
      </w:r>
      <w:r w:rsidR="00D817EA" w:rsidRPr="00354267">
        <w:rPr>
          <w:rFonts w:ascii="Times New Roman" w:hAnsi="Times New Roman" w:cs="Times New Roman"/>
          <w:b/>
          <w:bCs/>
          <w:i w:val="0"/>
          <w:iCs w:val="0"/>
          <w:color w:val="auto"/>
          <w:sz w:val="24"/>
          <w:szCs w:val="24"/>
        </w:rPr>
        <w:t>Fase anaeróbica</w:t>
      </w:r>
    </w:p>
    <w:p w14:paraId="46136F4D" w14:textId="280B755A" w:rsidR="00D817EA" w:rsidRPr="00D817EA" w:rsidRDefault="00D817EA" w:rsidP="00DC1DAA">
      <w:pPr>
        <w:spacing w:line="360" w:lineRule="auto"/>
        <w:jc w:val="both"/>
        <w:rPr>
          <w:rFonts w:ascii="Times New Roman" w:hAnsi="Times New Roman" w:cs="Times New Roman"/>
          <w:sz w:val="24"/>
          <w:szCs w:val="24"/>
        </w:rPr>
      </w:pPr>
      <w:r w:rsidRPr="00D817EA">
        <w:rPr>
          <w:rFonts w:ascii="Times New Roman" w:hAnsi="Times New Roman" w:cs="Times New Roman"/>
          <w:sz w:val="24"/>
          <w:szCs w:val="24"/>
        </w:rPr>
        <w:t>A medida que se va agotando el oxígeno, se inicia un proceso de conservación, en el que las bacterias anaeróbicas</w:t>
      </w:r>
      <w:r w:rsidR="00D72CBC">
        <w:rPr>
          <w:rFonts w:ascii="Times New Roman" w:hAnsi="Times New Roman" w:cs="Times New Roman"/>
          <w:sz w:val="24"/>
          <w:szCs w:val="24"/>
        </w:rPr>
        <w:t xml:space="preserve"> </w:t>
      </w:r>
      <w:r w:rsidRPr="00D817EA">
        <w:rPr>
          <w:rFonts w:ascii="Times New Roman" w:hAnsi="Times New Roman" w:cs="Times New Roman"/>
          <w:sz w:val="24"/>
          <w:szCs w:val="24"/>
        </w:rPr>
        <w:t xml:space="preserve">descomponen los azúcares de la planta y los convierten en ácidos orgánicos, de modo que el cultivo se estabiliza para su almacenamiento, las bacterias anaeróbicas formadoras de ácido y otras bacterias se multiplican, produciendo ácido acético, </w:t>
      </w:r>
      <w:r w:rsidRPr="00D817EA">
        <w:rPr>
          <w:rFonts w:ascii="Times New Roman" w:hAnsi="Times New Roman" w:cs="Times New Roman"/>
          <w:sz w:val="24"/>
          <w:szCs w:val="24"/>
        </w:rPr>
        <w:lastRenderedPageBreak/>
        <w:t>alcohol y gas carbónico. A medida que baje el pH se produce un incremento de microorganismos más eficientes para el proceso, cuya producción de ácido láctico reduce rápidamente el pH.</w:t>
      </w:r>
      <w:r>
        <w:rPr>
          <w:rFonts w:ascii="Times New Roman" w:hAnsi="Times New Roman" w:cs="Times New Roman"/>
          <w:sz w:val="24"/>
          <w:szCs w:val="24"/>
        </w:rPr>
        <w:t xml:space="preserve"> </w:t>
      </w:r>
      <w:r w:rsidRPr="00D817EA">
        <w:rPr>
          <w:rFonts w:ascii="Times New Roman" w:hAnsi="Times New Roman" w:cs="Times New Roman"/>
          <w:sz w:val="24"/>
          <w:szCs w:val="24"/>
        </w:rPr>
        <w:t xml:space="preserve">La actividad anaeróbica continua hasta cuando el pH de la masa forrajera sea suficientemente bajo, se da entre 10 y 21 días de ensilado </w:t>
      </w:r>
      <w:r w:rsidR="001201CC">
        <w:rPr>
          <w:rFonts w:ascii="Times New Roman" w:hAnsi="Times New Roman" w:cs="Times New Roman"/>
          <w:sz w:val="24"/>
          <w:szCs w:val="24"/>
        </w:rPr>
        <w:t>(Ideagro</w:t>
      </w:r>
      <w:r w:rsidR="00266474">
        <w:rPr>
          <w:rFonts w:ascii="Times New Roman" w:hAnsi="Times New Roman" w:cs="Times New Roman"/>
          <w:sz w:val="24"/>
          <w:szCs w:val="24"/>
        </w:rPr>
        <w:t>, 2018</w:t>
      </w:r>
      <w:r w:rsidR="001201CC">
        <w:rPr>
          <w:rFonts w:ascii="Times New Roman" w:hAnsi="Times New Roman" w:cs="Times New Roman"/>
          <w:sz w:val="24"/>
          <w:szCs w:val="24"/>
        </w:rPr>
        <w:t xml:space="preserve">). </w:t>
      </w:r>
      <w:r w:rsidRPr="00D817EA">
        <w:rPr>
          <w:rFonts w:ascii="Times New Roman" w:hAnsi="Times New Roman" w:cs="Times New Roman"/>
          <w:sz w:val="24"/>
          <w:szCs w:val="24"/>
        </w:rPr>
        <w:t xml:space="preserve">   </w:t>
      </w:r>
    </w:p>
    <w:p w14:paraId="209E68A5" w14:textId="468812E0" w:rsidR="00D817EA" w:rsidRPr="00354267" w:rsidRDefault="00354267" w:rsidP="00354267">
      <w:pPr>
        <w:pStyle w:val="Ttulo4"/>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6.</w:t>
      </w:r>
      <w:r w:rsidR="002D2E53">
        <w:rPr>
          <w:rFonts w:ascii="Times New Roman" w:hAnsi="Times New Roman" w:cs="Times New Roman"/>
          <w:b/>
          <w:bCs/>
          <w:i w:val="0"/>
          <w:iCs w:val="0"/>
          <w:color w:val="auto"/>
          <w:sz w:val="24"/>
          <w:szCs w:val="24"/>
        </w:rPr>
        <w:t>5</w:t>
      </w:r>
      <w:r>
        <w:rPr>
          <w:rFonts w:ascii="Times New Roman" w:hAnsi="Times New Roman" w:cs="Times New Roman"/>
          <w:b/>
          <w:bCs/>
          <w:i w:val="0"/>
          <w:iCs w:val="0"/>
          <w:color w:val="auto"/>
          <w:sz w:val="24"/>
          <w:szCs w:val="24"/>
        </w:rPr>
        <w:t xml:space="preserve">.2.3 </w:t>
      </w:r>
      <w:r w:rsidR="00D817EA" w:rsidRPr="00354267">
        <w:rPr>
          <w:rFonts w:ascii="Times New Roman" w:hAnsi="Times New Roman" w:cs="Times New Roman"/>
          <w:b/>
          <w:bCs/>
          <w:i w:val="0"/>
          <w:iCs w:val="0"/>
          <w:color w:val="auto"/>
          <w:sz w:val="24"/>
          <w:szCs w:val="24"/>
        </w:rPr>
        <w:t>Fase de estabilidad</w:t>
      </w:r>
    </w:p>
    <w:p w14:paraId="3F930B80" w14:textId="6536BAF5" w:rsidR="00D255A2" w:rsidRDefault="00D817EA" w:rsidP="00DC1DAA">
      <w:pPr>
        <w:spacing w:line="360" w:lineRule="auto"/>
        <w:jc w:val="both"/>
        <w:rPr>
          <w:rFonts w:ascii="Times New Roman" w:hAnsi="Times New Roman" w:cs="Times New Roman"/>
          <w:sz w:val="24"/>
          <w:szCs w:val="24"/>
        </w:rPr>
      </w:pPr>
      <w:r w:rsidRPr="00D817EA">
        <w:rPr>
          <w:rFonts w:ascii="Times New Roman" w:hAnsi="Times New Roman" w:cs="Times New Roman"/>
          <w:sz w:val="24"/>
          <w:szCs w:val="24"/>
        </w:rPr>
        <w:t>El silo necesita reposar y estabilizarse. En este estado y en ausencia de aire puede durar años. Cuando el silo se expone nuevamente al aire al iniciar su consumo o simplemente por accidente, el forraje entra en contacto con el oxígeno y se inicia nuevamente un proceso aeróbico y los microorganismos comienzan a descomponerlo rápidamente.</w:t>
      </w:r>
      <w:r w:rsidR="001201CC">
        <w:rPr>
          <w:rFonts w:ascii="Times New Roman" w:hAnsi="Times New Roman" w:cs="Times New Roman"/>
          <w:sz w:val="24"/>
          <w:szCs w:val="24"/>
        </w:rPr>
        <w:t xml:space="preserve"> (Ideagro, </w:t>
      </w:r>
      <w:r w:rsidR="00266474">
        <w:rPr>
          <w:rFonts w:ascii="Times New Roman" w:hAnsi="Times New Roman" w:cs="Times New Roman"/>
          <w:sz w:val="24"/>
          <w:szCs w:val="24"/>
        </w:rPr>
        <w:t>2018</w:t>
      </w:r>
      <w:r w:rsidR="001201CC">
        <w:rPr>
          <w:rFonts w:ascii="Times New Roman" w:hAnsi="Times New Roman" w:cs="Times New Roman"/>
          <w:sz w:val="24"/>
          <w:szCs w:val="24"/>
        </w:rPr>
        <w:t xml:space="preserve">). </w:t>
      </w:r>
    </w:p>
    <w:p w14:paraId="0FE2541A" w14:textId="7C608780" w:rsidR="00D255A2" w:rsidRPr="000850E7" w:rsidRDefault="00D255A2" w:rsidP="00DC1DAA">
      <w:pPr>
        <w:pStyle w:val="Ttulo3"/>
        <w:spacing w:line="360" w:lineRule="auto"/>
        <w:rPr>
          <w:rFonts w:ascii="Times New Roman" w:hAnsi="Times New Roman" w:cs="Times New Roman"/>
          <w:b/>
          <w:bCs/>
          <w:color w:val="000000" w:themeColor="text1"/>
        </w:rPr>
      </w:pPr>
      <w:bookmarkStart w:id="45" w:name="_Toc207799422"/>
      <w:r w:rsidRPr="000850E7">
        <w:rPr>
          <w:rFonts w:ascii="Times New Roman" w:hAnsi="Times New Roman" w:cs="Times New Roman"/>
          <w:b/>
          <w:bCs/>
          <w:color w:val="000000" w:themeColor="text1"/>
        </w:rPr>
        <w:t>6.</w:t>
      </w:r>
      <w:r w:rsidR="002D2E53">
        <w:rPr>
          <w:rFonts w:ascii="Times New Roman" w:hAnsi="Times New Roman" w:cs="Times New Roman"/>
          <w:b/>
          <w:bCs/>
          <w:color w:val="000000" w:themeColor="text1"/>
        </w:rPr>
        <w:t>5</w:t>
      </w:r>
      <w:r w:rsidRPr="000850E7">
        <w:rPr>
          <w:rFonts w:ascii="Times New Roman" w:hAnsi="Times New Roman" w:cs="Times New Roman"/>
          <w:b/>
          <w:bCs/>
          <w:color w:val="000000" w:themeColor="text1"/>
        </w:rPr>
        <w:t>.3 Micro</w:t>
      </w:r>
      <w:r w:rsidR="00D346D6">
        <w:rPr>
          <w:rFonts w:ascii="Times New Roman" w:hAnsi="Times New Roman" w:cs="Times New Roman"/>
          <w:b/>
          <w:bCs/>
          <w:color w:val="000000" w:themeColor="text1"/>
        </w:rPr>
        <w:t>biota</w:t>
      </w:r>
      <w:r w:rsidRPr="000850E7">
        <w:rPr>
          <w:rFonts w:ascii="Times New Roman" w:hAnsi="Times New Roman" w:cs="Times New Roman"/>
          <w:b/>
          <w:bCs/>
          <w:color w:val="000000" w:themeColor="text1"/>
        </w:rPr>
        <w:t xml:space="preserve"> del ensilaje</w:t>
      </w:r>
      <w:bookmarkEnd w:id="45"/>
    </w:p>
    <w:p w14:paraId="3380604F" w14:textId="58C82720" w:rsidR="00A052BA" w:rsidRDefault="0003665C" w:rsidP="00DC1DAA">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076C5D">
        <w:rPr>
          <w:rFonts w:ascii="Times New Roman" w:hAnsi="Times New Roman" w:cs="Times New Roman"/>
          <w:sz w:val="24"/>
          <w:szCs w:val="24"/>
        </w:rPr>
        <w:t xml:space="preserve">a </w:t>
      </w:r>
      <w:r w:rsidR="00D255A2" w:rsidRPr="00D255A2">
        <w:rPr>
          <w:rFonts w:ascii="Times New Roman" w:hAnsi="Times New Roman" w:cs="Times New Roman"/>
          <w:sz w:val="24"/>
          <w:szCs w:val="24"/>
        </w:rPr>
        <w:t>microflora del ensilaje juega un papel clave para el éxito del proceso de conservación. Se puede dividir en dos grupos principales: los microorganismos beneficiosos y los microorganismos indeseables. Los microorganismos benéficos son</w:t>
      </w:r>
      <w:r w:rsidR="00266474">
        <w:rPr>
          <w:rFonts w:ascii="Times New Roman" w:hAnsi="Times New Roman" w:cs="Times New Roman"/>
          <w:sz w:val="24"/>
          <w:szCs w:val="24"/>
        </w:rPr>
        <w:t xml:space="preserve"> las b</w:t>
      </w:r>
      <w:r w:rsidR="00266474" w:rsidRPr="00266474">
        <w:rPr>
          <w:rFonts w:ascii="Times New Roman" w:hAnsi="Times New Roman" w:cs="Times New Roman"/>
          <w:sz w:val="24"/>
          <w:szCs w:val="24"/>
        </w:rPr>
        <w:t>acterias que producen ácido láctico (BAC</w:t>
      </w:r>
      <w:r w:rsidRPr="00266474">
        <w:rPr>
          <w:rFonts w:ascii="Times New Roman" w:hAnsi="Times New Roman" w:cs="Times New Roman"/>
          <w:sz w:val="24"/>
          <w:szCs w:val="24"/>
        </w:rPr>
        <w:t>)</w:t>
      </w:r>
      <w:r>
        <w:rPr>
          <w:rFonts w:ascii="Times New Roman" w:hAnsi="Times New Roman" w:cs="Times New Roman"/>
          <w:sz w:val="24"/>
          <w:szCs w:val="24"/>
        </w:rPr>
        <w:t>.</w:t>
      </w:r>
      <w:r w:rsidR="00D255A2" w:rsidRPr="00D255A2">
        <w:rPr>
          <w:rFonts w:ascii="Times New Roman" w:hAnsi="Times New Roman" w:cs="Times New Roman"/>
          <w:sz w:val="24"/>
          <w:szCs w:val="24"/>
        </w:rPr>
        <w:t xml:space="preserve"> Los indeseables son aquellos organismos que causan el deterioro anaeróbico (p. ej. clostridios y enterobacterias) o deterioro aeróbico (ej. levaduras, bacilos, </w:t>
      </w:r>
      <w:r w:rsidR="00D255A2" w:rsidRPr="002D7C3A">
        <w:rPr>
          <w:rFonts w:ascii="Times New Roman" w:hAnsi="Times New Roman" w:cs="Times New Roman"/>
          <w:i/>
          <w:iCs/>
          <w:sz w:val="24"/>
          <w:szCs w:val="24"/>
        </w:rPr>
        <w:t>Listeria sp</w:t>
      </w:r>
      <w:r w:rsidR="00D255A2" w:rsidRPr="00D255A2">
        <w:rPr>
          <w:rFonts w:ascii="Times New Roman" w:hAnsi="Times New Roman" w:cs="Times New Roman"/>
          <w:sz w:val="24"/>
          <w:szCs w:val="24"/>
        </w:rPr>
        <w:t xml:space="preserve">. y mohos). Muchos de estos organismos indeseables no sólo reducen el valor nutritivo del </w:t>
      </w:r>
      <w:r w:rsidRPr="00D255A2">
        <w:rPr>
          <w:rFonts w:ascii="Times New Roman" w:hAnsi="Times New Roman" w:cs="Times New Roman"/>
          <w:sz w:val="24"/>
          <w:szCs w:val="24"/>
        </w:rPr>
        <w:t>ensilaje,</w:t>
      </w:r>
      <w:r w:rsidR="00D255A2" w:rsidRPr="00D255A2">
        <w:rPr>
          <w:rFonts w:ascii="Times New Roman" w:hAnsi="Times New Roman" w:cs="Times New Roman"/>
          <w:sz w:val="24"/>
          <w:szCs w:val="24"/>
        </w:rPr>
        <w:t xml:space="preserve"> sino que pueden además afectar la salud de los animales o alterar la calidad de la leche, ambas </w:t>
      </w:r>
      <w:r>
        <w:rPr>
          <w:rFonts w:ascii="Times New Roman" w:hAnsi="Times New Roman" w:cs="Times New Roman"/>
          <w:sz w:val="24"/>
          <w:szCs w:val="24"/>
        </w:rPr>
        <w:t xml:space="preserve">como </w:t>
      </w:r>
      <w:r w:rsidR="00D255A2" w:rsidRPr="00D255A2">
        <w:rPr>
          <w:rFonts w:ascii="Times New Roman" w:hAnsi="Times New Roman" w:cs="Times New Roman"/>
          <w:sz w:val="24"/>
          <w:szCs w:val="24"/>
        </w:rPr>
        <w:t>clostridios, hongos y bacilos</w:t>
      </w:r>
      <w:r>
        <w:rPr>
          <w:rFonts w:ascii="Times New Roman" w:hAnsi="Times New Roman" w:cs="Times New Roman"/>
          <w:sz w:val="24"/>
          <w:szCs w:val="24"/>
        </w:rPr>
        <w:t xml:space="preserve">, (Oude et al, s.f.). </w:t>
      </w:r>
    </w:p>
    <w:p w14:paraId="3F7855F7" w14:textId="7A559AD5" w:rsidR="00354267" w:rsidRPr="00AB5D8F" w:rsidRDefault="00AB5D8F" w:rsidP="00AB5D8F">
      <w:pPr>
        <w:pStyle w:val="Ttulo3"/>
        <w:rPr>
          <w:rFonts w:ascii="Times New Roman" w:hAnsi="Times New Roman" w:cs="Times New Roman"/>
          <w:b/>
          <w:bCs/>
          <w:color w:val="auto"/>
        </w:rPr>
      </w:pPr>
      <w:bookmarkStart w:id="46" w:name="_Toc207799423"/>
      <w:r w:rsidRPr="00AB5D8F">
        <w:rPr>
          <w:rFonts w:ascii="Times New Roman" w:hAnsi="Times New Roman" w:cs="Times New Roman"/>
          <w:b/>
          <w:bCs/>
          <w:color w:val="auto"/>
        </w:rPr>
        <w:t>6.</w:t>
      </w:r>
      <w:r w:rsidR="002D2E53">
        <w:rPr>
          <w:rFonts w:ascii="Times New Roman" w:hAnsi="Times New Roman" w:cs="Times New Roman"/>
          <w:b/>
          <w:bCs/>
          <w:color w:val="auto"/>
        </w:rPr>
        <w:t>5</w:t>
      </w:r>
      <w:r w:rsidRPr="00AB5D8F">
        <w:rPr>
          <w:rFonts w:ascii="Times New Roman" w:hAnsi="Times New Roman" w:cs="Times New Roman"/>
          <w:b/>
          <w:bCs/>
          <w:color w:val="auto"/>
        </w:rPr>
        <w:t>.</w:t>
      </w:r>
      <w:r>
        <w:rPr>
          <w:rFonts w:ascii="Times New Roman" w:hAnsi="Times New Roman" w:cs="Times New Roman"/>
          <w:b/>
          <w:bCs/>
          <w:color w:val="auto"/>
        </w:rPr>
        <w:t>4</w:t>
      </w:r>
      <w:r w:rsidRPr="00AB5D8F">
        <w:rPr>
          <w:rFonts w:ascii="Times New Roman" w:hAnsi="Times New Roman" w:cs="Times New Roman"/>
          <w:b/>
          <w:bCs/>
          <w:color w:val="auto"/>
        </w:rPr>
        <w:t xml:space="preserve"> </w:t>
      </w:r>
      <w:r w:rsidR="00354267" w:rsidRPr="00AB5D8F">
        <w:rPr>
          <w:rFonts w:ascii="Times New Roman" w:hAnsi="Times New Roman" w:cs="Times New Roman"/>
          <w:b/>
          <w:bCs/>
          <w:color w:val="auto"/>
        </w:rPr>
        <w:t>Tipos de silo</w:t>
      </w:r>
      <w:bookmarkEnd w:id="46"/>
      <w:r w:rsidR="00354267" w:rsidRPr="00AB5D8F">
        <w:rPr>
          <w:rFonts w:ascii="Times New Roman" w:hAnsi="Times New Roman" w:cs="Times New Roman"/>
          <w:b/>
          <w:bCs/>
          <w:color w:val="auto"/>
        </w:rPr>
        <w:t xml:space="preserve"> </w:t>
      </w:r>
    </w:p>
    <w:p w14:paraId="1DEA7BE1" w14:textId="5BD68738" w:rsidR="00354267" w:rsidRPr="00354267" w:rsidRDefault="006F4CFE" w:rsidP="00354267">
      <w:pPr>
        <w:spacing w:line="360" w:lineRule="auto"/>
        <w:jc w:val="both"/>
        <w:rPr>
          <w:rFonts w:ascii="Times New Roman" w:hAnsi="Times New Roman" w:cs="Times New Roman"/>
          <w:sz w:val="24"/>
          <w:szCs w:val="24"/>
        </w:rPr>
      </w:pPr>
      <w:r>
        <w:rPr>
          <w:rFonts w:ascii="Times New Roman" w:hAnsi="Times New Roman" w:cs="Times New Roman"/>
          <w:sz w:val="24"/>
          <w:szCs w:val="24"/>
        </w:rPr>
        <w:t>Gonz</w:t>
      </w:r>
      <w:r w:rsidR="00EF51DF">
        <w:rPr>
          <w:rFonts w:ascii="Times New Roman" w:hAnsi="Times New Roman" w:cs="Times New Roman"/>
          <w:sz w:val="24"/>
          <w:szCs w:val="24"/>
        </w:rPr>
        <w:t>á</w:t>
      </w:r>
      <w:r>
        <w:rPr>
          <w:rFonts w:ascii="Times New Roman" w:hAnsi="Times New Roman" w:cs="Times New Roman"/>
          <w:sz w:val="24"/>
          <w:szCs w:val="24"/>
        </w:rPr>
        <w:t>lez</w:t>
      </w:r>
      <w:r w:rsidR="00354267">
        <w:rPr>
          <w:rFonts w:ascii="Times New Roman" w:hAnsi="Times New Roman" w:cs="Times New Roman"/>
          <w:sz w:val="24"/>
          <w:szCs w:val="24"/>
        </w:rPr>
        <w:t xml:space="preserve"> </w:t>
      </w:r>
      <w:r w:rsidR="00486202">
        <w:rPr>
          <w:rFonts w:ascii="Times New Roman" w:hAnsi="Times New Roman" w:cs="Times New Roman"/>
          <w:sz w:val="24"/>
          <w:szCs w:val="24"/>
        </w:rPr>
        <w:t>(</w:t>
      </w:r>
      <w:r w:rsidR="00354267">
        <w:rPr>
          <w:rFonts w:ascii="Times New Roman" w:hAnsi="Times New Roman" w:cs="Times New Roman"/>
          <w:sz w:val="24"/>
          <w:szCs w:val="24"/>
        </w:rPr>
        <w:t>2024</w:t>
      </w:r>
      <w:r w:rsidR="00486202">
        <w:rPr>
          <w:rFonts w:ascii="Times New Roman" w:hAnsi="Times New Roman" w:cs="Times New Roman"/>
          <w:sz w:val="24"/>
          <w:szCs w:val="24"/>
        </w:rPr>
        <w:t>)</w:t>
      </w:r>
      <w:r w:rsidR="00354267">
        <w:rPr>
          <w:rFonts w:ascii="Times New Roman" w:hAnsi="Times New Roman" w:cs="Times New Roman"/>
          <w:sz w:val="24"/>
          <w:szCs w:val="24"/>
        </w:rPr>
        <w:t xml:space="preserve">, nos describe los </w:t>
      </w:r>
      <w:r w:rsidR="00354267" w:rsidRPr="00354267">
        <w:rPr>
          <w:rFonts w:ascii="Times New Roman" w:hAnsi="Times New Roman" w:cs="Times New Roman"/>
          <w:sz w:val="24"/>
          <w:szCs w:val="24"/>
        </w:rPr>
        <w:t>diversos tipos de silos, cada uno con características y funcionalidades distintas, diseñados para cubrir diferentes necesidades de almacenamiento.</w:t>
      </w:r>
    </w:p>
    <w:p w14:paraId="40302576" w14:textId="0D3F38D8" w:rsidR="00354267" w:rsidRPr="00354267" w:rsidRDefault="00354267" w:rsidP="00354267">
      <w:pPr>
        <w:spacing w:line="360" w:lineRule="auto"/>
        <w:jc w:val="both"/>
        <w:rPr>
          <w:rFonts w:ascii="Times New Roman" w:hAnsi="Times New Roman" w:cs="Times New Roman"/>
          <w:sz w:val="24"/>
          <w:szCs w:val="24"/>
        </w:rPr>
      </w:pPr>
      <w:r w:rsidRPr="00354267">
        <w:rPr>
          <w:rFonts w:ascii="Times New Roman" w:hAnsi="Times New Roman" w:cs="Times New Roman"/>
          <w:sz w:val="24"/>
          <w:szCs w:val="24"/>
        </w:rPr>
        <w:t>Silos Torre o Verticales: Son los más utilizados en agricultura. Se caracterizan por su forma de torre, de base circular y con un techo cónico. Son ideales para almacenar grandes cantidades de productos como cereales o forrajes y conservarlos en buen estado durante largo tiempo.</w:t>
      </w:r>
    </w:p>
    <w:p w14:paraId="071502E2" w14:textId="0533E48C" w:rsidR="00354267" w:rsidRPr="00354267" w:rsidRDefault="00354267" w:rsidP="00354267">
      <w:pPr>
        <w:spacing w:line="360" w:lineRule="auto"/>
        <w:jc w:val="both"/>
        <w:rPr>
          <w:rFonts w:ascii="Times New Roman" w:hAnsi="Times New Roman" w:cs="Times New Roman"/>
          <w:sz w:val="24"/>
          <w:szCs w:val="24"/>
        </w:rPr>
      </w:pPr>
      <w:r w:rsidRPr="00354267">
        <w:rPr>
          <w:rFonts w:ascii="Times New Roman" w:hAnsi="Times New Roman" w:cs="Times New Roman"/>
          <w:sz w:val="24"/>
          <w:szCs w:val="24"/>
        </w:rPr>
        <w:t>Silos Trinchera o búnker: Estos silos son excavaciones en el suelo que se recubren con plástico para evitar contacto con el suelo. Son muy utilizados para almacenar piensos o silo de pasto en explotaciones ganaderas. Su principal ventaja es su bajo costo y la capacidad de almacenamiento.</w:t>
      </w:r>
    </w:p>
    <w:p w14:paraId="725E9786" w14:textId="696F34B0" w:rsidR="00354267" w:rsidRPr="00354267" w:rsidRDefault="00354267" w:rsidP="00354267">
      <w:pPr>
        <w:spacing w:line="360" w:lineRule="auto"/>
        <w:jc w:val="both"/>
        <w:rPr>
          <w:rFonts w:ascii="Times New Roman" w:hAnsi="Times New Roman" w:cs="Times New Roman"/>
          <w:sz w:val="24"/>
          <w:szCs w:val="24"/>
        </w:rPr>
      </w:pPr>
      <w:r w:rsidRPr="00354267">
        <w:rPr>
          <w:rFonts w:ascii="Times New Roman" w:hAnsi="Times New Roman" w:cs="Times New Roman"/>
          <w:sz w:val="24"/>
          <w:szCs w:val="24"/>
        </w:rPr>
        <w:lastRenderedPageBreak/>
        <w:t>Silos Bolsa: Un sistema de almacenamiento temporal, flexible y de bajo costo. Son bolsas de plástico resistente, que se llenan con el producto, se sellan, y se dejan al aire libre. Perfectos para situaciones de producción excesiva.</w:t>
      </w:r>
    </w:p>
    <w:p w14:paraId="1F511B12" w14:textId="3DA9A266" w:rsidR="00354267" w:rsidRDefault="00354267" w:rsidP="00354267">
      <w:pPr>
        <w:spacing w:line="360" w:lineRule="auto"/>
        <w:jc w:val="both"/>
        <w:rPr>
          <w:rFonts w:ascii="Times New Roman" w:hAnsi="Times New Roman" w:cs="Times New Roman"/>
          <w:sz w:val="24"/>
          <w:szCs w:val="24"/>
        </w:rPr>
      </w:pPr>
      <w:r w:rsidRPr="00354267">
        <w:rPr>
          <w:rFonts w:ascii="Times New Roman" w:hAnsi="Times New Roman" w:cs="Times New Roman"/>
          <w:sz w:val="24"/>
          <w:szCs w:val="24"/>
        </w:rPr>
        <w:t>Silos de Placas Metálicas: Estos silos son de diseño modular, lo que permite adaptar su tamaño a las necesidades de cada cliente. Son ideales para almacenar productos secos como granos, alimentos balanceados, semillas, entre otros.</w:t>
      </w:r>
    </w:p>
    <w:p w14:paraId="5C412E7C" w14:textId="57B05633" w:rsidR="00076C5D" w:rsidRDefault="00076C5D" w:rsidP="00354267">
      <w:pPr>
        <w:pStyle w:val="Ttulo2"/>
        <w:rPr>
          <w:rFonts w:ascii="Times New Roman" w:hAnsi="Times New Roman" w:cs="Times New Roman"/>
          <w:b/>
          <w:bCs/>
          <w:color w:val="auto"/>
        </w:rPr>
      </w:pPr>
      <w:bookmarkStart w:id="47" w:name="_Toc207799424"/>
      <w:r w:rsidRPr="00354267">
        <w:rPr>
          <w:rFonts w:ascii="Times New Roman" w:hAnsi="Times New Roman" w:cs="Times New Roman"/>
          <w:b/>
          <w:bCs/>
          <w:color w:val="auto"/>
        </w:rPr>
        <w:t>6.</w:t>
      </w:r>
      <w:r w:rsidR="002D2E53">
        <w:rPr>
          <w:rFonts w:ascii="Times New Roman" w:hAnsi="Times New Roman" w:cs="Times New Roman"/>
          <w:b/>
          <w:bCs/>
          <w:color w:val="auto"/>
        </w:rPr>
        <w:t>6</w:t>
      </w:r>
      <w:r w:rsidR="002A5CF9" w:rsidRPr="00354267">
        <w:rPr>
          <w:rFonts w:ascii="Times New Roman" w:hAnsi="Times New Roman" w:cs="Times New Roman"/>
          <w:b/>
          <w:bCs/>
          <w:color w:val="auto"/>
        </w:rPr>
        <w:t xml:space="preserve"> </w:t>
      </w:r>
      <w:r w:rsidRPr="00354267">
        <w:rPr>
          <w:rStyle w:val="Ttulo2Car"/>
          <w:rFonts w:ascii="Times New Roman" w:hAnsi="Times New Roman" w:cs="Times New Roman"/>
          <w:b/>
          <w:bCs/>
          <w:color w:val="auto"/>
          <w:sz w:val="24"/>
          <w:szCs w:val="24"/>
        </w:rPr>
        <w:t>Aditivos</w:t>
      </w:r>
      <w:bookmarkEnd w:id="47"/>
    </w:p>
    <w:p w14:paraId="38A31BDF" w14:textId="08A0B074" w:rsidR="0020578E" w:rsidRPr="0020578E" w:rsidRDefault="0020578E" w:rsidP="0020578E">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20578E">
        <w:rPr>
          <w:rFonts w:ascii="Times New Roman" w:hAnsi="Times New Roman" w:cs="Times New Roman"/>
          <w:sz w:val="24"/>
          <w:szCs w:val="24"/>
        </w:rPr>
        <w:t>uede ser conceptuado como aditivo alimentario toda sustancia que, siempre a concentraciones reducidas, se use en la elaboración de un alimento con el fin de alcanzar unos propósitos determinados, ya sean a nivel tecnológico, ya sean en el ámbito sensorial. Unas veces, será una sustancia única, capaz de desempeñar en algunos casos una, dos, o más funciones; otras veces, puede ser una mezcla de sustancias químicas, que van a cumplir un conjunto de funciones</w:t>
      </w:r>
      <w:r w:rsidR="00266474">
        <w:rPr>
          <w:rFonts w:ascii="Times New Roman" w:hAnsi="Times New Roman" w:cs="Times New Roman"/>
          <w:sz w:val="24"/>
          <w:szCs w:val="24"/>
        </w:rPr>
        <w:t>,</w:t>
      </w:r>
      <w:r>
        <w:rPr>
          <w:rFonts w:ascii="Times New Roman" w:hAnsi="Times New Roman" w:cs="Times New Roman"/>
          <w:sz w:val="24"/>
          <w:szCs w:val="24"/>
        </w:rPr>
        <w:t xml:space="preserve"> (Bello, 2000). </w:t>
      </w:r>
    </w:p>
    <w:p w14:paraId="4051B2DD" w14:textId="29C38207" w:rsidR="002A5CF9" w:rsidRDefault="00076C5D" w:rsidP="00DC1DAA">
      <w:pPr>
        <w:spacing w:line="360" w:lineRule="auto"/>
        <w:jc w:val="both"/>
        <w:rPr>
          <w:rFonts w:ascii="Times New Roman" w:hAnsi="Times New Roman" w:cs="Times New Roman"/>
          <w:sz w:val="24"/>
          <w:szCs w:val="24"/>
        </w:rPr>
      </w:pPr>
      <w:r w:rsidRPr="00076C5D">
        <w:rPr>
          <w:rFonts w:ascii="Times New Roman" w:hAnsi="Times New Roman" w:cs="Times New Roman"/>
          <w:sz w:val="24"/>
          <w:szCs w:val="24"/>
        </w:rPr>
        <w:t>Los aditivos para ensilar son sustancias que se agregan en pequeñas cantidades al forraje en el momento de la elaboración del silo con el objetivo de mejorar el proceso fermentativo o facilitar la conservación</w:t>
      </w:r>
      <w:r>
        <w:rPr>
          <w:rFonts w:ascii="Times New Roman" w:hAnsi="Times New Roman" w:cs="Times New Roman"/>
          <w:sz w:val="24"/>
          <w:szCs w:val="24"/>
        </w:rPr>
        <w:t>, (</w:t>
      </w:r>
      <w:r w:rsidRPr="00076C5D">
        <w:rPr>
          <w:rFonts w:ascii="Times New Roman" w:hAnsi="Times New Roman" w:cs="Times New Roman"/>
          <w:sz w:val="24"/>
          <w:szCs w:val="24"/>
        </w:rPr>
        <w:t>Cajarville y Repetto,</w:t>
      </w:r>
      <w:r>
        <w:rPr>
          <w:rFonts w:ascii="Times New Roman" w:hAnsi="Times New Roman" w:cs="Times New Roman"/>
          <w:sz w:val="24"/>
          <w:szCs w:val="24"/>
        </w:rPr>
        <w:t xml:space="preserve"> 2022). </w:t>
      </w:r>
    </w:p>
    <w:p w14:paraId="38A0AD11" w14:textId="68495290" w:rsidR="00EA61DC" w:rsidRDefault="00EA61DC" w:rsidP="00DC1DAA">
      <w:pPr>
        <w:spacing w:line="360" w:lineRule="auto"/>
        <w:jc w:val="both"/>
        <w:rPr>
          <w:rFonts w:ascii="Times New Roman" w:hAnsi="Times New Roman" w:cs="Times New Roman"/>
          <w:sz w:val="24"/>
          <w:szCs w:val="24"/>
        </w:rPr>
      </w:pPr>
      <w:r w:rsidRPr="00EA61DC">
        <w:rPr>
          <w:rFonts w:ascii="Times New Roman" w:hAnsi="Times New Roman" w:cs="Times New Roman"/>
          <w:sz w:val="24"/>
          <w:szCs w:val="24"/>
        </w:rPr>
        <w:t>Los aditivos para ensilaje se utilizan para mejorar la recuperación de nutrientes, prolongar la estabilidad aeróbica y, en algunos casos, mejorar el rendimiento animal. Este propósito se logra a través de la inhibición del crecimiento de microorganismos indeseables que evita el deterioro del forraje y minimiza las pérdidas de nutrientes y energía</w:t>
      </w:r>
      <w:r>
        <w:rPr>
          <w:rFonts w:ascii="Times New Roman" w:hAnsi="Times New Roman" w:cs="Times New Roman"/>
          <w:sz w:val="24"/>
          <w:szCs w:val="24"/>
        </w:rPr>
        <w:t xml:space="preserve">, (Demanet, 2019). </w:t>
      </w:r>
    </w:p>
    <w:p w14:paraId="4C600F26" w14:textId="61322C91" w:rsidR="00EA61DC" w:rsidRDefault="00EA61DC" w:rsidP="00DC1DAA">
      <w:pPr>
        <w:spacing w:line="360" w:lineRule="auto"/>
        <w:jc w:val="both"/>
        <w:rPr>
          <w:rFonts w:ascii="Times New Roman" w:hAnsi="Times New Roman" w:cs="Times New Roman"/>
          <w:sz w:val="24"/>
          <w:szCs w:val="24"/>
        </w:rPr>
      </w:pPr>
      <w:r w:rsidRPr="00EA61DC">
        <w:rPr>
          <w:rFonts w:ascii="Times New Roman" w:hAnsi="Times New Roman" w:cs="Times New Roman"/>
          <w:sz w:val="24"/>
          <w:szCs w:val="24"/>
        </w:rPr>
        <w:t>Los aditivos, aun siendo muy eficientes, no solucionan todos los problemas generados en la producción de ensilajes como son la elaboración con material de mala calidad, altos y bajos contenido de materia seca del forraje, presencia de tierra en el ensilaje, mala compactación y sellado entre otros</w:t>
      </w:r>
      <w:r>
        <w:rPr>
          <w:rFonts w:ascii="Times New Roman" w:hAnsi="Times New Roman" w:cs="Times New Roman"/>
          <w:sz w:val="24"/>
          <w:szCs w:val="24"/>
        </w:rPr>
        <w:t xml:space="preserve">, (Demanet, 2019). </w:t>
      </w:r>
    </w:p>
    <w:p w14:paraId="41CACB2C" w14:textId="4752A3E4" w:rsidR="002A5CF9" w:rsidRDefault="002A5CF9" w:rsidP="002A5CF9">
      <w:pPr>
        <w:pStyle w:val="Ttulo3"/>
        <w:rPr>
          <w:rFonts w:ascii="Times New Roman" w:hAnsi="Times New Roman" w:cs="Times New Roman"/>
          <w:b/>
          <w:bCs/>
          <w:color w:val="000000" w:themeColor="text1"/>
        </w:rPr>
      </w:pPr>
      <w:bookmarkStart w:id="48" w:name="_Toc207799425"/>
      <w:r w:rsidRPr="002A5CF9">
        <w:rPr>
          <w:rFonts w:ascii="Times New Roman" w:hAnsi="Times New Roman" w:cs="Times New Roman"/>
          <w:b/>
          <w:bCs/>
          <w:color w:val="000000" w:themeColor="text1"/>
        </w:rPr>
        <w:t>6.</w:t>
      </w:r>
      <w:r w:rsidR="002D2E53">
        <w:rPr>
          <w:rFonts w:ascii="Times New Roman" w:hAnsi="Times New Roman" w:cs="Times New Roman"/>
          <w:b/>
          <w:bCs/>
          <w:color w:val="000000" w:themeColor="text1"/>
        </w:rPr>
        <w:t>6</w:t>
      </w:r>
      <w:r w:rsidRPr="002A5CF9">
        <w:rPr>
          <w:rFonts w:ascii="Times New Roman" w:hAnsi="Times New Roman" w:cs="Times New Roman"/>
          <w:b/>
          <w:bCs/>
          <w:color w:val="000000" w:themeColor="text1"/>
        </w:rPr>
        <w:t>.</w:t>
      </w:r>
      <w:r w:rsidR="00354267">
        <w:rPr>
          <w:rFonts w:ascii="Times New Roman" w:hAnsi="Times New Roman" w:cs="Times New Roman"/>
          <w:b/>
          <w:bCs/>
          <w:color w:val="000000" w:themeColor="text1"/>
        </w:rPr>
        <w:t>1</w:t>
      </w:r>
      <w:r w:rsidRPr="002A5CF9">
        <w:rPr>
          <w:rFonts w:ascii="Times New Roman" w:hAnsi="Times New Roman" w:cs="Times New Roman"/>
          <w:b/>
          <w:bCs/>
          <w:color w:val="000000" w:themeColor="text1"/>
        </w:rPr>
        <w:t xml:space="preserve"> Melaza</w:t>
      </w:r>
      <w:bookmarkEnd w:id="48"/>
      <w:r w:rsidRPr="002A5CF9">
        <w:rPr>
          <w:rFonts w:ascii="Times New Roman" w:hAnsi="Times New Roman" w:cs="Times New Roman"/>
          <w:b/>
          <w:bCs/>
          <w:color w:val="000000" w:themeColor="text1"/>
        </w:rPr>
        <w:t xml:space="preserve"> </w:t>
      </w:r>
    </w:p>
    <w:p w14:paraId="7841DFAA" w14:textId="1E3B2B8B" w:rsidR="008F0979" w:rsidRDefault="008F0979" w:rsidP="008F0979">
      <w:pPr>
        <w:spacing w:line="360" w:lineRule="auto"/>
        <w:jc w:val="both"/>
        <w:rPr>
          <w:rFonts w:ascii="Times New Roman" w:hAnsi="Times New Roman" w:cs="Times New Roman"/>
          <w:sz w:val="24"/>
          <w:szCs w:val="24"/>
        </w:rPr>
      </w:pPr>
      <w:r w:rsidRPr="008F0979">
        <w:rPr>
          <w:rFonts w:ascii="Times New Roman" w:hAnsi="Times New Roman" w:cs="Times New Roman"/>
          <w:sz w:val="24"/>
          <w:szCs w:val="24"/>
        </w:rPr>
        <w:t xml:space="preserve">La melaza de caña (75 % MS) es un subproducto ampliamente usado, agregándose hasta a razón de 10 por ciento de peso para suplir carbohidrato fácilmente fermentable a ensilajes de forrajes tropicales. Su aplicación directa es difícil debido a su alta viscosidad, por lo que se recomienda diluirla, preferiblemente con un pequeño volumen de agua tibia para minimizar </w:t>
      </w:r>
      <w:r w:rsidRPr="008F0979">
        <w:rPr>
          <w:rFonts w:ascii="Times New Roman" w:hAnsi="Times New Roman" w:cs="Times New Roman"/>
          <w:sz w:val="24"/>
          <w:szCs w:val="24"/>
        </w:rPr>
        <w:lastRenderedPageBreak/>
        <w:t>las pérdidas por escurrimiento. Su aplicación en el ensilado de pastos tropicales, precisa una dosis alta de melaza (4 a 5 %). En forrajes de cultivos con muy bajo contenido de MS, una parte considerable del aditivo puede perderse en el efluente del silo en los primeros días del ensilaje</w:t>
      </w:r>
      <w:r w:rsidR="002D7C3A">
        <w:rPr>
          <w:rFonts w:ascii="Times New Roman" w:hAnsi="Times New Roman" w:cs="Times New Roman"/>
          <w:sz w:val="24"/>
          <w:szCs w:val="24"/>
        </w:rPr>
        <w:t xml:space="preserve"> </w:t>
      </w:r>
      <w:r>
        <w:rPr>
          <w:rFonts w:ascii="Times New Roman" w:hAnsi="Times New Roman" w:cs="Times New Roman"/>
          <w:sz w:val="24"/>
          <w:szCs w:val="24"/>
        </w:rPr>
        <w:t>(</w:t>
      </w:r>
      <w:r w:rsidRPr="008F0979">
        <w:rPr>
          <w:rFonts w:ascii="Times New Roman" w:hAnsi="Times New Roman" w:cs="Times New Roman"/>
          <w:sz w:val="24"/>
          <w:szCs w:val="24"/>
        </w:rPr>
        <w:t>Mühlbach</w:t>
      </w:r>
      <w:r>
        <w:rPr>
          <w:rFonts w:ascii="Times New Roman" w:hAnsi="Times New Roman" w:cs="Times New Roman"/>
          <w:sz w:val="24"/>
          <w:szCs w:val="24"/>
        </w:rPr>
        <w:t xml:space="preserve">, </w:t>
      </w:r>
      <w:r w:rsidR="00266474">
        <w:rPr>
          <w:rFonts w:ascii="Times New Roman" w:hAnsi="Times New Roman" w:cs="Times New Roman"/>
          <w:sz w:val="24"/>
          <w:szCs w:val="24"/>
        </w:rPr>
        <w:t>2001</w:t>
      </w:r>
      <w:r>
        <w:rPr>
          <w:rFonts w:ascii="Times New Roman" w:hAnsi="Times New Roman" w:cs="Times New Roman"/>
          <w:sz w:val="24"/>
          <w:szCs w:val="24"/>
        </w:rPr>
        <w:t>)</w:t>
      </w:r>
      <w:r w:rsidR="00266474">
        <w:rPr>
          <w:rFonts w:ascii="Times New Roman" w:hAnsi="Times New Roman" w:cs="Times New Roman"/>
          <w:sz w:val="24"/>
          <w:szCs w:val="24"/>
        </w:rPr>
        <w:t>.</w:t>
      </w:r>
    </w:p>
    <w:p w14:paraId="0A309347" w14:textId="1844116D" w:rsidR="002A5CF9" w:rsidRPr="00A75C75" w:rsidRDefault="00A75C75" w:rsidP="00A75C75">
      <w:pPr>
        <w:spacing w:line="360" w:lineRule="auto"/>
        <w:jc w:val="both"/>
        <w:rPr>
          <w:rFonts w:ascii="Times New Roman" w:hAnsi="Times New Roman" w:cs="Times New Roman"/>
          <w:sz w:val="24"/>
          <w:szCs w:val="24"/>
        </w:rPr>
      </w:pPr>
      <w:r w:rsidRPr="00A75C75">
        <w:rPr>
          <w:rFonts w:ascii="Times New Roman" w:hAnsi="Times New Roman" w:cs="Times New Roman"/>
          <w:sz w:val="24"/>
          <w:szCs w:val="24"/>
        </w:rPr>
        <w:t>La melaza contiene de 75 a 83% de materia seca, 30 a 40% de sacarosa, 2.5 a 4.5% de compuestos nitrogenados (predominado aspartato y glutamato) y aproximadamente, 0.4 a 1.5% de nitrógeno. La melaza contiene de 26 a 40% de sacarosa y de 12 a 25% de azúcares reductores, con un contenido total de azúcar de más de 50 a 60%. El contenido de proteína cruda normalmente es bastante bajo (cerca del 3%) y variable, el contenido de ceniza varia de 8-10%, constituido principalmente por K, Mg, Ca, Cl y sales de azufre</w:t>
      </w:r>
      <w:r>
        <w:rPr>
          <w:rFonts w:ascii="Times New Roman" w:hAnsi="Times New Roman" w:cs="Times New Roman"/>
          <w:sz w:val="24"/>
          <w:szCs w:val="24"/>
        </w:rPr>
        <w:t xml:space="preserve">. (Michel, 2009). </w:t>
      </w:r>
    </w:p>
    <w:p w14:paraId="093DC3D9" w14:textId="0E7653D5" w:rsidR="006C66E6" w:rsidRPr="00CA1B1A" w:rsidRDefault="00EF5A2B" w:rsidP="00CA1B1A">
      <w:pPr>
        <w:pStyle w:val="Ttulo3"/>
        <w:rPr>
          <w:rFonts w:ascii="Times New Roman" w:hAnsi="Times New Roman" w:cs="Times New Roman"/>
          <w:b/>
          <w:bCs/>
          <w:color w:val="auto"/>
        </w:rPr>
      </w:pPr>
      <w:bookmarkStart w:id="49" w:name="_Toc207799426"/>
      <w:r w:rsidRPr="00CA1B1A">
        <w:rPr>
          <w:rFonts w:ascii="Times New Roman" w:hAnsi="Times New Roman" w:cs="Times New Roman"/>
          <w:b/>
          <w:bCs/>
          <w:color w:val="auto"/>
        </w:rPr>
        <w:t>6.</w:t>
      </w:r>
      <w:r w:rsidR="002D2E53" w:rsidRPr="00CA1B1A">
        <w:rPr>
          <w:rFonts w:ascii="Times New Roman" w:hAnsi="Times New Roman" w:cs="Times New Roman"/>
          <w:b/>
          <w:bCs/>
          <w:color w:val="auto"/>
        </w:rPr>
        <w:t>6</w:t>
      </w:r>
      <w:r w:rsidRPr="00CA1B1A">
        <w:rPr>
          <w:rFonts w:ascii="Times New Roman" w:hAnsi="Times New Roman" w:cs="Times New Roman"/>
          <w:b/>
          <w:bCs/>
          <w:color w:val="auto"/>
        </w:rPr>
        <w:t xml:space="preserve">.2 </w:t>
      </w:r>
      <w:r w:rsidR="001475E3" w:rsidRPr="00CA1B1A">
        <w:rPr>
          <w:rFonts w:ascii="Times New Roman" w:hAnsi="Times New Roman" w:cs="Times New Roman"/>
          <w:b/>
          <w:bCs/>
          <w:color w:val="auto"/>
        </w:rPr>
        <w:t>Urea</w:t>
      </w:r>
      <w:r w:rsidR="002D2E53" w:rsidRPr="00CA1B1A">
        <w:rPr>
          <w:rFonts w:ascii="Times New Roman" w:hAnsi="Times New Roman" w:cs="Times New Roman"/>
          <w:b/>
          <w:bCs/>
          <w:color w:val="auto"/>
        </w:rPr>
        <w:t>-Melaza</w:t>
      </w:r>
      <w:bookmarkEnd w:id="49"/>
      <w:r w:rsidR="002D2E53" w:rsidRPr="00CA1B1A">
        <w:rPr>
          <w:rFonts w:ascii="Times New Roman" w:hAnsi="Times New Roman" w:cs="Times New Roman"/>
          <w:b/>
          <w:bCs/>
          <w:color w:val="auto"/>
        </w:rPr>
        <w:t xml:space="preserve"> </w:t>
      </w:r>
    </w:p>
    <w:p w14:paraId="774293D4" w14:textId="6F96F8B6" w:rsidR="00EF5A2B" w:rsidRDefault="00EF5A2B" w:rsidP="00EF5A2B">
      <w:pPr>
        <w:spacing w:line="360" w:lineRule="auto"/>
        <w:jc w:val="both"/>
        <w:rPr>
          <w:rFonts w:ascii="Times New Roman" w:hAnsi="Times New Roman" w:cs="Times New Roman"/>
          <w:sz w:val="24"/>
          <w:szCs w:val="24"/>
        </w:rPr>
      </w:pPr>
      <w:r w:rsidRPr="00EF5A2B">
        <w:rPr>
          <w:rFonts w:ascii="Times New Roman" w:hAnsi="Times New Roman" w:cs="Times New Roman"/>
          <w:sz w:val="24"/>
          <w:szCs w:val="24"/>
        </w:rPr>
        <w:t>En cuanto a la Urea, se trata de un fertilizante agrícola que contiene sólo nitrógeno al 46%, siendo su fórmula N-K-P: 46-00-00. La mezcla melaza-urea induce que los microorganismos del rumen tomen el N de la urea, así como el C, H, O2 y energía necesaria para el proceso de la melaza, formando la proteína bacteriana o verdadera</w:t>
      </w:r>
      <w:r w:rsidR="00E32805">
        <w:rPr>
          <w:rFonts w:ascii="Times New Roman" w:hAnsi="Times New Roman" w:cs="Times New Roman"/>
          <w:sz w:val="24"/>
          <w:szCs w:val="24"/>
        </w:rPr>
        <w:t xml:space="preserve">, </w:t>
      </w:r>
      <w:r>
        <w:rPr>
          <w:rFonts w:ascii="Times New Roman" w:hAnsi="Times New Roman" w:cs="Times New Roman"/>
          <w:sz w:val="24"/>
          <w:szCs w:val="24"/>
        </w:rPr>
        <w:t xml:space="preserve">(Sánchez, 2021). </w:t>
      </w:r>
    </w:p>
    <w:p w14:paraId="23A9DF64" w14:textId="15C3F3D7" w:rsidR="006D0F54" w:rsidRDefault="00332473" w:rsidP="00332473">
      <w:pPr>
        <w:pStyle w:val="Ttulo3"/>
        <w:rPr>
          <w:rFonts w:ascii="Times New Roman" w:hAnsi="Times New Roman" w:cs="Times New Roman"/>
          <w:b/>
          <w:bCs/>
          <w:color w:val="000000" w:themeColor="text1"/>
        </w:rPr>
      </w:pPr>
      <w:bookmarkStart w:id="50" w:name="_Toc207799427"/>
      <w:r>
        <w:rPr>
          <w:rFonts w:ascii="Times New Roman" w:hAnsi="Times New Roman" w:cs="Times New Roman"/>
          <w:b/>
          <w:bCs/>
          <w:color w:val="000000" w:themeColor="text1"/>
        </w:rPr>
        <w:t>6.</w:t>
      </w:r>
      <w:r w:rsidR="00DE6F51">
        <w:rPr>
          <w:rFonts w:ascii="Times New Roman" w:hAnsi="Times New Roman" w:cs="Times New Roman"/>
          <w:b/>
          <w:bCs/>
          <w:color w:val="000000" w:themeColor="text1"/>
        </w:rPr>
        <w:t>6</w:t>
      </w:r>
      <w:r>
        <w:rPr>
          <w:rFonts w:ascii="Times New Roman" w:hAnsi="Times New Roman" w:cs="Times New Roman"/>
          <w:b/>
          <w:bCs/>
          <w:color w:val="000000" w:themeColor="text1"/>
        </w:rPr>
        <w:t xml:space="preserve">.3 </w:t>
      </w:r>
      <w:r w:rsidR="0034415B" w:rsidRPr="00332473">
        <w:rPr>
          <w:rFonts w:ascii="Times New Roman" w:hAnsi="Times New Roman" w:cs="Times New Roman"/>
          <w:b/>
          <w:bCs/>
          <w:color w:val="000000" w:themeColor="text1"/>
        </w:rPr>
        <w:t>Piña</w:t>
      </w:r>
      <w:bookmarkEnd w:id="50"/>
      <w:r w:rsidR="0034415B" w:rsidRPr="00332473">
        <w:rPr>
          <w:rFonts w:ascii="Times New Roman" w:hAnsi="Times New Roman" w:cs="Times New Roman"/>
          <w:b/>
          <w:bCs/>
          <w:color w:val="000000" w:themeColor="text1"/>
        </w:rPr>
        <w:t xml:space="preserve"> </w:t>
      </w:r>
    </w:p>
    <w:p w14:paraId="196E35A8" w14:textId="799426D5" w:rsidR="0046235E" w:rsidRPr="0046235E" w:rsidRDefault="0046235E" w:rsidP="0046235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mejorar la calidad del ensilado a producir, se hace uso de materias primas altas en carbohidratos solubles, en materia seca o en concentración de nutrimentos limitantes en el pasto, las cuales facilitan o mejoran las características físicas, fermentativas o nutricionales del proceso obteniendo un material de mejor calidad (López, 2008). </w:t>
      </w:r>
    </w:p>
    <w:p w14:paraId="16034E58" w14:textId="500E632F" w:rsidR="006F1FCD" w:rsidRDefault="006F1FCD" w:rsidP="00FB613F">
      <w:pPr>
        <w:spacing w:line="360" w:lineRule="auto"/>
        <w:jc w:val="both"/>
        <w:rPr>
          <w:rFonts w:ascii="Times New Roman" w:hAnsi="Times New Roman" w:cs="Times New Roman"/>
          <w:sz w:val="24"/>
          <w:szCs w:val="24"/>
        </w:rPr>
      </w:pPr>
      <w:r w:rsidRPr="006F1FCD">
        <w:rPr>
          <w:rFonts w:ascii="Times New Roman" w:hAnsi="Times New Roman" w:cs="Times New Roman"/>
          <w:sz w:val="24"/>
          <w:szCs w:val="24"/>
        </w:rPr>
        <w:t>En términos del subproducto de piña, tiene la gran ventaja de que es un material muy energético que permite al animal beneficiarse y aumentar su producción individual por su bajo contenido de fibra, el alto contenido de energía de la fibra, el alto contenido de azúcares y el alto aprovechamiento animal, comparado con pastos tropicale</w:t>
      </w:r>
      <w:r w:rsidR="00EF51DF">
        <w:rPr>
          <w:rFonts w:ascii="Times New Roman" w:hAnsi="Times New Roman" w:cs="Times New Roman"/>
          <w:sz w:val="24"/>
          <w:szCs w:val="24"/>
        </w:rPr>
        <w:t>s</w:t>
      </w:r>
      <w:r w:rsidR="004435D4">
        <w:rPr>
          <w:rFonts w:ascii="Times New Roman" w:hAnsi="Times New Roman" w:cs="Times New Roman"/>
          <w:sz w:val="24"/>
          <w:szCs w:val="24"/>
        </w:rPr>
        <w:t xml:space="preserve"> (Peña, 2018). </w:t>
      </w:r>
    </w:p>
    <w:p w14:paraId="7C2ADD37" w14:textId="54880611" w:rsidR="006F1FCD" w:rsidRDefault="006F1FCD" w:rsidP="00FB613F">
      <w:pPr>
        <w:spacing w:line="360" w:lineRule="auto"/>
        <w:jc w:val="both"/>
        <w:rPr>
          <w:rFonts w:ascii="Times New Roman" w:hAnsi="Times New Roman" w:cs="Times New Roman"/>
          <w:sz w:val="24"/>
          <w:szCs w:val="24"/>
        </w:rPr>
      </w:pPr>
      <w:r>
        <w:rPr>
          <w:rFonts w:ascii="Times New Roman" w:hAnsi="Times New Roman" w:cs="Times New Roman"/>
          <w:sz w:val="24"/>
          <w:szCs w:val="24"/>
        </w:rPr>
        <w:t>Los p</w:t>
      </w:r>
      <w:r w:rsidRPr="006F1FCD">
        <w:rPr>
          <w:rFonts w:ascii="Times New Roman" w:hAnsi="Times New Roman" w:cs="Times New Roman"/>
          <w:sz w:val="24"/>
          <w:szCs w:val="24"/>
        </w:rPr>
        <w:t>roductores agropecuarios que utilizan el producto del ensilaje como complemento a la dieta diaria de sus animales, lo que les permite mantener o aumentar la cantidad de animales en producción y mejorar la conversión económica de calidad de alimento a cantidad de producto obtenido, lo cual incide positivamente sobre los costos de producción de las fincas</w:t>
      </w:r>
      <w:r w:rsidR="004435D4">
        <w:rPr>
          <w:rFonts w:ascii="Times New Roman" w:hAnsi="Times New Roman" w:cs="Times New Roman"/>
          <w:sz w:val="24"/>
          <w:szCs w:val="24"/>
        </w:rPr>
        <w:t xml:space="preserve"> (Peña, 2018). </w:t>
      </w:r>
    </w:p>
    <w:p w14:paraId="42D18573" w14:textId="6BBC8ADF" w:rsidR="008F63CA" w:rsidRPr="00922C9A" w:rsidRDefault="00B06EB3" w:rsidP="008F63CA">
      <w:pPr>
        <w:pStyle w:val="Ttulo1"/>
        <w:numPr>
          <w:ilvl w:val="0"/>
          <w:numId w:val="1"/>
        </w:numPr>
        <w:jc w:val="center"/>
        <w:rPr>
          <w:rFonts w:ascii="Times New Roman" w:hAnsi="Times New Roman" w:cs="Times New Roman"/>
          <w:b/>
          <w:bCs/>
          <w:color w:val="auto"/>
          <w:sz w:val="24"/>
          <w:szCs w:val="24"/>
        </w:rPr>
      </w:pPr>
      <w:bookmarkStart w:id="51" w:name="_Toc207799428"/>
      <w:r w:rsidRPr="00BA3D84">
        <w:rPr>
          <w:rFonts w:ascii="Times New Roman" w:hAnsi="Times New Roman" w:cs="Times New Roman"/>
          <w:b/>
          <w:bCs/>
          <w:color w:val="auto"/>
          <w:sz w:val="24"/>
          <w:szCs w:val="24"/>
        </w:rPr>
        <w:lastRenderedPageBreak/>
        <w:t>DISEÑO METODOL</w:t>
      </w:r>
      <w:r w:rsidR="002D7C3A">
        <w:rPr>
          <w:rFonts w:ascii="Times New Roman" w:hAnsi="Times New Roman" w:cs="Times New Roman"/>
          <w:b/>
          <w:bCs/>
          <w:color w:val="auto"/>
          <w:sz w:val="24"/>
          <w:szCs w:val="24"/>
        </w:rPr>
        <w:t>Ó</w:t>
      </w:r>
      <w:r w:rsidRPr="00BA3D84">
        <w:rPr>
          <w:rFonts w:ascii="Times New Roman" w:hAnsi="Times New Roman" w:cs="Times New Roman"/>
          <w:b/>
          <w:bCs/>
          <w:color w:val="auto"/>
          <w:sz w:val="24"/>
          <w:szCs w:val="24"/>
        </w:rPr>
        <w:t>GICO</w:t>
      </w:r>
      <w:bookmarkEnd w:id="51"/>
    </w:p>
    <w:p w14:paraId="1E87A25D" w14:textId="3949834B" w:rsidR="00D70303" w:rsidRPr="008F63CA" w:rsidRDefault="0063768B" w:rsidP="00DC1DAA">
      <w:pPr>
        <w:pStyle w:val="Ttulo2"/>
        <w:spacing w:line="360" w:lineRule="auto"/>
        <w:rPr>
          <w:rFonts w:ascii="Times New Roman" w:hAnsi="Times New Roman" w:cs="Times New Roman"/>
          <w:b/>
          <w:bCs/>
          <w:color w:val="auto"/>
          <w:sz w:val="24"/>
          <w:szCs w:val="24"/>
        </w:rPr>
      </w:pPr>
      <w:bookmarkStart w:id="52" w:name="_Toc207799429"/>
      <w:r>
        <w:rPr>
          <w:rFonts w:ascii="Times New Roman" w:hAnsi="Times New Roman" w:cs="Times New Roman"/>
          <w:b/>
          <w:bCs/>
          <w:color w:val="auto"/>
          <w:sz w:val="24"/>
          <w:szCs w:val="24"/>
        </w:rPr>
        <w:t>7</w:t>
      </w:r>
      <w:r w:rsidR="008F63CA">
        <w:rPr>
          <w:rFonts w:ascii="Times New Roman" w:hAnsi="Times New Roman" w:cs="Times New Roman"/>
          <w:b/>
          <w:bCs/>
          <w:color w:val="auto"/>
          <w:sz w:val="24"/>
          <w:szCs w:val="24"/>
        </w:rPr>
        <w:t xml:space="preserve">.1 </w:t>
      </w:r>
      <w:r w:rsidR="00D70303" w:rsidRPr="008F63CA">
        <w:rPr>
          <w:rFonts w:ascii="Times New Roman" w:hAnsi="Times New Roman" w:cs="Times New Roman"/>
          <w:b/>
          <w:bCs/>
          <w:color w:val="auto"/>
          <w:sz w:val="24"/>
          <w:szCs w:val="24"/>
        </w:rPr>
        <w:t>Ubicación</w:t>
      </w:r>
      <w:bookmarkEnd w:id="52"/>
    </w:p>
    <w:p w14:paraId="35C92BBD" w14:textId="7291099B" w:rsidR="00501FEA" w:rsidRDefault="00A31CC1" w:rsidP="00B233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estudio se </w:t>
      </w:r>
      <w:r w:rsidR="009600B6">
        <w:rPr>
          <w:rFonts w:ascii="Times New Roman" w:hAnsi="Times New Roman" w:cs="Times New Roman"/>
          <w:sz w:val="24"/>
          <w:szCs w:val="24"/>
        </w:rPr>
        <w:t>realiz</w:t>
      </w:r>
      <w:r w:rsidR="00EA49EF">
        <w:rPr>
          <w:rFonts w:ascii="Times New Roman" w:hAnsi="Times New Roman" w:cs="Times New Roman"/>
          <w:sz w:val="24"/>
          <w:szCs w:val="24"/>
        </w:rPr>
        <w:t>ó</w:t>
      </w:r>
      <w:r>
        <w:rPr>
          <w:rFonts w:ascii="Times New Roman" w:hAnsi="Times New Roman" w:cs="Times New Roman"/>
          <w:sz w:val="24"/>
          <w:szCs w:val="24"/>
        </w:rPr>
        <w:t xml:space="preserve"> en finca</w:t>
      </w:r>
      <w:r w:rsidR="008E1470">
        <w:rPr>
          <w:rFonts w:ascii="Times New Roman" w:hAnsi="Times New Roman" w:cs="Times New Roman"/>
          <w:sz w:val="24"/>
          <w:szCs w:val="24"/>
        </w:rPr>
        <w:t xml:space="preserve"> La Vaina del propietario Dayan </w:t>
      </w:r>
      <w:r w:rsidR="00FE1C98">
        <w:rPr>
          <w:rFonts w:ascii="Times New Roman" w:hAnsi="Times New Roman" w:cs="Times New Roman"/>
          <w:sz w:val="24"/>
          <w:szCs w:val="24"/>
        </w:rPr>
        <w:t>Calderón,</w:t>
      </w:r>
      <w:r>
        <w:rPr>
          <w:rFonts w:ascii="Times New Roman" w:hAnsi="Times New Roman" w:cs="Times New Roman"/>
          <w:sz w:val="24"/>
          <w:szCs w:val="24"/>
        </w:rPr>
        <w:t xml:space="preserve"> la cual se encuentra ubicada en la comarca </w:t>
      </w:r>
      <w:r w:rsidR="002D7C3A">
        <w:rPr>
          <w:rFonts w:ascii="Times New Roman" w:hAnsi="Times New Roman" w:cs="Times New Roman"/>
          <w:sz w:val="24"/>
          <w:szCs w:val="24"/>
        </w:rPr>
        <w:t>A</w:t>
      </w:r>
      <w:r w:rsidR="008E1470">
        <w:rPr>
          <w:rFonts w:ascii="Times New Roman" w:hAnsi="Times New Roman" w:cs="Times New Roman"/>
          <w:sz w:val="24"/>
          <w:szCs w:val="24"/>
        </w:rPr>
        <w:t xml:space="preserve">guas </w:t>
      </w:r>
      <w:r w:rsidR="002D7C3A">
        <w:rPr>
          <w:rFonts w:ascii="Times New Roman" w:hAnsi="Times New Roman" w:cs="Times New Roman"/>
          <w:sz w:val="24"/>
          <w:szCs w:val="24"/>
        </w:rPr>
        <w:t>C</w:t>
      </w:r>
      <w:r w:rsidR="008E1470">
        <w:rPr>
          <w:rFonts w:ascii="Times New Roman" w:hAnsi="Times New Roman" w:cs="Times New Roman"/>
          <w:sz w:val="24"/>
          <w:szCs w:val="24"/>
        </w:rPr>
        <w:t>alientes, a 4 km del municipio de Juigalp</w:t>
      </w:r>
      <w:r w:rsidR="00FE1C98">
        <w:rPr>
          <w:rFonts w:ascii="Times New Roman" w:hAnsi="Times New Roman" w:cs="Times New Roman"/>
          <w:sz w:val="24"/>
          <w:szCs w:val="24"/>
        </w:rPr>
        <w:t>a.</w:t>
      </w:r>
      <w:r w:rsidR="00B23372">
        <w:rPr>
          <w:rFonts w:ascii="Times New Roman" w:hAnsi="Times New Roman" w:cs="Times New Roman"/>
          <w:sz w:val="24"/>
          <w:szCs w:val="24"/>
        </w:rPr>
        <w:t xml:space="preserve">, </w:t>
      </w:r>
      <w:r w:rsidR="002D7C3A">
        <w:rPr>
          <w:rFonts w:ascii="Times New Roman" w:hAnsi="Times New Roman" w:cs="Times New Roman"/>
          <w:sz w:val="24"/>
          <w:szCs w:val="24"/>
        </w:rPr>
        <w:t xml:space="preserve">con predominio de </w:t>
      </w:r>
      <w:r w:rsidR="00B23372" w:rsidRPr="00B23372">
        <w:rPr>
          <w:rFonts w:ascii="Times New Roman" w:hAnsi="Times New Roman" w:cs="Times New Roman"/>
          <w:sz w:val="24"/>
          <w:szCs w:val="24"/>
        </w:rPr>
        <w:t>clima de sabana tropical, cálido y seco. La temperatura media oscila entre 25°C y 28°C y los meses más fríos diciembre y enero, con una temperatura media de 25. 7°C.La precipitación anual varía entre 1000 y 1500mm por años</w:t>
      </w:r>
      <w:r w:rsidR="00B23372">
        <w:rPr>
          <w:rFonts w:ascii="Times New Roman" w:hAnsi="Times New Roman" w:cs="Times New Roman"/>
          <w:sz w:val="24"/>
          <w:szCs w:val="24"/>
        </w:rPr>
        <w:t xml:space="preserve">, </w:t>
      </w:r>
      <w:r w:rsidR="00B23372" w:rsidRPr="00B23372">
        <w:rPr>
          <w:rFonts w:ascii="Times New Roman" w:hAnsi="Times New Roman" w:cs="Times New Roman"/>
          <w:sz w:val="24"/>
          <w:szCs w:val="24"/>
        </w:rPr>
        <w:t>posición geográfica: 12°C, 6°C de latitud norte y 85°C y 22°C de latitud oeste</w:t>
      </w:r>
      <w:r w:rsidR="00B23372">
        <w:rPr>
          <w:rFonts w:ascii="Times New Roman" w:hAnsi="Times New Roman" w:cs="Times New Roman"/>
          <w:sz w:val="24"/>
          <w:szCs w:val="24"/>
        </w:rPr>
        <w:t xml:space="preserve"> (Fernández, 2024). </w:t>
      </w:r>
    </w:p>
    <w:p w14:paraId="26B79348" w14:textId="022824FF" w:rsidR="00A31CC1" w:rsidRDefault="0063768B" w:rsidP="00DC1DAA">
      <w:pPr>
        <w:pStyle w:val="Ttulo2"/>
        <w:spacing w:line="360" w:lineRule="auto"/>
        <w:rPr>
          <w:rFonts w:ascii="Times New Roman" w:hAnsi="Times New Roman" w:cs="Times New Roman"/>
          <w:b/>
          <w:bCs/>
          <w:color w:val="auto"/>
          <w:sz w:val="24"/>
          <w:szCs w:val="24"/>
        </w:rPr>
      </w:pPr>
      <w:bookmarkStart w:id="53" w:name="_Toc207799430"/>
      <w:r>
        <w:rPr>
          <w:rFonts w:ascii="Times New Roman" w:hAnsi="Times New Roman" w:cs="Times New Roman"/>
          <w:b/>
          <w:bCs/>
          <w:color w:val="auto"/>
          <w:sz w:val="24"/>
          <w:szCs w:val="24"/>
        </w:rPr>
        <w:t>7</w:t>
      </w:r>
      <w:r w:rsidR="008F63CA">
        <w:rPr>
          <w:rFonts w:ascii="Times New Roman" w:hAnsi="Times New Roman" w:cs="Times New Roman"/>
          <w:b/>
          <w:bCs/>
          <w:color w:val="auto"/>
          <w:sz w:val="24"/>
          <w:szCs w:val="24"/>
        </w:rPr>
        <w:t>.2</w:t>
      </w:r>
      <w:r w:rsidR="00A16872">
        <w:rPr>
          <w:rFonts w:ascii="Times New Roman" w:hAnsi="Times New Roman" w:cs="Times New Roman"/>
          <w:b/>
          <w:bCs/>
          <w:color w:val="auto"/>
          <w:sz w:val="24"/>
          <w:szCs w:val="24"/>
        </w:rPr>
        <w:t xml:space="preserve"> </w:t>
      </w:r>
      <w:r w:rsidR="00A31CC1" w:rsidRPr="008F63CA">
        <w:rPr>
          <w:rFonts w:ascii="Times New Roman" w:hAnsi="Times New Roman" w:cs="Times New Roman"/>
          <w:b/>
          <w:bCs/>
          <w:color w:val="auto"/>
          <w:sz w:val="24"/>
          <w:szCs w:val="24"/>
        </w:rPr>
        <w:t>Tipo de estudio</w:t>
      </w:r>
      <w:bookmarkEnd w:id="53"/>
    </w:p>
    <w:p w14:paraId="3A331DF7" w14:textId="4BA0166B" w:rsidR="00A31CC1" w:rsidRDefault="00970599" w:rsidP="00DC1DAA">
      <w:pPr>
        <w:spacing w:line="360" w:lineRule="auto"/>
        <w:jc w:val="both"/>
        <w:rPr>
          <w:rFonts w:ascii="Times New Roman" w:hAnsi="Times New Roman" w:cs="Times New Roman"/>
          <w:sz w:val="24"/>
          <w:szCs w:val="24"/>
        </w:rPr>
      </w:pPr>
      <w:r>
        <w:rPr>
          <w:rFonts w:ascii="Times New Roman" w:hAnsi="Times New Roman" w:cs="Times New Roman"/>
          <w:sz w:val="24"/>
          <w:szCs w:val="24"/>
        </w:rPr>
        <w:t>Se realiz</w:t>
      </w:r>
      <w:r w:rsidR="00EA49EF">
        <w:rPr>
          <w:rFonts w:ascii="Times New Roman" w:hAnsi="Times New Roman" w:cs="Times New Roman"/>
          <w:sz w:val="24"/>
          <w:szCs w:val="24"/>
        </w:rPr>
        <w:t>ó</w:t>
      </w:r>
      <w:r w:rsidR="00700596">
        <w:rPr>
          <w:rFonts w:ascii="Times New Roman" w:hAnsi="Times New Roman" w:cs="Times New Roman"/>
          <w:sz w:val="24"/>
          <w:szCs w:val="24"/>
        </w:rPr>
        <w:t xml:space="preserve"> </w:t>
      </w:r>
      <w:r>
        <w:rPr>
          <w:rFonts w:ascii="Times New Roman" w:hAnsi="Times New Roman" w:cs="Times New Roman"/>
          <w:sz w:val="24"/>
          <w:szCs w:val="24"/>
        </w:rPr>
        <w:t>un estudio de tipo experimental</w:t>
      </w:r>
      <w:r w:rsidR="00700596">
        <w:rPr>
          <w:rFonts w:ascii="Times New Roman" w:hAnsi="Times New Roman" w:cs="Times New Roman"/>
          <w:sz w:val="24"/>
          <w:szCs w:val="24"/>
        </w:rPr>
        <w:t xml:space="preserve"> y mixto. </w:t>
      </w:r>
      <w:r w:rsidR="00573681">
        <w:rPr>
          <w:rFonts w:ascii="Times New Roman" w:hAnsi="Times New Roman" w:cs="Times New Roman"/>
          <w:sz w:val="24"/>
          <w:szCs w:val="24"/>
        </w:rPr>
        <w:t xml:space="preserve"> </w:t>
      </w:r>
    </w:p>
    <w:p w14:paraId="4D229CF8" w14:textId="43ECAFC8" w:rsidR="00922C9A" w:rsidRPr="00922C9A" w:rsidRDefault="0063768B" w:rsidP="00922C9A">
      <w:pPr>
        <w:pStyle w:val="Ttulo3"/>
        <w:rPr>
          <w:rFonts w:ascii="Times New Roman" w:hAnsi="Times New Roman" w:cs="Times New Roman"/>
          <w:b/>
          <w:bCs/>
          <w:color w:val="000000" w:themeColor="text1"/>
        </w:rPr>
      </w:pPr>
      <w:bookmarkStart w:id="54" w:name="_Toc207799431"/>
      <w:r>
        <w:rPr>
          <w:rFonts w:ascii="Times New Roman" w:hAnsi="Times New Roman" w:cs="Times New Roman"/>
          <w:b/>
          <w:bCs/>
          <w:color w:val="000000" w:themeColor="text1"/>
        </w:rPr>
        <w:t>7</w:t>
      </w:r>
      <w:r w:rsidR="00BB0D2B">
        <w:rPr>
          <w:rFonts w:ascii="Times New Roman" w:hAnsi="Times New Roman" w:cs="Times New Roman"/>
          <w:b/>
          <w:bCs/>
          <w:color w:val="000000" w:themeColor="text1"/>
        </w:rPr>
        <w:t xml:space="preserve">.2.1 </w:t>
      </w:r>
      <w:r w:rsidR="00532B97" w:rsidRPr="00BB0D2B">
        <w:rPr>
          <w:rFonts w:ascii="Times New Roman" w:hAnsi="Times New Roman" w:cs="Times New Roman"/>
          <w:b/>
          <w:bCs/>
          <w:color w:val="000000" w:themeColor="text1"/>
        </w:rPr>
        <w:t>Tipo experimental</w:t>
      </w:r>
      <w:bookmarkEnd w:id="54"/>
    </w:p>
    <w:p w14:paraId="6860A5AF" w14:textId="2E3C0674" w:rsidR="00532B97" w:rsidRDefault="00700596" w:rsidP="00DC1D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 </w:t>
      </w:r>
      <w:r w:rsidR="00FF62F9">
        <w:rPr>
          <w:rFonts w:ascii="Times New Roman" w:hAnsi="Times New Roman" w:cs="Times New Roman"/>
          <w:sz w:val="24"/>
          <w:szCs w:val="24"/>
        </w:rPr>
        <w:t xml:space="preserve">estudio experimental se caracteriza porque en </w:t>
      </w:r>
      <w:r>
        <w:rPr>
          <w:rFonts w:ascii="Times New Roman" w:hAnsi="Times New Roman" w:cs="Times New Roman"/>
          <w:sz w:val="24"/>
          <w:szCs w:val="24"/>
        </w:rPr>
        <w:t xml:space="preserve">él su </w:t>
      </w:r>
      <w:r w:rsidR="00FF62F9">
        <w:rPr>
          <w:rFonts w:ascii="Times New Roman" w:hAnsi="Times New Roman" w:cs="Times New Roman"/>
          <w:sz w:val="24"/>
          <w:szCs w:val="24"/>
        </w:rPr>
        <w:t>investigador actúa conscientemente sobre el objeto de estudio, en tanto que los objetivos de estos estudios son precisamente conocer los efectos de los actos producidos por el propio investigador como mecanismo o técnica para probar su hipótesis</w:t>
      </w:r>
      <w:r>
        <w:rPr>
          <w:rFonts w:ascii="Times New Roman" w:hAnsi="Times New Roman" w:cs="Times New Roman"/>
          <w:sz w:val="24"/>
          <w:szCs w:val="24"/>
        </w:rPr>
        <w:t xml:space="preserve"> (Bernal</w:t>
      </w:r>
      <w:r w:rsidR="007613EA">
        <w:rPr>
          <w:rFonts w:ascii="Times New Roman" w:hAnsi="Times New Roman" w:cs="Times New Roman"/>
          <w:sz w:val="24"/>
          <w:szCs w:val="24"/>
        </w:rPr>
        <w:t>,</w:t>
      </w:r>
      <w:r>
        <w:rPr>
          <w:rFonts w:ascii="Times New Roman" w:hAnsi="Times New Roman" w:cs="Times New Roman"/>
          <w:sz w:val="24"/>
          <w:szCs w:val="24"/>
        </w:rPr>
        <w:t xml:space="preserve"> 2006). </w:t>
      </w:r>
    </w:p>
    <w:p w14:paraId="3A546E7B" w14:textId="6A1ABA34" w:rsidR="00532B97" w:rsidRPr="00BB0D2B" w:rsidRDefault="0063768B" w:rsidP="00BB0D2B">
      <w:pPr>
        <w:pStyle w:val="Ttulo3"/>
        <w:rPr>
          <w:rFonts w:ascii="Times New Roman" w:hAnsi="Times New Roman" w:cs="Times New Roman"/>
          <w:b/>
          <w:bCs/>
          <w:color w:val="000000" w:themeColor="text1"/>
        </w:rPr>
      </w:pPr>
      <w:bookmarkStart w:id="55" w:name="_Toc207799432"/>
      <w:r>
        <w:rPr>
          <w:rFonts w:ascii="Times New Roman" w:hAnsi="Times New Roman" w:cs="Times New Roman"/>
          <w:b/>
          <w:bCs/>
          <w:color w:val="000000" w:themeColor="text1"/>
        </w:rPr>
        <w:t>7</w:t>
      </w:r>
      <w:r w:rsidR="00BB0D2B">
        <w:rPr>
          <w:rFonts w:ascii="Times New Roman" w:hAnsi="Times New Roman" w:cs="Times New Roman"/>
          <w:b/>
          <w:bCs/>
          <w:color w:val="000000" w:themeColor="text1"/>
        </w:rPr>
        <w:t xml:space="preserve">.2.2 </w:t>
      </w:r>
      <w:r w:rsidR="00532B97" w:rsidRPr="00BB0D2B">
        <w:rPr>
          <w:rFonts w:ascii="Times New Roman" w:hAnsi="Times New Roman" w:cs="Times New Roman"/>
          <w:b/>
          <w:bCs/>
          <w:color w:val="000000" w:themeColor="text1"/>
        </w:rPr>
        <w:t>Tipo Mixto</w:t>
      </w:r>
      <w:bookmarkEnd w:id="55"/>
    </w:p>
    <w:p w14:paraId="4061C96F" w14:textId="4FD051ED" w:rsidR="00EF2960" w:rsidRDefault="00FF62F9" w:rsidP="00DC1D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B60C6" w:rsidRPr="004B60C6">
        <w:rPr>
          <w:rFonts w:ascii="Times New Roman" w:hAnsi="Times New Roman" w:cs="Times New Roman"/>
          <w:sz w:val="24"/>
          <w:szCs w:val="24"/>
        </w:rPr>
        <w:t>Los métodos mixtos representan un conjunto de procesos sistemáticos, empíricos y críticos de investigación e implican la recolección y el análisis de datos cuantitativos y cualitativos, así como su integración y discusión conjunta, para realizar inferencias producto de toda la información recabada (metainferencias) y lograr un mayor entendimiento del fenómeno bajo estudio</w:t>
      </w:r>
      <w:r w:rsidR="004B60C6">
        <w:rPr>
          <w:rFonts w:ascii="Times New Roman" w:hAnsi="Times New Roman" w:cs="Times New Roman"/>
          <w:sz w:val="24"/>
          <w:szCs w:val="24"/>
        </w:rPr>
        <w:t xml:space="preserve"> (</w:t>
      </w:r>
      <w:r w:rsidR="00DE5DF2">
        <w:rPr>
          <w:rFonts w:ascii="Times New Roman" w:hAnsi="Times New Roman" w:cs="Times New Roman"/>
          <w:sz w:val="24"/>
          <w:szCs w:val="24"/>
        </w:rPr>
        <w:t>Sampieri</w:t>
      </w:r>
      <w:r w:rsidR="007613EA">
        <w:rPr>
          <w:rFonts w:ascii="Times New Roman" w:hAnsi="Times New Roman" w:cs="Times New Roman"/>
          <w:sz w:val="24"/>
          <w:szCs w:val="24"/>
        </w:rPr>
        <w:t>,</w:t>
      </w:r>
      <w:r w:rsidR="00DE5DF2">
        <w:rPr>
          <w:rFonts w:ascii="Times New Roman" w:hAnsi="Times New Roman" w:cs="Times New Roman"/>
          <w:sz w:val="24"/>
          <w:szCs w:val="24"/>
        </w:rPr>
        <w:t xml:space="preserve"> 2014). </w:t>
      </w:r>
    </w:p>
    <w:p w14:paraId="1C572258" w14:textId="59AAC5FD" w:rsidR="00AF011E" w:rsidRDefault="00C07A61" w:rsidP="00DC1D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 de carácter cualitativo porque se </w:t>
      </w:r>
      <w:r w:rsidR="00DE5DF2">
        <w:rPr>
          <w:rFonts w:ascii="Times New Roman" w:hAnsi="Times New Roman" w:cs="Times New Roman"/>
          <w:sz w:val="24"/>
          <w:szCs w:val="24"/>
        </w:rPr>
        <w:t>evaluar</w:t>
      </w:r>
      <w:r w:rsidR="00EA49EF">
        <w:rPr>
          <w:rFonts w:ascii="Times New Roman" w:hAnsi="Times New Roman" w:cs="Times New Roman"/>
          <w:sz w:val="24"/>
          <w:szCs w:val="24"/>
        </w:rPr>
        <w:t>on</w:t>
      </w:r>
      <w:r>
        <w:rPr>
          <w:rFonts w:ascii="Times New Roman" w:hAnsi="Times New Roman" w:cs="Times New Roman"/>
          <w:sz w:val="24"/>
          <w:szCs w:val="24"/>
        </w:rPr>
        <w:t xml:space="preserve"> características organolépticas </w:t>
      </w:r>
      <w:r w:rsidR="006D0F54">
        <w:rPr>
          <w:rFonts w:ascii="Times New Roman" w:hAnsi="Times New Roman" w:cs="Times New Roman"/>
          <w:sz w:val="24"/>
          <w:szCs w:val="24"/>
        </w:rPr>
        <w:t>de</w:t>
      </w:r>
      <w:r>
        <w:rPr>
          <w:rFonts w:ascii="Times New Roman" w:hAnsi="Times New Roman" w:cs="Times New Roman"/>
          <w:sz w:val="24"/>
          <w:szCs w:val="24"/>
        </w:rPr>
        <w:t xml:space="preserve"> color, olor y apariencia y también es de carácter cuantitativo porque se </w:t>
      </w:r>
      <w:r w:rsidR="00DE5DF2">
        <w:rPr>
          <w:rFonts w:ascii="Times New Roman" w:hAnsi="Times New Roman" w:cs="Times New Roman"/>
          <w:sz w:val="24"/>
          <w:szCs w:val="24"/>
        </w:rPr>
        <w:t>evaluar</w:t>
      </w:r>
      <w:r w:rsidR="00EA49EF">
        <w:rPr>
          <w:rFonts w:ascii="Times New Roman" w:hAnsi="Times New Roman" w:cs="Times New Roman"/>
          <w:sz w:val="24"/>
          <w:szCs w:val="24"/>
        </w:rPr>
        <w:t>on</w:t>
      </w:r>
      <w:r>
        <w:rPr>
          <w:rFonts w:ascii="Times New Roman" w:hAnsi="Times New Roman" w:cs="Times New Roman"/>
          <w:sz w:val="24"/>
          <w:szCs w:val="24"/>
        </w:rPr>
        <w:t xml:space="preserve"> </w:t>
      </w:r>
      <w:r w:rsidR="008A0612">
        <w:rPr>
          <w:rFonts w:ascii="Times New Roman" w:hAnsi="Times New Roman" w:cs="Times New Roman"/>
          <w:sz w:val="24"/>
          <w:szCs w:val="24"/>
        </w:rPr>
        <w:t xml:space="preserve">valores nutricionales </w:t>
      </w:r>
      <w:r w:rsidR="0038268A">
        <w:rPr>
          <w:rFonts w:ascii="Times New Roman" w:hAnsi="Times New Roman" w:cs="Times New Roman"/>
          <w:sz w:val="24"/>
          <w:szCs w:val="24"/>
        </w:rPr>
        <w:t>de</w:t>
      </w:r>
      <w:r w:rsidR="008A0612" w:rsidRPr="008A0612">
        <w:rPr>
          <w:rFonts w:ascii="Times New Roman" w:hAnsi="Times New Roman" w:cs="Times New Roman"/>
          <w:sz w:val="24"/>
          <w:szCs w:val="24"/>
        </w:rPr>
        <w:t xml:space="preserve"> </w:t>
      </w:r>
      <w:r w:rsidR="00EA49EF" w:rsidRPr="00EA49EF">
        <w:rPr>
          <w:rFonts w:ascii="Times New Roman" w:hAnsi="Times New Roman" w:cs="Times New Roman"/>
          <w:sz w:val="24"/>
          <w:szCs w:val="24"/>
        </w:rPr>
        <w:t>Proteína bruta (%PB), Materia seca (%MS), Fibra detergente neutro (%FDN), Fibra detergente acida (%FDA), Extracto etéreo (EE) y cenizas totales (CT).</w:t>
      </w:r>
    </w:p>
    <w:p w14:paraId="0C6ADF73" w14:textId="6A2075C1" w:rsidR="00D83749" w:rsidRDefault="00D83749" w:rsidP="00922C9A">
      <w:pPr>
        <w:pStyle w:val="Ttulo2"/>
        <w:rPr>
          <w:rFonts w:ascii="Times New Roman" w:hAnsi="Times New Roman" w:cs="Times New Roman"/>
          <w:b/>
          <w:bCs/>
          <w:color w:val="000000" w:themeColor="text1"/>
          <w:sz w:val="24"/>
          <w:szCs w:val="24"/>
        </w:rPr>
      </w:pPr>
      <w:bookmarkStart w:id="56" w:name="_Toc207799433"/>
      <w:r w:rsidRPr="006C1645">
        <w:rPr>
          <w:rFonts w:ascii="Times New Roman" w:hAnsi="Times New Roman" w:cs="Times New Roman"/>
          <w:b/>
          <w:bCs/>
          <w:color w:val="000000" w:themeColor="text1"/>
          <w:sz w:val="24"/>
          <w:szCs w:val="24"/>
        </w:rPr>
        <w:t>7.3. Instrumentos de recolección de la información</w:t>
      </w:r>
      <w:bookmarkEnd w:id="56"/>
    </w:p>
    <w:p w14:paraId="7A524EBE" w14:textId="77777777" w:rsidR="00922C9A" w:rsidRPr="00922C9A" w:rsidRDefault="00922C9A" w:rsidP="00922C9A"/>
    <w:p w14:paraId="7B0B080E" w14:textId="2141414B" w:rsidR="00D83749" w:rsidRPr="003E2FE5" w:rsidRDefault="00D83749" w:rsidP="00D83749">
      <w:pPr>
        <w:pStyle w:val="Prrafodelista"/>
        <w:numPr>
          <w:ilvl w:val="0"/>
          <w:numId w:val="18"/>
        </w:numPr>
        <w:spacing w:line="360" w:lineRule="auto"/>
        <w:jc w:val="both"/>
        <w:rPr>
          <w:rFonts w:ascii="Times New Roman" w:hAnsi="Times New Roman" w:cs="Times New Roman"/>
          <w:sz w:val="24"/>
          <w:szCs w:val="24"/>
        </w:rPr>
      </w:pPr>
      <w:r w:rsidRPr="003E2FE5">
        <w:rPr>
          <w:rFonts w:ascii="Times New Roman" w:hAnsi="Times New Roman" w:cs="Times New Roman"/>
          <w:sz w:val="24"/>
          <w:szCs w:val="24"/>
        </w:rPr>
        <w:t xml:space="preserve">Para la determinación de las características organolépticas se </w:t>
      </w:r>
      <w:r w:rsidR="00922C9A" w:rsidRPr="003E2FE5">
        <w:rPr>
          <w:rFonts w:ascii="Times New Roman" w:hAnsi="Times New Roman" w:cs="Times New Roman"/>
          <w:sz w:val="24"/>
          <w:szCs w:val="24"/>
        </w:rPr>
        <w:t>utiliz</w:t>
      </w:r>
      <w:r w:rsidR="00922C9A">
        <w:rPr>
          <w:rFonts w:ascii="Times New Roman" w:hAnsi="Times New Roman" w:cs="Times New Roman"/>
          <w:sz w:val="24"/>
          <w:szCs w:val="24"/>
        </w:rPr>
        <w:t>ó</w:t>
      </w:r>
      <w:r w:rsidRPr="003E2FE5">
        <w:rPr>
          <w:rFonts w:ascii="Times New Roman" w:hAnsi="Times New Roman" w:cs="Times New Roman"/>
          <w:sz w:val="24"/>
          <w:szCs w:val="24"/>
        </w:rPr>
        <w:t xml:space="preserve"> la metodología de evaluación utilizada por Chaverra y Bernal 2000</w:t>
      </w:r>
    </w:p>
    <w:p w14:paraId="7140F3A6" w14:textId="77777777" w:rsidR="00D83749" w:rsidRPr="00B23372" w:rsidRDefault="00D83749" w:rsidP="00D83749">
      <w:pPr>
        <w:pStyle w:val="Prrafodelista"/>
        <w:numPr>
          <w:ilvl w:val="0"/>
          <w:numId w:val="18"/>
        </w:numPr>
        <w:spacing w:line="360" w:lineRule="auto"/>
        <w:jc w:val="both"/>
        <w:rPr>
          <w:rFonts w:ascii="Times New Roman" w:hAnsi="Times New Roman" w:cs="Times New Roman"/>
          <w:sz w:val="24"/>
          <w:szCs w:val="24"/>
        </w:rPr>
      </w:pPr>
      <w:r w:rsidRPr="00B23372">
        <w:rPr>
          <w:rFonts w:ascii="Times New Roman" w:hAnsi="Times New Roman" w:cs="Times New Roman"/>
          <w:sz w:val="24"/>
          <w:szCs w:val="24"/>
        </w:rPr>
        <w:t xml:space="preserve">Análisis bromatológico del laboratorio. </w:t>
      </w:r>
    </w:p>
    <w:p w14:paraId="63D01D2A" w14:textId="77777777" w:rsidR="00D83749" w:rsidRPr="00B23372" w:rsidRDefault="00D83749" w:rsidP="00D83749">
      <w:pPr>
        <w:pStyle w:val="Prrafodelista"/>
        <w:numPr>
          <w:ilvl w:val="0"/>
          <w:numId w:val="18"/>
        </w:numPr>
        <w:spacing w:line="360" w:lineRule="auto"/>
        <w:jc w:val="both"/>
        <w:rPr>
          <w:rFonts w:ascii="Times New Roman" w:hAnsi="Times New Roman" w:cs="Times New Roman"/>
          <w:sz w:val="24"/>
          <w:szCs w:val="24"/>
        </w:rPr>
      </w:pPr>
      <w:r w:rsidRPr="00B23372">
        <w:rPr>
          <w:rFonts w:ascii="Times New Roman" w:hAnsi="Times New Roman" w:cs="Times New Roman"/>
          <w:sz w:val="24"/>
          <w:szCs w:val="24"/>
        </w:rPr>
        <w:lastRenderedPageBreak/>
        <w:t xml:space="preserve">Fórmulas para determinar la pérdida de peso por efectos del ensilaje y al momento de la apertura. </w:t>
      </w:r>
    </w:p>
    <w:p w14:paraId="1F776B3C" w14:textId="43599332" w:rsidR="00922C9A" w:rsidRPr="00922C9A" w:rsidRDefault="00D83749" w:rsidP="00922C9A">
      <w:pPr>
        <w:pStyle w:val="Ttulo2"/>
        <w:rPr>
          <w:rFonts w:ascii="Times New Roman" w:hAnsi="Times New Roman" w:cs="Times New Roman"/>
          <w:b/>
          <w:bCs/>
          <w:color w:val="000000" w:themeColor="text1"/>
          <w:sz w:val="24"/>
          <w:szCs w:val="24"/>
        </w:rPr>
      </w:pPr>
      <w:bookmarkStart w:id="57" w:name="_Toc207799434"/>
      <w:r w:rsidRPr="006C1645">
        <w:rPr>
          <w:rFonts w:ascii="Times New Roman" w:hAnsi="Times New Roman" w:cs="Times New Roman"/>
          <w:b/>
          <w:bCs/>
          <w:color w:val="000000" w:themeColor="text1"/>
          <w:sz w:val="24"/>
          <w:szCs w:val="24"/>
        </w:rPr>
        <w:t>7.</w:t>
      </w:r>
      <w:r w:rsidR="006C1645" w:rsidRPr="006C1645">
        <w:rPr>
          <w:rFonts w:ascii="Times New Roman" w:hAnsi="Times New Roman" w:cs="Times New Roman"/>
          <w:b/>
          <w:bCs/>
          <w:color w:val="000000" w:themeColor="text1"/>
          <w:sz w:val="24"/>
          <w:szCs w:val="24"/>
        </w:rPr>
        <w:t>4</w:t>
      </w:r>
      <w:r w:rsidRPr="006C1645">
        <w:rPr>
          <w:rFonts w:ascii="Times New Roman" w:hAnsi="Times New Roman" w:cs="Times New Roman"/>
          <w:b/>
          <w:bCs/>
          <w:color w:val="000000" w:themeColor="text1"/>
          <w:sz w:val="24"/>
          <w:szCs w:val="24"/>
        </w:rPr>
        <w:t xml:space="preserve"> Fuentes de recolección de la información</w:t>
      </w:r>
      <w:bookmarkEnd w:id="57"/>
    </w:p>
    <w:p w14:paraId="2FE39937" w14:textId="1DF9EB98" w:rsidR="00D83749" w:rsidRDefault="00D83749" w:rsidP="00D83749">
      <w:pPr>
        <w:spacing w:line="360" w:lineRule="auto"/>
        <w:jc w:val="both"/>
        <w:rPr>
          <w:rFonts w:ascii="Times New Roman" w:hAnsi="Times New Roman" w:cs="Times New Roman"/>
          <w:sz w:val="24"/>
          <w:szCs w:val="24"/>
        </w:rPr>
      </w:pPr>
      <w:r>
        <w:rPr>
          <w:rFonts w:ascii="Times New Roman" w:hAnsi="Times New Roman" w:cs="Times New Roman"/>
          <w:sz w:val="24"/>
          <w:szCs w:val="24"/>
        </w:rPr>
        <w:t>Se recolect</w:t>
      </w:r>
      <w:r w:rsidR="00EA49EF">
        <w:rPr>
          <w:rFonts w:ascii="Times New Roman" w:hAnsi="Times New Roman" w:cs="Times New Roman"/>
          <w:sz w:val="24"/>
          <w:szCs w:val="24"/>
        </w:rPr>
        <w:t>o</w:t>
      </w:r>
      <w:r>
        <w:rPr>
          <w:rFonts w:ascii="Times New Roman" w:hAnsi="Times New Roman" w:cs="Times New Roman"/>
          <w:sz w:val="24"/>
          <w:szCs w:val="24"/>
        </w:rPr>
        <w:t xml:space="preserve"> información de fuentes primarias, como la encuesta, observación y análisis del laboratorio ya que, según Bernal ,2006, las fuentes primarias s</w:t>
      </w:r>
      <w:r w:rsidRPr="003B43F7">
        <w:rPr>
          <w:rFonts w:ascii="Times New Roman" w:hAnsi="Times New Roman" w:cs="Times New Roman"/>
          <w:sz w:val="24"/>
          <w:szCs w:val="24"/>
        </w:rPr>
        <w:t>on todas aquellas de las cuales se obtiene información directa, es decir, de donde se origina la información.</w:t>
      </w:r>
    </w:p>
    <w:p w14:paraId="75AECFEE" w14:textId="002848EF" w:rsidR="00D83749" w:rsidRDefault="00D83749" w:rsidP="00DC1DAA">
      <w:pPr>
        <w:spacing w:line="360" w:lineRule="auto"/>
        <w:jc w:val="both"/>
        <w:rPr>
          <w:rFonts w:ascii="Times New Roman" w:hAnsi="Times New Roman" w:cs="Times New Roman"/>
          <w:sz w:val="24"/>
          <w:szCs w:val="24"/>
        </w:rPr>
      </w:pPr>
      <w:r>
        <w:rPr>
          <w:rFonts w:ascii="Times New Roman" w:hAnsi="Times New Roman" w:cs="Times New Roman"/>
          <w:sz w:val="24"/>
          <w:szCs w:val="24"/>
        </w:rPr>
        <w:t>También se r</w:t>
      </w:r>
      <w:r w:rsidR="00EA49EF">
        <w:rPr>
          <w:rFonts w:ascii="Times New Roman" w:hAnsi="Times New Roman" w:cs="Times New Roman"/>
          <w:sz w:val="24"/>
          <w:szCs w:val="24"/>
        </w:rPr>
        <w:t>ecolecto</w:t>
      </w:r>
      <w:r>
        <w:rPr>
          <w:rFonts w:ascii="Times New Roman" w:hAnsi="Times New Roman" w:cs="Times New Roman"/>
          <w:sz w:val="24"/>
          <w:szCs w:val="24"/>
        </w:rPr>
        <w:t xml:space="preserve"> información de fuentes secundarias, como tesis, revistas, libros y sitios webs. Como expresa Bernal 2006, las f</w:t>
      </w:r>
      <w:r w:rsidRPr="003B43F7">
        <w:rPr>
          <w:rFonts w:ascii="Times New Roman" w:hAnsi="Times New Roman" w:cs="Times New Roman"/>
          <w:sz w:val="24"/>
          <w:szCs w:val="24"/>
        </w:rPr>
        <w:t xml:space="preserve">uentes </w:t>
      </w:r>
      <w:r>
        <w:rPr>
          <w:rFonts w:ascii="Times New Roman" w:hAnsi="Times New Roman" w:cs="Times New Roman"/>
          <w:sz w:val="24"/>
          <w:szCs w:val="24"/>
        </w:rPr>
        <w:t>s</w:t>
      </w:r>
      <w:r w:rsidRPr="003B43F7">
        <w:rPr>
          <w:rFonts w:ascii="Times New Roman" w:hAnsi="Times New Roman" w:cs="Times New Roman"/>
          <w:sz w:val="24"/>
          <w:szCs w:val="24"/>
        </w:rPr>
        <w:t>ecundarias</w:t>
      </w:r>
      <w:r>
        <w:rPr>
          <w:rFonts w:ascii="Times New Roman" w:hAnsi="Times New Roman" w:cs="Times New Roman"/>
          <w:sz w:val="24"/>
          <w:szCs w:val="24"/>
        </w:rPr>
        <w:t xml:space="preserve"> </w:t>
      </w:r>
      <w:r w:rsidRPr="003B43F7">
        <w:rPr>
          <w:rFonts w:ascii="Times New Roman" w:hAnsi="Times New Roman" w:cs="Times New Roman"/>
          <w:sz w:val="24"/>
          <w:szCs w:val="24"/>
        </w:rPr>
        <w:t>son todas aquellas que ofrecen información sobre el tema por investigar, pero que no son la fuente original de los hechos o las situaciones, sino que sólo los referencian.</w:t>
      </w:r>
    </w:p>
    <w:p w14:paraId="70882927" w14:textId="5E70BA0E" w:rsidR="00922C9A" w:rsidRDefault="007B7A6A" w:rsidP="00922C9A">
      <w:pPr>
        <w:pStyle w:val="Ttulo2"/>
        <w:rPr>
          <w:rFonts w:ascii="Times New Roman" w:hAnsi="Times New Roman" w:cs="Times New Roman"/>
          <w:b/>
          <w:bCs/>
          <w:color w:val="auto"/>
          <w:sz w:val="24"/>
          <w:szCs w:val="24"/>
        </w:rPr>
      </w:pPr>
      <w:bookmarkStart w:id="58" w:name="_Toc207799435"/>
      <w:r>
        <w:rPr>
          <w:rFonts w:ascii="Times New Roman" w:hAnsi="Times New Roman" w:cs="Times New Roman"/>
          <w:b/>
          <w:bCs/>
          <w:color w:val="auto"/>
          <w:sz w:val="24"/>
          <w:szCs w:val="24"/>
        </w:rPr>
        <w:t>7.</w:t>
      </w:r>
      <w:r w:rsidR="006C1645">
        <w:rPr>
          <w:rFonts w:ascii="Times New Roman" w:hAnsi="Times New Roman" w:cs="Times New Roman"/>
          <w:b/>
          <w:bCs/>
          <w:color w:val="auto"/>
          <w:sz w:val="24"/>
          <w:szCs w:val="24"/>
        </w:rPr>
        <w:t>5</w:t>
      </w:r>
      <w:r>
        <w:rPr>
          <w:rFonts w:ascii="Times New Roman" w:hAnsi="Times New Roman" w:cs="Times New Roman"/>
          <w:b/>
          <w:bCs/>
          <w:color w:val="auto"/>
          <w:sz w:val="24"/>
          <w:szCs w:val="24"/>
        </w:rPr>
        <w:t xml:space="preserve"> </w:t>
      </w:r>
      <w:r w:rsidRPr="007B7A6A">
        <w:rPr>
          <w:rFonts w:ascii="Times New Roman" w:hAnsi="Times New Roman" w:cs="Times New Roman"/>
          <w:b/>
          <w:bCs/>
          <w:color w:val="auto"/>
          <w:sz w:val="24"/>
          <w:szCs w:val="24"/>
        </w:rPr>
        <w:t>Descripción del estudio</w:t>
      </w:r>
      <w:bookmarkEnd w:id="58"/>
    </w:p>
    <w:p w14:paraId="259EA393" w14:textId="77777777" w:rsidR="00922C9A" w:rsidRPr="00922C9A" w:rsidRDefault="00922C9A" w:rsidP="00922C9A"/>
    <w:p w14:paraId="48EA9600" w14:textId="70CB6D3B" w:rsidR="00D70303" w:rsidRPr="007B7A6A" w:rsidRDefault="0052095F" w:rsidP="007B7A6A">
      <w:pPr>
        <w:pStyle w:val="Ttulo3"/>
        <w:rPr>
          <w:rFonts w:ascii="Times New Roman" w:hAnsi="Times New Roman" w:cs="Times New Roman"/>
          <w:b/>
          <w:bCs/>
          <w:color w:val="auto"/>
        </w:rPr>
      </w:pPr>
      <w:bookmarkStart w:id="59" w:name="_Toc207799436"/>
      <w:r w:rsidRPr="007B7A6A">
        <w:rPr>
          <w:rFonts w:ascii="Times New Roman" w:hAnsi="Times New Roman" w:cs="Times New Roman"/>
          <w:b/>
          <w:bCs/>
          <w:color w:val="auto"/>
        </w:rPr>
        <w:t>7.</w:t>
      </w:r>
      <w:r w:rsidR="006C1645">
        <w:rPr>
          <w:rFonts w:ascii="Times New Roman" w:hAnsi="Times New Roman" w:cs="Times New Roman"/>
          <w:b/>
          <w:bCs/>
          <w:color w:val="auto"/>
        </w:rPr>
        <w:t>5</w:t>
      </w:r>
      <w:r w:rsidRPr="007B7A6A">
        <w:rPr>
          <w:rFonts w:ascii="Times New Roman" w:hAnsi="Times New Roman" w:cs="Times New Roman"/>
          <w:b/>
          <w:bCs/>
          <w:color w:val="auto"/>
        </w:rPr>
        <w:t>.1 Universo</w:t>
      </w:r>
      <w:bookmarkEnd w:id="59"/>
    </w:p>
    <w:p w14:paraId="712AE9C7" w14:textId="4CAAC64E" w:rsidR="003B608A" w:rsidRDefault="00FF2D00" w:rsidP="00DC1DAA">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003B608A">
        <w:rPr>
          <w:rFonts w:ascii="Times New Roman" w:hAnsi="Times New Roman" w:cs="Times New Roman"/>
          <w:sz w:val="24"/>
          <w:szCs w:val="24"/>
        </w:rPr>
        <w:t>oventa kilogramos de silo elaborado</w:t>
      </w:r>
      <w:r w:rsidR="00385600">
        <w:rPr>
          <w:rFonts w:ascii="Times New Roman" w:hAnsi="Times New Roman" w:cs="Times New Roman"/>
          <w:sz w:val="24"/>
          <w:szCs w:val="24"/>
        </w:rPr>
        <w:t xml:space="preserve"> (nueve repeticiones de diez kilogramos por cada uno de los tratamientos). </w:t>
      </w:r>
    </w:p>
    <w:p w14:paraId="528DFAFA" w14:textId="72CA25E0" w:rsidR="003B608A" w:rsidRPr="003B608A" w:rsidRDefault="003B608A" w:rsidP="003B608A">
      <w:pPr>
        <w:pStyle w:val="Ttulo2"/>
        <w:rPr>
          <w:rFonts w:ascii="Times New Roman" w:hAnsi="Times New Roman" w:cs="Times New Roman"/>
          <w:b/>
          <w:bCs/>
          <w:color w:val="000000" w:themeColor="text1"/>
          <w:sz w:val="24"/>
          <w:szCs w:val="24"/>
        </w:rPr>
      </w:pPr>
      <w:bookmarkStart w:id="60" w:name="_Toc207799437"/>
      <w:r>
        <w:rPr>
          <w:rFonts w:ascii="Times New Roman" w:hAnsi="Times New Roman" w:cs="Times New Roman"/>
          <w:b/>
          <w:bCs/>
          <w:color w:val="000000" w:themeColor="text1"/>
          <w:sz w:val="24"/>
          <w:szCs w:val="24"/>
        </w:rPr>
        <w:t xml:space="preserve">7.5.2 </w:t>
      </w:r>
      <w:r w:rsidRPr="003B608A">
        <w:rPr>
          <w:rFonts w:ascii="Times New Roman" w:hAnsi="Times New Roman" w:cs="Times New Roman"/>
          <w:b/>
          <w:bCs/>
          <w:color w:val="000000" w:themeColor="text1"/>
          <w:sz w:val="24"/>
          <w:szCs w:val="24"/>
        </w:rPr>
        <w:t>Muestra</w:t>
      </w:r>
      <w:bookmarkEnd w:id="60"/>
    </w:p>
    <w:p w14:paraId="66109ABC" w14:textId="6106B19C" w:rsidR="007B7A6A" w:rsidRDefault="003B608A" w:rsidP="00DC1DA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Nueve kilogramos de silo, un kilogramo por cada una de las repeticiones de los tres tratamientos. </w:t>
      </w:r>
    </w:p>
    <w:p w14:paraId="3D6F428E" w14:textId="388DA1C1" w:rsidR="007B7A6A" w:rsidRPr="007B7A6A" w:rsidRDefault="007B7A6A" w:rsidP="007B7A6A">
      <w:pPr>
        <w:pStyle w:val="Ttulo3"/>
        <w:rPr>
          <w:rFonts w:ascii="Times New Roman" w:hAnsi="Times New Roman" w:cs="Times New Roman"/>
          <w:b/>
          <w:bCs/>
          <w:color w:val="auto"/>
        </w:rPr>
      </w:pPr>
      <w:bookmarkStart w:id="61" w:name="_Toc207799438"/>
      <w:r>
        <w:rPr>
          <w:rFonts w:ascii="Times New Roman" w:hAnsi="Times New Roman" w:cs="Times New Roman"/>
          <w:b/>
          <w:bCs/>
          <w:color w:val="auto"/>
        </w:rPr>
        <w:t>7.</w:t>
      </w:r>
      <w:r w:rsidR="006C1645">
        <w:rPr>
          <w:rFonts w:ascii="Times New Roman" w:hAnsi="Times New Roman" w:cs="Times New Roman"/>
          <w:b/>
          <w:bCs/>
          <w:color w:val="auto"/>
        </w:rPr>
        <w:t>5</w:t>
      </w:r>
      <w:r>
        <w:rPr>
          <w:rFonts w:ascii="Times New Roman" w:hAnsi="Times New Roman" w:cs="Times New Roman"/>
          <w:b/>
          <w:bCs/>
          <w:color w:val="auto"/>
        </w:rPr>
        <w:t>.</w:t>
      </w:r>
      <w:r w:rsidR="003B608A">
        <w:rPr>
          <w:rFonts w:ascii="Times New Roman" w:hAnsi="Times New Roman" w:cs="Times New Roman"/>
          <w:b/>
          <w:bCs/>
          <w:color w:val="auto"/>
        </w:rPr>
        <w:t xml:space="preserve">3 </w:t>
      </w:r>
      <w:r w:rsidRPr="007B7A6A">
        <w:rPr>
          <w:rFonts w:ascii="Times New Roman" w:hAnsi="Times New Roman" w:cs="Times New Roman"/>
          <w:b/>
          <w:bCs/>
          <w:color w:val="auto"/>
        </w:rPr>
        <w:t>Elaboración de los silos</w:t>
      </w:r>
      <w:bookmarkEnd w:id="61"/>
      <w:r w:rsidRPr="007B7A6A">
        <w:rPr>
          <w:rFonts w:ascii="Times New Roman" w:hAnsi="Times New Roman" w:cs="Times New Roman"/>
          <w:b/>
          <w:bCs/>
          <w:color w:val="auto"/>
        </w:rPr>
        <w:t xml:space="preserve"> </w:t>
      </w:r>
    </w:p>
    <w:p w14:paraId="7B9E31AE" w14:textId="680CD056" w:rsidR="007B7A6A" w:rsidRPr="007B7A6A" w:rsidRDefault="007B7A6A" w:rsidP="00302FD9">
      <w:pPr>
        <w:spacing w:line="360" w:lineRule="auto"/>
        <w:jc w:val="both"/>
        <w:rPr>
          <w:rFonts w:ascii="Times New Roman" w:hAnsi="Times New Roman" w:cs="Times New Roman"/>
          <w:sz w:val="24"/>
          <w:szCs w:val="24"/>
        </w:rPr>
      </w:pPr>
      <w:r w:rsidRPr="007B7A6A">
        <w:rPr>
          <w:rFonts w:ascii="Times New Roman" w:hAnsi="Times New Roman" w:cs="Times New Roman"/>
          <w:sz w:val="24"/>
          <w:szCs w:val="24"/>
        </w:rPr>
        <w:t xml:space="preserve">Para la fase experimental se </w:t>
      </w:r>
      <w:r w:rsidR="00EA49EF" w:rsidRPr="007B7A6A">
        <w:rPr>
          <w:rFonts w:ascii="Times New Roman" w:hAnsi="Times New Roman" w:cs="Times New Roman"/>
          <w:sz w:val="24"/>
          <w:szCs w:val="24"/>
        </w:rPr>
        <w:t>utiliz</w:t>
      </w:r>
      <w:r w:rsidR="00EA49EF">
        <w:rPr>
          <w:rFonts w:ascii="Times New Roman" w:hAnsi="Times New Roman" w:cs="Times New Roman"/>
          <w:sz w:val="24"/>
          <w:szCs w:val="24"/>
        </w:rPr>
        <w:t>ó</w:t>
      </w:r>
      <w:r w:rsidRPr="007B7A6A">
        <w:rPr>
          <w:rFonts w:ascii="Times New Roman" w:hAnsi="Times New Roman" w:cs="Times New Roman"/>
          <w:sz w:val="24"/>
          <w:szCs w:val="24"/>
        </w:rPr>
        <w:t xml:space="preserve"> forraje picado con una picadora estacionaria para obtener un tamaño de partícula entre 2-5 cm. </w:t>
      </w:r>
      <w:r>
        <w:rPr>
          <w:rFonts w:ascii="Times New Roman" w:hAnsi="Times New Roman" w:cs="Times New Roman"/>
          <w:sz w:val="24"/>
          <w:szCs w:val="24"/>
        </w:rPr>
        <w:t xml:space="preserve"> </w:t>
      </w:r>
      <w:r w:rsidRPr="007B7A6A">
        <w:rPr>
          <w:rFonts w:ascii="Times New Roman" w:hAnsi="Times New Roman" w:cs="Times New Roman"/>
          <w:sz w:val="24"/>
          <w:szCs w:val="24"/>
        </w:rPr>
        <w:t>El material procedía de una pastura mixta de Zacatón (</w:t>
      </w:r>
      <w:r w:rsidRPr="000F4D06">
        <w:rPr>
          <w:rFonts w:ascii="Times New Roman" w:hAnsi="Times New Roman" w:cs="Times New Roman"/>
          <w:i/>
          <w:iCs/>
          <w:sz w:val="24"/>
          <w:szCs w:val="24"/>
        </w:rPr>
        <w:t>Paspalum virgatum</w:t>
      </w:r>
      <w:r w:rsidRPr="007B7A6A">
        <w:rPr>
          <w:rFonts w:ascii="Times New Roman" w:hAnsi="Times New Roman" w:cs="Times New Roman"/>
          <w:sz w:val="24"/>
          <w:szCs w:val="24"/>
        </w:rPr>
        <w:t>) y Gamba (</w:t>
      </w:r>
      <w:r w:rsidRPr="000F4D06">
        <w:rPr>
          <w:rFonts w:ascii="Times New Roman" w:hAnsi="Times New Roman" w:cs="Times New Roman"/>
          <w:i/>
          <w:iCs/>
          <w:sz w:val="24"/>
          <w:szCs w:val="24"/>
        </w:rPr>
        <w:t>Andropogon gayanus</w:t>
      </w:r>
      <w:r w:rsidRPr="007B7A6A">
        <w:rPr>
          <w:rFonts w:ascii="Times New Roman" w:hAnsi="Times New Roman" w:cs="Times New Roman"/>
          <w:sz w:val="24"/>
          <w:szCs w:val="24"/>
        </w:rPr>
        <w:t xml:space="preserve">), </w:t>
      </w:r>
      <w:r w:rsidR="00922C9A">
        <w:rPr>
          <w:rFonts w:ascii="Times New Roman" w:hAnsi="Times New Roman" w:cs="Times New Roman"/>
          <w:sz w:val="24"/>
          <w:szCs w:val="24"/>
        </w:rPr>
        <w:t>la cual se sometió a pastoreo y una vez terminado se realizó un corte de uniformidad, seleccionándose únicamente el zacatón con una edad de 60 días</w:t>
      </w:r>
      <w:r w:rsidRPr="007B7A6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B7A6A">
        <w:rPr>
          <w:rFonts w:ascii="Times New Roman" w:hAnsi="Times New Roman" w:cs="Times New Roman"/>
          <w:sz w:val="24"/>
          <w:szCs w:val="24"/>
        </w:rPr>
        <w:t xml:space="preserve">Una vez picado el material, este fue pesado y colocado sobre un plástico para ser mezclado con los aditivos y realizar una mezcla más homogénea del mismo. </w:t>
      </w:r>
    </w:p>
    <w:p w14:paraId="40904789" w14:textId="0565FCEF" w:rsidR="007B7A6A" w:rsidRDefault="007B7A6A" w:rsidP="00302FD9">
      <w:pPr>
        <w:spacing w:line="360" w:lineRule="auto"/>
        <w:jc w:val="both"/>
        <w:rPr>
          <w:rFonts w:ascii="Times New Roman" w:hAnsi="Times New Roman" w:cs="Times New Roman"/>
          <w:sz w:val="24"/>
          <w:szCs w:val="24"/>
        </w:rPr>
      </w:pPr>
      <w:r w:rsidRPr="007B7A6A">
        <w:rPr>
          <w:rFonts w:ascii="Times New Roman" w:hAnsi="Times New Roman" w:cs="Times New Roman"/>
          <w:sz w:val="24"/>
          <w:szCs w:val="24"/>
        </w:rPr>
        <w:t xml:space="preserve">El material picado </w:t>
      </w:r>
      <w:r w:rsidR="00EA49EF">
        <w:rPr>
          <w:rFonts w:ascii="Times New Roman" w:hAnsi="Times New Roman" w:cs="Times New Roman"/>
          <w:sz w:val="24"/>
          <w:szCs w:val="24"/>
        </w:rPr>
        <w:t xml:space="preserve">fue ensilado </w:t>
      </w:r>
      <w:r w:rsidRPr="007B7A6A">
        <w:rPr>
          <w:rFonts w:ascii="Times New Roman" w:hAnsi="Times New Roman" w:cs="Times New Roman"/>
          <w:sz w:val="24"/>
          <w:szCs w:val="24"/>
        </w:rPr>
        <w:t>en bolsas comerciales</w:t>
      </w:r>
      <w:r w:rsidR="000F4D06">
        <w:rPr>
          <w:rFonts w:ascii="Times New Roman" w:hAnsi="Times New Roman" w:cs="Times New Roman"/>
          <w:sz w:val="24"/>
          <w:szCs w:val="24"/>
        </w:rPr>
        <w:t xml:space="preserve"> </w:t>
      </w:r>
      <w:r w:rsidR="00302CA3">
        <w:rPr>
          <w:rFonts w:ascii="Times New Roman" w:hAnsi="Times New Roman" w:cs="Times New Roman"/>
          <w:sz w:val="24"/>
          <w:szCs w:val="24"/>
        </w:rPr>
        <w:t xml:space="preserve">de plástico, para mayor seguridad se utilizaron dos bolsas </w:t>
      </w:r>
      <w:r w:rsidR="000F4D06">
        <w:rPr>
          <w:rFonts w:ascii="Times New Roman" w:hAnsi="Times New Roman" w:cs="Times New Roman"/>
          <w:sz w:val="24"/>
          <w:szCs w:val="24"/>
        </w:rPr>
        <w:t>y l</w:t>
      </w:r>
      <w:r w:rsidRPr="007B7A6A">
        <w:rPr>
          <w:rFonts w:ascii="Times New Roman" w:hAnsi="Times New Roman" w:cs="Times New Roman"/>
          <w:sz w:val="24"/>
          <w:szCs w:val="24"/>
        </w:rPr>
        <w:t>a compactación se realizó de forma manual</w:t>
      </w:r>
      <w:r w:rsidR="000F4D06">
        <w:rPr>
          <w:rFonts w:ascii="Times New Roman" w:hAnsi="Times New Roman" w:cs="Times New Roman"/>
          <w:sz w:val="24"/>
          <w:szCs w:val="24"/>
        </w:rPr>
        <w:t xml:space="preserve">, </w:t>
      </w:r>
      <w:r>
        <w:rPr>
          <w:rFonts w:ascii="Times New Roman" w:hAnsi="Times New Roman" w:cs="Times New Roman"/>
          <w:sz w:val="24"/>
          <w:szCs w:val="24"/>
        </w:rPr>
        <w:t>u</w:t>
      </w:r>
      <w:r w:rsidRPr="007B7A6A">
        <w:rPr>
          <w:rFonts w:ascii="Times New Roman" w:hAnsi="Times New Roman" w:cs="Times New Roman"/>
          <w:sz w:val="24"/>
          <w:szCs w:val="24"/>
        </w:rPr>
        <w:t>na vez alcanzado el peso deseado</w:t>
      </w:r>
      <w:r w:rsidR="000F4D06">
        <w:rPr>
          <w:rFonts w:ascii="Times New Roman" w:hAnsi="Times New Roman" w:cs="Times New Roman"/>
          <w:sz w:val="24"/>
          <w:szCs w:val="24"/>
        </w:rPr>
        <w:t xml:space="preserve"> de 10 kg</w:t>
      </w:r>
      <w:r w:rsidRPr="007B7A6A">
        <w:rPr>
          <w:rFonts w:ascii="Times New Roman" w:hAnsi="Times New Roman" w:cs="Times New Roman"/>
          <w:sz w:val="24"/>
          <w:szCs w:val="24"/>
        </w:rPr>
        <w:t>, estos fueron sellados con un mecate de plástico realizando varios nudos sobre la abertura del saco.</w:t>
      </w:r>
    </w:p>
    <w:p w14:paraId="4E8D7C26" w14:textId="43A67110" w:rsidR="0052095F" w:rsidRPr="0052095F" w:rsidRDefault="0052095F" w:rsidP="0052095F">
      <w:pPr>
        <w:pStyle w:val="Ttulo3"/>
        <w:rPr>
          <w:rFonts w:ascii="Times New Roman" w:hAnsi="Times New Roman" w:cs="Times New Roman"/>
          <w:b/>
          <w:bCs/>
          <w:color w:val="auto"/>
        </w:rPr>
      </w:pPr>
      <w:bookmarkStart w:id="62" w:name="_Toc207799439"/>
      <w:r>
        <w:rPr>
          <w:rFonts w:ascii="Times New Roman" w:hAnsi="Times New Roman" w:cs="Times New Roman"/>
          <w:b/>
          <w:bCs/>
          <w:color w:val="auto"/>
        </w:rPr>
        <w:lastRenderedPageBreak/>
        <w:t>7.</w:t>
      </w:r>
      <w:r w:rsidR="006C1645">
        <w:rPr>
          <w:rFonts w:ascii="Times New Roman" w:hAnsi="Times New Roman" w:cs="Times New Roman"/>
          <w:b/>
          <w:bCs/>
          <w:color w:val="auto"/>
        </w:rPr>
        <w:t>5</w:t>
      </w:r>
      <w:r>
        <w:rPr>
          <w:rFonts w:ascii="Times New Roman" w:hAnsi="Times New Roman" w:cs="Times New Roman"/>
          <w:b/>
          <w:bCs/>
          <w:color w:val="auto"/>
        </w:rPr>
        <w:t>.</w:t>
      </w:r>
      <w:r w:rsidR="003B608A">
        <w:rPr>
          <w:rFonts w:ascii="Times New Roman" w:hAnsi="Times New Roman" w:cs="Times New Roman"/>
          <w:b/>
          <w:bCs/>
          <w:color w:val="auto"/>
        </w:rPr>
        <w:t>4</w:t>
      </w:r>
      <w:r>
        <w:rPr>
          <w:rFonts w:ascii="Times New Roman" w:hAnsi="Times New Roman" w:cs="Times New Roman"/>
          <w:b/>
          <w:bCs/>
          <w:color w:val="auto"/>
        </w:rPr>
        <w:t xml:space="preserve"> </w:t>
      </w:r>
      <w:r w:rsidRPr="0052095F">
        <w:rPr>
          <w:rFonts w:ascii="Times New Roman" w:hAnsi="Times New Roman" w:cs="Times New Roman"/>
          <w:b/>
          <w:bCs/>
          <w:color w:val="auto"/>
        </w:rPr>
        <w:t>Tratamientos</w:t>
      </w:r>
      <w:bookmarkEnd w:id="62"/>
    </w:p>
    <w:p w14:paraId="6A3C97F0" w14:textId="0A4B65E9" w:rsidR="0052095F" w:rsidRDefault="0052095F" w:rsidP="00302FD9">
      <w:pPr>
        <w:spacing w:line="360" w:lineRule="auto"/>
        <w:jc w:val="both"/>
        <w:rPr>
          <w:rFonts w:ascii="Times New Roman" w:hAnsi="Times New Roman" w:cs="Times New Roman"/>
          <w:sz w:val="24"/>
          <w:szCs w:val="24"/>
        </w:rPr>
      </w:pPr>
      <w:r w:rsidRPr="0052095F">
        <w:rPr>
          <w:rFonts w:ascii="Times New Roman" w:hAnsi="Times New Roman" w:cs="Times New Roman"/>
          <w:sz w:val="24"/>
          <w:szCs w:val="24"/>
        </w:rPr>
        <w:t>Para cada uno de los tratamientos se utilizaron 10 kg de Zacatón picado</w:t>
      </w:r>
      <w:r w:rsidR="00DA3FC2">
        <w:rPr>
          <w:rFonts w:ascii="Times New Roman" w:hAnsi="Times New Roman" w:cs="Times New Roman"/>
          <w:sz w:val="24"/>
          <w:szCs w:val="24"/>
        </w:rPr>
        <w:t xml:space="preserve">, con </w:t>
      </w:r>
      <w:r w:rsidR="00A75968">
        <w:rPr>
          <w:rFonts w:ascii="Times New Roman" w:hAnsi="Times New Roman" w:cs="Times New Roman"/>
          <w:sz w:val="24"/>
          <w:szCs w:val="24"/>
        </w:rPr>
        <w:t>tres</w:t>
      </w:r>
      <w:r w:rsidR="00DA3FC2">
        <w:rPr>
          <w:rFonts w:ascii="Times New Roman" w:hAnsi="Times New Roman" w:cs="Times New Roman"/>
          <w:sz w:val="24"/>
          <w:szCs w:val="24"/>
        </w:rPr>
        <w:t xml:space="preserve"> repeticiones por cada tratamiento. </w:t>
      </w:r>
    </w:p>
    <w:p w14:paraId="44854CD7" w14:textId="4CDF5AFF" w:rsidR="00F47B88" w:rsidRDefault="007D7A08" w:rsidP="00302FD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T1: </w:t>
      </w:r>
      <w:r w:rsidR="00F47B88">
        <w:rPr>
          <w:rFonts w:ascii="Times New Roman" w:hAnsi="Times New Roman" w:cs="Times New Roman"/>
          <w:sz w:val="24"/>
          <w:szCs w:val="24"/>
        </w:rPr>
        <w:t xml:space="preserve">95% pasto </w:t>
      </w:r>
      <w:r w:rsidR="007B4A47">
        <w:rPr>
          <w:rFonts w:ascii="Times New Roman" w:hAnsi="Times New Roman" w:cs="Times New Roman"/>
          <w:sz w:val="24"/>
          <w:szCs w:val="24"/>
        </w:rPr>
        <w:t xml:space="preserve">zacatón </w:t>
      </w:r>
      <w:r w:rsidR="00F47B88">
        <w:rPr>
          <w:rFonts w:ascii="Times New Roman" w:hAnsi="Times New Roman" w:cs="Times New Roman"/>
          <w:sz w:val="24"/>
          <w:szCs w:val="24"/>
        </w:rPr>
        <w:t xml:space="preserve">+ 5% melaza </w:t>
      </w:r>
    </w:p>
    <w:p w14:paraId="45792DBE" w14:textId="77777777" w:rsidR="00922C9A" w:rsidRDefault="007D7A08" w:rsidP="00302FD9">
      <w:pPr>
        <w:spacing w:line="360" w:lineRule="auto"/>
        <w:jc w:val="both"/>
        <w:rPr>
          <w:rFonts w:ascii="Times New Roman" w:hAnsi="Times New Roman" w:cs="Times New Roman"/>
          <w:sz w:val="24"/>
          <w:szCs w:val="24"/>
        </w:rPr>
      </w:pPr>
      <w:r>
        <w:rPr>
          <w:rFonts w:ascii="Times New Roman" w:hAnsi="Times New Roman" w:cs="Times New Roman"/>
          <w:sz w:val="24"/>
          <w:szCs w:val="24"/>
        </w:rPr>
        <w:t>T2:</w:t>
      </w:r>
      <w:r w:rsidR="00F47B88">
        <w:rPr>
          <w:rFonts w:ascii="Times New Roman" w:hAnsi="Times New Roman" w:cs="Times New Roman"/>
          <w:sz w:val="24"/>
          <w:szCs w:val="24"/>
        </w:rPr>
        <w:t xml:space="preserve"> 94% pasto </w:t>
      </w:r>
      <w:r w:rsidR="007B4A47">
        <w:rPr>
          <w:rFonts w:ascii="Times New Roman" w:hAnsi="Times New Roman" w:cs="Times New Roman"/>
          <w:sz w:val="24"/>
          <w:szCs w:val="24"/>
        </w:rPr>
        <w:t xml:space="preserve">zacatón </w:t>
      </w:r>
      <w:r w:rsidR="00F47B88">
        <w:rPr>
          <w:rFonts w:ascii="Times New Roman" w:hAnsi="Times New Roman" w:cs="Times New Roman"/>
          <w:sz w:val="24"/>
          <w:szCs w:val="24"/>
        </w:rPr>
        <w:t xml:space="preserve">+ 5% melaza + 1% urea </w:t>
      </w:r>
    </w:p>
    <w:p w14:paraId="368878A1" w14:textId="1DF7C625" w:rsidR="00E17FCA" w:rsidRDefault="007D7A08" w:rsidP="00302FD9">
      <w:pPr>
        <w:spacing w:line="360" w:lineRule="auto"/>
        <w:jc w:val="both"/>
        <w:rPr>
          <w:rFonts w:ascii="Times New Roman" w:hAnsi="Times New Roman" w:cs="Times New Roman"/>
          <w:sz w:val="24"/>
          <w:szCs w:val="24"/>
        </w:rPr>
      </w:pPr>
      <w:r>
        <w:rPr>
          <w:rFonts w:ascii="Times New Roman" w:hAnsi="Times New Roman" w:cs="Times New Roman"/>
          <w:sz w:val="24"/>
          <w:szCs w:val="24"/>
        </w:rPr>
        <w:t>T3:</w:t>
      </w:r>
      <w:r w:rsidR="00F47B88">
        <w:rPr>
          <w:rFonts w:ascii="Times New Roman" w:hAnsi="Times New Roman" w:cs="Times New Roman"/>
          <w:sz w:val="24"/>
          <w:szCs w:val="24"/>
        </w:rPr>
        <w:t xml:space="preserve"> 80% pasto </w:t>
      </w:r>
      <w:r w:rsidR="007B4A47">
        <w:rPr>
          <w:rFonts w:ascii="Times New Roman" w:hAnsi="Times New Roman" w:cs="Times New Roman"/>
          <w:sz w:val="24"/>
          <w:szCs w:val="24"/>
        </w:rPr>
        <w:t xml:space="preserve">zacatón </w:t>
      </w:r>
      <w:r w:rsidR="00F47B88">
        <w:rPr>
          <w:rFonts w:ascii="Times New Roman" w:hAnsi="Times New Roman" w:cs="Times New Roman"/>
          <w:sz w:val="24"/>
          <w:szCs w:val="24"/>
        </w:rPr>
        <w:t xml:space="preserve">+ 20% piña sin corona </w:t>
      </w:r>
    </w:p>
    <w:p w14:paraId="02431BFD" w14:textId="7F176C01" w:rsidR="006C1645" w:rsidRPr="00A86B54" w:rsidRDefault="00A86B54" w:rsidP="00A86B54">
      <w:pPr>
        <w:pStyle w:val="Ttulo3"/>
        <w:rPr>
          <w:rFonts w:ascii="Times New Roman" w:hAnsi="Times New Roman" w:cs="Times New Roman"/>
          <w:b/>
          <w:bCs/>
          <w:color w:val="000000" w:themeColor="text1"/>
        </w:rPr>
      </w:pPr>
      <w:bookmarkStart w:id="63" w:name="_Toc207799440"/>
      <w:r w:rsidRPr="00A86B54">
        <w:rPr>
          <w:rFonts w:ascii="Times New Roman" w:hAnsi="Times New Roman" w:cs="Times New Roman"/>
          <w:b/>
          <w:bCs/>
          <w:color w:val="000000" w:themeColor="text1"/>
        </w:rPr>
        <w:t>7.5.</w:t>
      </w:r>
      <w:r w:rsidR="003B608A">
        <w:rPr>
          <w:rFonts w:ascii="Times New Roman" w:hAnsi="Times New Roman" w:cs="Times New Roman"/>
          <w:b/>
          <w:bCs/>
          <w:color w:val="000000" w:themeColor="text1"/>
        </w:rPr>
        <w:t>5</w:t>
      </w:r>
      <w:r w:rsidRPr="00A86B54">
        <w:rPr>
          <w:rFonts w:ascii="Times New Roman" w:hAnsi="Times New Roman" w:cs="Times New Roman"/>
          <w:b/>
          <w:bCs/>
          <w:color w:val="000000" w:themeColor="text1"/>
        </w:rPr>
        <w:t xml:space="preserve"> </w:t>
      </w:r>
      <w:r w:rsidR="006C1645" w:rsidRPr="00A86B54">
        <w:rPr>
          <w:rFonts w:ascii="Times New Roman" w:hAnsi="Times New Roman" w:cs="Times New Roman"/>
          <w:b/>
          <w:bCs/>
          <w:color w:val="000000" w:themeColor="text1"/>
        </w:rPr>
        <w:t>Apertura de los silos</w:t>
      </w:r>
      <w:bookmarkEnd w:id="63"/>
      <w:r w:rsidR="006C1645" w:rsidRPr="00A86B54">
        <w:rPr>
          <w:rFonts w:ascii="Times New Roman" w:hAnsi="Times New Roman" w:cs="Times New Roman"/>
          <w:b/>
          <w:bCs/>
          <w:color w:val="000000" w:themeColor="text1"/>
        </w:rPr>
        <w:t xml:space="preserve"> </w:t>
      </w:r>
    </w:p>
    <w:p w14:paraId="387E1D31" w14:textId="0A7FD9F8" w:rsidR="006C1645" w:rsidRDefault="006C1645" w:rsidP="00302FD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Antes de ser </w:t>
      </w:r>
      <w:r w:rsidR="00A86B54">
        <w:rPr>
          <w:rFonts w:ascii="Times New Roman" w:hAnsi="Times New Roman" w:cs="Times New Roman"/>
          <w:sz w:val="24"/>
          <w:szCs w:val="24"/>
        </w:rPr>
        <w:t>abiertos se pesa</w:t>
      </w:r>
      <w:r w:rsidR="00EA49EF">
        <w:rPr>
          <w:rFonts w:ascii="Times New Roman" w:hAnsi="Times New Roman" w:cs="Times New Roman"/>
          <w:sz w:val="24"/>
          <w:szCs w:val="24"/>
        </w:rPr>
        <w:t>ron</w:t>
      </w:r>
      <w:r w:rsidR="00A86B54">
        <w:rPr>
          <w:rFonts w:ascii="Times New Roman" w:hAnsi="Times New Roman" w:cs="Times New Roman"/>
          <w:sz w:val="24"/>
          <w:szCs w:val="24"/>
        </w:rPr>
        <w:t xml:space="preserve"> las bolsas de forma individual, con esto se </w:t>
      </w:r>
      <w:r w:rsidR="00EA49EF">
        <w:rPr>
          <w:rFonts w:ascii="Times New Roman" w:hAnsi="Times New Roman" w:cs="Times New Roman"/>
          <w:sz w:val="24"/>
          <w:szCs w:val="24"/>
        </w:rPr>
        <w:t xml:space="preserve">determinó </w:t>
      </w:r>
      <w:r w:rsidR="00A86B54">
        <w:rPr>
          <w:rFonts w:ascii="Times New Roman" w:hAnsi="Times New Roman" w:cs="Times New Roman"/>
          <w:sz w:val="24"/>
          <w:szCs w:val="24"/>
        </w:rPr>
        <w:t>posteriormente el porcentaje de pérdidas por efectos del ensilaje.</w:t>
      </w:r>
    </w:p>
    <w:p w14:paraId="72F161D4" w14:textId="2BE21F84" w:rsidR="00A86B54" w:rsidRDefault="00A86B54" w:rsidP="00302FD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Una vez realizado el pesaje, las bolsas </w:t>
      </w:r>
      <w:r w:rsidR="00EA49EF">
        <w:rPr>
          <w:rFonts w:ascii="Times New Roman" w:hAnsi="Times New Roman" w:cs="Times New Roman"/>
          <w:sz w:val="24"/>
          <w:szCs w:val="24"/>
        </w:rPr>
        <w:t xml:space="preserve">fueron </w:t>
      </w:r>
      <w:r>
        <w:rPr>
          <w:rFonts w:ascii="Times New Roman" w:hAnsi="Times New Roman" w:cs="Times New Roman"/>
          <w:sz w:val="24"/>
          <w:szCs w:val="24"/>
        </w:rPr>
        <w:t xml:space="preserve">abiertas vaciando todo el contenido del ensilaje sobre un plástico en el cual se </w:t>
      </w:r>
      <w:r w:rsidR="00EA49EF">
        <w:rPr>
          <w:rFonts w:ascii="Times New Roman" w:hAnsi="Times New Roman" w:cs="Times New Roman"/>
          <w:sz w:val="24"/>
          <w:szCs w:val="24"/>
        </w:rPr>
        <w:t xml:space="preserve">verifico </w:t>
      </w:r>
      <w:r>
        <w:rPr>
          <w:rFonts w:ascii="Times New Roman" w:hAnsi="Times New Roman" w:cs="Times New Roman"/>
          <w:sz w:val="24"/>
          <w:szCs w:val="24"/>
        </w:rPr>
        <w:t xml:space="preserve">el material que </w:t>
      </w:r>
      <w:r w:rsidR="00EA49EF">
        <w:rPr>
          <w:rFonts w:ascii="Times New Roman" w:hAnsi="Times New Roman" w:cs="Times New Roman"/>
          <w:sz w:val="24"/>
          <w:szCs w:val="24"/>
        </w:rPr>
        <w:t xml:space="preserve">fue </w:t>
      </w:r>
      <w:r>
        <w:rPr>
          <w:rFonts w:ascii="Times New Roman" w:hAnsi="Times New Roman" w:cs="Times New Roman"/>
          <w:sz w:val="24"/>
          <w:szCs w:val="24"/>
        </w:rPr>
        <w:t xml:space="preserve">afectado por microorganismos perjudiciales.  Este material </w:t>
      </w:r>
      <w:r w:rsidR="00EA49EF">
        <w:rPr>
          <w:rFonts w:ascii="Times New Roman" w:hAnsi="Times New Roman" w:cs="Times New Roman"/>
          <w:sz w:val="24"/>
          <w:szCs w:val="24"/>
        </w:rPr>
        <w:t xml:space="preserve">fue </w:t>
      </w:r>
      <w:r>
        <w:rPr>
          <w:rFonts w:ascii="Times New Roman" w:hAnsi="Times New Roman" w:cs="Times New Roman"/>
          <w:sz w:val="24"/>
          <w:szCs w:val="24"/>
        </w:rPr>
        <w:t xml:space="preserve">separado y pesado para determinar el porcentaje de </w:t>
      </w:r>
      <w:r w:rsidR="00210E05">
        <w:rPr>
          <w:rFonts w:ascii="Times New Roman" w:hAnsi="Times New Roman" w:cs="Times New Roman"/>
          <w:sz w:val="24"/>
          <w:szCs w:val="24"/>
        </w:rPr>
        <w:t>pérdidas</w:t>
      </w:r>
      <w:r>
        <w:rPr>
          <w:rFonts w:ascii="Times New Roman" w:hAnsi="Times New Roman" w:cs="Times New Roman"/>
          <w:sz w:val="24"/>
          <w:szCs w:val="24"/>
        </w:rPr>
        <w:t xml:space="preserve"> del ensilaje, </w:t>
      </w:r>
      <w:r w:rsidR="00EA49EF">
        <w:rPr>
          <w:rFonts w:ascii="Times New Roman" w:hAnsi="Times New Roman" w:cs="Times New Roman"/>
          <w:sz w:val="24"/>
          <w:szCs w:val="24"/>
        </w:rPr>
        <w:t xml:space="preserve">del cual </w:t>
      </w:r>
      <w:r>
        <w:rPr>
          <w:rFonts w:ascii="Times New Roman" w:hAnsi="Times New Roman" w:cs="Times New Roman"/>
          <w:sz w:val="24"/>
          <w:szCs w:val="24"/>
        </w:rPr>
        <w:t xml:space="preserve">después </w:t>
      </w:r>
      <w:r w:rsidR="00EA49EF">
        <w:rPr>
          <w:rFonts w:ascii="Times New Roman" w:hAnsi="Times New Roman" w:cs="Times New Roman"/>
          <w:sz w:val="24"/>
          <w:szCs w:val="24"/>
        </w:rPr>
        <w:t>fue seleccionado</w:t>
      </w:r>
      <w:r>
        <w:rPr>
          <w:rFonts w:ascii="Times New Roman" w:hAnsi="Times New Roman" w:cs="Times New Roman"/>
          <w:sz w:val="24"/>
          <w:szCs w:val="24"/>
        </w:rPr>
        <w:t xml:space="preserve"> el material de las muestras para su remisión a laboratorio. </w:t>
      </w:r>
    </w:p>
    <w:p w14:paraId="2A40B9C3" w14:textId="08A4DDE9" w:rsidR="006C1645" w:rsidRPr="00A86B54" w:rsidRDefault="006C1645" w:rsidP="00A86B54">
      <w:pPr>
        <w:pStyle w:val="Ttulo3"/>
        <w:rPr>
          <w:rFonts w:ascii="Times New Roman" w:hAnsi="Times New Roman" w:cs="Times New Roman"/>
          <w:b/>
          <w:bCs/>
          <w:color w:val="000000" w:themeColor="text1"/>
        </w:rPr>
      </w:pPr>
      <w:bookmarkStart w:id="64" w:name="_Toc207799441"/>
      <w:r w:rsidRPr="00A86B54">
        <w:rPr>
          <w:rFonts w:ascii="Times New Roman" w:hAnsi="Times New Roman" w:cs="Times New Roman"/>
          <w:b/>
          <w:bCs/>
          <w:color w:val="000000" w:themeColor="text1"/>
        </w:rPr>
        <w:t>7.5.</w:t>
      </w:r>
      <w:r w:rsidR="003B608A">
        <w:rPr>
          <w:rFonts w:ascii="Times New Roman" w:hAnsi="Times New Roman" w:cs="Times New Roman"/>
          <w:b/>
          <w:bCs/>
          <w:color w:val="000000" w:themeColor="text1"/>
        </w:rPr>
        <w:t>6</w:t>
      </w:r>
      <w:r w:rsidRPr="00A86B54">
        <w:rPr>
          <w:rFonts w:ascii="Times New Roman" w:hAnsi="Times New Roman" w:cs="Times New Roman"/>
          <w:b/>
          <w:bCs/>
          <w:color w:val="000000" w:themeColor="text1"/>
        </w:rPr>
        <w:t xml:space="preserve"> Muestras a laboratorio</w:t>
      </w:r>
      <w:bookmarkEnd w:id="64"/>
      <w:r w:rsidRPr="00A86B54">
        <w:rPr>
          <w:rFonts w:ascii="Times New Roman" w:hAnsi="Times New Roman" w:cs="Times New Roman"/>
          <w:b/>
          <w:bCs/>
          <w:color w:val="000000" w:themeColor="text1"/>
        </w:rPr>
        <w:t xml:space="preserve"> </w:t>
      </w:r>
    </w:p>
    <w:p w14:paraId="1BEE3DBF" w14:textId="3BC0BE2D" w:rsidR="00A75968" w:rsidRDefault="006C1645" w:rsidP="00530776">
      <w:pPr>
        <w:spacing w:line="360" w:lineRule="auto"/>
        <w:jc w:val="both"/>
        <w:rPr>
          <w:rFonts w:ascii="Times New Roman" w:hAnsi="Times New Roman" w:cs="Times New Roman"/>
          <w:sz w:val="24"/>
          <w:szCs w:val="24"/>
        </w:rPr>
      </w:pPr>
      <w:r w:rsidRPr="00D76337">
        <w:rPr>
          <w:rFonts w:ascii="Times New Roman" w:hAnsi="Times New Roman" w:cs="Times New Roman"/>
          <w:sz w:val="24"/>
          <w:szCs w:val="24"/>
        </w:rPr>
        <w:t xml:space="preserve">Para la recolección y envío de muestras al </w:t>
      </w:r>
      <w:r w:rsidR="003B608A" w:rsidRPr="003B608A">
        <w:rPr>
          <w:rFonts w:ascii="Times New Roman" w:hAnsi="Times New Roman" w:cs="Times New Roman"/>
          <w:sz w:val="24"/>
          <w:szCs w:val="24"/>
        </w:rPr>
        <w:t>laboratorio bromatológico de la Universidad Nacional Agraria (UNA) en la Facultad de Ciencia Animal (FACA)</w:t>
      </w:r>
      <w:r w:rsidR="003B608A">
        <w:rPr>
          <w:rFonts w:ascii="Times New Roman" w:hAnsi="Times New Roman" w:cs="Times New Roman"/>
          <w:sz w:val="24"/>
          <w:szCs w:val="24"/>
        </w:rPr>
        <w:t>,</w:t>
      </w:r>
      <w:r w:rsidRPr="00D76337">
        <w:rPr>
          <w:rFonts w:ascii="Times New Roman" w:hAnsi="Times New Roman" w:cs="Times New Roman"/>
          <w:sz w:val="24"/>
          <w:szCs w:val="24"/>
        </w:rPr>
        <w:t xml:space="preserve"> se recolect</w:t>
      </w:r>
      <w:r w:rsidR="003B608A">
        <w:rPr>
          <w:rFonts w:ascii="Times New Roman" w:hAnsi="Times New Roman" w:cs="Times New Roman"/>
          <w:sz w:val="24"/>
          <w:szCs w:val="24"/>
        </w:rPr>
        <w:t>ó</w:t>
      </w:r>
      <w:r w:rsidRPr="00D76337">
        <w:rPr>
          <w:rFonts w:ascii="Times New Roman" w:hAnsi="Times New Roman" w:cs="Times New Roman"/>
          <w:sz w:val="24"/>
          <w:szCs w:val="24"/>
        </w:rPr>
        <w:t xml:space="preserve"> </w:t>
      </w:r>
      <w:r>
        <w:rPr>
          <w:rFonts w:ascii="Times New Roman" w:hAnsi="Times New Roman" w:cs="Times New Roman"/>
          <w:sz w:val="24"/>
          <w:szCs w:val="24"/>
        </w:rPr>
        <w:t>1</w:t>
      </w:r>
      <w:r w:rsidRPr="00D76337">
        <w:rPr>
          <w:rFonts w:ascii="Times New Roman" w:hAnsi="Times New Roman" w:cs="Times New Roman"/>
          <w:sz w:val="24"/>
          <w:szCs w:val="24"/>
        </w:rPr>
        <w:t xml:space="preserve"> </w:t>
      </w:r>
      <w:r>
        <w:rPr>
          <w:rFonts w:ascii="Times New Roman" w:hAnsi="Times New Roman" w:cs="Times New Roman"/>
          <w:sz w:val="24"/>
          <w:szCs w:val="24"/>
        </w:rPr>
        <w:t>kg</w:t>
      </w:r>
      <w:r w:rsidRPr="00D76337">
        <w:rPr>
          <w:rFonts w:ascii="Times New Roman" w:hAnsi="Times New Roman" w:cs="Times New Roman"/>
          <w:sz w:val="24"/>
          <w:szCs w:val="24"/>
        </w:rPr>
        <w:t xml:space="preserve"> del material ensilado por cada una de las repeticiones de los </w:t>
      </w:r>
      <w:r w:rsidR="00A86B54">
        <w:rPr>
          <w:rFonts w:ascii="Times New Roman" w:hAnsi="Times New Roman" w:cs="Times New Roman"/>
          <w:sz w:val="24"/>
          <w:szCs w:val="24"/>
        </w:rPr>
        <w:t>tres</w:t>
      </w:r>
      <w:r w:rsidRPr="00D76337">
        <w:rPr>
          <w:rFonts w:ascii="Times New Roman" w:hAnsi="Times New Roman" w:cs="Times New Roman"/>
          <w:sz w:val="24"/>
          <w:szCs w:val="24"/>
        </w:rPr>
        <w:t xml:space="preserve"> tratamientos, </w:t>
      </w:r>
      <w:r>
        <w:rPr>
          <w:rFonts w:ascii="Times New Roman" w:hAnsi="Times New Roman" w:cs="Times New Roman"/>
          <w:sz w:val="24"/>
          <w:szCs w:val="24"/>
        </w:rPr>
        <w:t xml:space="preserve">siendo empacada y etiquetada </w:t>
      </w:r>
      <w:r w:rsidRPr="007B7A6A">
        <w:rPr>
          <w:rFonts w:ascii="Times New Roman" w:hAnsi="Times New Roman" w:cs="Times New Roman"/>
          <w:sz w:val="24"/>
          <w:szCs w:val="24"/>
        </w:rPr>
        <w:t>para ser remitid</w:t>
      </w:r>
      <w:r>
        <w:rPr>
          <w:rFonts w:ascii="Times New Roman" w:hAnsi="Times New Roman" w:cs="Times New Roman"/>
          <w:sz w:val="24"/>
          <w:szCs w:val="24"/>
        </w:rPr>
        <w:t>a</w:t>
      </w:r>
      <w:r w:rsidRPr="007B7A6A">
        <w:rPr>
          <w:rFonts w:ascii="Times New Roman" w:hAnsi="Times New Roman" w:cs="Times New Roman"/>
          <w:sz w:val="24"/>
          <w:szCs w:val="24"/>
        </w:rPr>
        <w:t>s</w:t>
      </w:r>
      <w:r w:rsidR="003B608A">
        <w:rPr>
          <w:rFonts w:ascii="Times New Roman" w:hAnsi="Times New Roman" w:cs="Times New Roman"/>
          <w:sz w:val="24"/>
          <w:szCs w:val="24"/>
        </w:rPr>
        <w:t xml:space="preserve">. </w:t>
      </w:r>
    </w:p>
    <w:p w14:paraId="63C0113C" w14:textId="4C31F526" w:rsidR="00922C9A" w:rsidRDefault="00922C9A" w:rsidP="00922C9A">
      <w:pPr>
        <w:spacing w:line="360" w:lineRule="auto"/>
        <w:rPr>
          <w:rFonts w:ascii="Times New Roman" w:hAnsi="Times New Roman" w:cs="Times New Roman"/>
          <w:sz w:val="24"/>
          <w:szCs w:val="24"/>
        </w:rPr>
      </w:pPr>
    </w:p>
    <w:p w14:paraId="33969291" w14:textId="0A9FEC1E" w:rsidR="00922C9A" w:rsidRDefault="00922C9A" w:rsidP="00922C9A">
      <w:pPr>
        <w:spacing w:line="360" w:lineRule="auto"/>
        <w:rPr>
          <w:rFonts w:ascii="Times New Roman" w:hAnsi="Times New Roman" w:cs="Times New Roman"/>
          <w:sz w:val="24"/>
          <w:szCs w:val="24"/>
        </w:rPr>
      </w:pPr>
    </w:p>
    <w:p w14:paraId="3431E994" w14:textId="036DD694" w:rsidR="00922C9A" w:rsidRDefault="00922C9A" w:rsidP="00922C9A">
      <w:pPr>
        <w:spacing w:line="360" w:lineRule="auto"/>
        <w:rPr>
          <w:rFonts w:ascii="Times New Roman" w:hAnsi="Times New Roman" w:cs="Times New Roman"/>
          <w:sz w:val="24"/>
          <w:szCs w:val="24"/>
        </w:rPr>
      </w:pPr>
    </w:p>
    <w:p w14:paraId="27CD9354" w14:textId="5D4DF792" w:rsidR="00922C9A" w:rsidRDefault="00922C9A" w:rsidP="00922C9A">
      <w:pPr>
        <w:spacing w:line="360" w:lineRule="auto"/>
        <w:rPr>
          <w:rFonts w:ascii="Times New Roman" w:hAnsi="Times New Roman" w:cs="Times New Roman"/>
          <w:sz w:val="24"/>
          <w:szCs w:val="24"/>
        </w:rPr>
      </w:pPr>
    </w:p>
    <w:p w14:paraId="131F7EB9" w14:textId="038248ED" w:rsidR="00922C9A" w:rsidRDefault="00922C9A" w:rsidP="00922C9A">
      <w:pPr>
        <w:spacing w:line="360" w:lineRule="auto"/>
        <w:rPr>
          <w:rFonts w:ascii="Times New Roman" w:hAnsi="Times New Roman" w:cs="Times New Roman"/>
          <w:sz w:val="24"/>
          <w:szCs w:val="24"/>
        </w:rPr>
      </w:pPr>
    </w:p>
    <w:p w14:paraId="383457EE" w14:textId="339EFCCA" w:rsidR="00922C9A" w:rsidRDefault="00922C9A" w:rsidP="00922C9A">
      <w:pPr>
        <w:spacing w:line="360" w:lineRule="auto"/>
        <w:rPr>
          <w:rFonts w:ascii="Times New Roman" w:hAnsi="Times New Roman" w:cs="Times New Roman"/>
          <w:sz w:val="24"/>
          <w:szCs w:val="24"/>
        </w:rPr>
      </w:pPr>
    </w:p>
    <w:p w14:paraId="7554AB12" w14:textId="0BFB7B50" w:rsidR="00922C9A" w:rsidRDefault="00922C9A" w:rsidP="00922C9A">
      <w:pPr>
        <w:spacing w:line="360" w:lineRule="auto"/>
        <w:rPr>
          <w:rFonts w:ascii="Times New Roman" w:hAnsi="Times New Roman" w:cs="Times New Roman"/>
          <w:sz w:val="24"/>
          <w:szCs w:val="24"/>
        </w:rPr>
      </w:pPr>
    </w:p>
    <w:p w14:paraId="7E9D0967" w14:textId="77777777" w:rsidR="00922C9A" w:rsidRDefault="00922C9A" w:rsidP="00922C9A">
      <w:pPr>
        <w:spacing w:line="360" w:lineRule="auto"/>
        <w:rPr>
          <w:rFonts w:ascii="Times New Roman" w:hAnsi="Times New Roman" w:cs="Times New Roman"/>
          <w:sz w:val="24"/>
          <w:szCs w:val="24"/>
        </w:rPr>
      </w:pPr>
    </w:p>
    <w:p w14:paraId="35D6DB66" w14:textId="6F3E8F83" w:rsidR="00CB0283" w:rsidRPr="00922C9A" w:rsidRDefault="00672F7C" w:rsidP="00922C9A">
      <w:pPr>
        <w:pStyle w:val="Ttulo3"/>
        <w:rPr>
          <w:rFonts w:ascii="Times New Roman" w:hAnsi="Times New Roman" w:cs="Times New Roman"/>
          <w:b/>
          <w:bCs/>
          <w:color w:val="000000" w:themeColor="text1"/>
        </w:rPr>
      </w:pPr>
      <w:bookmarkStart w:id="65" w:name="_Toc207799442"/>
      <w:r>
        <w:rPr>
          <w:rFonts w:ascii="Times New Roman" w:hAnsi="Times New Roman" w:cs="Times New Roman"/>
          <w:b/>
          <w:bCs/>
          <w:color w:val="000000" w:themeColor="text1"/>
        </w:rPr>
        <w:lastRenderedPageBreak/>
        <w:t>7.</w:t>
      </w:r>
      <w:r w:rsidR="006C1645">
        <w:rPr>
          <w:rFonts w:ascii="Times New Roman" w:hAnsi="Times New Roman" w:cs="Times New Roman"/>
          <w:b/>
          <w:bCs/>
          <w:color w:val="000000" w:themeColor="text1"/>
        </w:rPr>
        <w:t>5</w:t>
      </w:r>
      <w:r>
        <w:rPr>
          <w:rFonts w:ascii="Times New Roman" w:hAnsi="Times New Roman" w:cs="Times New Roman"/>
          <w:b/>
          <w:bCs/>
          <w:color w:val="000000" w:themeColor="text1"/>
        </w:rPr>
        <w:t>.</w:t>
      </w:r>
      <w:r w:rsidR="003B608A">
        <w:rPr>
          <w:rFonts w:ascii="Times New Roman" w:hAnsi="Times New Roman" w:cs="Times New Roman"/>
          <w:b/>
          <w:bCs/>
          <w:color w:val="000000" w:themeColor="text1"/>
        </w:rPr>
        <w:t>7</w:t>
      </w:r>
      <w:r>
        <w:rPr>
          <w:rFonts w:ascii="Times New Roman" w:hAnsi="Times New Roman" w:cs="Times New Roman"/>
          <w:b/>
          <w:bCs/>
          <w:color w:val="000000" w:themeColor="text1"/>
        </w:rPr>
        <w:t xml:space="preserve"> </w:t>
      </w:r>
      <w:r w:rsidR="00D7416E" w:rsidRPr="00672F7C">
        <w:rPr>
          <w:rFonts w:ascii="Times New Roman" w:hAnsi="Times New Roman" w:cs="Times New Roman"/>
          <w:b/>
          <w:bCs/>
          <w:color w:val="000000" w:themeColor="text1"/>
        </w:rPr>
        <w:t>Costos</w:t>
      </w:r>
      <w:r w:rsidR="00B456F5" w:rsidRPr="00672F7C">
        <w:rPr>
          <w:rFonts w:ascii="Times New Roman" w:hAnsi="Times New Roman" w:cs="Times New Roman"/>
          <w:b/>
          <w:bCs/>
          <w:color w:val="000000" w:themeColor="text1"/>
        </w:rPr>
        <w:t xml:space="preserve"> de materiales</w:t>
      </w:r>
      <w:bookmarkEnd w:id="65"/>
      <w:r w:rsidR="00B456F5" w:rsidRPr="00672F7C">
        <w:rPr>
          <w:rFonts w:ascii="Times New Roman" w:hAnsi="Times New Roman" w:cs="Times New Roman"/>
          <w:b/>
          <w:bCs/>
          <w:color w:val="000000" w:themeColor="text1"/>
        </w:rPr>
        <w:t xml:space="preserve"> </w:t>
      </w:r>
    </w:p>
    <w:p w14:paraId="0942DBC3" w14:textId="3A35CFF5" w:rsidR="002322E1" w:rsidRPr="00FF2D00" w:rsidRDefault="002322E1" w:rsidP="002322E1">
      <w:pPr>
        <w:rPr>
          <w:rFonts w:ascii="Times New Roman" w:hAnsi="Times New Roman" w:cs="Times New Roman"/>
          <w:b/>
          <w:bCs/>
          <w:sz w:val="24"/>
          <w:szCs w:val="24"/>
        </w:rPr>
      </w:pPr>
      <w:r w:rsidRPr="002322E1">
        <w:rPr>
          <w:rFonts w:ascii="Times New Roman" w:hAnsi="Times New Roman" w:cs="Times New Roman"/>
          <w:b/>
          <w:bCs/>
          <w:sz w:val="24"/>
          <w:szCs w:val="24"/>
        </w:rPr>
        <w:t>Tabla 4</w:t>
      </w:r>
      <w:bookmarkStart w:id="66" w:name="_Hlk195810206"/>
      <w:r w:rsidR="00FF2D00">
        <w:rPr>
          <w:rFonts w:ascii="Times New Roman" w:hAnsi="Times New Roman" w:cs="Times New Roman"/>
          <w:b/>
          <w:bCs/>
          <w:sz w:val="24"/>
          <w:szCs w:val="24"/>
        </w:rPr>
        <w:t xml:space="preserve">. </w:t>
      </w:r>
      <w:r w:rsidRPr="002322E1">
        <w:rPr>
          <w:rFonts w:ascii="Times New Roman" w:hAnsi="Times New Roman" w:cs="Times New Roman"/>
          <w:i/>
          <w:iCs/>
          <w:sz w:val="24"/>
          <w:szCs w:val="24"/>
        </w:rPr>
        <w:t xml:space="preserve">Costos de los materiales utilizados en el proceso de investigación.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837"/>
        <w:gridCol w:w="2156"/>
        <w:gridCol w:w="1863"/>
      </w:tblGrid>
      <w:tr w:rsidR="00B456F5" w14:paraId="2BDA5BC7" w14:textId="50016120" w:rsidTr="002322E1">
        <w:trPr>
          <w:trHeight w:val="454"/>
        </w:trPr>
        <w:tc>
          <w:tcPr>
            <w:tcW w:w="2972" w:type="dxa"/>
            <w:tcBorders>
              <w:bottom w:val="single" w:sz="4" w:space="0" w:color="auto"/>
            </w:tcBorders>
            <w:vAlign w:val="center"/>
          </w:tcPr>
          <w:bookmarkEnd w:id="66"/>
          <w:p w14:paraId="230E985F" w14:textId="1F2D473D" w:rsidR="00B456F5" w:rsidRPr="001827C9" w:rsidRDefault="00B456F5" w:rsidP="00E17FCA">
            <w:pPr>
              <w:jc w:val="center"/>
              <w:rPr>
                <w:rFonts w:ascii="Times New Roman" w:hAnsi="Times New Roman" w:cs="Times New Roman"/>
                <w:b/>
                <w:bCs/>
                <w:sz w:val="24"/>
                <w:szCs w:val="24"/>
              </w:rPr>
            </w:pPr>
            <w:r w:rsidRPr="001827C9">
              <w:rPr>
                <w:rFonts w:ascii="Times New Roman" w:hAnsi="Times New Roman" w:cs="Times New Roman"/>
                <w:b/>
                <w:bCs/>
                <w:sz w:val="24"/>
                <w:szCs w:val="24"/>
              </w:rPr>
              <w:t>Material</w:t>
            </w:r>
            <w:r w:rsidR="002322E1">
              <w:rPr>
                <w:rFonts w:ascii="Times New Roman" w:hAnsi="Times New Roman" w:cs="Times New Roman"/>
                <w:b/>
                <w:bCs/>
                <w:sz w:val="24"/>
                <w:szCs w:val="24"/>
              </w:rPr>
              <w:t>es</w:t>
            </w:r>
            <w:r w:rsidRPr="001827C9">
              <w:rPr>
                <w:rFonts w:ascii="Times New Roman" w:hAnsi="Times New Roman" w:cs="Times New Roman"/>
                <w:b/>
                <w:bCs/>
                <w:sz w:val="24"/>
                <w:szCs w:val="24"/>
              </w:rPr>
              <w:t xml:space="preserve"> utilizado</w:t>
            </w:r>
            <w:r w:rsidR="002322E1">
              <w:rPr>
                <w:rFonts w:ascii="Times New Roman" w:hAnsi="Times New Roman" w:cs="Times New Roman"/>
                <w:b/>
                <w:bCs/>
                <w:sz w:val="24"/>
                <w:szCs w:val="24"/>
              </w:rPr>
              <w:t>s</w:t>
            </w:r>
          </w:p>
        </w:tc>
        <w:tc>
          <w:tcPr>
            <w:tcW w:w="1837" w:type="dxa"/>
            <w:tcBorders>
              <w:bottom w:val="single" w:sz="4" w:space="0" w:color="auto"/>
            </w:tcBorders>
            <w:vAlign w:val="center"/>
          </w:tcPr>
          <w:p w14:paraId="01F840CB" w14:textId="58C74459" w:rsidR="00B456F5" w:rsidRPr="001827C9" w:rsidRDefault="00B456F5" w:rsidP="00E17FCA">
            <w:pPr>
              <w:jc w:val="center"/>
              <w:rPr>
                <w:rFonts w:ascii="Times New Roman" w:hAnsi="Times New Roman" w:cs="Times New Roman"/>
                <w:b/>
                <w:bCs/>
                <w:sz w:val="24"/>
                <w:szCs w:val="24"/>
              </w:rPr>
            </w:pPr>
            <w:r w:rsidRPr="001827C9">
              <w:rPr>
                <w:rFonts w:ascii="Times New Roman" w:hAnsi="Times New Roman" w:cs="Times New Roman"/>
                <w:b/>
                <w:bCs/>
                <w:sz w:val="24"/>
                <w:szCs w:val="24"/>
              </w:rPr>
              <w:t>Unidades</w:t>
            </w:r>
          </w:p>
        </w:tc>
        <w:tc>
          <w:tcPr>
            <w:tcW w:w="2156" w:type="dxa"/>
            <w:tcBorders>
              <w:bottom w:val="single" w:sz="4" w:space="0" w:color="auto"/>
            </w:tcBorders>
            <w:vAlign w:val="center"/>
          </w:tcPr>
          <w:p w14:paraId="56651083" w14:textId="56AB922E" w:rsidR="00B456F5" w:rsidRPr="001827C9" w:rsidRDefault="00B456F5" w:rsidP="00E17FCA">
            <w:pPr>
              <w:jc w:val="center"/>
              <w:rPr>
                <w:rFonts w:ascii="Times New Roman" w:hAnsi="Times New Roman" w:cs="Times New Roman"/>
                <w:b/>
                <w:bCs/>
                <w:sz w:val="24"/>
                <w:szCs w:val="24"/>
              </w:rPr>
            </w:pPr>
            <w:r w:rsidRPr="001827C9">
              <w:rPr>
                <w:rFonts w:ascii="Times New Roman" w:hAnsi="Times New Roman" w:cs="Times New Roman"/>
                <w:b/>
                <w:bCs/>
                <w:sz w:val="24"/>
                <w:szCs w:val="24"/>
              </w:rPr>
              <w:t>Valor por unidad</w:t>
            </w:r>
            <w:r w:rsidR="002322E1">
              <w:rPr>
                <w:rFonts w:ascii="Times New Roman" w:hAnsi="Times New Roman" w:cs="Times New Roman"/>
                <w:b/>
                <w:bCs/>
                <w:sz w:val="24"/>
                <w:szCs w:val="24"/>
              </w:rPr>
              <w:t xml:space="preserve"> en córdobas </w:t>
            </w:r>
          </w:p>
        </w:tc>
        <w:tc>
          <w:tcPr>
            <w:tcW w:w="1863" w:type="dxa"/>
            <w:tcBorders>
              <w:bottom w:val="single" w:sz="4" w:space="0" w:color="auto"/>
            </w:tcBorders>
            <w:vAlign w:val="center"/>
          </w:tcPr>
          <w:p w14:paraId="5FF7F139" w14:textId="4E71E163" w:rsidR="00B456F5" w:rsidRPr="001827C9" w:rsidRDefault="00B456F5" w:rsidP="00E17FCA">
            <w:pPr>
              <w:jc w:val="center"/>
              <w:rPr>
                <w:rFonts w:ascii="Times New Roman" w:hAnsi="Times New Roman" w:cs="Times New Roman"/>
                <w:b/>
                <w:bCs/>
                <w:sz w:val="24"/>
                <w:szCs w:val="24"/>
              </w:rPr>
            </w:pPr>
            <w:r w:rsidRPr="001827C9">
              <w:rPr>
                <w:rFonts w:ascii="Times New Roman" w:hAnsi="Times New Roman" w:cs="Times New Roman"/>
                <w:b/>
                <w:bCs/>
                <w:sz w:val="24"/>
                <w:szCs w:val="24"/>
              </w:rPr>
              <w:t>Valor total</w:t>
            </w:r>
            <w:r w:rsidR="002322E1">
              <w:rPr>
                <w:rFonts w:ascii="Times New Roman" w:hAnsi="Times New Roman" w:cs="Times New Roman"/>
                <w:b/>
                <w:bCs/>
                <w:sz w:val="24"/>
                <w:szCs w:val="24"/>
              </w:rPr>
              <w:t xml:space="preserve"> en córdobas </w:t>
            </w:r>
          </w:p>
        </w:tc>
      </w:tr>
      <w:tr w:rsidR="00B456F5" w14:paraId="5F8CAED5" w14:textId="45EE076D" w:rsidTr="002322E1">
        <w:trPr>
          <w:trHeight w:val="454"/>
        </w:trPr>
        <w:tc>
          <w:tcPr>
            <w:tcW w:w="2972" w:type="dxa"/>
            <w:tcBorders>
              <w:top w:val="single" w:sz="4" w:space="0" w:color="auto"/>
            </w:tcBorders>
            <w:vAlign w:val="center"/>
          </w:tcPr>
          <w:p w14:paraId="72FFA554" w14:textId="636B79F5" w:rsidR="00B456F5" w:rsidRDefault="00B456F5" w:rsidP="00E17FCA">
            <w:pPr>
              <w:jc w:val="center"/>
              <w:rPr>
                <w:rFonts w:ascii="Times New Roman" w:hAnsi="Times New Roman" w:cs="Times New Roman"/>
                <w:sz w:val="24"/>
                <w:szCs w:val="24"/>
              </w:rPr>
            </w:pPr>
            <w:r>
              <w:rPr>
                <w:rFonts w:ascii="Times New Roman" w:hAnsi="Times New Roman" w:cs="Times New Roman"/>
                <w:sz w:val="24"/>
                <w:szCs w:val="24"/>
              </w:rPr>
              <w:t>Bola de mecate</w:t>
            </w:r>
          </w:p>
        </w:tc>
        <w:tc>
          <w:tcPr>
            <w:tcW w:w="1837" w:type="dxa"/>
            <w:tcBorders>
              <w:top w:val="single" w:sz="4" w:space="0" w:color="auto"/>
            </w:tcBorders>
            <w:vAlign w:val="center"/>
          </w:tcPr>
          <w:p w14:paraId="547675A9" w14:textId="46906A86" w:rsidR="00B456F5" w:rsidRDefault="00B456F5" w:rsidP="00E17FCA">
            <w:pPr>
              <w:jc w:val="center"/>
              <w:rPr>
                <w:rFonts w:ascii="Times New Roman" w:hAnsi="Times New Roman" w:cs="Times New Roman"/>
                <w:sz w:val="24"/>
                <w:szCs w:val="24"/>
              </w:rPr>
            </w:pPr>
            <w:r>
              <w:rPr>
                <w:rFonts w:ascii="Times New Roman" w:hAnsi="Times New Roman" w:cs="Times New Roman"/>
                <w:sz w:val="24"/>
                <w:szCs w:val="24"/>
              </w:rPr>
              <w:t>1</w:t>
            </w:r>
          </w:p>
        </w:tc>
        <w:tc>
          <w:tcPr>
            <w:tcW w:w="2156" w:type="dxa"/>
            <w:tcBorders>
              <w:top w:val="single" w:sz="4" w:space="0" w:color="auto"/>
            </w:tcBorders>
            <w:vAlign w:val="center"/>
          </w:tcPr>
          <w:p w14:paraId="295B77E3" w14:textId="091ACBB2" w:rsidR="00B456F5" w:rsidRDefault="001827C9" w:rsidP="00E17FCA">
            <w:pPr>
              <w:jc w:val="center"/>
              <w:rPr>
                <w:rFonts w:ascii="Times New Roman" w:hAnsi="Times New Roman" w:cs="Times New Roman"/>
                <w:sz w:val="24"/>
                <w:szCs w:val="24"/>
              </w:rPr>
            </w:pPr>
            <w:r>
              <w:rPr>
                <w:rFonts w:ascii="Times New Roman" w:hAnsi="Times New Roman" w:cs="Times New Roman"/>
                <w:sz w:val="24"/>
                <w:szCs w:val="24"/>
              </w:rPr>
              <w:t>2</w:t>
            </w:r>
            <w:r w:rsidR="00B456F5">
              <w:rPr>
                <w:rFonts w:ascii="Times New Roman" w:hAnsi="Times New Roman" w:cs="Times New Roman"/>
                <w:sz w:val="24"/>
                <w:szCs w:val="24"/>
              </w:rPr>
              <w:t xml:space="preserve">0 </w:t>
            </w:r>
          </w:p>
        </w:tc>
        <w:tc>
          <w:tcPr>
            <w:tcW w:w="1863" w:type="dxa"/>
            <w:tcBorders>
              <w:top w:val="single" w:sz="4" w:space="0" w:color="auto"/>
            </w:tcBorders>
            <w:vAlign w:val="center"/>
          </w:tcPr>
          <w:p w14:paraId="579FB3C4" w14:textId="200A7AE3" w:rsidR="00B456F5" w:rsidRDefault="001827C9" w:rsidP="00E17FCA">
            <w:pPr>
              <w:jc w:val="center"/>
              <w:rPr>
                <w:rFonts w:ascii="Times New Roman" w:hAnsi="Times New Roman" w:cs="Times New Roman"/>
                <w:sz w:val="24"/>
                <w:szCs w:val="24"/>
              </w:rPr>
            </w:pPr>
            <w:r>
              <w:rPr>
                <w:rFonts w:ascii="Times New Roman" w:hAnsi="Times New Roman" w:cs="Times New Roman"/>
                <w:sz w:val="24"/>
                <w:szCs w:val="24"/>
              </w:rPr>
              <w:t>2</w:t>
            </w:r>
            <w:r w:rsidR="00B456F5">
              <w:rPr>
                <w:rFonts w:ascii="Times New Roman" w:hAnsi="Times New Roman" w:cs="Times New Roman"/>
                <w:sz w:val="24"/>
                <w:szCs w:val="24"/>
              </w:rPr>
              <w:t xml:space="preserve">0 </w:t>
            </w:r>
          </w:p>
        </w:tc>
      </w:tr>
      <w:tr w:rsidR="003015E4" w14:paraId="486CEF36" w14:textId="77777777" w:rsidTr="002322E1">
        <w:trPr>
          <w:trHeight w:val="454"/>
        </w:trPr>
        <w:tc>
          <w:tcPr>
            <w:tcW w:w="2972" w:type="dxa"/>
            <w:vAlign w:val="center"/>
          </w:tcPr>
          <w:p w14:paraId="4889ADBB" w14:textId="2FE6D494" w:rsidR="003015E4" w:rsidRDefault="003015E4" w:rsidP="00E17FCA">
            <w:pPr>
              <w:jc w:val="center"/>
              <w:rPr>
                <w:rFonts w:ascii="Times New Roman" w:hAnsi="Times New Roman" w:cs="Times New Roman"/>
                <w:sz w:val="24"/>
                <w:szCs w:val="24"/>
              </w:rPr>
            </w:pPr>
            <w:r>
              <w:rPr>
                <w:rFonts w:ascii="Times New Roman" w:hAnsi="Times New Roman" w:cs="Times New Roman"/>
                <w:sz w:val="24"/>
                <w:szCs w:val="24"/>
              </w:rPr>
              <w:t>Cubo</w:t>
            </w:r>
          </w:p>
        </w:tc>
        <w:tc>
          <w:tcPr>
            <w:tcW w:w="1837" w:type="dxa"/>
            <w:vAlign w:val="center"/>
          </w:tcPr>
          <w:p w14:paraId="64DAC775" w14:textId="4575F952" w:rsidR="003015E4" w:rsidRDefault="003015E4" w:rsidP="00E17FCA">
            <w:pPr>
              <w:jc w:val="center"/>
              <w:rPr>
                <w:rFonts w:ascii="Times New Roman" w:hAnsi="Times New Roman" w:cs="Times New Roman"/>
                <w:sz w:val="24"/>
                <w:szCs w:val="24"/>
              </w:rPr>
            </w:pPr>
            <w:r>
              <w:rPr>
                <w:rFonts w:ascii="Times New Roman" w:hAnsi="Times New Roman" w:cs="Times New Roman"/>
                <w:sz w:val="24"/>
                <w:szCs w:val="24"/>
              </w:rPr>
              <w:t>1</w:t>
            </w:r>
          </w:p>
        </w:tc>
        <w:tc>
          <w:tcPr>
            <w:tcW w:w="2156" w:type="dxa"/>
            <w:vAlign w:val="center"/>
          </w:tcPr>
          <w:p w14:paraId="3822BC41" w14:textId="3243A85D" w:rsidR="003015E4" w:rsidRDefault="003015E4" w:rsidP="00E17FCA">
            <w:pPr>
              <w:jc w:val="center"/>
              <w:rPr>
                <w:rFonts w:ascii="Times New Roman" w:hAnsi="Times New Roman" w:cs="Times New Roman"/>
                <w:sz w:val="24"/>
                <w:szCs w:val="24"/>
              </w:rPr>
            </w:pPr>
            <w:r>
              <w:rPr>
                <w:rFonts w:ascii="Times New Roman" w:hAnsi="Times New Roman" w:cs="Times New Roman"/>
                <w:sz w:val="24"/>
                <w:szCs w:val="24"/>
              </w:rPr>
              <w:t xml:space="preserve">120 </w:t>
            </w:r>
          </w:p>
        </w:tc>
        <w:tc>
          <w:tcPr>
            <w:tcW w:w="1863" w:type="dxa"/>
            <w:vAlign w:val="center"/>
          </w:tcPr>
          <w:p w14:paraId="279CE0E8" w14:textId="54741629" w:rsidR="003015E4" w:rsidRDefault="003015E4" w:rsidP="00E17FCA">
            <w:pPr>
              <w:jc w:val="center"/>
              <w:rPr>
                <w:rFonts w:ascii="Times New Roman" w:hAnsi="Times New Roman" w:cs="Times New Roman"/>
                <w:sz w:val="24"/>
                <w:szCs w:val="24"/>
              </w:rPr>
            </w:pPr>
            <w:r>
              <w:rPr>
                <w:rFonts w:ascii="Times New Roman" w:hAnsi="Times New Roman" w:cs="Times New Roman"/>
                <w:sz w:val="24"/>
                <w:szCs w:val="24"/>
              </w:rPr>
              <w:t xml:space="preserve">120 </w:t>
            </w:r>
          </w:p>
        </w:tc>
      </w:tr>
      <w:tr w:rsidR="00B456F5" w14:paraId="21E20465" w14:textId="24C057DF" w:rsidTr="002322E1">
        <w:trPr>
          <w:trHeight w:val="454"/>
        </w:trPr>
        <w:tc>
          <w:tcPr>
            <w:tcW w:w="2972" w:type="dxa"/>
            <w:vAlign w:val="center"/>
          </w:tcPr>
          <w:p w14:paraId="331C046F" w14:textId="6B0CE21E" w:rsidR="00B456F5" w:rsidRDefault="00B456F5" w:rsidP="00E17FCA">
            <w:pPr>
              <w:jc w:val="center"/>
              <w:rPr>
                <w:rFonts w:ascii="Times New Roman" w:hAnsi="Times New Roman" w:cs="Times New Roman"/>
                <w:sz w:val="24"/>
                <w:szCs w:val="24"/>
              </w:rPr>
            </w:pPr>
            <w:r>
              <w:rPr>
                <w:rFonts w:ascii="Times New Roman" w:hAnsi="Times New Roman" w:cs="Times New Roman"/>
                <w:sz w:val="24"/>
                <w:szCs w:val="24"/>
              </w:rPr>
              <w:t>Bolsas quintale</w:t>
            </w:r>
            <w:r w:rsidR="003015E4">
              <w:rPr>
                <w:rFonts w:ascii="Times New Roman" w:hAnsi="Times New Roman" w:cs="Times New Roman"/>
                <w:sz w:val="24"/>
                <w:szCs w:val="24"/>
              </w:rPr>
              <w:t>ras</w:t>
            </w:r>
          </w:p>
        </w:tc>
        <w:tc>
          <w:tcPr>
            <w:tcW w:w="1837" w:type="dxa"/>
            <w:vAlign w:val="center"/>
          </w:tcPr>
          <w:p w14:paraId="54E2F51C" w14:textId="091DA810" w:rsidR="00B456F5" w:rsidRDefault="00B456F5" w:rsidP="00E17FCA">
            <w:pPr>
              <w:jc w:val="center"/>
              <w:rPr>
                <w:rFonts w:ascii="Times New Roman" w:hAnsi="Times New Roman" w:cs="Times New Roman"/>
                <w:sz w:val="24"/>
                <w:szCs w:val="24"/>
              </w:rPr>
            </w:pPr>
            <w:r>
              <w:rPr>
                <w:rFonts w:ascii="Times New Roman" w:hAnsi="Times New Roman" w:cs="Times New Roman"/>
                <w:sz w:val="24"/>
                <w:szCs w:val="24"/>
              </w:rPr>
              <w:t>24</w:t>
            </w:r>
          </w:p>
        </w:tc>
        <w:tc>
          <w:tcPr>
            <w:tcW w:w="2156" w:type="dxa"/>
            <w:vAlign w:val="center"/>
          </w:tcPr>
          <w:p w14:paraId="34ED42FB" w14:textId="30979064" w:rsidR="00B456F5" w:rsidRDefault="00B456F5" w:rsidP="00E17FCA">
            <w:pPr>
              <w:jc w:val="center"/>
              <w:rPr>
                <w:rFonts w:ascii="Times New Roman" w:hAnsi="Times New Roman" w:cs="Times New Roman"/>
                <w:sz w:val="24"/>
                <w:szCs w:val="24"/>
              </w:rPr>
            </w:pPr>
            <w:r>
              <w:rPr>
                <w:rFonts w:ascii="Times New Roman" w:hAnsi="Times New Roman" w:cs="Times New Roman"/>
                <w:sz w:val="24"/>
                <w:szCs w:val="24"/>
              </w:rPr>
              <w:t xml:space="preserve">10 </w:t>
            </w:r>
          </w:p>
        </w:tc>
        <w:tc>
          <w:tcPr>
            <w:tcW w:w="1863" w:type="dxa"/>
            <w:vAlign w:val="center"/>
          </w:tcPr>
          <w:p w14:paraId="01F7CE8C" w14:textId="33990244" w:rsidR="00B456F5" w:rsidRDefault="00B456F5" w:rsidP="00E17FCA">
            <w:pPr>
              <w:jc w:val="center"/>
              <w:rPr>
                <w:rFonts w:ascii="Times New Roman" w:hAnsi="Times New Roman" w:cs="Times New Roman"/>
                <w:sz w:val="24"/>
                <w:szCs w:val="24"/>
              </w:rPr>
            </w:pPr>
            <w:r>
              <w:rPr>
                <w:rFonts w:ascii="Times New Roman" w:hAnsi="Times New Roman" w:cs="Times New Roman"/>
                <w:sz w:val="24"/>
                <w:szCs w:val="24"/>
              </w:rPr>
              <w:t xml:space="preserve">240 </w:t>
            </w:r>
          </w:p>
        </w:tc>
      </w:tr>
      <w:tr w:rsidR="00B456F5" w14:paraId="7BF2CD7D" w14:textId="1ABB7DBE" w:rsidTr="002322E1">
        <w:trPr>
          <w:trHeight w:val="454"/>
        </w:trPr>
        <w:tc>
          <w:tcPr>
            <w:tcW w:w="2972" w:type="dxa"/>
            <w:vAlign w:val="center"/>
          </w:tcPr>
          <w:p w14:paraId="76CF6CA2" w14:textId="08AF8557" w:rsidR="00B456F5" w:rsidRDefault="00B456F5" w:rsidP="00E17FCA">
            <w:pPr>
              <w:jc w:val="center"/>
              <w:rPr>
                <w:rFonts w:ascii="Times New Roman" w:hAnsi="Times New Roman" w:cs="Times New Roman"/>
                <w:sz w:val="24"/>
                <w:szCs w:val="24"/>
              </w:rPr>
            </w:pPr>
            <w:r>
              <w:rPr>
                <w:rFonts w:ascii="Times New Roman" w:hAnsi="Times New Roman" w:cs="Times New Roman"/>
                <w:sz w:val="24"/>
                <w:szCs w:val="24"/>
              </w:rPr>
              <w:t>Melaza</w:t>
            </w:r>
          </w:p>
        </w:tc>
        <w:tc>
          <w:tcPr>
            <w:tcW w:w="1837" w:type="dxa"/>
            <w:vAlign w:val="center"/>
          </w:tcPr>
          <w:p w14:paraId="0E8769CE" w14:textId="509B09F6" w:rsidR="00B456F5" w:rsidRDefault="00B456F5" w:rsidP="00E17FCA">
            <w:pPr>
              <w:jc w:val="center"/>
              <w:rPr>
                <w:rFonts w:ascii="Times New Roman" w:hAnsi="Times New Roman" w:cs="Times New Roman"/>
                <w:sz w:val="24"/>
                <w:szCs w:val="24"/>
              </w:rPr>
            </w:pPr>
            <w:r>
              <w:rPr>
                <w:rFonts w:ascii="Times New Roman" w:hAnsi="Times New Roman" w:cs="Times New Roman"/>
                <w:sz w:val="24"/>
                <w:szCs w:val="24"/>
              </w:rPr>
              <w:t>3 kg</w:t>
            </w:r>
          </w:p>
        </w:tc>
        <w:tc>
          <w:tcPr>
            <w:tcW w:w="2156" w:type="dxa"/>
            <w:vAlign w:val="center"/>
          </w:tcPr>
          <w:p w14:paraId="6D41252E" w14:textId="232B814F" w:rsidR="00B456F5" w:rsidRDefault="00B456F5" w:rsidP="00E17FCA">
            <w:pPr>
              <w:jc w:val="center"/>
              <w:rPr>
                <w:rFonts w:ascii="Times New Roman" w:hAnsi="Times New Roman" w:cs="Times New Roman"/>
                <w:sz w:val="24"/>
                <w:szCs w:val="24"/>
              </w:rPr>
            </w:pPr>
            <w:r>
              <w:rPr>
                <w:rFonts w:ascii="Times New Roman" w:hAnsi="Times New Roman" w:cs="Times New Roman"/>
                <w:sz w:val="24"/>
                <w:szCs w:val="24"/>
              </w:rPr>
              <w:t>42</w:t>
            </w:r>
          </w:p>
        </w:tc>
        <w:tc>
          <w:tcPr>
            <w:tcW w:w="1863" w:type="dxa"/>
            <w:vAlign w:val="center"/>
          </w:tcPr>
          <w:p w14:paraId="25D3B44D" w14:textId="55A73985" w:rsidR="00B456F5" w:rsidRDefault="00B456F5" w:rsidP="00E17FCA">
            <w:pPr>
              <w:jc w:val="center"/>
              <w:rPr>
                <w:rFonts w:ascii="Times New Roman" w:hAnsi="Times New Roman" w:cs="Times New Roman"/>
                <w:sz w:val="24"/>
                <w:szCs w:val="24"/>
              </w:rPr>
            </w:pPr>
            <w:r>
              <w:rPr>
                <w:rFonts w:ascii="Times New Roman" w:hAnsi="Times New Roman" w:cs="Times New Roman"/>
                <w:sz w:val="24"/>
                <w:szCs w:val="24"/>
              </w:rPr>
              <w:t xml:space="preserve">170 </w:t>
            </w:r>
          </w:p>
        </w:tc>
      </w:tr>
      <w:tr w:rsidR="00B456F5" w14:paraId="0853CBED" w14:textId="45B8A306" w:rsidTr="002322E1">
        <w:trPr>
          <w:trHeight w:val="454"/>
        </w:trPr>
        <w:tc>
          <w:tcPr>
            <w:tcW w:w="2972" w:type="dxa"/>
            <w:vAlign w:val="center"/>
          </w:tcPr>
          <w:p w14:paraId="2CC22375" w14:textId="66D9F469" w:rsidR="00B456F5" w:rsidRDefault="00B456F5" w:rsidP="00E17FCA">
            <w:pPr>
              <w:jc w:val="center"/>
              <w:rPr>
                <w:rFonts w:ascii="Times New Roman" w:hAnsi="Times New Roman" w:cs="Times New Roman"/>
                <w:sz w:val="24"/>
                <w:szCs w:val="24"/>
              </w:rPr>
            </w:pPr>
            <w:r>
              <w:rPr>
                <w:rFonts w:ascii="Times New Roman" w:hAnsi="Times New Roman" w:cs="Times New Roman"/>
                <w:sz w:val="24"/>
                <w:szCs w:val="24"/>
              </w:rPr>
              <w:t>Urea</w:t>
            </w:r>
          </w:p>
        </w:tc>
        <w:tc>
          <w:tcPr>
            <w:tcW w:w="1837" w:type="dxa"/>
            <w:vAlign w:val="center"/>
          </w:tcPr>
          <w:p w14:paraId="2ED6FA79" w14:textId="51736EC8" w:rsidR="00B456F5" w:rsidRDefault="00B456F5" w:rsidP="00E17FCA">
            <w:pPr>
              <w:jc w:val="center"/>
              <w:rPr>
                <w:rFonts w:ascii="Times New Roman" w:hAnsi="Times New Roman" w:cs="Times New Roman"/>
                <w:sz w:val="24"/>
                <w:szCs w:val="24"/>
              </w:rPr>
            </w:pPr>
            <w:r>
              <w:rPr>
                <w:rFonts w:ascii="Times New Roman" w:hAnsi="Times New Roman" w:cs="Times New Roman"/>
                <w:sz w:val="24"/>
                <w:szCs w:val="24"/>
              </w:rPr>
              <w:t>1 lb</w:t>
            </w:r>
          </w:p>
        </w:tc>
        <w:tc>
          <w:tcPr>
            <w:tcW w:w="2156" w:type="dxa"/>
            <w:vAlign w:val="center"/>
          </w:tcPr>
          <w:p w14:paraId="5FD2CE19" w14:textId="160C4AEA" w:rsidR="00B456F5" w:rsidRDefault="00B456F5" w:rsidP="00E17FCA">
            <w:pPr>
              <w:jc w:val="center"/>
              <w:rPr>
                <w:rFonts w:ascii="Times New Roman" w:hAnsi="Times New Roman" w:cs="Times New Roman"/>
                <w:sz w:val="24"/>
                <w:szCs w:val="24"/>
              </w:rPr>
            </w:pPr>
            <w:r>
              <w:rPr>
                <w:rFonts w:ascii="Times New Roman" w:hAnsi="Times New Roman" w:cs="Times New Roman"/>
                <w:sz w:val="24"/>
                <w:szCs w:val="24"/>
              </w:rPr>
              <w:t xml:space="preserve">20 </w:t>
            </w:r>
          </w:p>
        </w:tc>
        <w:tc>
          <w:tcPr>
            <w:tcW w:w="1863" w:type="dxa"/>
            <w:vAlign w:val="center"/>
          </w:tcPr>
          <w:p w14:paraId="5752E7BB" w14:textId="12A43B55" w:rsidR="00B456F5" w:rsidRDefault="00B456F5" w:rsidP="00E17FCA">
            <w:pPr>
              <w:jc w:val="center"/>
              <w:rPr>
                <w:rFonts w:ascii="Times New Roman" w:hAnsi="Times New Roman" w:cs="Times New Roman"/>
                <w:sz w:val="24"/>
                <w:szCs w:val="24"/>
              </w:rPr>
            </w:pPr>
            <w:r>
              <w:rPr>
                <w:rFonts w:ascii="Times New Roman" w:hAnsi="Times New Roman" w:cs="Times New Roman"/>
                <w:sz w:val="24"/>
                <w:szCs w:val="24"/>
              </w:rPr>
              <w:t xml:space="preserve">20 </w:t>
            </w:r>
          </w:p>
        </w:tc>
      </w:tr>
      <w:tr w:rsidR="00B456F5" w14:paraId="5547CB84" w14:textId="2290E6DF" w:rsidTr="002322E1">
        <w:trPr>
          <w:trHeight w:val="454"/>
        </w:trPr>
        <w:tc>
          <w:tcPr>
            <w:tcW w:w="2972" w:type="dxa"/>
            <w:vAlign w:val="center"/>
          </w:tcPr>
          <w:p w14:paraId="11C30004" w14:textId="52825C60" w:rsidR="00B456F5" w:rsidRDefault="00B456F5" w:rsidP="00E17FCA">
            <w:pPr>
              <w:jc w:val="center"/>
              <w:rPr>
                <w:rFonts w:ascii="Times New Roman" w:hAnsi="Times New Roman" w:cs="Times New Roman"/>
                <w:sz w:val="24"/>
                <w:szCs w:val="24"/>
              </w:rPr>
            </w:pPr>
            <w:r>
              <w:rPr>
                <w:rFonts w:ascii="Times New Roman" w:hAnsi="Times New Roman" w:cs="Times New Roman"/>
                <w:sz w:val="24"/>
                <w:szCs w:val="24"/>
              </w:rPr>
              <w:t>Piña</w:t>
            </w:r>
          </w:p>
        </w:tc>
        <w:tc>
          <w:tcPr>
            <w:tcW w:w="1837" w:type="dxa"/>
            <w:vAlign w:val="center"/>
          </w:tcPr>
          <w:p w14:paraId="00E466C9" w14:textId="03FBC146" w:rsidR="00B456F5" w:rsidRDefault="00B456F5" w:rsidP="00E17FCA">
            <w:pPr>
              <w:jc w:val="center"/>
              <w:rPr>
                <w:rFonts w:ascii="Times New Roman" w:hAnsi="Times New Roman" w:cs="Times New Roman"/>
                <w:sz w:val="24"/>
                <w:szCs w:val="24"/>
              </w:rPr>
            </w:pPr>
            <w:r>
              <w:rPr>
                <w:rFonts w:ascii="Times New Roman" w:hAnsi="Times New Roman" w:cs="Times New Roman"/>
                <w:sz w:val="24"/>
                <w:szCs w:val="24"/>
              </w:rPr>
              <w:t>8 (6KG)</w:t>
            </w:r>
          </w:p>
        </w:tc>
        <w:tc>
          <w:tcPr>
            <w:tcW w:w="2156" w:type="dxa"/>
            <w:vAlign w:val="center"/>
          </w:tcPr>
          <w:p w14:paraId="7BC7F2B5" w14:textId="2B01F2E9" w:rsidR="00B456F5" w:rsidRDefault="00B456F5" w:rsidP="00E17FCA">
            <w:pPr>
              <w:jc w:val="center"/>
              <w:rPr>
                <w:rFonts w:ascii="Times New Roman" w:hAnsi="Times New Roman" w:cs="Times New Roman"/>
                <w:sz w:val="24"/>
                <w:szCs w:val="24"/>
              </w:rPr>
            </w:pPr>
            <w:r>
              <w:rPr>
                <w:rFonts w:ascii="Times New Roman" w:hAnsi="Times New Roman" w:cs="Times New Roman"/>
                <w:sz w:val="24"/>
                <w:szCs w:val="24"/>
              </w:rPr>
              <w:t xml:space="preserve">40 </w:t>
            </w:r>
          </w:p>
        </w:tc>
        <w:tc>
          <w:tcPr>
            <w:tcW w:w="1863" w:type="dxa"/>
            <w:vAlign w:val="center"/>
          </w:tcPr>
          <w:p w14:paraId="2BF5CF1B" w14:textId="22794C39" w:rsidR="00B456F5" w:rsidRDefault="00B456F5" w:rsidP="00E17FCA">
            <w:pPr>
              <w:jc w:val="center"/>
              <w:rPr>
                <w:rFonts w:ascii="Times New Roman" w:hAnsi="Times New Roman" w:cs="Times New Roman"/>
                <w:sz w:val="24"/>
                <w:szCs w:val="24"/>
              </w:rPr>
            </w:pPr>
            <w:r>
              <w:rPr>
                <w:rFonts w:ascii="Times New Roman" w:hAnsi="Times New Roman" w:cs="Times New Roman"/>
                <w:sz w:val="24"/>
                <w:szCs w:val="24"/>
              </w:rPr>
              <w:t xml:space="preserve">320 </w:t>
            </w:r>
          </w:p>
        </w:tc>
      </w:tr>
      <w:tr w:rsidR="00B456F5" w14:paraId="0AE4E986" w14:textId="10170D56" w:rsidTr="002322E1">
        <w:trPr>
          <w:trHeight w:val="454"/>
        </w:trPr>
        <w:tc>
          <w:tcPr>
            <w:tcW w:w="2972" w:type="dxa"/>
            <w:vAlign w:val="center"/>
          </w:tcPr>
          <w:p w14:paraId="3E575E05" w14:textId="6E1EAEDB" w:rsidR="00B456F5" w:rsidRDefault="00B456F5" w:rsidP="00E17FCA">
            <w:pPr>
              <w:jc w:val="center"/>
              <w:rPr>
                <w:rFonts w:ascii="Times New Roman" w:hAnsi="Times New Roman" w:cs="Times New Roman"/>
                <w:sz w:val="24"/>
                <w:szCs w:val="24"/>
              </w:rPr>
            </w:pPr>
            <w:r>
              <w:rPr>
                <w:rFonts w:ascii="Times New Roman" w:hAnsi="Times New Roman" w:cs="Times New Roman"/>
                <w:sz w:val="24"/>
                <w:szCs w:val="24"/>
              </w:rPr>
              <w:t>Marcador</w:t>
            </w:r>
          </w:p>
        </w:tc>
        <w:tc>
          <w:tcPr>
            <w:tcW w:w="1837" w:type="dxa"/>
            <w:vAlign w:val="center"/>
          </w:tcPr>
          <w:p w14:paraId="38BECDAB" w14:textId="77E47BE6" w:rsidR="00B456F5" w:rsidRDefault="00B456F5" w:rsidP="00E17FCA">
            <w:pPr>
              <w:jc w:val="center"/>
              <w:rPr>
                <w:rFonts w:ascii="Times New Roman" w:hAnsi="Times New Roman" w:cs="Times New Roman"/>
                <w:sz w:val="24"/>
                <w:szCs w:val="24"/>
              </w:rPr>
            </w:pPr>
            <w:r>
              <w:rPr>
                <w:rFonts w:ascii="Times New Roman" w:hAnsi="Times New Roman" w:cs="Times New Roman"/>
                <w:sz w:val="24"/>
                <w:szCs w:val="24"/>
              </w:rPr>
              <w:t>1</w:t>
            </w:r>
          </w:p>
        </w:tc>
        <w:tc>
          <w:tcPr>
            <w:tcW w:w="2156" w:type="dxa"/>
            <w:vAlign w:val="center"/>
          </w:tcPr>
          <w:p w14:paraId="485395C5" w14:textId="51CBBEDC" w:rsidR="00B456F5" w:rsidRDefault="00B456F5" w:rsidP="00E17FCA">
            <w:pPr>
              <w:jc w:val="center"/>
              <w:rPr>
                <w:rFonts w:ascii="Times New Roman" w:hAnsi="Times New Roman" w:cs="Times New Roman"/>
                <w:sz w:val="24"/>
                <w:szCs w:val="24"/>
              </w:rPr>
            </w:pPr>
            <w:r>
              <w:rPr>
                <w:rFonts w:ascii="Times New Roman" w:hAnsi="Times New Roman" w:cs="Times New Roman"/>
                <w:sz w:val="24"/>
                <w:szCs w:val="24"/>
              </w:rPr>
              <w:t xml:space="preserve">20 </w:t>
            </w:r>
          </w:p>
        </w:tc>
        <w:tc>
          <w:tcPr>
            <w:tcW w:w="1863" w:type="dxa"/>
            <w:vAlign w:val="center"/>
          </w:tcPr>
          <w:p w14:paraId="5F675D81" w14:textId="6DCD926C" w:rsidR="00B456F5" w:rsidRDefault="00B456F5" w:rsidP="00E17FCA">
            <w:pPr>
              <w:jc w:val="center"/>
              <w:rPr>
                <w:rFonts w:ascii="Times New Roman" w:hAnsi="Times New Roman" w:cs="Times New Roman"/>
                <w:sz w:val="24"/>
                <w:szCs w:val="24"/>
              </w:rPr>
            </w:pPr>
            <w:r>
              <w:rPr>
                <w:rFonts w:ascii="Times New Roman" w:hAnsi="Times New Roman" w:cs="Times New Roman"/>
                <w:sz w:val="24"/>
                <w:szCs w:val="24"/>
              </w:rPr>
              <w:t xml:space="preserve">20 </w:t>
            </w:r>
          </w:p>
        </w:tc>
      </w:tr>
      <w:tr w:rsidR="00B456F5" w14:paraId="13A8B0DC" w14:textId="1B7AFFB9" w:rsidTr="002322E1">
        <w:trPr>
          <w:trHeight w:val="454"/>
        </w:trPr>
        <w:tc>
          <w:tcPr>
            <w:tcW w:w="2972" w:type="dxa"/>
            <w:vAlign w:val="center"/>
          </w:tcPr>
          <w:p w14:paraId="0ADF6956" w14:textId="2A26FB8D" w:rsidR="00B456F5" w:rsidRDefault="00B456F5" w:rsidP="00E17FCA">
            <w:pPr>
              <w:jc w:val="center"/>
              <w:rPr>
                <w:rFonts w:ascii="Times New Roman" w:hAnsi="Times New Roman" w:cs="Times New Roman"/>
                <w:sz w:val="24"/>
                <w:szCs w:val="24"/>
              </w:rPr>
            </w:pPr>
            <w:r>
              <w:rPr>
                <w:rFonts w:ascii="Times New Roman" w:hAnsi="Times New Roman" w:cs="Times New Roman"/>
                <w:sz w:val="24"/>
                <w:szCs w:val="24"/>
              </w:rPr>
              <w:t>Diesel</w:t>
            </w:r>
          </w:p>
        </w:tc>
        <w:tc>
          <w:tcPr>
            <w:tcW w:w="1837" w:type="dxa"/>
            <w:vAlign w:val="center"/>
          </w:tcPr>
          <w:p w14:paraId="37D8CFCD" w14:textId="348D0A98" w:rsidR="00B456F5" w:rsidRDefault="00B456F5" w:rsidP="00E17FCA">
            <w:pPr>
              <w:jc w:val="center"/>
              <w:rPr>
                <w:rFonts w:ascii="Times New Roman" w:hAnsi="Times New Roman" w:cs="Times New Roman"/>
                <w:sz w:val="24"/>
                <w:szCs w:val="24"/>
              </w:rPr>
            </w:pPr>
            <w:r>
              <w:rPr>
                <w:rFonts w:ascii="Times New Roman" w:hAnsi="Times New Roman" w:cs="Times New Roman"/>
                <w:sz w:val="24"/>
                <w:szCs w:val="24"/>
              </w:rPr>
              <w:t>4 lts</w:t>
            </w:r>
          </w:p>
        </w:tc>
        <w:tc>
          <w:tcPr>
            <w:tcW w:w="2156" w:type="dxa"/>
            <w:vAlign w:val="center"/>
          </w:tcPr>
          <w:p w14:paraId="6C41D2B4" w14:textId="3012CE7E" w:rsidR="00B456F5" w:rsidRDefault="00B456F5" w:rsidP="00E17FCA">
            <w:pPr>
              <w:jc w:val="center"/>
              <w:rPr>
                <w:rFonts w:ascii="Times New Roman" w:hAnsi="Times New Roman" w:cs="Times New Roman"/>
                <w:sz w:val="24"/>
                <w:szCs w:val="24"/>
              </w:rPr>
            </w:pPr>
            <w:r>
              <w:rPr>
                <w:rFonts w:ascii="Times New Roman" w:hAnsi="Times New Roman" w:cs="Times New Roman"/>
                <w:sz w:val="24"/>
                <w:szCs w:val="24"/>
              </w:rPr>
              <w:t xml:space="preserve">43 </w:t>
            </w:r>
          </w:p>
        </w:tc>
        <w:tc>
          <w:tcPr>
            <w:tcW w:w="1863" w:type="dxa"/>
            <w:vAlign w:val="center"/>
          </w:tcPr>
          <w:p w14:paraId="58B11839" w14:textId="2FCCD2ED" w:rsidR="00B456F5" w:rsidRDefault="00B456F5" w:rsidP="00E17FCA">
            <w:pPr>
              <w:jc w:val="center"/>
              <w:rPr>
                <w:rFonts w:ascii="Times New Roman" w:hAnsi="Times New Roman" w:cs="Times New Roman"/>
                <w:sz w:val="24"/>
                <w:szCs w:val="24"/>
              </w:rPr>
            </w:pPr>
            <w:r>
              <w:rPr>
                <w:rFonts w:ascii="Times New Roman" w:hAnsi="Times New Roman" w:cs="Times New Roman"/>
                <w:sz w:val="24"/>
                <w:szCs w:val="24"/>
              </w:rPr>
              <w:t xml:space="preserve">172 </w:t>
            </w:r>
          </w:p>
        </w:tc>
      </w:tr>
      <w:tr w:rsidR="00D76337" w14:paraId="43C663A6" w14:textId="77777777" w:rsidTr="002322E1">
        <w:trPr>
          <w:trHeight w:val="454"/>
        </w:trPr>
        <w:tc>
          <w:tcPr>
            <w:tcW w:w="2972" w:type="dxa"/>
            <w:vAlign w:val="center"/>
          </w:tcPr>
          <w:p w14:paraId="09EABD6B" w14:textId="0B56D569" w:rsidR="00D76337" w:rsidRDefault="00D76337" w:rsidP="00E17FCA">
            <w:pPr>
              <w:jc w:val="center"/>
              <w:rPr>
                <w:rFonts w:ascii="Times New Roman" w:hAnsi="Times New Roman" w:cs="Times New Roman"/>
                <w:sz w:val="24"/>
                <w:szCs w:val="24"/>
              </w:rPr>
            </w:pPr>
            <w:r>
              <w:rPr>
                <w:rFonts w:ascii="Times New Roman" w:hAnsi="Times New Roman" w:cs="Times New Roman"/>
                <w:sz w:val="24"/>
                <w:szCs w:val="24"/>
              </w:rPr>
              <w:t>Alquiler de picadora</w:t>
            </w:r>
          </w:p>
        </w:tc>
        <w:tc>
          <w:tcPr>
            <w:tcW w:w="1837" w:type="dxa"/>
            <w:vAlign w:val="center"/>
          </w:tcPr>
          <w:p w14:paraId="0D717323" w14:textId="49C3E461" w:rsidR="00D76337" w:rsidRDefault="00D76337" w:rsidP="00E17FCA">
            <w:pPr>
              <w:jc w:val="center"/>
              <w:rPr>
                <w:rFonts w:ascii="Times New Roman" w:hAnsi="Times New Roman" w:cs="Times New Roman"/>
                <w:sz w:val="24"/>
                <w:szCs w:val="24"/>
              </w:rPr>
            </w:pPr>
            <w:r>
              <w:rPr>
                <w:rFonts w:ascii="Times New Roman" w:hAnsi="Times New Roman" w:cs="Times New Roman"/>
                <w:sz w:val="24"/>
                <w:szCs w:val="24"/>
              </w:rPr>
              <w:t>1</w:t>
            </w:r>
          </w:p>
        </w:tc>
        <w:tc>
          <w:tcPr>
            <w:tcW w:w="2156" w:type="dxa"/>
            <w:vAlign w:val="center"/>
          </w:tcPr>
          <w:p w14:paraId="545AC135" w14:textId="7D838E7F" w:rsidR="00D76337" w:rsidRDefault="00D76337" w:rsidP="00E17FCA">
            <w:pPr>
              <w:jc w:val="center"/>
              <w:rPr>
                <w:rFonts w:ascii="Times New Roman" w:hAnsi="Times New Roman" w:cs="Times New Roman"/>
                <w:sz w:val="24"/>
                <w:szCs w:val="24"/>
              </w:rPr>
            </w:pPr>
            <w:r>
              <w:rPr>
                <w:rFonts w:ascii="Times New Roman" w:hAnsi="Times New Roman" w:cs="Times New Roman"/>
                <w:sz w:val="24"/>
                <w:szCs w:val="24"/>
              </w:rPr>
              <w:t xml:space="preserve">300 </w:t>
            </w:r>
          </w:p>
        </w:tc>
        <w:tc>
          <w:tcPr>
            <w:tcW w:w="1863" w:type="dxa"/>
            <w:vAlign w:val="center"/>
          </w:tcPr>
          <w:p w14:paraId="38B2F0A3" w14:textId="13B6CA08" w:rsidR="00D76337" w:rsidRDefault="00D76337" w:rsidP="00E17FCA">
            <w:pPr>
              <w:jc w:val="center"/>
              <w:rPr>
                <w:rFonts w:ascii="Times New Roman" w:hAnsi="Times New Roman" w:cs="Times New Roman"/>
                <w:sz w:val="24"/>
                <w:szCs w:val="24"/>
              </w:rPr>
            </w:pPr>
            <w:r>
              <w:rPr>
                <w:rFonts w:ascii="Times New Roman" w:hAnsi="Times New Roman" w:cs="Times New Roman"/>
                <w:sz w:val="24"/>
                <w:szCs w:val="24"/>
              </w:rPr>
              <w:t xml:space="preserve">300 </w:t>
            </w:r>
          </w:p>
        </w:tc>
      </w:tr>
      <w:tr w:rsidR="001827C9" w14:paraId="5FF0DFAE" w14:textId="77777777" w:rsidTr="002322E1">
        <w:trPr>
          <w:trHeight w:val="454"/>
        </w:trPr>
        <w:tc>
          <w:tcPr>
            <w:tcW w:w="2972" w:type="dxa"/>
            <w:vAlign w:val="center"/>
          </w:tcPr>
          <w:p w14:paraId="6549D3A3" w14:textId="37BDA730" w:rsidR="001827C9" w:rsidRDefault="001827C9" w:rsidP="00E17FCA">
            <w:pPr>
              <w:jc w:val="center"/>
              <w:rPr>
                <w:rFonts w:ascii="Times New Roman" w:hAnsi="Times New Roman" w:cs="Times New Roman"/>
                <w:sz w:val="24"/>
                <w:szCs w:val="24"/>
              </w:rPr>
            </w:pPr>
            <w:r>
              <w:rPr>
                <w:rFonts w:ascii="Times New Roman" w:hAnsi="Times New Roman" w:cs="Times New Roman"/>
                <w:sz w:val="24"/>
                <w:szCs w:val="24"/>
              </w:rPr>
              <w:t xml:space="preserve">Mano de obra </w:t>
            </w:r>
            <w:r w:rsidR="003015E4">
              <w:rPr>
                <w:rFonts w:ascii="Times New Roman" w:hAnsi="Times New Roman" w:cs="Times New Roman"/>
                <w:sz w:val="24"/>
                <w:szCs w:val="24"/>
              </w:rPr>
              <w:t>(días/hombre)</w:t>
            </w:r>
          </w:p>
        </w:tc>
        <w:tc>
          <w:tcPr>
            <w:tcW w:w="1837" w:type="dxa"/>
            <w:vAlign w:val="center"/>
          </w:tcPr>
          <w:p w14:paraId="5C48F911" w14:textId="5FE020B9" w:rsidR="001827C9" w:rsidRDefault="003015E4" w:rsidP="00E17FCA">
            <w:pPr>
              <w:jc w:val="center"/>
              <w:rPr>
                <w:rFonts w:ascii="Times New Roman" w:hAnsi="Times New Roman" w:cs="Times New Roman"/>
                <w:sz w:val="24"/>
                <w:szCs w:val="24"/>
              </w:rPr>
            </w:pPr>
            <w:r>
              <w:rPr>
                <w:rFonts w:ascii="Times New Roman" w:hAnsi="Times New Roman" w:cs="Times New Roman"/>
                <w:sz w:val="24"/>
                <w:szCs w:val="24"/>
              </w:rPr>
              <w:t>7</w:t>
            </w:r>
          </w:p>
        </w:tc>
        <w:tc>
          <w:tcPr>
            <w:tcW w:w="2156" w:type="dxa"/>
            <w:vAlign w:val="center"/>
          </w:tcPr>
          <w:p w14:paraId="7687EDBE" w14:textId="56BC6DF4" w:rsidR="001827C9" w:rsidRDefault="003015E4" w:rsidP="00E17FCA">
            <w:pPr>
              <w:jc w:val="center"/>
              <w:rPr>
                <w:rFonts w:ascii="Times New Roman" w:hAnsi="Times New Roman" w:cs="Times New Roman"/>
                <w:sz w:val="24"/>
                <w:szCs w:val="24"/>
              </w:rPr>
            </w:pPr>
            <w:r>
              <w:rPr>
                <w:rFonts w:ascii="Times New Roman" w:hAnsi="Times New Roman" w:cs="Times New Roman"/>
                <w:sz w:val="24"/>
                <w:szCs w:val="24"/>
              </w:rPr>
              <w:t xml:space="preserve">300 </w:t>
            </w:r>
          </w:p>
        </w:tc>
        <w:tc>
          <w:tcPr>
            <w:tcW w:w="1863" w:type="dxa"/>
            <w:vAlign w:val="center"/>
          </w:tcPr>
          <w:p w14:paraId="57B899CB" w14:textId="26A17EDB" w:rsidR="001827C9" w:rsidRDefault="003015E4" w:rsidP="00E17FCA">
            <w:pPr>
              <w:jc w:val="center"/>
              <w:rPr>
                <w:rFonts w:ascii="Times New Roman" w:hAnsi="Times New Roman" w:cs="Times New Roman"/>
                <w:sz w:val="24"/>
                <w:szCs w:val="24"/>
              </w:rPr>
            </w:pPr>
            <w:r>
              <w:rPr>
                <w:rFonts w:ascii="Times New Roman" w:hAnsi="Times New Roman" w:cs="Times New Roman"/>
                <w:sz w:val="24"/>
                <w:szCs w:val="24"/>
              </w:rPr>
              <w:t>2,100</w:t>
            </w:r>
            <w:r w:rsidR="001827C9">
              <w:rPr>
                <w:rFonts w:ascii="Times New Roman" w:hAnsi="Times New Roman" w:cs="Times New Roman"/>
                <w:sz w:val="24"/>
                <w:szCs w:val="24"/>
              </w:rPr>
              <w:t xml:space="preserve"> </w:t>
            </w:r>
          </w:p>
        </w:tc>
      </w:tr>
      <w:tr w:rsidR="001827C9" w14:paraId="1249F3D5" w14:textId="77777777" w:rsidTr="002322E1">
        <w:trPr>
          <w:trHeight w:val="454"/>
        </w:trPr>
        <w:tc>
          <w:tcPr>
            <w:tcW w:w="2972" w:type="dxa"/>
            <w:vAlign w:val="center"/>
          </w:tcPr>
          <w:p w14:paraId="56118C3C" w14:textId="464704B7" w:rsidR="001827C9" w:rsidRDefault="001827C9" w:rsidP="00E17FCA">
            <w:pPr>
              <w:jc w:val="center"/>
              <w:rPr>
                <w:rFonts w:ascii="Times New Roman" w:hAnsi="Times New Roman" w:cs="Times New Roman"/>
                <w:sz w:val="24"/>
                <w:szCs w:val="24"/>
              </w:rPr>
            </w:pPr>
            <w:r>
              <w:rPr>
                <w:rFonts w:ascii="Times New Roman" w:hAnsi="Times New Roman" w:cs="Times New Roman"/>
                <w:sz w:val="24"/>
                <w:szCs w:val="24"/>
              </w:rPr>
              <w:t xml:space="preserve">Pruebas </w:t>
            </w:r>
            <w:r w:rsidR="003015E4">
              <w:rPr>
                <w:rFonts w:ascii="Times New Roman" w:hAnsi="Times New Roman" w:cs="Times New Roman"/>
                <w:sz w:val="24"/>
                <w:szCs w:val="24"/>
              </w:rPr>
              <w:t>de</w:t>
            </w:r>
            <w:r>
              <w:rPr>
                <w:rFonts w:ascii="Times New Roman" w:hAnsi="Times New Roman" w:cs="Times New Roman"/>
                <w:sz w:val="24"/>
                <w:szCs w:val="24"/>
              </w:rPr>
              <w:t xml:space="preserve"> laboratorio</w:t>
            </w:r>
          </w:p>
        </w:tc>
        <w:tc>
          <w:tcPr>
            <w:tcW w:w="1837" w:type="dxa"/>
            <w:vAlign w:val="center"/>
          </w:tcPr>
          <w:p w14:paraId="7A3DCA90" w14:textId="636F3898" w:rsidR="001827C9" w:rsidRDefault="00F47B88" w:rsidP="00E17FCA">
            <w:pPr>
              <w:jc w:val="center"/>
              <w:rPr>
                <w:rFonts w:ascii="Times New Roman" w:hAnsi="Times New Roman" w:cs="Times New Roman"/>
                <w:sz w:val="24"/>
                <w:szCs w:val="24"/>
              </w:rPr>
            </w:pPr>
            <w:r>
              <w:rPr>
                <w:rFonts w:ascii="Times New Roman" w:hAnsi="Times New Roman" w:cs="Times New Roman"/>
                <w:sz w:val="24"/>
                <w:szCs w:val="24"/>
              </w:rPr>
              <w:t>10</w:t>
            </w:r>
          </w:p>
        </w:tc>
        <w:tc>
          <w:tcPr>
            <w:tcW w:w="2156" w:type="dxa"/>
            <w:vAlign w:val="center"/>
          </w:tcPr>
          <w:p w14:paraId="2F90DE50" w14:textId="5B8CB39B" w:rsidR="001827C9" w:rsidRDefault="001827C9" w:rsidP="00E17FCA">
            <w:pPr>
              <w:jc w:val="center"/>
              <w:rPr>
                <w:rFonts w:ascii="Times New Roman" w:hAnsi="Times New Roman" w:cs="Times New Roman"/>
                <w:sz w:val="24"/>
                <w:szCs w:val="24"/>
              </w:rPr>
            </w:pPr>
            <w:r>
              <w:rPr>
                <w:rFonts w:ascii="Times New Roman" w:hAnsi="Times New Roman" w:cs="Times New Roman"/>
                <w:sz w:val="24"/>
                <w:szCs w:val="24"/>
              </w:rPr>
              <w:t>1</w:t>
            </w:r>
            <w:r w:rsidR="003015E4">
              <w:rPr>
                <w:rFonts w:ascii="Times New Roman" w:hAnsi="Times New Roman" w:cs="Times New Roman"/>
                <w:sz w:val="24"/>
                <w:szCs w:val="24"/>
              </w:rPr>
              <w:t>,</w:t>
            </w:r>
            <w:r>
              <w:rPr>
                <w:rFonts w:ascii="Times New Roman" w:hAnsi="Times New Roman" w:cs="Times New Roman"/>
                <w:sz w:val="24"/>
                <w:szCs w:val="24"/>
              </w:rPr>
              <w:t xml:space="preserve">770 </w:t>
            </w:r>
          </w:p>
        </w:tc>
        <w:tc>
          <w:tcPr>
            <w:tcW w:w="1863" w:type="dxa"/>
            <w:vAlign w:val="center"/>
          </w:tcPr>
          <w:p w14:paraId="63AD8165" w14:textId="517CF805" w:rsidR="001827C9" w:rsidRDefault="00F47B88" w:rsidP="00E17FCA">
            <w:pPr>
              <w:jc w:val="center"/>
              <w:rPr>
                <w:rFonts w:ascii="Times New Roman" w:hAnsi="Times New Roman" w:cs="Times New Roman"/>
                <w:sz w:val="24"/>
                <w:szCs w:val="24"/>
              </w:rPr>
            </w:pPr>
            <w:r>
              <w:rPr>
                <w:rFonts w:ascii="Times New Roman" w:hAnsi="Times New Roman" w:cs="Times New Roman"/>
                <w:sz w:val="24"/>
                <w:szCs w:val="24"/>
              </w:rPr>
              <w:t>1</w:t>
            </w:r>
            <w:r w:rsidR="003015E4">
              <w:rPr>
                <w:rFonts w:ascii="Times New Roman" w:hAnsi="Times New Roman" w:cs="Times New Roman"/>
                <w:sz w:val="24"/>
                <w:szCs w:val="24"/>
              </w:rPr>
              <w:t>7,</w:t>
            </w:r>
            <w:r>
              <w:rPr>
                <w:rFonts w:ascii="Times New Roman" w:hAnsi="Times New Roman" w:cs="Times New Roman"/>
                <w:sz w:val="24"/>
                <w:szCs w:val="24"/>
              </w:rPr>
              <w:t>700</w:t>
            </w:r>
            <w:r w:rsidR="003015E4">
              <w:rPr>
                <w:rFonts w:ascii="Times New Roman" w:hAnsi="Times New Roman" w:cs="Times New Roman"/>
                <w:sz w:val="24"/>
                <w:szCs w:val="24"/>
              </w:rPr>
              <w:t xml:space="preserve"> </w:t>
            </w:r>
          </w:p>
        </w:tc>
      </w:tr>
      <w:tr w:rsidR="003015E4" w14:paraId="1EFABCC4" w14:textId="77777777" w:rsidTr="002322E1">
        <w:trPr>
          <w:trHeight w:val="454"/>
        </w:trPr>
        <w:tc>
          <w:tcPr>
            <w:tcW w:w="2972" w:type="dxa"/>
            <w:vAlign w:val="center"/>
          </w:tcPr>
          <w:p w14:paraId="0D58D610" w14:textId="1D45C9E1" w:rsidR="003015E4" w:rsidRDefault="003015E4" w:rsidP="00E17FCA">
            <w:pPr>
              <w:jc w:val="center"/>
              <w:rPr>
                <w:rFonts w:ascii="Times New Roman" w:hAnsi="Times New Roman" w:cs="Times New Roman"/>
                <w:sz w:val="24"/>
                <w:szCs w:val="24"/>
              </w:rPr>
            </w:pPr>
            <w:r>
              <w:rPr>
                <w:rFonts w:ascii="Times New Roman" w:hAnsi="Times New Roman" w:cs="Times New Roman"/>
                <w:sz w:val="24"/>
                <w:szCs w:val="24"/>
              </w:rPr>
              <w:t>Transporte</w:t>
            </w:r>
          </w:p>
        </w:tc>
        <w:tc>
          <w:tcPr>
            <w:tcW w:w="1837" w:type="dxa"/>
            <w:vAlign w:val="center"/>
          </w:tcPr>
          <w:p w14:paraId="2418CA41" w14:textId="03741144" w:rsidR="003015E4" w:rsidRDefault="002322E1" w:rsidP="00E17FCA">
            <w:pPr>
              <w:jc w:val="center"/>
              <w:rPr>
                <w:rFonts w:ascii="Times New Roman" w:hAnsi="Times New Roman" w:cs="Times New Roman"/>
                <w:sz w:val="24"/>
                <w:szCs w:val="24"/>
              </w:rPr>
            </w:pPr>
            <w:r>
              <w:rPr>
                <w:rFonts w:ascii="Times New Roman" w:hAnsi="Times New Roman" w:cs="Times New Roman"/>
                <w:sz w:val="24"/>
                <w:szCs w:val="24"/>
              </w:rPr>
              <w:t>8</w:t>
            </w:r>
          </w:p>
        </w:tc>
        <w:tc>
          <w:tcPr>
            <w:tcW w:w="2156" w:type="dxa"/>
            <w:vAlign w:val="center"/>
          </w:tcPr>
          <w:p w14:paraId="6613DA0E" w14:textId="6398D58D" w:rsidR="003015E4" w:rsidRDefault="002322E1" w:rsidP="00E17FCA">
            <w:pPr>
              <w:jc w:val="center"/>
              <w:rPr>
                <w:rFonts w:ascii="Times New Roman" w:hAnsi="Times New Roman" w:cs="Times New Roman"/>
                <w:sz w:val="24"/>
                <w:szCs w:val="24"/>
              </w:rPr>
            </w:pPr>
            <w:r>
              <w:rPr>
                <w:rFonts w:ascii="Times New Roman" w:hAnsi="Times New Roman" w:cs="Times New Roman"/>
                <w:sz w:val="24"/>
                <w:szCs w:val="24"/>
              </w:rPr>
              <w:t>150</w:t>
            </w:r>
          </w:p>
        </w:tc>
        <w:tc>
          <w:tcPr>
            <w:tcW w:w="1863" w:type="dxa"/>
            <w:vAlign w:val="center"/>
          </w:tcPr>
          <w:p w14:paraId="22A13F01" w14:textId="3D05A90B" w:rsidR="003015E4" w:rsidRDefault="003015E4" w:rsidP="00E17FCA">
            <w:pPr>
              <w:jc w:val="center"/>
              <w:rPr>
                <w:rFonts w:ascii="Times New Roman" w:hAnsi="Times New Roman" w:cs="Times New Roman"/>
                <w:sz w:val="24"/>
                <w:szCs w:val="24"/>
              </w:rPr>
            </w:pPr>
            <w:r>
              <w:rPr>
                <w:rFonts w:ascii="Times New Roman" w:hAnsi="Times New Roman" w:cs="Times New Roman"/>
                <w:sz w:val="24"/>
                <w:szCs w:val="24"/>
              </w:rPr>
              <w:t xml:space="preserve">1,200 </w:t>
            </w:r>
          </w:p>
        </w:tc>
      </w:tr>
      <w:tr w:rsidR="0042649C" w14:paraId="2CF6035B" w14:textId="77777777" w:rsidTr="002322E1">
        <w:trPr>
          <w:trHeight w:val="454"/>
        </w:trPr>
        <w:tc>
          <w:tcPr>
            <w:tcW w:w="2972" w:type="dxa"/>
            <w:tcBorders>
              <w:bottom w:val="single" w:sz="4" w:space="0" w:color="auto"/>
            </w:tcBorders>
            <w:vAlign w:val="center"/>
          </w:tcPr>
          <w:p w14:paraId="7E888974" w14:textId="4C22D3D0" w:rsidR="0042649C" w:rsidRDefault="00A102B3" w:rsidP="00E17FCA">
            <w:pPr>
              <w:jc w:val="center"/>
              <w:rPr>
                <w:rFonts w:ascii="Times New Roman" w:hAnsi="Times New Roman" w:cs="Times New Roman"/>
                <w:sz w:val="24"/>
                <w:szCs w:val="24"/>
              </w:rPr>
            </w:pPr>
            <w:r>
              <w:rPr>
                <w:rFonts w:ascii="Times New Roman" w:hAnsi="Times New Roman" w:cs="Times New Roman"/>
                <w:sz w:val="24"/>
                <w:szCs w:val="24"/>
              </w:rPr>
              <w:t>Papel craft</w:t>
            </w:r>
          </w:p>
        </w:tc>
        <w:tc>
          <w:tcPr>
            <w:tcW w:w="1837" w:type="dxa"/>
            <w:tcBorders>
              <w:bottom w:val="single" w:sz="4" w:space="0" w:color="auto"/>
            </w:tcBorders>
            <w:vAlign w:val="center"/>
          </w:tcPr>
          <w:p w14:paraId="570E30A2" w14:textId="6F24A894" w:rsidR="0042649C" w:rsidRDefault="00A102B3" w:rsidP="00E17FCA">
            <w:pPr>
              <w:jc w:val="center"/>
              <w:rPr>
                <w:rFonts w:ascii="Times New Roman" w:hAnsi="Times New Roman" w:cs="Times New Roman"/>
                <w:sz w:val="24"/>
                <w:szCs w:val="24"/>
              </w:rPr>
            </w:pPr>
            <w:r>
              <w:rPr>
                <w:rFonts w:ascii="Times New Roman" w:hAnsi="Times New Roman" w:cs="Times New Roman"/>
                <w:sz w:val="24"/>
                <w:szCs w:val="24"/>
              </w:rPr>
              <w:t>8</w:t>
            </w:r>
          </w:p>
        </w:tc>
        <w:tc>
          <w:tcPr>
            <w:tcW w:w="2156" w:type="dxa"/>
            <w:tcBorders>
              <w:bottom w:val="single" w:sz="4" w:space="0" w:color="auto"/>
            </w:tcBorders>
            <w:vAlign w:val="center"/>
          </w:tcPr>
          <w:p w14:paraId="566C9CAE" w14:textId="7DB99F93" w:rsidR="0042649C" w:rsidRDefault="00A102B3" w:rsidP="00E17FCA">
            <w:pPr>
              <w:jc w:val="center"/>
              <w:rPr>
                <w:rFonts w:ascii="Times New Roman" w:hAnsi="Times New Roman" w:cs="Times New Roman"/>
                <w:sz w:val="24"/>
                <w:szCs w:val="24"/>
              </w:rPr>
            </w:pPr>
            <w:r>
              <w:rPr>
                <w:rFonts w:ascii="Times New Roman" w:hAnsi="Times New Roman" w:cs="Times New Roman"/>
                <w:sz w:val="24"/>
                <w:szCs w:val="24"/>
              </w:rPr>
              <w:t xml:space="preserve">10 </w:t>
            </w:r>
          </w:p>
        </w:tc>
        <w:tc>
          <w:tcPr>
            <w:tcW w:w="1863" w:type="dxa"/>
            <w:tcBorders>
              <w:bottom w:val="single" w:sz="4" w:space="0" w:color="auto"/>
            </w:tcBorders>
            <w:vAlign w:val="center"/>
          </w:tcPr>
          <w:p w14:paraId="1FC39348" w14:textId="45A6EA39" w:rsidR="0042649C" w:rsidRDefault="00A102B3" w:rsidP="00E17FCA">
            <w:pPr>
              <w:jc w:val="center"/>
              <w:rPr>
                <w:rFonts w:ascii="Times New Roman" w:hAnsi="Times New Roman" w:cs="Times New Roman"/>
                <w:sz w:val="24"/>
                <w:szCs w:val="24"/>
              </w:rPr>
            </w:pPr>
            <w:r>
              <w:rPr>
                <w:rFonts w:ascii="Times New Roman" w:hAnsi="Times New Roman" w:cs="Times New Roman"/>
                <w:sz w:val="24"/>
                <w:szCs w:val="24"/>
              </w:rPr>
              <w:t xml:space="preserve">80 </w:t>
            </w:r>
          </w:p>
        </w:tc>
      </w:tr>
      <w:tr w:rsidR="00F4390A" w:rsidRPr="002322E1" w14:paraId="566012DB" w14:textId="77777777" w:rsidTr="002322E1">
        <w:trPr>
          <w:trHeight w:val="454"/>
        </w:trPr>
        <w:tc>
          <w:tcPr>
            <w:tcW w:w="2972" w:type="dxa"/>
            <w:tcBorders>
              <w:top w:val="single" w:sz="4" w:space="0" w:color="auto"/>
              <w:bottom w:val="single" w:sz="4" w:space="0" w:color="auto"/>
            </w:tcBorders>
            <w:vAlign w:val="center"/>
          </w:tcPr>
          <w:p w14:paraId="0DDE9CF0" w14:textId="195E8113" w:rsidR="00F4390A" w:rsidRPr="002322E1" w:rsidRDefault="00F4390A" w:rsidP="00E17FCA">
            <w:pPr>
              <w:jc w:val="center"/>
              <w:rPr>
                <w:rFonts w:ascii="Times New Roman" w:hAnsi="Times New Roman" w:cs="Times New Roman"/>
                <w:b/>
                <w:bCs/>
                <w:sz w:val="24"/>
                <w:szCs w:val="24"/>
              </w:rPr>
            </w:pPr>
            <w:r w:rsidRPr="002322E1">
              <w:rPr>
                <w:rFonts w:ascii="Times New Roman" w:hAnsi="Times New Roman" w:cs="Times New Roman"/>
                <w:b/>
                <w:bCs/>
                <w:sz w:val="24"/>
                <w:szCs w:val="24"/>
              </w:rPr>
              <w:t>Total</w:t>
            </w:r>
          </w:p>
        </w:tc>
        <w:tc>
          <w:tcPr>
            <w:tcW w:w="1837" w:type="dxa"/>
            <w:tcBorders>
              <w:top w:val="single" w:sz="4" w:space="0" w:color="auto"/>
              <w:bottom w:val="single" w:sz="4" w:space="0" w:color="auto"/>
            </w:tcBorders>
            <w:vAlign w:val="center"/>
          </w:tcPr>
          <w:p w14:paraId="30376A98" w14:textId="4632BB40" w:rsidR="00F4390A" w:rsidRPr="002322E1" w:rsidRDefault="003E2FE5" w:rsidP="00E17FCA">
            <w:pPr>
              <w:jc w:val="center"/>
              <w:rPr>
                <w:rFonts w:ascii="Times New Roman" w:hAnsi="Times New Roman" w:cs="Times New Roman"/>
                <w:b/>
                <w:bCs/>
                <w:sz w:val="24"/>
                <w:szCs w:val="24"/>
              </w:rPr>
            </w:pPr>
            <w:r w:rsidRPr="002322E1">
              <w:rPr>
                <w:rFonts w:ascii="Times New Roman" w:hAnsi="Times New Roman" w:cs="Times New Roman"/>
                <w:b/>
                <w:bCs/>
                <w:sz w:val="24"/>
                <w:szCs w:val="24"/>
              </w:rPr>
              <w:t>------</w:t>
            </w:r>
          </w:p>
        </w:tc>
        <w:tc>
          <w:tcPr>
            <w:tcW w:w="2156" w:type="dxa"/>
            <w:tcBorders>
              <w:top w:val="single" w:sz="4" w:space="0" w:color="auto"/>
              <w:bottom w:val="single" w:sz="4" w:space="0" w:color="auto"/>
            </w:tcBorders>
            <w:vAlign w:val="center"/>
          </w:tcPr>
          <w:p w14:paraId="59012707" w14:textId="26169C60" w:rsidR="00F4390A" w:rsidRPr="002322E1" w:rsidRDefault="003E2FE5" w:rsidP="00E17FCA">
            <w:pPr>
              <w:jc w:val="center"/>
              <w:rPr>
                <w:rFonts w:ascii="Times New Roman" w:hAnsi="Times New Roman" w:cs="Times New Roman"/>
                <w:b/>
                <w:bCs/>
                <w:sz w:val="24"/>
                <w:szCs w:val="24"/>
              </w:rPr>
            </w:pPr>
            <w:r w:rsidRPr="002322E1">
              <w:rPr>
                <w:rFonts w:ascii="Times New Roman" w:hAnsi="Times New Roman" w:cs="Times New Roman"/>
                <w:b/>
                <w:bCs/>
                <w:sz w:val="24"/>
                <w:szCs w:val="24"/>
              </w:rPr>
              <w:t>-------</w:t>
            </w:r>
          </w:p>
        </w:tc>
        <w:tc>
          <w:tcPr>
            <w:tcW w:w="1863" w:type="dxa"/>
            <w:tcBorders>
              <w:top w:val="single" w:sz="4" w:space="0" w:color="auto"/>
              <w:bottom w:val="single" w:sz="4" w:space="0" w:color="auto"/>
            </w:tcBorders>
            <w:vAlign w:val="center"/>
          </w:tcPr>
          <w:p w14:paraId="1C432145" w14:textId="1FBCD877" w:rsidR="00F4390A" w:rsidRPr="002322E1" w:rsidRDefault="00F47B88" w:rsidP="00E17FCA">
            <w:pPr>
              <w:jc w:val="center"/>
              <w:rPr>
                <w:rFonts w:ascii="Times New Roman" w:hAnsi="Times New Roman" w:cs="Times New Roman"/>
                <w:b/>
                <w:bCs/>
                <w:sz w:val="24"/>
                <w:szCs w:val="24"/>
              </w:rPr>
            </w:pPr>
            <w:r w:rsidRPr="002322E1">
              <w:rPr>
                <w:rFonts w:ascii="Times New Roman" w:hAnsi="Times New Roman" w:cs="Times New Roman"/>
                <w:b/>
                <w:bCs/>
                <w:sz w:val="24"/>
                <w:szCs w:val="24"/>
              </w:rPr>
              <w:t xml:space="preserve">22,462 </w:t>
            </w:r>
            <w:r w:rsidR="00F4390A" w:rsidRPr="002322E1">
              <w:rPr>
                <w:rFonts w:ascii="Times New Roman" w:hAnsi="Times New Roman" w:cs="Times New Roman"/>
                <w:b/>
                <w:bCs/>
                <w:sz w:val="24"/>
                <w:szCs w:val="24"/>
              </w:rPr>
              <w:t xml:space="preserve"> </w:t>
            </w:r>
          </w:p>
        </w:tc>
      </w:tr>
    </w:tbl>
    <w:p w14:paraId="797A5580" w14:textId="77777777" w:rsidR="00D7416E" w:rsidRPr="002322E1" w:rsidRDefault="00D7416E" w:rsidP="00BB1CF5">
      <w:pPr>
        <w:rPr>
          <w:rFonts w:ascii="Times New Roman" w:hAnsi="Times New Roman" w:cs="Times New Roman"/>
          <w:b/>
          <w:bCs/>
          <w:sz w:val="24"/>
          <w:szCs w:val="24"/>
        </w:rPr>
      </w:pPr>
    </w:p>
    <w:p w14:paraId="055FBBC6" w14:textId="026711EB" w:rsidR="00726F56" w:rsidRDefault="00672F7C" w:rsidP="00922C9A">
      <w:pPr>
        <w:pStyle w:val="Ttulo3"/>
        <w:rPr>
          <w:rFonts w:ascii="Times New Roman" w:hAnsi="Times New Roman" w:cs="Times New Roman"/>
          <w:b/>
          <w:bCs/>
          <w:color w:val="000000" w:themeColor="text1"/>
        </w:rPr>
      </w:pPr>
      <w:bookmarkStart w:id="67" w:name="_Toc207799443"/>
      <w:r>
        <w:rPr>
          <w:rFonts w:ascii="Times New Roman" w:hAnsi="Times New Roman" w:cs="Times New Roman"/>
          <w:b/>
          <w:bCs/>
          <w:color w:val="000000" w:themeColor="text1"/>
        </w:rPr>
        <w:t>7.</w:t>
      </w:r>
      <w:r w:rsidR="006C1645">
        <w:rPr>
          <w:rFonts w:ascii="Times New Roman" w:hAnsi="Times New Roman" w:cs="Times New Roman"/>
          <w:b/>
          <w:bCs/>
          <w:color w:val="000000" w:themeColor="text1"/>
        </w:rPr>
        <w:t>5</w:t>
      </w:r>
      <w:r>
        <w:rPr>
          <w:rFonts w:ascii="Times New Roman" w:hAnsi="Times New Roman" w:cs="Times New Roman"/>
          <w:b/>
          <w:bCs/>
          <w:color w:val="000000" w:themeColor="text1"/>
        </w:rPr>
        <w:t>.</w:t>
      </w:r>
      <w:r w:rsidR="003B608A">
        <w:rPr>
          <w:rFonts w:ascii="Times New Roman" w:hAnsi="Times New Roman" w:cs="Times New Roman"/>
          <w:b/>
          <w:bCs/>
          <w:color w:val="000000" w:themeColor="text1"/>
        </w:rPr>
        <w:t>8</w:t>
      </w:r>
      <w:r w:rsidR="00922C9A">
        <w:rPr>
          <w:rFonts w:ascii="Times New Roman" w:hAnsi="Times New Roman" w:cs="Times New Roman"/>
          <w:b/>
          <w:bCs/>
          <w:color w:val="000000" w:themeColor="text1"/>
        </w:rPr>
        <w:t xml:space="preserve"> </w:t>
      </w:r>
      <w:r w:rsidR="005066D3" w:rsidRPr="00672F7C">
        <w:rPr>
          <w:rFonts w:ascii="Times New Roman" w:hAnsi="Times New Roman" w:cs="Times New Roman"/>
          <w:b/>
          <w:bCs/>
          <w:color w:val="000000" w:themeColor="text1"/>
        </w:rPr>
        <w:t>Análisis de datos</w:t>
      </w:r>
      <w:bookmarkEnd w:id="67"/>
      <w:r w:rsidR="005066D3" w:rsidRPr="00672F7C">
        <w:rPr>
          <w:rFonts w:ascii="Times New Roman" w:hAnsi="Times New Roman" w:cs="Times New Roman"/>
          <w:b/>
          <w:bCs/>
          <w:color w:val="000000" w:themeColor="text1"/>
        </w:rPr>
        <w:t xml:space="preserve"> </w:t>
      </w:r>
    </w:p>
    <w:p w14:paraId="58DB67D7" w14:textId="77777777" w:rsidR="00922C9A" w:rsidRPr="00922C9A" w:rsidRDefault="00922C9A" w:rsidP="00922C9A"/>
    <w:p w14:paraId="2848F9B6" w14:textId="435A3F88" w:rsidR="00B5648B" w:rsidRDefault="00672F7C" w:rsidP="00672F7C">
      <w:pPr>
        <w:pStyle w:val="Ttulo4"/>
        <w:rPr>
          <w:rFonts w:ascii="Times New Roman" w:hAnsi="Times New Roman" w:cs="Times New Roman"/>
          <w:b/>
          <w:bCs/>
          <w:i w:val="0"/>
          <w:iCs w:val="0"/>
          <w:color w:val="000000" w:themeColor="text1"/>
          <w:sz w:val="24"/>
          <w:szCs w:val="24"/>
        </w:rPr>
      </w:pPr>
      <w:r w:rsidRPr="00672F7C">
        <w:rPr>
          <w:rFonts w:ascii="Times New Roman" w:hAnsi="Times New Roman" w:cs="Times New Roman"/>
          <w:b/>
          <w:bCs/>
          <w:i w:val="0"/>
          <w:iCs w:val="0"/>
          <w:color w:val="000000" w:themeColor="text1"/>
          <w:sz w:val="24"/>
          <w:szCs w:val="24"/>
        </w:rPr>
        <w:t>7.</w:t>
      </w:r>
      <w:r w:rsidR="006C1645">
        <w:rPr>
          <w:rFonts w:ascii="Times New Roman" w:hAnsi="Times New Roman" w:cs="Times New Roman"/>
          <w:b/>
          <w:bCs/>
          <w:i w:val="0"/>
          <w:iCs w:val="0"/>
          <w:color w:val="000000" w:themeColor="text1"/>
          <w:sz w:val="24"/>
          <w:szCs w:val="24"/>
        </w:rPr>
        <w:t>5</w:t>
      </w:r>
      <w:r w:rsidRPr="00672F7C">
        <w:rPr>
          <w:rFonts w:ascii="Times New Roman" w:hAnsi="Times New Roman" w:cs="Times New Roman"/>
          <w:b/>
          <w:bCs/>
          <w:i w:val="0"/>
          <w:iCs w:val="0"/>
          <w:color w:val="000000" w:themeColor="text1"/>
          <w:sz w:val="24"/>
          <w:szCs w:val="24"/>
        </w:rPr>
        <w:t>.</w:t>
      </w:r>
      <w:r w:rsidR="003B608A">
        <w:rPr>
          <w:rFonts w:ascii="Times New Roman" w:hAnsi="Times New Roman" w:cs="Times New Roman"/>
          <w:b/>
          <w:bCs/>
          <w:i w:val="0"/>
          <w:iCs w:val="0"/>
          <w:color w:val="000000" w:themeColor="text1"/>
          <w:sz w:val="24"/>
          <w:szCs w:val="24"/>
        </w:rPr>
        <w:t>8</w:t>
      </w:r>
      <w:r w:rsidRPr="00672F7C">
        <w:rPr>
          <w:rFonts w:ascii="Times New Roman" w:hAnsi="Times New Roman" w:cs="Times New Roman"/>
          <w:b/>
          <w:bCs/>
          <w:i w:val="0"/>
          <w:iCs w:val="0"/>
          <w:color w:val="000000" w:themeColor="text1"/>
          <w:sz w:val="24"/>
          <w:szCs w:val="24"/>
        </w:rPr>
        <w:t xml:space="preserve">.1 </w:t>
      </w:r>
      <w:r w:rsidR="00B5648B" w:rsidRPr="00672F7C">
        <w:rPr>
          <w:rFonts w:ascii="Times New Roman" w:hAnsi="Times New Roman" w:cs="Times New Roman"/>
          <w:b/>
          <w:bCs/>
          <w:i w:val="0"/>
          <w:iCs w:val="0"/>
          <w:color w:val="000000" w:themeColor="text1"/>
          <w:sz w:val="24"/>
          <w:szCs w:val="24"/>
        </w:rPr>
        <w:t xml:space="preserve">Análisis de resultados organolépticos </w:t>
      </w:r>
    </w:p>
    <w:p w14:paraId="4467D5F2" w14:textId="77777777" w:rsidR="00922C9A" w:rsidRPr="00922C9A" w:rsidRDefault="00922C9A" w:rsidP="00922C9A"/>
    <w:p w14:paraId="33932A51" w14:textId="5E878B0A" w:rsidR="00FF2D00" w:rsidRDefault="00B5648B" w:rsidP="00F024A4">
      <w:pPr>
        <w:spacing w:line="360" w:lineRule="auto"/>
        <w:jc w:val="both"/>
        <w:rPr>
          <w:rFonts w:ascii="Times New Roman" w:hAnsi="Times New Roman" w:cs="Times New Roman"/>
          <w:sz w:val="24"/>
          <w:szCs w:val="24"/>
        </w:rPr>
      </w:pPr>
      <w:r w:rsidRPr="00B5648B">
        <w:rPr>
          <w:rFonts w:ascii="Times New Roman" w:hAnsi="Times New Roman" w:cs="Times New Roman"/>
          <w:sz w:val="24"/>
          <w:szCs w:val="24"/>
        </w:rPr>
        <w:t xml:space="preserve">Para la determinación de las características organolépticas de olor, color y </w:t>
      </w:r>
      <w:r w:rsidR="00655CD6">
        <w:rPr>
          <w:rFonts w:ascii="Times New Roman" w:hAnsi="Times New Roman" w:cs="Times New Roman"/>
          <w:sz w:val="24"/>
          <w:szCs w:val="24"/>
        </w:rPr>
        <w:t xml:space="preserve">textura </w:t>
      </w:r>
      <w:r w:rsidRPr="00B5648B">
        <w:rPr>
          <w:rFonts w:ascii="Times New Roman" w:hAnsi="Times New Roman" w:cs="Times New Roman"/>
          <w:sz w:val="24"/>
          <w:szCs w:val="24"/>
        </w:rPr>
        <w:t>se conformar</w:t>
      </w:r>
      <w:r w:rsidR="005A1ADE">
        <w:rPr>
          <w:rFonts w:ascii="Times New Roman" w:hAnsi="Times New Roman" w:cs="Times New Roman"/>
          <w:sz w:val="24"/>
          <w:szCs w:val="24"/>
        </w:rPr>
        <w:t>on</w:t>
      </w:r>
      <w:r w:rsidRPr="00B5648B">
        <w:rPr>
          <w:rFonts w:ascii="Times New Roman" w:hAnsi="Times New Roman" w:cs="Times New Roman"/>
          <w:sz w:val="24"/>
          <w:szCs w:val="24"/>
        </w:rPr>
        <w:t xml:space="preserve"> dos grupos, un grupo de panelistas no expertos y otro grupo de panelistas expertos que al momento de la apertura de los silos d</w:t>
      </w:r>
      <w:r w:rsidR="005A1ADE">
        <w:rPr>
          <w:rFonts w:ascii="Times New Roman" w:hAnsi="Times New Roman" w:cs="Times New Roman"/>
          <w:sz w:val="24"/>
          <w:szCs w:val="24"/>
        </w:rPr>
        <w:t xml:space="preserve">ieron </w:t>
      </w:r>
      <w:r w:rsidRPr="00B5648B">
        <w:rPr>
          <w:rFonts w:ascii="Times New Roman" w:hAnsi="Times New Roman" w:cs="Times New Roman"/>
          <w:sz w:val="24"/>
          <w:szCs w:val="24"/>
        </w:rPr>
        <w:t xml:space="preserve">su opinión respecto a los mismos, esto </w:t>
      </w:r>
      <w:r w:rsidR="005A1ADE">
        <w:rPr>
          <w:rFonts w:ascii="Times New Roman" w:hAnsi="Times New Roman" w:cs="Times New Roman"/>
          <w:sz w:val="24"/>
          <w:szCs w:val="24"/>
        </w:rPr>
        <w:t xml:space="preserve">fue </w:t>
      </w:r>
      <w:r w:rsidRPr="00B5648B">
        <w:rPr>
          <w:rFonts w:ascii="Times New Roman" w:hAnsi="Times New Roman" w:cs="Times New Roman"/>
          <w:sz w:val="24"/>
          <w:szCs w:val="24"/>
        </w:rPr>
        <w:t>documentado</w:t>
      </w:r>
      <w:r w:rsidR="00210E05">
        <w:rPr>
          <w:rFonts w:ascii="Times New Roman" w:hAnsi="Times New Roman" w:cs="Times New Roman"/>
          <w:b/>
          <w:bCs/>
          <w:sz w:val="24"/>
          <w:szCs w:val="24"/>
        </w:rPr>
        <w:t xml:space="preserve"> </w:t>
      </w:r>
      <w:r w:rsidR="00210E05">
        <w:rPr>
          <w:rFonts w:ascii="Times New Roman" w:hAnsi="Times New Roman" w:cs="Times New Roman"/>
          <w:sz w:val="24"/>
          <w:szCs w:val="24"/>
        </w:rPr>
        <w:t>y registrado en base a la tabla número cinco, con la cual los panelistas d</w:t>
      </w:r>
      <w:r w:rsidR="005A1ADE">
        <w:rPr>
          <w:rFonts w:ascii="Times New Roman" w:hAnsi="Times New Roman" w:cs="Times New Roman"/>
          <w:sz w:val="24"/>
          <w:szCs w:val="24"/>
        </w:rPr>
        <w:t>ieron</w:t>
      </w:r>
      <w:r w:rsidR="00210E05">
        <w:rPr>
          <w:rFonts w:ascii="Times New Roman" w:hAnsi="Times New Roman" w:cs="Times New Roman"/>
          <w:sz w:val="24"/>
          <w:szCs w:val="24"/>
        </w:rPr>
        <w:t xml:space="preserve"> una </w:t>
      </w:r>
      <w:r w:rsidR="00F024A4">
        <w:rPr>
          <w:rFonts w:ascii="Times New Roman" w:hAnsi="Times New Roman" w:cs="Times New Roman"/>
          <w:sz w:val="24"/>
          <w:szCs w:val="24"/>
        </w:rPr>
        <w:t>calificación cualitativa a la cual se le asign</w:t>
      </w:r>
      <w:r w:rsidR="005A1ADE">
        <w:rPr>
          <w:rFonts w:ascii="Times New Roman" w:hAnsi="Times New Roman" w:cs="Times New Roman"/>
          <w:sz w:val="24"/>
          <w:szCs w:val="24"/>
        </w:rPr>
        <w:t xml:space="preserve">ó </w:t>
      </w:r>
      <w:r w:rsidR="00F024A4">
        <w:rPr>
          <w:rFonts w:ascii="Times New Roman" w:hAnsi="Times New Roman" w:cs="Times New Roman"/>
          <w:sz w:val="24"/>
          <w:szCs w:val="24"/>
        </w:rPr>
        <w:t xml:space="preserve">un puntaje </w:t>
      </w:r>
      <w:r w:rsidR="00726F56">
        <w:rPr>
          <w:rFonts w:ascii="Times New Roman" w:hAnsi="Times New Roman" w:cs="Times New Roman"/>
          <w:sz w:val="24"/>
          <w:szCs w:val="24"/>
        </w:rPr>
        <w:t>cuantitativo</w:t>
      </w:r>
      <w:r w:rsidR="00A04B12">
        <w:rPr>
          <w:rFonts w:ascii="Times New Roman" w:hAnsi="Times New Roman" w:cs="Times New Roman"/>
          <w:sz w:val="24"/>
          <w:szCs w:val="24"/>
        </w:rPr>
        <w:t>.</w:t>
      </w:r>
    </w:p>
    <w:p w14:paraId="10EDEE94" w14:textId="12E6657B" w:rsidR="00922C9A" w:rsidRDefault="00922C9A" w:rsidP="00F024A4">
      <w:pPr>
        <w:spacing w:line="360" w:lineRule="auto"/>
        <w:jc w:val="both"/>
        <w:rPr>
          <w:rFonts w:ascii="Times New Roman" w:hAnsi="Times New Roman" w:cs="Times New Roman"/>
          <w:sz w:val="24"/>
          <w:szCs w:val="24"/>
        </w:rPr>
      </w:pPr>
    </w:p>
    <w:p w14:paraId="2BCFDEA0" w14:textId="77777777" w:rsidR="00922C9A" w:rsidRDefault="00922C9A" w:rsidP="00F024A4">
      <w:pPr>
        <w:spacing w:line="360" w:lineRule="auto"/>
        <w:jc w:val="both"/>
        <w:rPr>
          <w:rFonts w:ascii="Times New Roman" w:hAnsi="Times New Roman" w:cs="Times New Roman"/>
          <w:sz w:val="24"/>
          <w:szCs w:val="24"/>
        </w:rPr>
      </w:pPr>
    </w:p>
    <w:p w14:paraId="64AA2582" w14:textId="14D07E54" w:rsidR="001D4988" w:rsidRPr="00FF2D00" w:rsidRDefault="002322E1" w:rsidP="001D4988">
      <w:pPr>
        <w:spacing w:line="360" w:lineRule="auto"/>
        <w:jc w:val="both"/>
        <w:rPr>
          <w:rFonts w:ascii="Times New Roman" w:hAnsi="Times New Roman" w:cs="Times New Roman"/>
          <w:b/>
          <w:bCs/>
          <w:sz w:val="24"/>
          <w:szCs w:val="24"/>
        </w:rPr>
      </w:pPr>
      <w:r w:rsidRPr="00CB0283">
        <w:rPr>
          <w:rFonts w:ascii="Times New Roman" w:hAnsi="Times New Roman" w:cs="Times New Roman"/>
          <w:b/>
          <w:bCs/>
          <w:sz w:val="24"/>
          <w:szCs w:val="24"/>
        </w:rPr>
        <w:lastRenderedPageBreak/>
        <w:t>Tabla 5</w:t>
      </w:r>
      <w:r w:rsidR="00FF2D00">
        <w:rPr>
          <w:rFonts w:ascii="Times New Roman" w:hAnsi="Times New Roman" w:cs="Times New Roman"/>
          <w:b/>
          <w:bCs/>
          <w:sz w:val="24"/>
          <w:szCs w:val="24"/>
        </w:rPr>
        <w:t xml:space="preserve">. </w:t>
      </w:r>
      <w:r w:rsidRPr="00CB0283">
        <w:rPr>
          <w:rFonts w:ascii="Times New Roman" w:hAnsi="Times New Roman" w:cs="Times New Roman"/>
          <w:i/>
          <w:iCs/>
          <w:sz w:val="24"/>
          <w:szCs w:val="24"/>
        </w:rPr>
        <w:t>Metodología de evaluación</w:t>
      </w:r>
      <w:r w:rsidR="00CB0283">
        <w:rPr>
          <w:rFonts w:ascii="Times New Roman" w:hAnsi="Times New Roman" w:cs="Times New Roman"/>
          <w:i/>
          <w:iCs/>
          <w:sz w:val="24"/>
          <w:szCs w:val="24"/>
        </w:rPr>
        <w:t xml:space="preserve"> organoléptica.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559"/>
        <w:gridCol w:w="1984"/>
        <w:gridCol w:w="1843"/>
        <w:gridCol w:w="1887"/>
      </w:tblGrid>
      <w:tr w:rsidR="001D4988" w14:paraId="60DDE11B" w14:textId="77777777" w:rsidTr="00CB0283">
        <w:trPr>
          <w:trHeight w:val="454"/>
        </w:trPr>
        <w:tc>
          <w:tcPr>
            <w:tcW w:w="1555" w:type="dxa"/>
            <w:tcBorders>
              <w:bottom w:val="single" w:sz="4" w:space="0" w:color="auto"/>
            </w:tcBorders>
            <w:vAlign w:val="center"/>
          </w:tcPr>
          <w:p w14:paraId="5E7037E1" w14:textId="026387DC" w:rsidR="001D4988" w:rsidRPr="001D4988" w:rsidRDefault="001D4988" w:rsidP="001D4988">
            <w:pPr>
              <w:spacing w:line="360" w:lineRule="auto"/>
              <w:jc w:val="center"/>
              <w:rPr>
                <w:rFonts w:ascii="Times New Roman" w:hAnsi="Times New Roman" w:cs="Times New Roman"/>
                <w:b/>
                <w:bCs/>
                <w:sz w:val="24"/>
                <w:szCs w:val="24"/>
              </w:rPr>
            </w:pPr>
            <w:r w:rsidRPr="001D4988">
              <w:rPr>
                <w:rFonts w:ascii="Times New Roman" w:hAnsi="Times New Roman" w:cs="Times New Roman"/>
                <w:b/>
                <w:bCs/>
                <w:sz w:val="24"/>
                <w:szCs w:val="24"/>
              </w:rPr>
              <w:t>Indicador</w:t>
            </w:r>
          </w:p>
        </w:tc>
        <w:tc>
          <w:tcPr>
            <w:tcW w:w="1559" w:type="dxa"/>
            <w:tcBorders>
              <w:bottom w:val="single" w:sz="4" w:space="0" w:color="auto"/>
            </w:tcBorders>
            <w:vAlign w:val="center"/>
          </w:tcPr>
          <w:p w14:paraId="121C902D" w14:textId="40635ED3" w:rsidR="001D4988" w:rsidRPr="001D4988" w:rsidRDefault="001D4988" w:rsidP="001D4988">
            <w:pPr>
              <w:spacing w:line="360" w:lineRule="auto"/>
              <w:jc w:val="center"/>
              <w:rPr>
                <w:rFonts w:ascii="Times New Roman" w:hAnsi="Times New Roman" w:cs="Times New Roman"/>
                <w:b/>
                <w:bCs/>
                <w:sz w:val="24"/>
                <w:szCs w:val="24"/>
              </w:rPr>
            </w:pPr>
            <w:r w:rsidRPr="001D4988">
              <w:rPr>
                <w:rFonts w:ascii="Times New Roman" w:hAnsi="Times New Roman" w:cs="Times New Roman"/>
                <w:b/>
                <w:bCs/>
                <w:sz w:val="24"/>
                <w:szCs w:val="24"/>
              </w:rPr>
              <w:t xml:space="preserve">Excelente </w:t>
            </w:r>
          </w:p>
        </w:tc>
        <w:tc>
          <w:tcPr>
            <w:tcW w:w="1984" w:type="dxa"/>
            <w:tcBorders>
              <w:bottom w:val="single" w:sz="4" w:space="0" w:color="auto"/>
            </w:tcBorders>
            <w:vAlign w:val="center"/>
          </w:tcPr>
          <w:p w14:paraId="6CD3D53A" w14:textId="39B2831B" w:rsidR="001D4988" w:rsidRPr="001D4988" w:rsidRDefault="001D4988" w:rsidP="001D4988">
            <w:pPr>
              <w:spacing w:line="360" w:lineRule="auto"/>
              <w:jc w:val="center"/>
              <w:rPr>
                <w:rFonts w:ascii="Times New Roman" w:hAnsi="Times New Roman" w:cs="Times New Roman"/>
                <w:b/>
                <w:bCs/>
                <w:sz w:val="24"/>
                <w:szCs w:val="24"/>
              </w:rPr>
            </w:pPr>
            <w:r w:rsidRPr="001D4988">
              <w:rPr>
                <w:rFonts w:ascii="Times New Roman" w:hAnsi="Times New Roman" w:cs="Times New Roman"/>
                <w:b/>
                <w:bCs/>
                <w:sz w:val="24"/>
                <w:szCs w:val="24"/>
              </w:rPr>
              <w:t xml:space="preserve">Buena </w:t>
            </w:r>
          </w:p>
        </w:tc>
        <w:tc>
          <w:tcPr>
            <w:tcW w:w="1843" w:type="dxa"/>
            <w:tcBorders>
              <w:bottom w:val="single" w:sz="4" w:space="0" w:color="auto"/>
            </w:tcBorders>
            <w:vAlign w:val="center"/>
          </w:tcPr>
          <w:p w14:paraId="15A80BD5" w14:textId="547FD4B6" w:rsidR="001D4988" w:rsidRPr="001D4988" w:rsidRDefault="001D4988" w:rsidP="001D4988">
            <w:pPr>
              <w:spacing w:line="360" w:lineRule="auto"/>
              <w:jc w:val="center"/>
              <w:rPr>
                <w:rFonts w:ascii="Times New Roman" w:hAnsi="Times New Roman" w:cs="Times New Roman"/>
                <w:b/>
                <w:bCs/>
                <w:sz w:val="24"/>
                <w:szCs w:val="24"/>
              </w:rPr>
            </w:pPr>
            <w:r w:rsidRPr="001D4988">
              <w:rPr>
                <w:rFonts w:ascii="Times New Roman" w:hAnsi="Times New Roman" w:cs="Times New Roman"/>
                <w:b/>
                <w:bCs/>
                <w:sz w:val="24"/>
                <w:szCs w:val="24"/>
              </w:rPr>
              <w:t xml:space="preserve">Regular </w:t>
            </w:r>
          </w:p>
        </w:tc>
        <w:tc>
          <w:tcPr>
            <w:tcW w:w="1887" w:type="dxa"/>
            <w:tcBorders>
              <w:bottom w:val="single" w:sz="4" w:space="0" w:color="auto"/>
            </w:tcBorders>
            <w:vAlign w:val="center"/>
          </w:tcPr>
          <w:p w14:paraId="6ADAA44C" w14:textId="292A3003" w:rsidR="001D4988" w:rsidRPr="001D4988" w:rsidRDefault="001D4988" w:rsidP="001D4988">
            <w:pPr>
              <w:spacing w:line="360" w:lineRule="auto"/>
              <w:jc w:val="center"/>
              <w:rPr>
                <w:rFonts w:ascii="Times New Roman" w:hAnsi="Times New Roman" w:cs="Times New Roman"/>
                <w:b/>
                <w:bCs/>
                <w:sz w:val="24"/>
                <w:szCs w:val="24"/>
              </w:rPr>
            </w:pPr>
            <w:r w:rsidRPr="001D4988">
              <w:rPr>
                <w:rFonts w:ascii="Times New Roman" w:hAnsi="Times New Roman" w:cs="Times New Roman"/>
                <w:b/>
                <w:bCs/>
                <w:sz w:val="24"/>
                <w:szCs w:val="24"/>
              </w:rPr>
              <w:t xml:space="preserve">Mala </w:t>
            </w:r>
          </w:p>
        </w:tc>
      </w:tr>
      <w:tr w:rsidR="001D4988" w14:paraId="4C59CCC2" w14:textId="77777777" w:rsidTr="00CB0283">
        <w:trPr>
          <w:trHeight w:val="454"/>
        </w:trPr>
        <w:tc>
          <w:tcPr>
            <w:tcW w:w="1555" w:type="dxa"/>
            <w:tcBorders>
              <w:top w:val="single" w:sz="4" w:space="0" w:color="auto"/>
              <w:bottom w:val="single" w:sz="4" w:space="0" w:color="auto"/>
            </w:tcBorders>
            <w:vAlign w:val="center"/>
          </w:tcPr>
          <w:p w14:paraId="3B11BF6C" w14:textId="76998B7E" w:rsidR="001D4988" w:rsidRDefault="001D4988" w:rsidP="001D498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Olor </w:t>
            </w:r>
          </w:p>
        </w:tc>
        <w:tc>
          <w:tcPr>
            <w:tcW w:w="1559" w:type="dxa"/>
            <w:tcBorders>
              <w:top w:val="single" w:sz="4" w:space="0" w:color="auto"/>
              <w:bottom w:val="single" w:sz="4" w:space="0" w:color="auto"/>
            </w:tcBorders>
            <w:vAlign w:val="center"/>
          </w:tcPr>
          <w:p w14:paraId="3BA7CBFF" w14:textId="77777777" w:rsidR="001D4988" w:rsidRDefault="001D4988" w:rsidP="001D4988">
            <w:pPr>
              <w:spacing w:line="360" w:lineRule="auto"/>
              <w:jc w:val="center"/>
              <w:rPr>
                <w:rFonts w:ascii="Times New Roman" w:hAnsi="Times New Roman" w:cs="Times New Roman"/>
                <w:sz w:val="24"/>
                <w:szCs w:val="24"/>
              </w:rPr>
            </w:pPr>
            <w:r>
              <w:rPr>
                <w:rFonts w:ascii="Times New Roman" w:hAnsi="Times New Roman" w:cs="Times New Roman"/>
                <w:sz w:val="24"/>
                <w:szCs w:val="24"/>
              </w:rPr>
              <w:t>A miel o azucarado de fruta madura</w:t>
            </w:r>
          </w:p>
          <w:p w14:paraId="32E95A51" w14:textId="7B622491" w:rsidR="001D4988" w:rsidRDefault="001D4988" w:rsidP="001D4988">
            <w:pPr>
              <w:spacing w:line="360" w:lineRule="auto"/>
              <w:jc w:val="center"/>
              <w:rPr>
                <w:rFonts w:ascii="Times New Roman" w:hAnsi="Times New Roman" w:cs="Times New Roman"/>
                <w:sz w:val="24"/>
                <w:szCs w:val="24"/>
              </w:rPr>
            </w:pPr>
            <w:r>
              <w:rPr>
                <w:rFonts w:ascii="Times New Roman" w:hAnsi="Times New Roman" w:cs="Times New Roman"/>
                <w:sz w:val="24"/>
                <w:szCs w:val="24"/>
              </w:rPr>
              <w:t>(puntaje=1)</w:t>
            </w:r>
          </w:p>
        </w:tc>
        <w:tc>
          <w:tcPr>
            <w:tcW w:w="1984" w:type="dxa"/>
            <w:tcBorders>
              <w:top w:val="single" w:sz="4" w:space="0" w:color="auto"/>
              <w:bottom w:val="single" w:sz="4" w:space="0" w:color="auto"/>
            </w:tcBorders>
            <w:vAlign w:val="center"/>
          </w:tcPr>
          <w:p w14:paraId="663282A5" w14:textId="77777777" w:rsidR="001D4988" w:rsidRDefault="001D4988" w:rsidP="001D498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Con ligero olor a vinagre </w:t>
            </w:r>
          </w:p>
          <w:p w14:paraId="3D3AA53A" w14:textId="6E6EB82C" w:rsidR="001D4988" w:rsidRDefault="001D4988" w:rsidP="001D4988">
            <w:pPr>
              <w:spacing w:line="360" w:lineRule="auto"/>
              <w:jc w:val="center"/>
              <w:rPr>
                <w:rFonts w:ascii="Times New Roman" w:hAnsi="Times New Roman" w:cs="Times New Roman"/>
                <w:sz w:val="24"/>
                <w:szCs w:val="24"/>
              </w:rPr>
            </w:pPr>
            <w:r>
              <w:rPr>
                <w:rFonts w:ascii="Times New Roman" w:hAnsi="Times New Roman" w:cs="Times New Roman"/>
                <w:sz w:val="24"/>
                <w:szCs w:val="24"/>
              </w:rPr>
              <w:t>(puntaje=2)</w:t>
            </w:r>
          </w:p>
        </w:tc>
        <w:tc>
          <w:tcPr>
            <w:tcW w:w="1843" w:type="dxa"/>
            <w:tcBorders>
              <w:top w:val="single" w:sz="4" w:space="0" w:color="auto"/>
              <w:bottom w:val="single" w:sz="4" w:space="0" w:color="auto"/>
            </w:tcBorders>
            <w:vAlign w:val="center"/>
          </w:tcPr>
          <w:p w14:paraId="15A92A92" w14:textId="77777777" w:rsidR="001D4988" w:rsidRDefault="001D4988" w:rsidP="001D498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Fuerte, acido, olor a vinagre, (ácido butírico) </w:t>
            </w:r>
          </w:p>
          <w:p w14:paraId="0DE166B5" w14:textId="103AD93D" w:rsidR="001D4988" w:rsidRDefault="001D4988" w:rsidP="001D4988">
            <w:pPr>
              <w:spacing w:line="360" w:lineRule="auto"/>
              <w:jc w:val="center"/>
              <w:rPr>
                <w:rFonts w:ascii="Times New Roman" w:hAnsi="Times New Roman" w:cs="Times New Roman"/>
                <w:sz w:val="24"/>
                <w:szCs w:val="24"/>
              </w:rPr>
            </w:pPr>
            <w:r>
              <w:rPr>
                <w:rFonts w:ascii="Times New Roman" w:hAnsi="Times New Roman" w:cs="Times New Roman"/>
                <w:sz w:val="24"/>
                <w:szCs w:val="24"/>
              </w:rPr>
              <w:t>(puntaje=3)</w:t>
            </w:r>
          </w:p>
        </w:tc>
        <w:tc>
          <w:tcPr>
            <w:tcW w:w="1887" w:type="dxa"/>
            <w:tcBorders>
              <w:top w:val="single" w:sz="4" w:space="0" w:color="auto"/>
              <w:bottom w:val="single" w:sz="4" w:space="0" w:color="auto"/>
            </w:tcBorders>
            <w:vAlign w:val="center"/>
          </w:tcPr>
          <w:p w14:paraId="02822832" w14:textId="77777777" w:rsidR="001D4988" w:rsidRDefault="001D4988" w:rsidP="001D498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Desagradable a mantequilla rancia </w:t>
            </w:r>
          </w:p>
          <w:p w14:paraId="1B2DEFEB" w14:textId="2C991C70" w:rsidR="001D4988" w:rsidRDefault="001D4988" w:rsidP="001D4988">
            <w:pPr>
              <w:spacing w:line="360" w:lineRule="auto"/>
              <w:jc w:val="center"/>
              <w:rPr>
                <w:rFonts w:ascii="Times New Roman" w:hAnsi="Times New Roman" w:cs="Times New Roman"/>
                <w:sz w:val="24"/>
                <w:szCs w:val="24"/>
              </w:rPr>
            </w:pPr>
            <w:r>
              <w:rPr>
                <w:rFonts w:ascii="Times New Roman" w:hAnsi="Times New Roman" w:cs="Times New Roman"/>
                <w:sz w:val="24"/>
                <w:szCs w:val="24"/>
              </w:rPr>
              <w:t>(puntaje=4)</w:t>
            </w:r>
          </w:p>
        </w:tc>
      </w:tr>
      <w:tr w:rsidR="001D4988" w14:paraId="45B5412D" w14:textId="77777777" w:rsidTr="00CB0283">
        <w:trPr>
          <w:trHeight w:val="454"/>
        </w:trPr>
        <w:tc>
          <w:tcPr>
            <w:tcW w:w="1555" w:type="dxa"/>
            <w:tcBorders>
              <w:top w:val="single" w:sz="4" w:space="0" w:color="auto"/>
              <w:bottom w:val="single" w:sz="4" w:space="0" w:color="auto"/>
            </w:tcBorders>
            <w:vAlign w:val="center"/>
          </w:tcPr>
          <w:p w14:paraId="2C1105C5" w14:textId="1C905D77" w:rsidR="001D4988" w:rsidRDefault="001D4988" w:rsidP="001D4988">
            <w:pPr>
              <w:spacing w:line="360" w:lineRule="auto"/>
              <w:jc w:val="center"/>
              <w:rPr>
                <w:rFonts w:ascii="Times New Roman" w:hAnsi="Times New Roman" w:cs="Times New Roman"/>
                <w:sz w:val="24"/>
                <w:szCs w:val="24"/>
              </w:rPr>
            </w:pPr>
            <w:r>
              <w:rPr>
                <w:rFonts w:ascii="Times New Roman" w:hAnsi="Times New Roman" w:cs="Times New Roman"/>
                <w:sz w:val="24"/>
                <w:szCs w:val="24"/>
              </w:rPr>
              <w:t>Color</w:t>
            </w:r>
          </w:p>
        </w:tc>
        <w:tc>
          <w:tcPr>
            <w:tcW w:w="1559" w:type="dxa"/>
            <w:tcBorders>
              <w:top w:val="single" w:sz="4" w:space="0" w:color="auto"/>
              <w:bottom w:val="single" w:sz="4" w:space="0" w:color="auto"/>
            </w:tcBorders>
            <w:vAlign w:val="center"/>
          </w:tcPr>
          <w:p w14:paraId="606C6396" w14:textId="349ABF94" w:rsidR="001D4988" w:rsidRDefault="001D4988" w:rsidP="001D498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Verde aceituno o amarillo obscuro </w:t>
            </w:r>
          </w:p>
          <w:p w14:paraId="2417217F" w14:textId="5815C6E1" w:rsidR="001D4988" w:rsidRDefault="001D4988" w:rsidP="001D4988">
            <w:pPr>
              <w:spacing w:line="360" w:lineRule="auto"/>
              <w:jc w:val="center"/>
              <w:rPr>
                <w:rFonts w:ascii="Times New Roman" w:hAnsi="Times New Roman" w:cs="Times New Roman"/>
                <w:sz w:val="24"/>
                <w:szCs w:val="24"/>
              </w:rPr>
            </w:pPr>
            <w:r>
              <w:rPr>
                <w:rFonts w:ascii="Times New Roman" w:hAnsi="Times New Roman" w:cs="Times New Roman"/>
                <w:sz w:val="24"/>
                <w:szCs w:val="24"/>
              </w:rPr>
              <w:t>(puntaje=1)</w:t>
            </w:r>
          </w:p>
        </w:tc>
        <w:tc>
          <w:tcPr>
            <w:tcW w:w="1984" w:type="dxa"/>
            <w:tcBorders>
              <w:top w:val="single" w:sz="4" w:space="0" w:color="auto"/>
              <w:bottom w:val="single" w:sz="4" w:space="0" w:color="auto"/>
            </w:tcBorders>
            <w:vAlign w:val="center"/>
          </w:tcPr>
          <w:p w14:paraId="30EECCCE" w14:textId="3A0E2A50" w:rsidR="001D4988" w:rsidRDefault="001D4988" w:rsidP="001D498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Verde amarillento, tallos con tonalidad </w:t>
            </w:r>
            <w:r w:rsidR="00210E05">
              <w:rPr>
                <w:rFonts w:ascii="Times New Roman" w:hAnsi="Times New Roman" w:cs="Times New Roman"/>
                <w:sz w:val="24"/>
                <w:szCs w:val="24"/>
              </w:rPr>
              <w:t>más</w:t>
            </w:r>
            <w:r>
              <w:rPr>
                <w:rFonts w:ascii="Times New Roman" w:hAnsi="Times New Roman" w:cs="Times New Roman"/>
                <w:sz w:val="24"/>
                <w:szCs w:val="24"/>
              </w:rPr>
              <w:t xml:space="preserve"> </w:t>
            </w:r>
            <w:r w:rsidR="00210E05">
              <w:rPr>
                <w:rFonts w:ascii="Times New Roman" w:hAnsi="Times New Roman" w:cs="Times New Roman"/>
                <w:sz w:val="24"/>
                <w:szCs w:val="24"/>
              </w:rPr>
              <w:t>pálida</w:t>
            </w:r>
            <w:r>
              <w:rPr>
                <w:rFonts w:ascii="Times New Roman" w:hAnsi="Times New Roman" w:cs="Times New Roman"/>
                <w:sz w:val="24"/>
                <w:szCs w:val="24"/>
              </w:rPr>
              <w:t xml:space="preserve"> que las hojas  </w:t>
            </w:r>
          </w:p>
          <w:p w14:paraId="266CD131" w14:textId="4F9942B1" w:rsidR="001D4988" w:rsidRDefault="001D4988" w:rsidP="001D4988">
            <w:pPr>
              <w:spacing w:line="360" w:lineRule="auto"/>
              <w:jc w:val="center"/>
              <w:rPr>
                <w:rFonts w:ascii="Times New Roman" w:hAnsi="Times New Roman" w:cs="Times New Roman"/>
                <w:sz w:val="24"/>
                <w:szCs w:val="24"/>
              </w:rPr>
            </w:pPr>
            <w:r>
              <w:rPr>
                <w:rFonts w:ascii="Times New Roman" w:hAnsi="Times New Roman" w:cs="Times New Roman"/>
                <w:sz w:val="24"/>
                <w:szCs w:val="24"/>
              </w:rPr>
              <w:t>(puntaje =2)</w:t>
            </w:r>
          </w:p>
        </w:tc>
        <w:tc>
          <w:tcPr>
            <w:tcW w:w="1843" w:type="dxa"/>
            <w:tcBorders>
              <w:top w:val="single" w:sz="4" w:space="0" w:color="auto"/>
              <w:bottom w:val="single" w:sz="4" w:space="0" w:color="auto"/>
            </w:tcBorders>
            <w:vAlign w:val="center"/>
          </w:tcPr>
          <w:p w14:paraId="38AF4FFD" w14:textId="77777777" w:rsidR="001D4988" w:rsidRDefault="001D4988" w:rsidP="001D498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Verde oscuro </w:t>
            </w:r>
          </w:p>
          <w:p w14:paraId="37A2064A" w14:textId="030EF14C" w:rsidR="001D4988" w:rsidRDefault="001D4988" w:rsidP="001D4988">
            <w:pPr>
              <w:spacing w:line="360" w:lineRule="auto"/>
              <w:jc w:val="center"/>
              <w:rPr>
                <w:rFonts w:ascii="Times New Roman" w:hAnsi="Times New Roman" w:cs="Times New Roman"/>
                <w:sz w:val="24"/>
                <w:szCs w:val="24"/>
              </w:rPr>
            </w:pPr>
            <w:r>
              <w:rPr>
                <w:rFonts w:ascii="Times New Roman" w:hAnsi="Times New Roman" w:cs="Times New Roman"/>
                <w:sz w:val="24"/>
                <w:szCs w:val="24"/>
              </w:rPr>
              <w:t>(puntaje=3)</w:t>
            </w:r>
          </w:p>
        </w:tc>
        <w:tc>
          <w:tcPr>
            <w:tcW w:w="1887" w:type="dxa"/>
            <w:tcBorders>
              <w:top w:val="single" w:sz="4" w:space="0" w:color="auto"/>
              <w:bottom w:val="single" w:sz="4" w:space="0" w:color="auto"/>
            </w:tcBorders>
            <w:vAlign w:val="center"/>
          </w:tcPr>
          <w:p w14:paraId="1F9F0852" w14:textId="77777777" w:rsidR="001D4988" w:rsidRDefault="001D4988" w:rsidP="001D4988">
            <w:pPr>
              <w:spacing w:line="360" w:lineRule="auto"/>
              <w:jc w:val="center"/>
              <w:rPr>
                <w:rFonts w:ascii="Times New Roman" w:hAnsi="Times New Roman" w:cs="Times New Roman"/>
                <w:sz w:val="24"/>
                <w:szCs w:val="24"/>
              </w:rPr>
            </w:pPr>
            <w:r>
              <w:rPr>
                <w:rFonts w:ascii="Times New Roman" w:hAnsi="Times New Roman" w:cs="Times New Roman"/>
                <w:sz w:val="24"/>
                <w:szCs w:val="24"/>
              </w:rPr>
              <w:t>Marrón oscuro, casi negro</w:t>
            </w:r>
          </w:p>
          <w:p w14:paraId="5DD81548" w14:textId="0B5B5732" w:rsidR="001D4988" w:rsidRDefault="001D4988" w:rsidP="001D4988">
            <w:pPr>
              <w:spacing w:line="360" w:lineRule="auto"/>
              <w:jc w:val="center"/>
              <w:rPr>
                <w:rFonts w:ascii="Times New Roman" w:hAnsi="Times New Roman" w:cs="Times New Roman"/>
                <w:sz w:val="24"/>
                <w:szCs w:val="24"/>
              </w:rPr>
            </w:pPr>
            <w:r>
              <w:rPr>
                <w:rFonts w:ascii="Times New Roman" w:hAnsi="Times New Roman" w:cs="Times New Roman"/>
                <w:sz w:val="24"/>
                <w:szCs w:val="24"/>
              </w:rPr>
              <w:t>(puntaje=4)</w:t>
            </w:r>
          </w:p>
        </w:tc>
      </w:tr>
      <w:tr w:rsidR="001D4988" w14:paraId="49EEAD45" w14:textId="77777777" w:rsidTr="00CB0283">
        <w:trPr>
          <w:trHeight w:val="454"/>
        </w:trPr>
        <w:tc>
          <w:tcPr>
            <w:tcW w:w="1555" w:type="dxa"/>
            <w:tcBorders>
              <w:top w:val="single" w:sz="4" w:space="0" w:color="auto"/>
              <w:bottom w:val="single" w:sz="4" w:space="0" w:color="auto"/>
            </w:tcBorders>
            <w:vAlign w:val="center"/>
          </w:tcPr>
          <w:p w14:paraId="559222E7" w14:textId="1D0289D8" w:rsidR="001D4988" w:rsidRDefault="001D4988" w:rsidP="001D498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Textura </w:t>
            </w:r>
          </w:p>
        </w:tc>
        <w:tc>
          <w:tcPr>
            <w:tcW w:w="1559" w:type="dxa"/>
            <w:tcBorders>
              <w:top w:val="single" w:sz="4" w:space="0" w:color="auto"/>
              <w:bottom w:val="single" w:sz="4" w:space="0" w:color="auto"/>
            </w:tcBorders>
            <w:vAlign w:val="center"/>
          </w:tcPr>
          <w:p w14:paraId="448302EE" w14:textId="77777777" w:rsidR="001D4988" w:rsidRDefault="001D4988" w:rsidP="001D498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Conserva sus contornos continuos </w:t>
            </w:r>
          </w:p>
          <w:p w14:paraId="6251E3AA" w14:textId="581413C3" w:rsidR="001D4988" w:rsidRDefault="001D4988" w:rsidP="001D4988">
            <w:pPr>
              <w:spacing w:line="360" w:lineRule="auto"/>
              <w:jc w:val="center"/>
              <w:rPr>
                <w:rFonts w:ascii="Times New Roman" w:hAnsi="Times New Roman" w:cs="Times New Roman"/>
                <w:sz w:val="24"/>
                <w:szCs w:val="24"/>
              </w:rPr>
            </w:pPr>
            <w:r>
              <w:rPr>
                <w:rFonts w:ascii="Times New Roman" w:hAnsi="Times New Roman" w:cs="Times New Roman"/>
                <w:sz w:val="24"/>
                <w:szCs w:val="24"/>
              </w:rPr>
              <w:t>(puntaje=1)</w:t>
            </w:r>
          </w:p>
        </w:tc>
        <w:tc>
          <w:tcPr>
            <w:tcW w:w="1984" w:type="dxa"/>
            <w:tcBorders>
              <w:top w:val="single" w:sz="4" w:space="0" w:color="auto"/>
              <w:bottom w:val="single" w:sz="4" w:space="0" w:color="auto"/>
            </w:tcBorders>
            <w:vAlign w:val="center"/>
          </w:tcPr>
          <w:p w14:paraId="2195832C" w14:textId="77777777" w:rsidR="001D4988" w:rsidRDefault="001D4988" w:rsidP="001D4988">
            <w:pPr>
              <w:spacing w:line="360" w:lineRule="auto"/>
              <w:jc w:val="center"/>
              <w:rPr>
                <w:rFonts w:ascii="Times New Roman" w:hAnsi="Times New Roman" w:cs="Times New Roman"/>
                <w:sz w:val="24"/>
                <w:szCs w:val="24"/>
              </w:rPr>
            </w:pPr>
            <w:r w:rsidRPr="001D4988">
              <w:rPr>
                <w:rFonts w:ascii="Times New Roman" w:hAnsi="Times New Roman" w:cs="Times New Roman"/>
                <w:sz w:val="24"/>
                <w:szCs w:val="24"/>
              </w:rPr>
              <w:t>Conserva sus contornos continuos</w:t>
            </w:r>
          </w:p>
          <w:p w14:paraId="7A97D23C" w14:textId="75AAF970" w:rsidR="001D4988" w:rsidRDefault="001D4988" w:rsidP="001D4988">
            <w:pPr>
              <w:spacing w:line="360" w:lineRule="auto"/>
              <w:jc w:val="center"/>
              <w:rPr>
                <w:rFonts w:ascii="Times New Roman" w:hAnsi="Times New Roman" w:cs="Times New Roman"/>
                <w:sz w:val="24"/>
                <w:szCs w:val="24"/>
              </w:rPr>
            </w:pPr>
            <w:r>
              <w:rPr>
                <w:rFonts w:ascii="Times New Roman" w:hAnsi="Times New Roman" w:cs="Times New Roman"/>
                <w:sz w:val="24"/>
                <w:szCs w:val="24"/>
              </w:rPr>
              <w:t>(puntaje=2)</w:t>
            </w:r>
          </w:p>
        </w:tc>
        <w:tc>
          <w:tcPr>
            <w:tcW w:w="1843" w:type="dxa"/>
            <w:tcBorders>
              <w:top w:val="single" w:sz="4" w:space="0" w:color="auto"/>
              <w:bottom w:val="single" w:sz="4" w:space="0" w:color="auto"/>
            </w:tcBorders>
            <w:vAlign w:val="center"/>
          </w:tcPr>
          <w:p w14:paraId="603AB1B0" w14:textId="3DB65104" w:rsidR="001D4988" w:rsidRDefault="001D4988" w:rsidP="001D498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Se separan fácilmente las hojas de los tallos y tienden a ser muy transparentes los vasos venosos y amarillos </w:t>
            </w:r>
          </w:p>
          <w:p w14:paraId="2D695410" w14:textId="38E53362" w:rsidR="001D4988" w:rsidRDefault="001D4988" w:rsidP="001D4988">
            <w:pPr>
              <w:spacing w:line="360" w:lineRule="auto"/>
              <w:jc w:val="center"/>
              <w:rPr>
                <w:rFonts w:ascii="Times New Roman" w:hAnsi="Times New Roman" w:cs="Times New Roman"/>
                <w:sz w:val="24"/>
                <w:szCs w:val="24"/>
              </w:rPr>
            </w:pPr>
            <w:r>
              <w:rPr>
                <w:rFonts w:ascii="Times New Roman" w:hAnsi="Times New Roman" w:cs="Times New Roman"/>
                <w:sz w:val="24"/>
                <w:szCs w:val="24"/>
              </w:rPr>
              <w:t>(puntaje=3)</w:t>
            </w:r>
          </w:p>
        </w:tc>
        <w:tc>
          <w:tcPr>
            <w:tcW w:w="1887" w:type="dxa"/>
            <w:tcBorders>
              <w:top w:val="single" w:sz="4" w:space="0" w:color="auto"/>
              <w:bottom w:val="single" w:sz="4" w:space="0" w:color="auto"/>
            </w:tcBorders>
            <w:vAlign w:val="center"/>
          </w:tcPr>
          <w:p w14:paraId="36FB2B26" w14:textId="00D86197" w:rsidR="001D4988" w:rsidRDefault="001D4988" w:rsidP="001D498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No se observa diferencia entre hojas y tallos. Es más amorfa y jabonosa. Al tacto es </w:t>
            </w:r>
            <w:r w:rsidR="00210E05">
              <w:rPr>
                <w:rFonts w:ascii="Times New Roman" w:hAnsi="Times New Roman" w:cs="Times New Roman"/>
                <w:sz w:val="24"/>
                <w:szCs w:val="24"/>
              </w:rPr>
              <w:t>húmeda</w:t>
            </w:r>
            <w:r>
              <w:rPr>
                <w:rFonts w:ascii="Times New Roman" w:hAnsi="Times New Roman" w:cs="Times New Roman"/>
                <w:sz w:val="24"/>
                <w:szCs w:val="24"/>
              </w:rPr>
              <w:t xml:space="preserve"> y brillante</w:t>
            </w:r>
          </w:p>
          <w:p w14:paraId="3CCAC4DA" w14:textId="0329DFDB" w:rsidR="001D4988" w:rsidRDefault="001D4988" w:rsidP="001D4988">
            <w:pPr>
              <w:spacing w:line="360" w:lineRule="auto"/>
              <w:jc w:val="center"/>
              <w:rPr>
                <w:rFonts w:ascii="Times New Roman" w:hAnsi="Times New Roman" w:cs="Times New Roman"/>
                <w:sz w:val="24"/>
                <w:szCs w:val="24"/>
              </w:rPr>
            </w:pPr>
            <w:r>
              <w:rPr>
                <w:rFonts w:ascii="Times New Roman" w:hAnsi="Times New Roman" w:cs="Times New Roman"/>
                <w:sz w:val="24"/>
                <w:szCs w:val="24"/>
              </w:rPr>
              <w:t>(puntaje=4)</w:t>
            </w:r>
          </w:p>
        </w:tc>
      </w:tr>
    </w:tbl>
    <w:p w14:paraId="0068D907" w14:textId="0AEF2427" w:rsidR="007E3ACF" w:rsidRDefault="00FF2D00" w:rsidP="007E3ACF">
      <w:pPr>
        <w:spacing w:line="360" w:lineRule="auto"/>
        <w:rPr>
          <w:rFonts w:ascii="Times New Roman" w:hAnsi="Times New Roman" w:cs="Times New Roman"/>
          <w:i/>
          <w:iCs/>
          <w:sz w:val="24"/>
          <w:szCs w:val="24"/>
        </w:rPr>
      </w:pPr>
      <w:r>
        <w:rPr>
          <w:rFonts w:ascii="Times New Roman" w:hAnsi="Times New Roman" w:cs="Times New Roman"/>
          <w:sz w:val="24"/>
          <w:szCs w:val="24"/>
        </w:rPr>
        <w:t>Fuente</w:t>
      </w:r>
      <w:r w:rsidR="00CB0283" w:rsidRPr="00CB0283">
        <w:rPr>
          <w:rFonts w:ascii="Times New Roman" w:hAnsi="Times New Roman" w:cs="Times New Roman"/>
          <w:i/>
          <w:iCs/>
          <w:sz w:val="24"/>
          <w:szCs w:val="24"/>
        </w:rPr>
        <w:t xml:space="preserve">. </w:t>
      </w:r>
      <w:r w:rsidR="003E2FE5" w:rsidRPr="00CB0283">
        <w:rPr>
          <w:rFonts w:ascii="Times New Roman" w:hAnsi="Times New Roman" w:cs="Times New Roman"/>
          <w:i/>
          <w:iCs/>
          <w:sz w:val="24"/>
          <w:szCs w:val="24"/>
        </w:rPr>
        <w:t>Chaverra y Bernal 2000</w:t>
      </w:r>
    </w:p>
    <w:p w14:paraId="03CCD61B" w14:textId="77777777" w:rsidR="00A04B12" w:rsidRDefault="00A04B12" w:rsidP="00672F7C">
      <w:pPr>
        <w:pStyle w:val="Ttulo4"/>
        <w:rPr>
          <w:rFonts w:ascii="Times New Roman" w:hAnsi="Times New Roman" w:cs="Times New Roman"/>
          <w:b/>
          <w:bCs/>
          <w:i w:val="0"/>
          <w:iCs w:val="0"/>
          <w:color w:val="000000" w:themeColor="text1"/>
          <w:sz w:val="24"/>
          <w:szCs w:val="24"/>
        </w:rPr>
      </w:pPr>
    </w:p>
    <w:p w14:paraId="4ABC37F8" w14:textId="664F3F51" w:rsidR="00B5648B" w:rsidRDefault="00672F7C" w:rsidP="00672F7C">
      <w:pPr>
        <w:pStyle w:val="Ttulo4"/>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t>7.</w:t>
      </w:r>
      <w:r w:rsidR="006C1645">
        <w:rPr>
          <w:rFonts w:ascii="Times New Roman" w:hAnsi="Times New Roman" w:cs="Times New Roman"/>
          <w:b/>
          <w:bCs/>
          <w:i w:val="0"/>
          <w:iCs w:val="0"/>
          <w:color w:val="000000" w:themeColor="text1"/>
          <w:sz w:val="24"/>
          <w:szCs w:val="24"/>
        </w:rPr>
        <w:t>5</w:t>
      </w:r>
      <w:r>
        <w:rPr>
          <w:rFonts w:ascii="Times New Roman" w:hAnsi="Times New Roman" w:cs="Times New Roman"/>
          <w:b/>
          <w:bCs/>
          <w:i w:val="0"/>
          <w:iCs w:val="0"/>
          <w:color w:val="000000" w:themeColor="text1"/>
          <w:sz w:val="24"/>
          <w:szCs w:val="24"/>
        </w:rPr>
        <w:t>.</w:t>
      </w:r>
      <w:r w:rsidR="003B608A">
        <w:rPr>
          <w:rFonts w:ascii="Times New Roman" w:hAnsi="Times New Roman" w:cs="Times New Roman"/>
          <w:b/>
          <w:bCs/>
          <w:i w:val="0"/>
          <w:iCs w:val="0"/>
          <w:color w:val="000000" w:themeColor="text1"/>
          <w:sz w:val="24"/>
          <w:szCs w:val="24"/>
        </w:rPr>
        <w:t>8</w:t>
      </w:r>
      <w:r>
        <w:rPr>
          <w:rFonts w:ascii="Times New Roman" w:hAnsi="Times New Roman" w:cs="Times New Roman"/>
          <w:b/>
          <w:bCs/>
          <w:i w:val="0"/>
          <w:iCs w:val="0"/>
          <w:color w:val="000000" w:themeColor="text1"/>
          <w:sz w:val="24"/>
          <w:szCs w:val="24"/>
        </w:rPr>
        <w:t xml:space="preserve">.2 </w:t>
      </w:r>
      <w:r w:rsidR="00B5648B" w:rsidRPr="00672F7C">
        <w:rPr>
          <w:rFonts w:ascii="Times New Roman" w:hAnsi="Times New Roman" w:cs="Times New Roman"/>
          <w:b/>
          <w:bCs/>
          <w:i w:val="0"/>
          <w:iCs w:val="0"/>
          <w:color w:val="000000" w:themeColor="text1"/>
          <w:sz w:val="24"/>
          <w:szCs w:val="24"/>
        </w:rPr>
        <w:t xml:space="preserve">Análisis de resultados del laboratorio </w:t>
      </w:r>
    </w:p>
    <w:p w14:paraId="42F264C9" w14:textId="643E6C93" w:rsidR="00F47B88" w:rsidRDefault="002A0E7B" w:rsidP="00F47B88">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Pr="002A0E7B">
        <w:rPr>
          <w:rFonts w:ascii="Times New Roman" w:hAnsi="Times New Roman" w:cs="Times New Roman"/>
          <w:sz w:val="24"/>
          <w:szCs w:val="24"/>
        </w:rPr>
        <w:t xml:space="preserve">os datos </w:t>
      </w:r>
      <w:r>
        <w:rPr>
          <w:rFonts w:ascii="Times New Roman" w:hAnsi="Times New Roman" w:cs="Times New Roman"/>
          <w:sz w:val="24"/>
          <w:szCs w:val="24"/>
        </w:rPr>
        <w:t xml:space="preserve">de las </w:t>
      </w:r>
      <w:r w:rsidR="00F47B88" w:rsidRPr="00F47B88">
        <w:rPr>
          <w:rFonts w:ascii="Times New Roman" w:hAnsi="Times New Roman" w:cs="Times New Roman"/>
          <w:sz w:val="24"/>
          <w:szCs w:val="24"/>
        </w:rPr>
        <w:t>variables de estudio Proteína bruta (%PB), Materia seca (%MS), Fibra detergente neutro (%FDN), Fibra detergente acida (%FDA), Extracto etéreo (EE) y cenizas totales (CT)</w:t>
      </w:r>
      <w:r w:rsidRPr="002A0E7B">
        <w:rPr>
          <w:rFonts w:ascii="Times New Roman" w:hAnsi="Times New Roman" w:cs="Times New Roman"/>
          <w:sz w:val="24"/>
          <w:szCs w:val="24"/>
        </w:rPr>
        <w:t xml:space="preserve"> </w:t>
      </w:r>
      <w:r w:rsidR="005A1ADE">
        <w:rPr>
          <w:rFonts w:ascii="Times New Roman" w:hAnsi="Times New Roman" w:cs="Times New Roman"/>
          <w:sz w:val="24"/>
          <w:szCs w:val="24"/>
        </w:rPr>
        <w:t>fueron</w:t>
      </w:r>
      <w:r w:rsidRPr="002A0E7B">
        <w:rPr>
          <w:rFonts w:ascii="Times New Roman" w:hAnsi="Times New Roman" w:cs="Times New Roman"/>
          <w:sz w:val="24"/>
          <w:szCs w:val="24"/>
        </w:rPr>
        <w:t xml:space="preserve"> corridos por </w:t>
      </w:r>
      <w:r w:rsidR="008579A1">
        <w:rPr>
          <w:rFonts w:ascii="Times New Roman" w:hAnsi="Times New Roman" w:cs="Times New Roman"/>
          <w:sz w:val="24"/>
          <w:szCs w:val="24"/>
        </w:rPr>
        <w:t>el</w:t>
      </w:r>
      <w:r w:rsidRPr="002A0E7B">
        <w:rPr>
          <w:rFonts w:ascii="Times New Roman" w:hAnsi="Times New Roman" w:cs="Times New Roman"/>
          <w:sz w:val="24"/>
          <w:szCs w:val="24"/>
        </w:rPr>
        <w:t xml:space="preserve"> software </w:t>
      </w:r>
      <w:r w:rsidR="008579A1">
        <w:rPr>
          <w:rFonts w:ascii="Times New Roman" w:hAnsi="Times New Roman" w:cs="Times New Roman"/>
          <w:sz w:val="24"/>
          <w:szCs w:val="24"/>
        </w:rPr>
        <w:t xml:space="preserve">estadístico IBM </w:t>
      </w:r>
      <w:r w:rsidRPr="002A0E7B">
        <w:rPr>
          <w:rFonts w:ascii="Times New Roman" w:hAnsi="Times New Roman" w:cs="Times New Roman"/>
          <w:sz w:val="24"/>
          <w:szCs w:val="24"/>
        </w:rPr>
        <w:t xml:space="preserve">SPSS mediante un DCA </w:t>
      </w:r>
      <w:r w:rsidR="00F47B88" w:rsidRPr="00F47B88">
        <w:rPr>
          <w:rFonts w:ascii="Times New Roman" w:hAnsi="Times New Roman" w:cs="Times New Roman"/>
          <w:sz w:val="24"/>
          <w:szCs w:val="24"/>
        </w:rPr>
        <w:t>utilizando el siguiente modelo matemático</w:t>
      </w:r>
      <w:r w:rsidR="00F47B88">
        <w:rPr>
          <w:rFonts w:ascii="Times New Roman" w:hAnsi="Times New Roman" w:cs="Times New Roman"/>
          <w:sz w:val="24"/>
          <w:szCs w:val="24"/>
        </w:rPr>
        <w:t xml:space="preserve">. </w:t>
      </w:r>
    </w:p>
    <w:p w14:paraId="49D82808" w14:textId="04849294" w:rsidR="00A04B12" w:rsidRDefault="00A04B12" w:rsidP="00F47B88">
      <w:pPr>
        <w:spacing w:line="360" w:lineRule="auto"/>
        <w:jc w:val="both"/>
        <w:rPr>
          <w:rFonts w:ascii="Times New Roman" w:hAnsi="Times New Roman" w:cs="Times New Roman"/>
          <w:sz w:val="24"/>
          <w:szCs w:val="24"/>
        </w:rPr>
      </w:pPr>
    </w:p>
    <w:p w14:paraId="6CF7D8CE" w14:textId="77777777" w:rsidR="00A04B12" w:rsidRDefault="00A04B12" w:rsidP="00F47B88">
      <w:pPr>
        <w:spacing w:line="360" w:lineRule="auto"/>
        <w:jc w:val="both"/>
        <w:rPr>
          <w:rFonts w:ascii="Times New Roman" w:hAnsi="Times New Roman" w:cs="Times New Roman"/>
          <w:sz w:val="24"/>
          <w:szCs w:val="24"/>
        </w:rPr>
      </w:pPr>
    </w:p>
    <w:p w14:paraId="63A1700E" w14:textId="529CE96C" w:rsidR="00F47B88" w:rsidRPr="00F47B88" w:rsidRDefault="00F47B88" w:rsidP="00F47B88">
      <w:pPr>
        <w:spacing w:line="360" w:lineRule="auto"/>
        <w:jc w:val="center"/>
        <w:rPr>
          <w:rFonts w:ascii="Times New Roman" w:hAnsi="Times New Roman" w:cs="Times New Roman"/>
          <w:b/>
          <w:bCs/>
          <w:sz w:val="24"/>
          <w:szCs w:val="24"/>
        </w:rPr>
      </w:pPr>
      <w:bookmarkStart w:id="68" w:name="_Hlk195103257"/>
      <w:r w:rsidRPr="00F47B88">
        <w:rPr>
          <w:rFonts w:ascii="Times New Roman" w:hAnsi="Times New Roman" w:cs="Times New Roman"/>
          <w:b/>
          <w:bCs/>
          <w:sz w:val="24"/>
          <w:szCs w:val="24"/>
        </w:rPr>
        <w:lastRenderedPageBreak/>
        <w:t>Yij = µ + Ti + εij</w:t>
      </w:r>
    </w:p>
    <w:p w14:paraId="235114DF" w14:textId="77777777" w:rsidR="00F47B88" w:rsidRDefault="00F47B88" w:rsidP="00F47B88">
      <w:pPr>
        <w:spacing w:line="360" w:lineRule="auto"/>
        <w:jc w:val="both"/>
        <w:rPr>
          <w:rFonts w:ascii="Times New Roman" w:hAnsi="Times New Roman" w:cs="Times New Roman"/>
          <w:sz w:val="24"/>
          <w:szCs w:val="24"/>
        </w:rPr>
      </w:pPr>
      <w:r w:rsidRPr="00F47B88">
        <w:rPr>
          <w:rFonts w:ascii="Times New Roman" w:hAnsi="Times New Roman" w:cs="Times New Roman"/>
          <w:sz w:val="24"/>
          <w:szCs w:val="24"/>
        </w:rPr>
        <w:t xml:space="preserve">Donde:  </w:t>
      </w:r>
    </w:p>
    <w:p w14:paraId="5975BC67" w14:textId="77777777" w:rsidR="00F47B88" w:rsidRDefault="00F47B88" w:rsidP="00F47B88">
      <w:pPr>
        <w:spacing w:line="360" w:lineRule="auto"/>
        <w:jc w:val="both"/>
        <w:rPr>
          <w:rFonts w:ascii="Times New Roman" w:hAnsi="Times New Roman" w:cs="Times New Roman"/>
          <w:sz w:val="24"/>
          <w:szCs w:val="24"/>
        </w:rPr>
      </w:pPr>
      <w:r w:rsidRPr="00F47B88">
        <w:rPr>
          <w:rFonts w:ascii="Times New Roman" w:hAnsi="Times New Roman" w:cs="Times New Roman"/>
          <w:sz w:val="24"/>
          <w:szCs w:val="24"/>
        </w:rPr>
        <w:t xml:space="preserve">Yij: Es una observación cualquiera de los parámetros bajo estudio. </w:t>
      </w:r>
    </w:p>
    <w:p w14:paraId="178932F5" w14:textId="77777777" w:rsidR="00F47B88" w:rsidRDefault="00F47B88" w:rsidP="00F47B88">
      <w:pPr>
        <w:spacing w:line="360" w:lineRule="auto"/>
        <w:jc w:val="both"/>
        <w:rPr>
          <w:rFonts w:ascii="Times New Roman" w:hAnsi="Times New Roman" w:cs="Times New Roman"/>
          <w:sz w:val="24"/>
          <w:szCs w:val="24"/>
        </w:rPr>
      </w:pPr>
      <w:r w:rsidRPr="00F47B88">
        <w:rPr>
          <w:rFonts w:ascii="Times New Roman" w:hAnsi="Times New Roman" w:cs="Times New Roman"/>
          <w:sz w:val="24"/>
          <w:szCs w:val="24"/>
        </w:rPr>
        <w:t xml:space="preserve">µ:   Es la media poblacional de los parámetros. </w:t>
      </w:r>
    </w:p>
    <w:p w14:paraId="66652DDA" w14:textId="77777777" w:rsidR="00F47B88" w:rsidRDefault="00F47B88" w:rsidP="00F47B88">
      <w:pPr>
        <w:spacing w:line="360" w:lineRule="auto"/>
        <w:jc w:val="both"/>
        <w:rPr>
          <w:rFonts w:ascii="Times New Roman" w:hAnsi="Times New Roman" w:cs="Times New Roman"/>
          <w:sz w:val="24"/>
          <w:szCs w:val="24"/>
        </w:rPr>
      </w:pPr>
      <w:r w:rsidRPr="00F47B88">
        <w:rPr>
          <w:rFonts w:ascii="Times New Roman" w:hAnsi="Times New Roman" w:cs="Times New Roman"/>
          <w:sz w:val="24"/>
          <w:szCs w:val="24"/>
        </w:rPr>
        <w:t xml:space="preserve">Ti: Es el efecto del j-ésimo tratamiento. </w:t>
      </w:r>
    </w:p>
    <w:p w14:paraId="038F4843" w14:textId="0574A185" w:rsidR="00F47B88" w:rsidRPr="00F47B88" w:rsidRDefault="00F47B88" w:rsidP="00F47B88">
      <w:pPr>
        <w:spacing w:line="360" w:lineRule="auto"/>
        <w:jc w:val="both"/>
        <w:rPr>
          <w:rFonts w:ascii="Times New Roman" w:hAnsi="Times New Roman" w:cs="Times New Roman"/>
          <w:sz w:val="24"/>
          <w:szCs w:val="24"/>
        </w:rPr>
      </w:pPr>
      <w:r w:rsidRPr="00F47B88">
        <w:rPr>
          <w:rFonts w:ascii="Times New Roman" w:hAnsi="Times New Roman" w:cs="Times New Roman"/>
          <w:sz w:val="24"/>
          <w:szCs w:val="24"/>
        </w:rPr>
        <w:t>εij: Error experimental</w:t>
      </w:r>
    </w:p>
    <w:bookmarkEnd w:id="68"/>
    <w:p w14:paraId="76D90EBE" w14:textId="049EA6E4" w:rsidR="00304817" w:rsidRPr="00304817" w:rsidRDefault="00304817" w:rsidP="00304817">
      <w:pPr>
        <w:pStyle w:val="Ttulo4"/>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t>7.</w:t>
      </w:r>
      <w:r w:rsidR="006C1645">
        <w:rPr>
          <w:rFonts w:ascii="Times New Roman" w:hAnsi="Times New Roman" w:cs="Times New Roman"/>
          <w:b/>
          <w:bCs/>
          <w:i w:val="0"/>
          <w:iCs w:val="0"/>
          <w:color w:val="000000" w:themeColor="text1"/>
          <w:sz w:val="24"/>
          <w:szCs w:val="24"/>
        </w:rPr>
        <w:t>5</w:t>
      </w:r>
      <w:r>
        <w:rPr>
          <w:rFonts w:ascii="Times New Roman" w:hAnsi="Times New Roman" w:cs="Times New Roman"/>
          <w:b/>
          <w:bCs/>
          <w:i w:val="0"/>
          <w:iCs w:val="0"/>
          <w:color w:val="000000" w:themeColor="text1"/>
          <w:sz w:val="24"/>
          <w:szCs w:val="24"/>
        </w:rPr>
        <w:t>.</w:t>
      </w:r>
      <w:r w:rsidR="003B608A">
        <w:rPr>
          <w:rFonts w:ascii="Times New Roman" w:hAnsi="Times New Roman" w:cs="Times New Roman"/>
          <w:b/>
          <w:bCs/>
          <w:i w:val="0"/>
          <w:iCs w:val="0"/>
          <w:color w:val="000000" w:themeColor="text1"/>
          <w:sz w:val="24"/>
          <w:szCs w:val="24"/>
        </w:rPr>
        <w:t>8</w:t>
      </w:r>
      <w:r>
        <w:rPr>
          <w:rFonts w:ascii="Times New Roman" w:hAnsi="Times New Roman" w:cs="Times New Roman"/>
          <w:b/>
          <w:bCs/>
          <w:i w:val="0"/>
          <w:iCs w:val="0"/>
          <w:color w:val="000000" w:themeColor="text1"/>
          <w:sz w:val="24"/>
          <w:szCs w:val="24"/>
        </w:rPr>
        <w:t xml:space="preserve">.3 </w:t>
      </w:r>
      <w:r w:rsidR="008820A0" w:rsidRPr="00304817">
        <w:rPr>
          <w:rFonts w:ascii="Times New Roman" w:hAnsi="Times New Roman" w:cs="Times New Roman"/>
          <w:b/>
          <w:bCs/>
          <w:i w:val="0"/>
          <w:iCs w:val="0"/>
          <w:color w:val="000000" w:themeColor="text1"/>
          <w:sz w:val="24"/>
          <w:szCs w:val="24"/>
        </w:rPr>
        <w:t>Pérdida de peso del material ensilado</w:t>
      </w:r>
      <w:r w:rsidRPr="00304817">
        <w:rPr>
          <w:rFonts w:ascii="Times New Roman" w:hAnsi="Times New Roman" w:cs="Times New Roman"/>
          <w:b/>
          <w:bCs/>
          <w:i w:val="0"/>
          <w:iCs w:val="0"/>
          <w:color w:val="000000" w:themeColor="text1"/>
          <w:sz w:val="24"/>
          <w:szCs w:val="24"/>
        </w:rPr>
        <w:t xml:space="preserve"> </w:t>
      </w:r>
    </w:p>
    <w:p w14:paraId="256C0B7F" w14:textId="63CDF76C" w:rsidR="008820A0" w:rsidRDefault="00304817" w:rsidP="00B824B5">
      <w:pPr>
        <w:spacing w:line="360" w:lineRule="auto"/>
        <w:rPr>
          <w:rFonts w:ascii="Times New Roman" w:hAnsi="Times New Roman" w:cs="Times New Roman"/>
          <w:sz w:val="24"/>
          <w:szCs w:val="24"/>
        </w:rPr>
      </w:pPr>
      <w:r>
        <w:rPr>
          <w:rFonts w:ascii="Times New Roman" w:hAnsi="Times New Roman" w:cs="Times New Roman"/>
          <w:sz w:val="24"/>
          <w:szCs w:val="24"/>
        </w:rPr>
        <w:t>Según Rodríguez</w:t>
      </w:r>
      <w:r w:rsidR="002A0E7B">
        <w:rPr>
          <w:rFonts w:ascii="Times New Roman" w:hAnsi="Times New Roman" w:cs="Times New Roman"/>
          <w:sz w:val="24"/>
          <w:szCs w:val="24"/>
        </w:rPr>
        <w:t xml:space="preserve"> (</w:t>
      </w:r>
      <w:r>
        <w:rPr>
          <w:rFonts w:ascii="Times New Roman" w:hAnsi="Times New Roman" w:cs="Times New Roman"/>
          <w:sz w:val="24"/>
          <w:szCs w:val="24"/>
        </w:rPr>
        <w:t>2014</w:t>
      </w:r>
      <w:r w:rsidR="001A615B">
        <w:rPr>
          <w:rFonts w:ascii="Times New Roman" w:hAnsi="Times New Roman" w:cs="Times New Roman"/>
          <w:sz w:val="24"/>
          <w:szCs w:val="24"/>
        </w:rPr>
        <w:t>), para</w:t>
      </w:r>
      <w:r w:rsidR="005F1075" w:rsidRPr="005F1075">
        <w:rPr>
          <w:rFonts w:ascii="Times New Roman" w:hAnsi="Times New Roman" w:cs="Times New Roman"/>
          <w:sz w:val="24"/>
          <w:szCs w:val="24"/>
        </w:rPr>
        <w:t xml:space="preserve"> determinar la pérdida de peso se </w:t>
      </w:r>
      <w:r w:rsidR="005A1ADE" w:rsidRPr="005F1075">
        <w:rPr>
          <w:rFonts w:ascii="Times New Roman" w:hAnsi="Times New Roman" w:cs="Times New Roman"/>
          <w:sz w:val="24"/>
          <w:szCs w:val="24"/>
        </w:rPr>
        <w:t>tom</w:t>
      </w:r>
      <w:r w:rsidR="005A1ADE">
        <w:rPr>
          <w:rFonts w:ascii="Times New Roman" w:hAnsi="Times New Roman" w:cs="Times New Roman"/>
          <w:sz w:val="24"/>
          <w:szCs w:val="24"/>
        </w:rPr>
        <w:t>ó</w:t>
      </w:r>
      <w:r>
        <w:rPr>
          <w:rFonts w:ascii="Times New Roman" w:hAnsi="Times New Roman" w:cs="Times New Roman"/>
          <w:sz w:val="24"/>
          <w:szCs w:val="24"/>
        </w:rPr>
        <w:t xml:space="preserve"> </w:t>
      </w:r>
      <w:r w:rsidR="005F1075" w:rsidRPr="005F1075">
        <w:rPr>
          <w:rFonts w:ascii="Times New Roman" w:hAnsi="Times New Roman" w:cs="Times New Roman"/>
          <w:sz w:val="24"/>
          <w:szCs w:val="24"/>
        </w:rPr>
        <w:t>el peso inicial de los silos y el peso final de los mismos, determinando el porcentaje de pérdidas por efecto del ensilaje.</w:t>
      </w:r>
      <w:r>
        <w:rPr>
          <w:rFonts w:ascii="Times New Roman" w:hAnsi="Times New Roman" w:cs="Times New Roman"/>
          <w:sz w:val="24"/>
          <w:szCs w:val="24"/>
        </w:rPr>
        <w:t xml:space="preserve"> Utilizando la siguiente f</w:t>
      </w:r>
      <w:r w:rsidR="003E0E85">
        <w:rPr>
          <w:rFonts w:ascii="Times New Roman" w:hAnsi="Times New Roman" w:cs="Times New Roman"/>
          <w:sz w:val="24"/>
          <w:szCs w:val="24"/>
        </w:rPr>
        <w:t>ó</w:t>
      </w:r>
      <w:r>
        <w:rPr>
          <w:rFonts w:ascii="Times New Roman" w:hAnsi="Times New Roman" w:cs="Times New Roman"/>
          <w:sz w:val="24"/>
          <w:szCs w:val="24"/>
        </w:rPr>
        <w:t xml:space="preserve">rmula: </w:t>
      </w:r>
    </w:p>
    <w:p w14:paraId="1F9E1939" w14:textId="147101FF" w:rsidR="005F1075" w:rsidRPr="005F1075" w:rsidRDefault="005F1075" w:rsidP="00892579">
      <w:pPr>
        <w:rPr>
          <w:rFonts w:ascii="Times New Roman" w:hAnsi="Times New Roman" w:cs="Times New Roman"/>
          <w:sz w:val="24"/>
          <w:szCs w:val="24"/>
          <w:u w:val="single"/>
        </w:rPr>
      </w:pPr>
      <w:r w:rsidRPr="005F1075">
        <w:rPr>
          <w:rFonts w:ascii="Times New Roman" w:hAnsi="Times New Roman" w:cs="Times New Roman"/>
          <w:sz w:val="24"/>
          <w:szCs w:val="24"/>
        </w:rPr>
        <w:t>Pérdida de peso por ensilaje</w:t>
      </w:r>
      <w:r>
        <w:rPr>
          <w:rFonts w:ascii="Times New Roman" w:hAnsi="Times New Roman" w:cs="Times New Roman"/>
          <w:sz w:val="24"/>
          <w:szCs w:val="24"/>
        </w:rPr>
        <w:t xml:space="preserve"> = </w:t>
      </w:r>
      <w:r w:rsidRPr="005F1075">
        <w:rPr>
          <w:rFonts w:ascii="Times New Roman" w:hAnsi="Times New Roman" w:cs="Times New Roman"/>
          <w:sz w:val="24"/>
          <w:szCs w:val="24"/>
          <w:u w:val="single"/>
        </w:rPr>
        <w:t xml:space="preserve">Peso inicial-Peso final x 100 </w:t>
      </w:r>
    </w:p>
    <w:p w14:paraId="4E66411E" w14:textId="3171EAE4" w:rsidR="005F1075" w:rsidRDefault="005F1075" w:rsidP="005F1075">
      <w:pPr>
        <w:spacing w:line="240" w:lineRule="auto"/>
        <w:rPr>
          <w:rFonts w:ascii="Times New Roman" w:hAnsi="Times New Roman" w:cs="Times New Roman"/>
          <w:sz w:val="24"/>
          <w:szCs w:val="24"/>
        </w:rPr>
      </w:pPr>
      <w:r>
        <w:rPr>
          <w:rFonts w:ascii="Times New Roman" w:hAnsi="Times New Roman" w:cs="Times New Roman"/>
          <w:sz w:val="24"/>
          <w:szCs w:val="24"/>
        </w:rPr>
        <w:t xml:space="preserve">                                                           Peso inicial </w:t>
      </w:r>
    </w:p>
    <w:p w14:paraId="609B0CAC" w14:textId="08BEDA34" w:rsidR="00304817" w:rsidRPr="00304817" w:rsidRDefault="00304817" w:rsidP="00304817">
      <w:pPr>
        <w:pStyle w:val="Ttulo4"/>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t>7.</w:t>
      </w:r>
      <w:r w:rsidR="006C1645">
        <w:rPr>
          <w:rFonts w:ascii="Times New Roman" w:hAnsi="Times New Roman" w:cs="Times New Roman"/>
          <w:b/>
          <w:bCs/>
          <w:i w:val="0"/>
          <w:iCs w:val="0"/>
          <w:color w:val="000000" w:themeColor="text1"/>
          <w:sz w:val="24"/>
          <w:szCs w:val="24"/>
        </w:rPr>
        <w:t>5</w:t>
      </w:r>
      <w:r>
        <w:rPr>
          <w:rFonts w:ascii="Times New Roman" w:hAnsi="Times New Roman" w:cs="Times New Roman"/>
          <w:b/>
          <w:bCs/>
          <w:i w:val="0"/>
          <w:iCs w:val="0"/>
          <w:color w:val="000000" w:themeColor="text1"/>
          <w:sz w:val="24"/>
          <w:szCs w:val="24"/>
        </w:rPr>
        <w:t>.</w:t>
      </w:r>
      <w:r w:rsidR="003B608A">
        <w:rPr>
          <w:rFonts w:ascii="Times New Roman" w:hAnsi="Times New Roman" w:cs="Times New Roman"/>
          <w:b/>
          <w:bCs/>
          <w:i w:val="0"/>
          <w:iCs w:val="0"/>
          <w:color w:val="000000" w:themeColor="text1"/>
          <w:sz w:val="24"/>
          <w:szCs w:val="24"/>
        </w:rPr>
        <w:t>8</w:t>
      </w:r>
      <w:r>
        <w:rPr>
          <w:rFonts w:ascii="Times New Roman" w:hAnsi="Times New Roman" w:cs="Times New Roman"/>
          <w:b/>
          <w:bCs/>
          <w:i w:val="0"/>
          <w:iCs w:val="0"/>
          <w:color w:val="000000" w:themeColor="text1"/>
          <w:sz w:val="24"/>
          <w:szCs w:val="24"/>
        </w:rPr>
        <w:t xml:space="preserve">.4 </w:t>
      </w:r>
      <w:r w:rsidR="005F1075" w:rsidRPr="00304817">
        <w:rPr>
          <w:rFonts w:ascii="Times New Roman" w:hAnsi="Times New Roman" w:cs="Times New Roman"/>
          <w:b/>
          <w:bCs/>
          <w:i w:val="0"/>
          <w:iCs w:val="0"/>
          <w:color w:val="000000" w:themeColor="text1"/>
          <w:sz w:val="24"/>
          <w:szCs w:val="24"/>
        </w:rPr>
        <w:t xml:space="preserve">Pérdida del material ensilado al momento de la apertura </w:t>
      </w:r>
    </w:p>
    <w:p w14:paraId="2DDB2156" w14:textId="794BBB56" w:rsidR="005F1075" w:rsidRDefault="00304817" w:rsidP="00B824B5">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Así mismo Rodríguez</w:t>
      </w:r>
      <w:r w:rsidR="002A0E7B">
        <w:rPr>
          <w:rFonts w:ascii="Times New Roman" w:hAnsi="Times New Roman" w:cs="Times New Roman"/>
          <w:sz w:val="24"/>
          <w:szCs w:val="24"/>
        </w:rPr>
        <w:t xml:space="preserve"> (</w:t>
      </w:r>
      <w:r>
        <w:rPr>
          <w:rFonts w:ascii="Times New Roman" w:hAnsi="Times New Roman" w:cs="Times New Roman"/>
          <w:sz w:val="24"/>
          <w:szCs w:val="24"/>
        </w:rPr>
        <w:t>2014</w:t>
      </w:r>
      <w:r w:rsidR="002A0E7B">
        <w:rPr>
          <w:rFonts w:ascii="Times New Roman" w:hAnsi="Times New Roman" w:cs="Times New Roman"/>
          <w:sz w:val="24"/>
          <w:szCs w:val="24"/>
        </w:rPr>
        <w:t>),</w:t>
      </w:r>
      <w:r>
        <w:rPr>
          <w:rFonts w:ascii="Times New Roman" w:hAnsi="Times New Roman" w:cs="Times New Roman"/>
          <w:sz w:val="24"/>
          <w:szCs w:val="24"/>
        </w:rPr>
        <w:t xml:space="preserve"> explica que, al</w:t>
      </w:r>
      <w:r w:rsidR="005F1075" w:rsidRPr="005F1075">
        <w:rPr>
          <w:rFonts w:ascii="Times New Roman" w:hAnsi="Times New Roman" w:cs="Times New Roman"/>
          <w:sz w:val="24"/>
          <w:szCs w:val="24"/>
        </w:rPr>
        <w:t xml:space="preserve"> momento de la apertura todos los silos bolsa </w:t>
      </w:r>
      <w:r w:rsidR="005A1ADE">
        <w:rPr>
          <w:rFonts w:ascii="Times New Roman" w:hAnsi="Times New Roman" w:cs="Times New Roman"/>
          <w:sz w:val="24"/>
          <w:szCs w:val="24"/>
        </w:rPr>
        <w:t>fueron</w:t>
      </w:r>
      <w:r w:rsidR="005F1075" w:rsidRPr="005F1075">
        <w:rPr>
          <w:rFonts w:ascii="Times New Roman" w:hAnsi="Times New Roman" w:cs="Times New Roman"/>
          <w:sz w:val="24"/>
          <w:szCs w:val="24"/>
        </w:rPr>
        <w:t xml:space="preserve"> pesados y posteriormente retirada la capa de material vegetativo que prese</w:t>
      </w:r>
      <w:r>
        <w:rPr>
          <w:rFonts w:ascii="Times New Roman" w:hAnsi="Times New Roman" w:cs="Times New Roman"/>
          <w:sz w:val="24"/>
          <w:szCs w:val="24"/>
        </w:rPr>
        <w:t>n</w:t>
      </w:r>
      <w:r w:rsidR="005A1ADE">
        <w:rPr>
          <w:rFonts w:ascii="Times New Roman" w:hAnsi="Times New Roman" w:cs="Times New Roman"/>
          <w:sz w:val="24"/>
          <w:szCs w:val="24"/>
        </w:rPr>
        <w:t>t</w:t>
      </w:r>
      <w:r w:rsidR="003E0E85">
        <w:rPr>
          <w:rFonts w:ascii="Times New Roman" w:hAnsi="Times New Roman" w:cs="Times New Roman"/>
          <w:sz w:val="24"/>
          <w:szCs w:val="24"/>
        </w:rPr>
        <w:t xml:space="preserve">ó </w:t>
      </w:r>
      <w:r w:rsidR="005F1075" w:rsidRPr="005F1075">
        <w:rPr>
          <w:rFonts w:ascii="Times New Roman" w:hAnsi="Times New Roman" w:cs="Times New Roman"/>
          <w:sz w:val="24"/>
          <w:szCs w:val="24"/>
        </w:rPr>
        <w:t xml:space="preserve">daño u alteraciones, cada muestra </w:t>
      </w:r>
      <w:r w:rsidR="005A1ADE">
        <w:rPr>
          <w:rFonts w:ascii="Times New Roman" w:hAnsi="Times New Roman" w:cs="Times New Roman"/>
          <w:sz w:val="24"/>
          <w:szCs w:val="24"/>
        </w:rPr>
        <w:t>fue</w:t>
      </w:r>
      <w:r w:rsidR="005F1075" w:rsidRPr="005F1075">
        <w:rPr>
          <w:rFonts w:ascii="Times New Roman" w:hAnsi="Times New Roman" w:cs="Times New Roman"/>
          <w:sz w:val="24"/>
          <w:szCs w:val="24"/>
        </w:rPr>
        <w:t xml:space="preserve"> pesada para determinar el porcentaje de material perdido por cada tipo de silo. </w:t>
      </w:r>
      <w:r>
        <w:rPr>
          <w:rFonts w:ascii="Times New Roman" w:hAnsi="Times New Roman" w:cs="Times New Roman"/>
          <w:sz w:val="24"/>
          <w:szCs w:val="24"/>
        </w:rPr>
        <w:t>Utilizando la siguiente f</w:t>
      </w:r>
      <w:r w:rsidR="003E0E85">
        <w:rPr>
          <w:rFonts w:ascii="Times New Roman" w:hAnsi="Times New Roman" w:cs="Times New Roman"/>
          <w:sz w:val="24"/>
          <w:szCs w:val="24"/>
        </w:rPr>
        <w:t>ó</w:t>
      </w:r>
      <w:r>
        <w:rPr>
          <w:rFonts w:ascii="Times New Roman" w:hAnsi="Times New Roman" w:cs="Times New Roman"/>
          <w:sz w:val="24"/>
          <w:szCs w:val="24"/>
        </w:rPr>
        <w:t xml:space="preserve">rmula: </w:t>
      </w:r>
    </w:p>
    <w:p w14:paraId="185E22D6" w14:textId="610D886C" w:rsidR="00892579" w:rsidRPr="005F1075" w:rsidRDefault="005F1075" w:rsidP="005F1075">
      <w:pPr>
        <w:tabs>
          <w:tab w:val="left" w:pos="3390"/>
        </w:tabs>
        <w:jc w:val="both"/>
        <w:rPr>
          <w:rFonts w:ascii="Times New Roman" w:hAnsi="Times New Roman" w:cs="Times New Roman"/>
          <w:sz w:val="24"/>
          <w:szCs w:val="24"/>
          <w:u w:val="single"/>
        </w:rPr>
      </w:pPr>
      <w:r w:rsidRPr="005F1075">
        <w:rPr>
          <w:rFonts w:ascii="Times New Roman" w:hAnsi="Times New Roman" w:cs="Times New Roman"/>
          <w:sz w:val="24"/>
          <w:szCs w:val="24"/>
        </w:rPr>
        <w:t>% Pérdida de ensilaje</w:t>
      </w:r>
      <w:r>
        <w:rPr>
          <w:rFonts w:ascii="Times New Roman" w:hAnsi="Times New Roman" w:cs="Times New Roman"/>
          <w:sz w:val="24"/>
          <w:szCs w:val="24"/>
        </w:rPr>
        <w:t xml:space="preserve"> = </w:t>
      </w:r>
      <w:r w:rsidRPr="005F1075">
        <w:rPr>
          <w:rFonts w:ascii="Times New Roman" w:hAnsi="Times New Roman" w:cs="Times New Roman"/>
          <w:sz w:val="24"/>
          <w:szCs w:val="24"/>
          <w:u w:val="single"/>
        </w:rPr>
        <w:t>Peso del ensilaje dañado x 100</w:t>
      </w:r>
    </w:p>
    <w:p w14:paraId="5F378DB2" w14:textId="72BAD613" w:rsidR="005F1075" w:rsidRDefault="005F1075" w:rsidP="005F1075">
      <w:pPr>
        <w:tabs>
          <w:tab w:val="left" w:pos="339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Peso total de la bolsa </w:t>
      </w:r>
    </w:p>
    <w:p w14:paraId="04B38713" w14:textId="7651943A" w:rsidR="005F1075" w:rsidRDefault="005F1075" w:rsidP="005F1075">
      <w:pPr>
        <w:tabs>
          <w:tab w:val="left" w:pos="3390"/>
        </w:tabs>
        <w:spacing w:line="240" w:lineRule="auto"/>
        <w:jc w:val="both"/>
        <w:rPr>
          <w:rFonts w:ascii="Times New Roman" w:hAnsi="Times New Roman" w:cs="Times New Roman"/>
          <w:sz w:val="24"/>
          <w:szCs w:val="24"/>
        </w:rPr>
      </w:pPr>
    </w:p>
    <w:p w14:paraId="32B07B58" w14:textId="7A427E28" w:rsidR="005F1075" w:rsidRDefault="005F1075" w:rsidP="005F1075">
      <w:pPr>
        <w:tabs>
          <w:tab w:val="left" w:pos="3390"/>
        </w:tabs>
        <w:spacing w:line="240" w:lineRule="auto"/>
        <w:jc w:val="both"/>
        <w:rPr>
          <w:rFonts w:ascii="Times New Roman" w:hAnsi="Times New Roman" w:cs="Times New Roman"/>
          <w:sz w:val="24"/>
          <w:szCs w:val="24"/>
        </w:rPr>
      </w:pPr>
    </w:p>
    <w:p w14:paraId="63EEC149" w14:textId="7CEE79D3" w:rsidR="00857AD0" w:rsidRDefault="00857AD0" w:rsidP="005F1075">
      <w:pPr>
        <w:tabs>
          <w:tab w:val="left" w:pos="3390"/>
        </w:tabs>
        <w:spacing w:line="240" w:lineRule="auto"/>
        <w:jc w:val="both"/>
        <w:rPr>
          <w:rFonts w:ascii="Times New Roman" w:hAnsi="Times New Roman" w:cs="Times New Roman"/>
          <w:sz w:val="24"/>
          <w:szCs w:val="24"/>
        </w:rPr>
      </w:pPr>
    </w:p>
    <w:p w14:paraId="63C48877" w14:textId="47923201" w:rsidR="008579A1" w:rsidRDefault="008579A1" w:rsidP="005F1075">
      <w:pPr>
        <w:tabs>
          <w:tab w:val="left" w:pos="3390"/>
        </w:tabs>
        <w:spacing w:line="240" w:lineRule="auto"/>
        <w:jc w:val="both"/>
        <w:rPr>
          <w:rFonts w:ascii="Times New Roman" w:hAnsi="Times New Roman" w:cs="Times New Roman"/>
          <w:sz w:val="24"/>
          <w:szCs w:val="24"/>
        </w:rPr>
      </w:pPr>
    </w:p>
    <w:p w14:paraId="4E95396A" w14:textId="3E6F47C7" w:rsidR="00A04B12" w:rsidRDefault="00A04B12" w:rsidP="005F1075">
      <w:pPr>
        <w:tabs>
          <w:tab w:val="left" w:pos="3390"/>
        </w:tabs>
        <w:spacing w:line="240" w:lineRule="auto"/>
        <w:jc w:val="both"/>
        <w:rPr>
          <w:rFonts w:ascii="Times New Roman" w:hAnsi="Times New Roman" w:cs="Times New Roman"/>
          <w:sz w:val="24"/>
          <w:szCs w:val="24"/>
        </w:rPr>
      </w:pPr>
    </w:p>
    <w:p w14:paraId="4E21770E" w14:textId="47A0CF10" w:rsidR="00A04B12" w:rsidRDefault="00A04B12" w:rsidP="005F1075">
      <w:pPr>
        <w:tabs>
          <w:tab w:val="left" w:pos="3390"/>
        </w:tabs>
        <w:spacing w:line="240" w:lineRule="auto"/>
        <w:jc w:val="both"/>
        <w:rPr>
          <w:rFonts w:ascii="Times New Roman" w:hAnsi="Times New Roman" w:cs="Times New Roman"/>
          <w:sz w:val="24"/>
          <w:szCs w:val="24"/>
        </w:rPr>
      </w:pPr>
    </w:p>
    <w:p w14:paraId="23CBFE87" w14:textId="604AF346" w:rsidR="00A04B12" w:rsidRDefault="00A04B12" w:rsidP="005F1075">
      <w:pPr>
        <w:tabs>
          <w:tab w:val="left" w:pos="3390"/>
        </w:tabs>
        <w:spacing w:line="240" w:lineRule="auto"/>
        <w:jc w:val="both"/>
        <w:rPr>
          <w:rFonts w:ascii="Times New Roman" w:hAnsi="Times New Roman" w:cs="Times New Roman"/>
          <w:sz w:val="24"/>
          <w:szCs w:val="24"/>
        </w:rPr>
      </w:pPr>
    </w:p>
    <w:p w14:paraId="3663AD7B" w14:textId="77777777" w:rsidR="00A04B12" w:rsidRDefault="00A04B12" w:rsidP="005F1075">
      <w:pPr>
        <w:tabs>
          <w:tab w:val="left" w:pos="3390"/>
        </w:tabs>
        <w:spacing w:line="240" w:lineRule="auto"/>
        <w:jc w:val="both"/>
        <w:rPr>
          <w:rFonts w:ascii="Times New Roman" w:hAnsi="Times New Roman" w:cs="Times New Roman"/>
          <w:sz w:val="24"/>
          <w:szCs w:val="24"/>
        </w:rPr>
      </w:pPr>
    </w:p>
    <w:p w14:paraId="737E0E1F" w14:textId="78712CA1" w:rsidR="00857AD0" w:rsidRDefault="00B612D0" w:rsidP="00B612D0">
      <w:pPr>
        <w:pStyle w:val="Ttulo1"/>
        <w:ind w:left="1080"/>
        <w:jc w:val="center"/>
        <w:rPr>
          <w:rFonts w:ascii="Times New Roman" w:hAnsi="Times New Roman" w:cs="Times New Roman"/>
          <w:b/>
          <w:bCs/>
          <w:color w:val="auto"/>
          <w:sz w:val="28"/>
          <w:szCs w:val="28"/>
        </w:rPr>
      </w:pPr>
      <w:bookmarkStart w:id="69" w:name="_Toc207799444"/>
      <w:r>
        <w:rPr>
          <w:rFonts w:ascii="Times New Roman" w:hAnsi="Times New Roman" w:cs="Times New Roman"/>
          <w:b/>
          <w:bCs/>
          <w:color w:val="auto"/>
          <w:sz w:val="28"/>
          <w:szCs w:val="28"/>
        </w:rPr>
        <w:lastRenderedPageBreak/>
        <w:t>Vll</w:t>
      </w:r>
      <w:r w:rsidR="001F3A91">
        <w:rPr>
          <w:rFonts w:ascii="Times New Roman" w:hAnsi="Times New Roman" w:cs="Times New Roman"/>
          <w:b/>
          <w:bCs/>
          <w:color w:val="auto"/>
          <w:sz w:val="28"/>
          <w:szCs w:val="28"/>
        </w:rPr>
        <w:t>l</w:t>
      </w:r>
      <w:r>
        <w:rPr>
          <w:rFonts w:ascii="Times New Roman" w:hAnsi="Times New Roman" w:cs="Times New Roman"/>
          <w:b/>
          <w:bCs/>
          <w:color w:val="auto"/>
          <w:sz w:val="28"/>
          <w:szCs w:val="28"/>
        </w:rPr>
        <w:t xml:space="preserve"> </w:t>
      </w:r>
      <w:r w:rsidR="00857AD0" w:rsidRPr="00B612D0">
        <w:rPr>
          <w:rFonts w:ascii="Times New Roman" w:hAnsi="Times New Roman" w:cs="Times New Roman"/>
          <w:b/>
          <w:bCs/>
          <w:color w:val="auto"/>
          <w:sz w:val="28"/>
          <w:szCs w:val="28"/>
        </w:rPr>
        <w:t>RESULTADOS</w:t>
      </w:r>
      <w:bookmarkEnd w:id="69"/>
      <w:r w:rsidR="00414F8C" w:rsidRPr="00B612D0">
        <w:rPr>
          <w:rFonts w:ascii="Times New Roman" w:hAnsi="Times New Roman" w:cs="Times New Roman"/>
          <w:b/>
          <w:bCs/>
          <w:color w:val="auto"/>
          <w:sz w:val="28"/>
          <w:szCs w:val="28"/>
        </w:rPr>
        <w:t xml:space="preserve"> </w:t>
      </w:r>
    </w:p>
    <w:p w14:paraId="769EF069" w14:textId="77777777" w:rsidR="00A27C8A" w:rsidRPr="00A27C8A" w:rsidRDefault="00A27C8A" w:rsidP="00A27C8A"/>
    <w:p w14:paraId="78F75BE3" w14:textId="05753074" w:rsidR="00EE04E2" w:rsidRPr="001F3A91" w:rsidRDefault="001F3A91" w:rsidP="001F3A91">
      <w:pPr>
        <w:pStyle w:val="Ttulo2"/>
        <w:rPr>
          <w:rFonts w:ascii="Times New Roman" w:hAnsi="Times New Roman" w:cs="Times New Roman"/>
          <w:b/>
          <w:bCs/>
          <w:color w:val="000000" w:themeColor="text1"/>
          <w:sz w:val="24"/>
          <w:szCs w:val="24"/>
        </w:rPr>
      </w:pPr>
      <w:bookmarkStart w:id="70" w:name="_Toc207799445"/>
      <w:r>
        <w:rPr>
          <w:rFonts w:ascii="Times New Roman" w:hAnsi="Times New Roman" w:cs="Times New Roman"/>
          <w:b/>
          <w:bCs/>
          <w:color w:val="000000" w:themeColor="text1"/>
          <w:sz w:val="24"/>
          <w:szCs w:val="24"/>
        </w:rPr>
        <w:t xml:space="preserve">8.1 </w:t>
      </w:r>
      <w:r w:rsidR="00EE04E2" w:rsidRPr="001F3A91">
        <w:rPr>
          <w:rFonts w:ascii="Times New Roman" w:hAnsi="Times New Roman" w:cs="Times New Roman"/>
          <w:b/>
          <w:bCs/>
          <w:color w:val="000000" w:themeColor="text1"/>
          <w:sz w:val="24"/>
          <w:szCs w:val="24"/>
        </w:rPr>
        <w:t xml:space="preserve">Resultados </w:t>
      </w:r>
      <w:r w:rsidR="00246B5F" w:rsidRPr="001F3A91">
        <w:rPr>
          <w:rFonts w:ascii="Times New Roman" w:hAnsi="Times New Roman" w:cs="Times New Roman"/>
          <w:b/>
          <w:bCs/>
          <w:color w:val="000000" w:themeColor="text1"/>
          <w:sz w:val="24"/>
          <w:szCs w:val="24"/>
        </w:rPr>
        <w:t>Organolépticos</w:t>
      </w:r>
      <w:bookmarkEnd w:id="70"/>
    </w:p>
    <w:p w14:paraId="3C0FC1A5" w14:textId="1C608A54" w:rsidR="007B4A47" w:rsidRPr="001F3A91" w:rsidRDefault="001F3A91" w:rsidP="001F3A91">
      <w:pPr>
        <w:pStyle w:val="Ttulo3"/>
        <w:rPr>
          <w:rFonts w:ascii="Times New Roman" w:hAnsi="Times New Roman" w:cs="Times New Roman"/>
          <w:b/>
          <w:bCs/>
          <w:color w:val="000000" w:themeColor="text1"/>
        </w:rPr>
      </w:pPr>
      <w:bookmarkStart w:id="71" w:name="_Toc207799446"/>
      <w:r>
        <w:rPr>
          <w:rFonts w:ascii="Times New Roman" w:hAnsi="Times New Roman" w:cs="Times New Roman"/>
          <w:b/>
          <w:bCs/>
          <w:color w:val="000000" w:themeColor="text1"/>
        </w:rPr>
        <w:t xml:space="preserve">8.1.1 </w:t>
      </w:r>
      <w:r w:rsidR="007B4A47" w:rsidRPr="001F3A91">
        <w:rPr>
          <w:rFonts w:ascii="Times New Roman" w:hAnsi="Times New Roman" w:cs="Times New Roman"/>
          <w:b/>
          <w:bCs/>
          <w:color w:val="000000" w:themeColor="text1"/>
        </w:rPr>
        <w:t>Panelistas no expertos</w:t>
      </w:r>
      <w:bookmarkEnd w:id="71"/>
      <w:r w:rsidR="007B4A47" w:rsidRPr="001F3A91">
        <w:rPr>
          <w:rFonts w:ascii="Times New Roman" w:hAnsi="Times New Roman" w:cs="Times New Roman"/>
          <w:b/>
          <w:bCs/>
          <w:color w:val="000000" w:themeColor="text1"/>
        </w:rPr>
        <w:t xml:space="preserve"> </w:t>
      </w:r>
    </w:p>
    <w:p w14:paraId="7897BFA8" w14:textId="63534B92" w:rsidR="00246B5F" w:rsidRDefault="00246B5F" w:rsidP="007B4A47">
      <w:pPr>
        <w:tabs>
          <w:tab w:val="left" w:pos="3390"/>
        </w:tabs>
        <w:spacing w:line="240" w:lineRule="auto"/>
        <w:rPr>
          <w:rFonts w:ascii="Times New Roman" w:hAnsi="Times New Roman" w:cs="Times New Roman"/>
          <w:sz w:val="24"/>
          <w:szCs w:val="24"/>
        </w:rPr>
      </w:pPr>
      <w:r>
        <w:rPr>
          <w:rFonts w:ascii="Times New Roman" w:hAnsi="Times New Roman" w:cs="Times New Roman"/>
          <w:sz w:val="24"/>
          <w:szCs w:val="24"/>
        </w:rPr>
        <w:t>Tratamiento número uno</w:t>
      </w:r>
      <w:r w:rsidR="007B4A47">
        <w:rPr>
          <w:rFonts w:ascii="Times New Roman" w:hAnsi="Times New Roman" w:cs="Times New Roman"/>
          <w:sz w:val="24"/>
          <w:szCs w:val="24"/>
        </w:rPr>
        <w:t xml:space="preserve"> (</w:t>
      </w:r>
      <w:r w:rsidR="007B4A47" w:rsidRPr="007B4A47">
        <w:rPr>
          <w:rFonts w:ascii="Times New Roman" w:hAnsi="Times New Roman" w:cs="Times New Roman"/>
          <w:sz w:val="24"/>
          <w:szCs w:val="24"/>
        </w:rPr>
        <w:t>95% pasto zacatón + 5% melaza</w:t>
      </w:r>
      <w:r w:rsidR="007B4A47">
        <w:rPr>
          <w:rFonts w:ascii="Times New Roman" w:hAnsi="Times New Roman" w:cs="Times New Roman"/>
          <w:sz w:val="24"/>
          <w:szCs w:val="24"/>
        </w:rPr>
        <w:t xml:space="preserve">). </w:t>
      </w:r>
    </w:p>
    <w:p w14:paraId="3F6E74BD" w14:textId="20FF6ADB" w:rsidR="00857AD0" w:rsidRDefault="00960204" w:rsidP="005F1075">
      <w:pPr>
        <w:tabs>
          <w:tab w:val="left" w:pos="3390"/>
        </w:tabs>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B3199F" wp14:editId="4258CAE7">
            <wp:extent cx="5286375" cy="2914650"/>
            <wp:effectExtent l="0" t="0" r="9525"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B19AEBF" w14:textId="1D4B51C9" w:rsidR="00857AD0" w:rsidRDefault="00246B5F" w:rsidP="005F1075">
      <w:pPr>
        <w:tabs>
          <w:tab w:val="left" w:pos="3390"/>
        </w:tabs>
        <w:spacing w:line="240" w:lineRule="auto"/>
        <w:jc w:val="both"/>
        <w:rPr>
          <w:rFonts w:ascii="Times New Roman" w:hAnsi="Times New Roman" w:cs="Times New Roman"/>
          <w:sz w:val="24"/>
          <w:szCs w:val="24"/>
        </w:rPr>
      </w:pPr>
      <w:r w:rsidRPr="00605A65">
        <w:rPr>
          <w:rFonts w:ascii="Times New Roman" w:hAnsi="Times New Roman" w:cs="Times New Roman"/>
          <w:b/>
          <w:bCs/>
          <w:sz w:val="24"/>
          <w:szCs w:val="24"/>
        </w:rPr>
        <w:t>Gr</w:t>
      </w:r>
      <w:r w:rsidR="00605A65">
        <w:rPr>
          <w:rFonts w:ascii="Times New Roman" w:hAnsi="Times New Roman" w:cs="Times New Roman"/>
          <w:b/>
          <w:bCs/>
          <w:sz w:val="24"/>
          <w:szCs w:val="24"/>
        </w:rPr>
        <w:t>á</w:t>
      </w:r>
      <w:r w:rsidRPr="00605A65">
        <w:rPr>
          <w:rFonts w:ascii="Times New Roman" w:hAnsi="Times New Roman" w:cs="Times New Roman"/>
          <w:b/>
          <w:bCs/>
          <w:sz w:val="24"/>
          <w:szCs w:val="24"/>
        </w:rPr>
        <w:t>fica 1</w:t>
      </w:r>
      <w:r>
        <w:rPr>
          <w:rFonts w:ascii="Times New Roman" w:hAnsi="Times New Roman" w:cs="Times New Roman"/>
          <w:sz w:val="24"/>
          <w:szCs w:val="24"/>
        </w:rPr>
        <w:t xml:space="preserve">. Resultados del tratamiento </w:t>
      </w:r>
      <w:r w:rsidR="002D0AEF">
        <w:rPr>
          <w:rFonts w:ascii="Times New Roman" w:hAnsi="Times New Roman" w:cs="Times New Roman"/>
          <w:sz w:val="24"/>
          <w:szCs w:val="24"/>
        </w:rPr>
        <w:t xml:space="preserve">uno del grupo de panelistas no expertos. </w:t>
      </w:r>
    </w:p>
    <w:p w14:paraId="399BEA75" w14:textId="7C6FAD2B" w:rsidR="007B4A47" w:rsidRPr="007B4A47" w:rsidRDefault="00246B5F" w:rsidP="007B4A47">
      <w:pPr>
        <w:tabs>
          <w:tab w:val="left" w:pos="3390"/>
        </w:tabs>
        <w:spacing w:line="240" w:lineRule="auto"/>
        <w:jc w:val="both"/>
        <w:rPr>
          <w:rFonts w:ascii="Times New Roman" w:hAnsi="Times New Roman" w:cs="Times New Roman"/>
          <w:sz w:val="24"/>
          <w:szCs w:val="24"/>
        </w:rPr>
      </w:pPr>
      <w:r w:rsidRPr="00246B5F">
        <w:rPr>
          <w:rFonts w:ascii="Times New Roman" w:hAnsi="Times New Roman" w:cs="Times New Roman"/>
          <w:sz w:val="24"/>
          <w:szCs w:val="24"/>
        </w:rPr>
        <w:t>Tratamiento</w:t>
      </w:r>
      <w:r w:rsidR="007B4A47">
        <w:rPr>
          <w:rFonts w:ascii="Times New Roman" w:hAnsi="Times New Roman" w:cs="Times New Roman"/>
          <w:sz w:val="24"/>
          <w:szCs w:val="24"/>
        </w:rPr>
        <w:t xml:space="preserve"> número dos (</w:t>
      </w:r>
      <w:r w:rsidR="007B4A47" w:rsidRPr="007B4A47">
        <w:rPr>
          <w:rFonts w:ascii="Times New Roman" w:hAnsi="Times New Roman" w:cs="Times New Roman"/>
          <w:sz w:val="24"/>
          <w:szCs w:val="24"/>
        </w:rPr>
        <w:t>94% pasto zacatón + 5% melaza + 1% urea</w:t>
      </w:r>
      <w:r w:rsidR="007B4A47">
        <w:rPr>
          <w:rFonts w:ascii="Times New Roman" w:hAnsi="Times New Roman" w:cs="Times New Roman"/>
          <w:sz w:val="24"/>
          <w:szCs w:val="24"/>
        </w:rPr>
        <w:t xml:space="preserve">). </w:t>
      </w:r>
    </w:p>
    <w:p w14:paraId="4E965B7A" w14:textId="2AA6D353" w:rsidR="00857AD0" w:rsidRDefault="00E81CEC" w:rsidP="005F1075">
      <w:pPr>
        <w:tabs>
          <w:tab w:val="left" w:pos="3390"/>
        </w:tabs>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05E1A1" wp14:editId="5CA7FD18">
            <wp:extent cx="5314950" cy="3038475"/>
            <wp:effectExtent l="0" t="0" r="0"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0FB610" w14:textId="645932AF" w:rsidR="00857AD0" w:rsidRDefault="002D0AEF" w:rsidP="005F1075">
      <w:pPr>
        <w:tabs>
          <w:tab w:val="left" w:pos="3390"/>
        </w:tabs>
        <w:spacing w:line="240" w:lineRule="auto"/>
        <w:jc w:val="both"/>
        <w:rPr>
          <w:rFonts w:ascii="Times New Roman" w:hAnsi="Times New Roman" w:cs="Times New Roman"/>
          <w:sz w:val="24"/>
          <w:szCs w:val="24"/>
        </w:rPr>
      </w:pPr>
      <w:r w:rsidRPr="00605A65">
        <w:rPr>
          <w:rFonts w:ascii="Times New Roman" w:hAnsi="Times New Roman" w:cs="Times New Roman"/>
          <w:b/>
          <w:bCs/>
          <w:sz w:val="24"/>
          <w:szCs w:val="24"/>
        </w:rPr>
        <w:t>Gr</w:t>
      </w:r>
      <w:r w:rsidR="00605A65">
        <w:rPr>
          <w:rFonts w:ascii="Times New Roman" w:hAnsi="Times New Roman" w:cs="Times New Roman"/>
          <w:b/>
          <w:bCs/>
          <w:sz w:val="24"/>
          <w:szCs w:val="24"/>
        </w:rPr>
        <w:t>á</w:t>
      </w:r>
      <w:r w:rsidRPr="00605A65">
        <w:rPr>
          <w:rFonts w:ascii="Times New Roman" w:hAnsi="Times New Roman" w:cs="Times New Roman"/>
          <w:b/>
          <w:bCs/>
          <w:sz w:val="24"/>
          <w:szCs w:val="24"/>
        </w:rPr>
        <w:t>fica 2</w:t>
      </w:r>
      <w:r w:rsidRPr="002D0AEF">
        <w:rPr>
          <w:rFonts w:ascii="Times New Roman" w:hAnsi="Times New Roman" w:cs="Times New Roman"/>
          <w:sz w:val="24"/>
          <w:szCs w:val="24"/>
        </w:rPr>
        <w:t xml:space="preserve">. Resultados del tratamiento </w:t>
      </w:r>
      <w:r>
        <w:rPr>
          <w:rFonts w:ascii="Times New Roman" w:hAnsi="Times New Roman" w:cs="Times New Roman"/>
          <w:sz w:val="24"/>
          <w:szCs w:val="24"/>
        </w:rPr>
        <w:t xml:space="preserve">dos </w:t>
      </w:r>
      <w:r w:rsidRPr="002D0AEF">
        <w:rPr>
          <w:rFonts w:ascii="Times New Roman" w:hAnsi="Times New Roman" w:cs="Times New Roman"/>
          <w:sz w:val="24"/>
          <w:szCs w:val="24"/>
        </w:rPr>
        <w:t>del grupo de panelistas no expertos.</w:t>
      </w:r>
    </w:p>
    <w:p w14:paraId="360465B6" w14:textId="77777777" w:rsidR="00246B5F" w:rsidRDefault="00246B5F" w:rsidP="005F1075">
      <w:pPr>
        <w:tabs>
          <w:tab w:val="left" w:pos="3390"/>
        </w:tabs>
        <w:spacing w:line="240" w:lineRule="auto"/>
        <w:jc w:val="both"/>
        <w:rPr>
          <w:rFonts w:ascii="Times New Roman" w:hAnsi="Times New Roman" w:cs="Times New Roman"/>
          <w:sz w:val="24"/>
          <w:szCs w:val="24"/>
        </w:rPr>
      </w:pPr>
    </w:p>
    <w:p w14:paraId="74034C46" w14:textId="5E29BAE6" w:rsidR="00857AD0" w:rsidRDefault="00246B5F" w:rsidP="007B4A47">
      <w:pPr>
        <w:tabs>
          <w:tab w:val="left" w:pos="3390"/>
        </w:tabs>
        <w:spacing w:line="240" w:lineRule="auto"/>
        <w:jc w:val="both"/>
        <w:rPr>
          <w:rFonts w:ascii="Times New Roman" w:hAnsi="Times New Roman" w:cs="Times New Roman"/>
          <w:sz w:val="24"/>
          <w:szCs w:val="24"/>
        </w:rPr>
      </w:pPr>
      <w:r w:rsidRPr="00246B5F">
        <w:rPr>
          <w:rFonts w:ascii="Times New Roman" w:hAnsi="Times New Roman" w:cs="Times New Roman"/>
          <w:sz w:val="24"/>
          <w:szCs w:val="24"/>
        </w:rPr>
        <w:t xml:space="preserve">Tratamiento </w:t>
      </w:r>
      <w:r w:rsidR="007B4A47">
        <w:rPr>
          <w:rFonts w:ascii="Times New Roman" w:hAnsi="Times New Roman" w:cs="Times New Roman"/>
          <w:sz w:val="24"/>
          <w:szCs w:val="24"/>
        </w:rPr>
        <w:t xml:space="preserve">número </w:t>
      </w:r>
      <w:r w:rsidR="002D0AEF">
        <w:rPr>
          <w:rFonts w:ascii="Times New Roman" w:hAnsi="Times New Roman" w:cs="Times New Roman"/>
          <w:sz w:val="24"/>
          <w:szCs w:val="24"/>
        </w:rPr>
        <w:t>tres</w:t>
      </w:r>
      <w:r w:rsidR="007B4A47">
        <w:rPr>
          <w:rFonts w:ascii="Times New Roman" w:hAnsi="Times New Roman" w:cs="Times New Roman"/>
          <w:sz w:val="24"/>
          <w:szCs w:val="24"/>
        </w:rPr>
        <w:t xml:space="preserve"> (</w:t>
      </w:r>
      <w:r w:rsidR="007B4A47" w:rsidRPr="007B4A47">
        <w:rPr>
          <w:rFonts w:ascii="Times New Roman" w:hAnsi="Times New Roman" w:cs="Times New Roman"/>
          <w:sz w:val="24"/>
          <w:szCs w:val="24"/>
        </w:rPr>
        <w:t>80% pasto zacatón + 20% piña sin corona</w:t>
      </w:r>
      <w:r w:rsidR="007B4A47">
        <w:rPr>
          <w:rFonts w:ascii="Times New Roman" w:hAnsi="Times New Roman" w:cs="Times New Roman"/>
          <w:sz w:val="24"/>
          <w:szCs w:val="24"/>
        </w:rPr>
        <w:t>).</w:t>
      </w:r>
    </w:p>
    <w:p w14:paraId="26EE849F" w14:textId="699C5E9B" w:rsidR="00857AD0" w:rsidRDefault="00E81CEC" w:rsidP="005F1075">
      <w:pPr>
        <w:tabs>
          <w:tab w:val="left" w:pos="3390"/>
        </w:tabs>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CAF8B9" wp14:editId="33E0A46C">
            <wp:extent cx="5295900" cy="30861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EE64A55" w14:textId="2BBD855F" w:rsidR="002D0AEF" w:rsidRDefault="002D0AEF" w:rsidP="005F1075">
      <w:pPr>
        <w:tabs>
          <w:tab w:val="left" w:pos="3390"/>
        </w:tabs>
        <w:spacing w:line="240" w:lineRule="auto"/>
        <w:jc w:val="both"/>
        <w:rPr>
          <w:rFonts w:ascii="Times New Roman" w:hAnsi="Times New Roman" w:cs="Times New Roman"/>
          <w:sz w:val="24"/>
          <w:szCs w:val="24"/>
        </w:rPr>
      </w:pPr>
      <w:r w:rsidRPr="00605A65">
        <w:rPr>
          <w:rFonts w:ascii="Times New Roman" w:hAnsi="Times New Roman" w:cs="Times New Roman"/>
          <w:b/>
          <w:bCs/>
          <w:sz w:val="24"/>
          <w:szCs w:val="24"/>
        </w:rPr>
        <w:t>Gr</w:t>
      </w:r>
      <w:r w:rsidR="00605A65">
        <w:rPr>
          <w:rFonts w:ascii="Times New Roman" w:hAnsi="Times New Roman" w:cs="Times New Roman"/>
          <w:b/>
          <w:bCs/>
          <w:sz w:val="24"/>
          <w:szCs w:val="24"/>
        </w:rPr>
        <w:t>á</w:t>
      </w:r>
      <w:r w:rsidRPr="00605A65">
        <w:rPr>
          <w:rFonts w:ascii="Times New Roman" w:hAnsi="Times New Roman" w:cs="Times New Roman"/>
          <w:b/>
          <w:bCs/>
          <w:sz w:val="24"/>
          <w:szCs w:val="24"/>
        </w:rPr>
        <w:t>fica 3</w:t>
      </w:r>
      <w:r w:rsidRPr="002D0AEF">
        <w:rPr>
          <w:rFonts w:ascii="Times New Roman" w:hAnsi="Times New Roman" w:cs="Times New Roman"/>
          <w:sz w:val="24"/>
          <w:szCs w:val="24"/>
        </w:rPr>
        <w:t xml:space="preserve">. Resultados del tratamiento </w:t>
      </w:r>
      <w:r>
        <w:rPr>
          <w:rFonts w:ascii="Times New Roman" w:hAnsi="Times New Roman" w:cs="Times New Roman"/>
          <w:sz w:val="24"/>
          <w:szCs w:val="24"/>
        </w:rPr>
        <w:t>tres</w:t>
      </w:r>
      <w:r w:rsidRPr="002D0AEF">
        <w:rPr>
          <w:rFonts w:ascii="Times New Roman" w:hAnsi="Times New Roman" w:cs="Times New Roman"/>
          <w:sz w:val="24"/>
          <w:szCs w:val="24"/>
        </w:rPr>
        <w:t xml:space="preserve"> del grupo de panelistas no expertos.</w:t>
      </w:r>
    </w:p>
    <w:p w14:paraId="73511583" w14:textId="3E5D1403" w:rsidR="00903A72" w:rsidRDefault="00903A72" w:rsidP="00CB7E56">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Luego de la evaluación del grupo de panelistas no expertos según la metodología de </w:t>
      </w:r>
      <w:r w:rsidRPr="00903A72">
        <w:rPr>
          <w:rFonts w:ascii="Times New Roman" w:hAnsi="Times New Roman" w:cs="Times New Roman"/>
          <w:sz w:val="24"/>
          <w:szCs w:val="24"/>
        </w:rPr>
        <w:t xml:space="preserve">Chaverra y Bernal </w:t>
      </w:r>
      <w:r>
        <w:rPr>
          <w:rFonts w:ascii="Times New Roman" w:hAnsi="Times New Roman" w:cs="Times New Roman"/>
          <w:sz w:val="24"/>
          <w:szCs w:val="24"/>
        </w:rPr>
        <w:t>(</w:t>
      </w:r>
      <w:r w:rsidRPr="00903A72">
        <w:rPr>
          <w:rFonts w:ascii="Times New Roman" w:hAnsi="Times New Roman" w:cs="Times New Roman"/>
          <w:sz w:val="24"/>
          <w:szCs w:val="24"/>
        </w:rPr>
        <w:t>2000</w:t>
      </w:r>
      <w:r>
        <w:rPr>
          <w:rFonts w:ascii="Times New Roman" w:hAnsi="Times New Roman" w:cs="Times New Roman"/>
          <w:sz w:val="24"/>
          <w:szCs w:val="24"/>
        </w:rPr>
        <w:t xml:space="preserve">), </w:t>
      </w:r>
      <w:r w:rsidR="00542AC9">
        <w:rPr>
          <w:rFonts w:ascii="Times New Roman" w:hAnsi="Times New Roman" w:cs="Times New Roman"/>
          <w:sz w:val="24"/>
          <w:szCs w:val="24"/>
        </w:rPr>
        <w:t>se obtuvieron</w:t>
      </w:r>
      <w:r>
        <w:rPr>
          <w:rFonts w:ascii="Times New Roman" w:hAnsi="Times New Roman" w:cs="Times New Roman"/>
          <w:sz w:val="24"/>
          <w:szCs w:val="24"/>
        </w:rPr>
        <w:t xml:space="preserve"> los siguientes resultados</w:t>
      </w:r>
      <w:r w:rsidR="00922C9A">
        <w:rPr>
          <w:rFonts w:ascii="Times New Roman" w:hAnsi="Times New Roman" w:cs="Times New Roman"/>
          <w:sz w:val="24"/>
          <w:szCs w:val="24"/>
        </w:rPr>
        <w:t xml:space="preserve"> como se refleja en la gráfica </w:t>
      </w:r>
      <w:r w:rsidR="00853F9B">
        <w:rPr>
          <w:rFonts w:ascii="Times New Roman" w:hAnsi="Times New Roman" w:cs="Times New Roman"/>
          <w:sz w:val="24"/>
          <w:szCs w:val="24"/>
        </w:rPr>
        <w:t>3.</w:t>
      </w:r>
    </w:p>
    <w:p w14:paraId="2432F23D" w14:textId="053E11A8" w:rsidR="00903A72" w:rsidRDefault="00903A72" w:rsidP="00CB7E56">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En</w:t>
      </w:r>
      <w:r w:rsidR="00B9458D">
        <w:rPr>
          <w:rFonts w:ascii="Times New Roman" w:hAnsi="Times New Roman" w:cs="Times New Roman"/>
          <w:sz w:val="24"/>
          <w:szCs w:val="24"/>
        </w:rPr>
        <w:t xml:space="preserve"> </w:t>
      </w:r>
      <w:r w:rsidR="00C74954">
        <w:rPr>
          <w:rFonts w:ascii="Times New Roman" w:hAnsi="Times New Roman" w:cs="Times New Roman"/>
          <w:sz w:val="24"/>
          <w:szCs w:val="24"/>
        </w:rPr>
        <w:t xml:space="preserve">la variable del </w:t>
      </w:r>
      <w:r>
        <w:rPr>
          <w:rFonts w:ascii="Times New Roman" w:hAnsi="Times New Roman" w:cs="Times New Roman"/>
          <w:sz w:val="24"/>
          <w:szCs w:val="24"/>
        </w:rPr>
        <w:t xml:space="preserve">color vemos que el T1 </w:t>
      </w:r>
      <w:r w:rsidR="00B9458D">
        <w:rPr>
          <w:rFonts w:ascii="Times New Roman" w:hAnsi="Times New Roman" w:cs="Times New Roman"/>
          <w:sz w:val="24"/>
          <w:szCs w:val="24"/>
        </w:rPr>
        <w:t xml:space="preserve">obtuvo un 60% excelente y 40% bueno, el T2 un 47% regular y un 53% malo, por último, el T3 obtuvo un 53% de excelente y 47% bueno. </w:t>
      </w:r>
    </w:p>
    <w:p w14:paraId="58C7CEB3" w14:textId="6E34D3C4" w:rsidR="00B9458D" w:rsidRDefault="00B9458D" w:rsidP="00CB7E56">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En cuanto a</w:t>
      </w:r>
      <w:r w:rsidR="00C74954">
        <w:rPr>
          <w:rFonts w:ascii="Times New Roman" w:hAnsi="Times New Roman" w:cs="Times New Roman"/>
          <w:sz w:val="24"/>
          <w:szCs w:val="24"/>
        </w:rPr>
        <w:t xml:space="preserve"> la variable del </w:t>
      </w:r>
      <w:r>
        <w:rPr>
          <w:rFonts w:ascii="Times New Roman" w:hAnsi="Times New Roman" w:cs="Times New Roman"/>
          <w:sz w:val="24"/>
          <w:szCs w:val="24"/>
        </w:rPr>
        <w:t xml:space="preserve">olor vemos que el T1 </w:t>
      </w:r>
      <w:r w:rsidR="008D5539">
        <w:rPr>
          <w:rFonts w:ascii="Times New Roman" w:hAnsi="Times New Roman" w:cs="Times New Roman"/>
          <w:sz w:val="24"/>
          <w:szCs w:val="24"/>
        </w:rPr>
        <w:t xml:space="preserve">obtuvo </w:t>
      </w:r>
      <w:r w:rsidR="005B0D7F">
        <w:rPr>
          <w:rFonts w:ascii="Times New Roman" w:hAnsi="Times New Roman" w:cs="Times New Roman"/>
          <w:sz w:val="24"/>
          <w:szCs w:val="24"/>
        </w:rPr>
        <w:t xml:space="preserve">60% excelente y 33% bueno, el T2 tuvo 47% bueno y 53% malo, por último, el T3 47% excelente, 33% bueno y 20% regular. </w:t>
      </w:r>
    </w:p>
    <w:p w14:paraId="679E07A7" w14:textId="6721575D" w:rsidR="005B0D7F" w:rsidRDefault="00394144" w:rsidP="00CB7E56">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Con respecto</w:t>
      </w:r>
      <w:r w:rsidR="00C74954">
        <w:rPr>
          <w:rFonts w:ascii="Times New Roman" w:hAnsi="Times New Roman" w:cs="Times New Roman"/>
          <w:sz w:val="24"/>
          <w:szCs w:val="24"/>
        </w:rPr>
        <w:t xml:space="preserve"> a la variable de la </w:t>
      </w:r>
      <w:r w:rsidR="005B0D7F">
        <w:rPr>
          <w:rFonts w:ascii="Times New Roman" w:hAnsi="Times New Roman" w:cs="Times New Roman"/>
          <w:sz w:val="24"/>
          <w:szCs w:val="24"/>
        </w:rPr>
        <w:t xml:space="preserve">textura el T1 obtuvo un 27% excelente y 73% bueno, el T2 obtuvo 40% bueno y 60% regular, el T3 33% excelente, 53% bueno y 13% regular. </w:t>
      </w:r>
    </w:p>
    <w:p w14:paraId="54EDD749" w14:textId="4368DBB1" w:rsidR="005B0D7F" w:rsidRDefault="005B0D7F" w:rsidP="005F1075">
      <w:pPr>
        <w:tabs>
          <w:tab w:val="left" w:pos="3390"/>
        </w:tabs>
        <w:spacing w:line="240" w:lineRule="auto"/>
        <w:jc w:val="both"/>
        <w:rPr>
          <w:rFonts w:ascii="Times New Roman" w:hAnsi="Times New Roman" w:cs="Times New Roman"/>
          <w:sz w:val="24"/>
          <w:szCs w:val="24"/>
        </w:rPr>
      </w:pPr>
    </w:p>
    <w:p w14:paraId="28C0FCC7" w14:textId="0EAE3237" w:rsidR="005B0D7F" w:rsidRDefault="005B0D7F" w:rsidP="005F1075">
      <w:pPr>
        <w:tabs>
          <w:tab w:val="left" w:pos="3390"/>
        </w:tabs>
        <w:spacing w:line="240" w:lineRule="auto"/>
        <w:jc w:val="both"/>
        <w:rPr>
          <w:rFonts w:ascii="Times New Roman" w:hAnsi="Times New Roman" w:cs="Times New Roman"/>
          <w:sz w:val="24"/>
          <w:szCs w:val="24"/>
        </w:rPr>
      </w:pPr>
    </w:p>
    <w:p w14:paraId="4BC92C3D" w14:textId="7FB30C34" w:rsidR="005B0D7F" w:rsidRDefault="005B0D7F" w:rsidP="005F1075">
      <w:pPr>
        <w:tabs>
          <w:tab w:val="left" w:pos="3390"/>
        </w:tabs>
        <w:spacing w:line="240" w:lineRule="auto"/>
        <w:jc w:val="both"/>
        <w:rPr>
          <w:rFonts w:ascii="Times New Roman" w:hAnsi="Times New Roman" w:cs="Times New Roman"/>
          <w:sz w:val="24"/>
          <w:szCs w:val="24"/>
        </w:rPr>
      </w:pPr>
    </w:p>
    <w:p w14:paraId="12E82440" w14:textId="6EC35A61" w:rsidR="005B0D7F" w:rsidRDefault="005B0D7F" w:rsidP="005F1075">
      <w:pPr>
        <w:tabs>
          <w:tab w:val="left" w:pos="3390"/>
        </w:tabs>
        <w:spacing w:line="240" w:lineRule="auto"/>
        <w:jc w:val="both"/>
        <w:rPr>
          <w:rFonts w:ascii="Times New Roman" w:hAnsi="Times New Roman" w:cs="Times New Roman"/>
          <w:sz w:val="24"/>
          <w:szCs w:val="24"/>
        </w:rPr>
      </w:pPr>
    </w:p>
    <w:p w14:paraId="1A0E35D4" w14:textId="77777777" w:rsidR="005B0D7F" w:rsidRDefault="005B0D7F" w:rsidP="005F1075">
      <w:pPr>
        <w:tabs>
          <w:tab w:val="left" w:pos="3390"/>
        </w:tabs>
        <w:spacing w:line="240" w:lineRule="auto"/>
        <w:jc w:val="both"/>
        <w:rPr>
          <w:rFonts w:ascii="Times New Roman" w:hAnsi="Times New Roman" w:cs="Times New Roman"/>
          <w:sz w:val="24"/>
          <w:szCs w:val="24"/>
        </w:rPr>
      </w:pPr>
    </w:p>
    <w:p w14:paraId="00338E77" w14:textId="7E034617" w:rsidR="007B4A47" w:rsidRPr="001F3A91" w:rsidRDefault="001F3A91" w:rsidP="001F3A91">
      <w:pPr>
        <w:pStyle w:val="Ttulo3"/>
        <w:rPr>
          <w:rFonts w:ascii="Times New Roman" w:hAnsi="Times New Roman" w:cs="Times New Roman"/>
          <w:b/>
          <w:bCs/>
          <w:color w:val="000000" w:themeColor="text1"/>
        </w:rPr>
      </w:pPr>
      <w:bookmarkStart w:id="72" w:name="_Toc207799447"/>
      <w:r>
        <w:rPr>
          <w:rFonts w:ascii="Times New Roman" w:hAnsi="Times New Roman" w:cs="Times New Roman"/>
          <w:b/>
          <w:bCs/>
          <w:color w:val="000000" w:themeColor="text1"/>
        </w:rPr>
        <w:lastRenderedPageBreak/>
        <w:t>8.1.2 P</w:t>
      </w:r>
      <w:r w:rsidR="007B4A47" w:rsidRPr="001F3A91">
        <w:rPr>
          <w:rFonts w:ascii="Times New Roman" w:hAnsi="Times New Roman" w:cs="Times New Roman"/>
          <w:b/>
          <w:bCs/>
          <w:color w:val="000000" w:themeColor="text1"/>
        </w:rPr>
        <w:t>anelistas expertos</w:t>
      </w:r>
      <w:bookmarkEnd w:id="72"/>
    </w:p>
    <w:p w14:paraId="5F8E5A2A" w14:textId="49DD1997" w:rsidR="007B4A47" w:rsidRPr="007B4A47" w:rsidRDefault="002D0AEF" w:rsidP="007B4A47">
      <w:pPr>
        <w:tabs>
          <w:tab w:val="left" w:pos="339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Tratamiento </w:t>
      </w:r>
      <w:r w:rsidR="007B4A47">
        <w:rPr>
          <w:rFonts w:ascii="Times New Roman" w:hAnsi="Times New Roman" w:cs="Times New Roman"/>
          <w:sz w:val="24"/>
          <w:szCs w:val="24"/>
        </w:rPr>
        <w:t xml:space="preserve">número </w:t>
      </w:r>
      <w:r>
        <w:rPr>
          <w:rFonts w:ascii="Times New Roman" w:hAnsi="Times New Roman" w:cs="Times New Roman"/>
          <w:sz w:val="24"/>
          <w:szCs w:val="24"/>
        </w:rPr>
        <w:t xml:space="preserve">uno </w:t>
      </w:r>
      <w:r w:rsidR="007B4A47">
        <w:rPr>
          <w:rFonts w:ascii="Times New Roman" w:hAnsi="Times New Roman" w:cs="Times New Roman"/>
          <w:sz w:val="24"/>
          <w:szCs w:val="24"/>
        </w:rPr>
        <w:t>(</w:t>
      </w:r>
      <w:r w:rsidR="007B4A47" w:rsidRPr="007B4A47">
        <w:rPr>
          <w:rFonts w:ascii="Times New Roman" w:hAnsi="Times New Roman" w:cs="Times New Roman"/>
          <w:sz w:val="24"/>
          <w:szCs w:val="24"/>
        </w:rPr>
        <w:t>95% pasto zacatón + 5% melaz</w:t>
      </w:r>
      <w:r w:rsidR="007B4A47">
        <w:rPr>
          <w:rFonts w:ascii="Times New Roman" w:hAnsi="Times New Roman" w:cs="Times New Roman"/>
          <w:sz w:val="24"/>
          <w:szCs w:val="24"/>
        </w:rPr>
        <w:t xml:space="preserve">a). </w:t>
      </w:r>
    </w:p>
    <w:p w14:paraId="6612FA00" w14:textId="1C46A5D5" w:rsidR="00857AD0" w:rsidRDefault="00E63D52" w:rsidP="005F1075">
      <w:pPr>
        <w:tabs>
          <w:tab w:val="left" w:pos="3390"/>
        </w:tabs>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548BBB" wp14:editId="757A22F7">
            <wp:extent cx="5334000" cy="3152775"/>
            <wp:effectExtent l="0" t="0" r="0"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E9F39AF" w14:textId="27418946" w:rsidR="00857AD0" w:rsidRDefault="002D0AEF" w:rsidP="005F1075">
      <w:pPr>
        <w:tabs>
          <w:tab w:val="left" w:pos="3390"/>
        </w:tabs>
        <w:spacing w:line="240" w:lineRule="auto"/>
        <w:jc w:val="both"/>
        <w:rPr>
          <w:rFonts w:ascii="Times New Roman" w:hAnsi="Times New Roman" w:cs="Times New Roman"/>
          <w:sz w:val="24"/>
          <w:szCs w:val="24"/>
        </w:rPr>
      </w:pPr>
      <w:r w:rsidRPr="00605A65">
        <w:rPr>
          <w:rFonts w:ascii="Times New Roman" w:hAnsi="Times New Roman" w:cs="Times New Roman"/>
          <w:b/>
          <w:bCs/>
          <w:sz w:val="24"/>
          <w:szCs w:val="24"/>
        </w:rPr>
        <w:t>Gr</w:t>
      </w:r>
      <w:r w:rsidR="00605A65">
        <w:rPr>
          <w:rFonts w:ascii="Times New Roman" w:hAnsi="Times New Roman" w:cs="Times New Roman"/>
          <w:b/>
          <w:bCs/>
          <w:sz w:val="24"/>
          <w:szCs w:val="24"/>
        </w:rPr>
        <w:t>á</w:t>
      </w:r>
      <w:r w:rsidRPr="00605A65">
        <w:rPr>
          <w:rFonts w:ascii="Times New Roman" w:hAnsi="Times New Roman" w:cs="Times New Roman"/>
          <w:b/>
          <w:bCs/>
          <w:sz w:val="24"/>
          <w:szCs w:val="24"/>
        </w:rPr>
        <w:t>fica 4</w:t>
      </w:r>
      <w:r w:rsidRPr="002D0AEF">
        <w:rPr>
          <w:rFonts w:ascii="Times New Roman" w:hAnsi="Times New Roman" w:cs="Times New Roman"/>
          <w:sz w:val="24"/>
          <w:szCs w:val="24"/>
        </w:rPr>
        <w:t xml:space="preserve">. Resultados del tratamiento </w:t>
      </w:r>
      <w:r>
        <w:rPr>
          <w:rFonts w:ascii="Times New Roman" w:hAnsi="Times New Roman" w:cs="Times New Roman"/>
          <w:sz w:val="24"/>
          <w:szCs w:val="24"/>
        </w:rPr>
        <w:t>uno</w:t>
      </w:r>
      <w:r w:rsidRPr="002D0AEF">
        <w:rPr>
          <w:rFonts w:ascii="Times New Roman" w:hAnsi="Times New Roman" w:cs="Times New Roman"/>
          <w:sz w:val="24"/>
          <w:szCs w:val="24"/>
        </w:rPr>
        <w:t xml:space="preserve"> del grupo de panelistas expertos</w:t>
      </w:r>
    </w:p>
    <w:p w14:paraId="4B957898" w14:textId="2E501EB5" w:rsidR="007B4A47" w:rsidRPr="007B4A47" w:rsidRDefault="002D0AEF" w:rsidP="007B4A47">
      <w:pPr>
        <w:tabs>
          <w:tab w:val="left" w:pos="3390"/>
        </w:tabs>
        <w:spacing w:line="240" w:lineRule="auto"/>
        <w:jc w:val="both"/>
        <w:rPr>
          <w:rFonts w:ascii="Times New Roman" w:hAnsi="Times New Roman" w:cs="Times New Roman"/>
          <w:sz w:val="24"/>
          <w:szCs w:val="24"/>
        </w:rPr>
      </w:pPr>
      <w:r w:rsidRPr="002D0AEF">
        <w:rPr>
          <w:rFonts w:ascii="Times New Roman" w:hAnsi="Times New Roman" w:cs="Times New Roman"/>
          <w:sz w:val="24"/>
          <w:szCs w:val="24"/>
        </w:rPr>
        <w:t xml:space="preserve">Tratamiento </w:t>
      </w:r>
      <w:r w:rsidR="007B4A47">
        <w:rPr>
          <w:rFonts w:ascii="Times New Roman" w:hAnsi="Times New Roman" w:cs="Times New Roman"/>
          <w:sz w:val="24"/>
          <w:szCs w:val="24"/>
        </w:rPr>
        <w:t xml:space="preserve">número </w:t>
      </w:r>
      <w:r>
        <w:rPr>
          <w:rFonts w:ascii="Times New Roman" w:hAnsi="Times New Roman" w:cs="Times New Roman"/>
          <w:sz w:val="24"/>
          <w:szCs w:val="24"/>
        </w:rPr>
        <w:t>dos</w:t>
      </w:r>
      <w:r w:rsidRPr="002D0AEF">
        <w:rPr>
          <w:rFonts w:ascii="Times New Roman" w:hAnsi="Times New Roman" w:cs="Times New Roman"/>
          <w:sz w:val="24"/>
          <w:szCs w:val="24"/>
        </w:rPr>
        <w:t xml:space="preserve"> </w:t>
      </w:r>
      <w:r w:rsidR="007B4A47">
        <w:rPr>
          <w:rFonts w:ascii="Times New Roman" w:hAnsi="Times New Roman" w:cs="Times New Roman"/>
          <w:sz w:val="24"/>
          <w:szCs w:val="24"/>
        </w:rPr>
        <w:t>(</w:t>
      </w:r>
      <w:r w:rsidR="007B4A47" w:rsidRPr="007B4A47">
        <w:rPr>
          <w:rFonts w:ascii="Times New Roman" w:hAnsi="Times New Roman" w:cs="Times New Roman"/>
          <w:sz w:val="24"/>
          <w:szCs w:val="24"/>
        </w:rPr>
        <w:t>T2: 94% pasto zacatón + 5% melaza + 1% urea</w:t>
      </w:r>
      <w:r w:rsidR="007B4A47">
        <w:rPr>
          <w:rFonts w:ascii="Times New Roman" w:hAnsi="Times New Roman" w:cs="Times New Roman"/>
          <w:sz w:val="24"/>
          <w:szCs w:val="24"/>
        </w:rPr>
        <w:t xml:space="preserve">). </w:t>
      </w:r>
    </w:p>
    <w:p w14:paraId="596C62FF" w14:textId="0A8E2387" w:rsidR="00857AD0" w:rsidRDefault="00E63D52" w:rsidP="005F1075">
      <w:pPr>
        <w:tabs>
          <w:tab w:val="left" w:pos="3390"/>
        </w:tabs>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959A3F" wp14:editId="4C0CBDC4">
            <wp:extent cx="5286375" cy="3114675"/>
            <wp:effectExtent l="0" t="0" r="9525"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6D071C" w14:textId="5F023970" w:rsidR="002D0AEF" w:rsidRDefault="002D0AEF" w:rsidP="005F1075">
      <w:pPr>
        <w:tabs>
          <w:tab w:val="left" w:pos="3390"/>
        </w:tabs>
        <w:spacing w:line="240" w:lineRule="auto"/>
        <w:jc w:val="both"/>
        <w:rPr>
          <w:rFonts w:ascii="Times New Roman" w:hAnsi="Times New Roman" w:cs="Times New Roman"/>
          <w:sz w:val="24"/>
          <w:szCs w:val="24"/>
        </w:rPr>
      </w:pPr>
      <w:r w:rsidRPr="00605A65">
        <w:rPr>
          <w:rFonts w:ascii="Times New Roman" w:hAnsi="Times New Roman" w:cs="Times New Roman"/>
          <w:b/>
          <w:bCs/>
          <w:sz w:val="24"/>
          <w:szCs w:val="24"/>
        </w:rPr>
        <w:t>Gr</w:t>
      </w:r>
      <w:r w:rsidR="00605A65">
        <w:rPr>
          <w:rFonts w:ascii="Times New Roman" w:hAnsi="Times New Roman" w:cs="Times New Roman"/>
          <w:b/>
          <w:bCs/>
          <w:sz w:val="24"/>
          <w:szCs w:val="24"/>
        </w:rPr>
        <w:t>á</w:t>
      </w:r>
      <w:r w:rsidRPr="00605A65">
        <w:rPr>
          <w:rFonts w:ascii="Times New Roman" w:hAnsi="Times New Roman" w:cs="Times New Roman"/>
          <w:b/>
          <w:bCs/>
          <w:sz w:val="24"/>
          <w:szCs w:val="24"/>
        </w:rPr>
        <w:t>fica 5</w:t>
      </w:r>
      <w:r w:rsidRPr="002D0AEF">
        <w:rPr>
          <w:rFonts w:ascii="Times New Roman" w:hAnsi="Times New Roman" w:cs="Times New Roman"/>
          <w:sz w:val="24"/>
          <w:szCs w:val="24"/>
        </w:rPr>
        <w:t xml:space="preserve">. Resultados del tratamiento </w:t>
      </w:r>
      <w:r>
        <w:rPr>
          <w:rFonts w:ascii="Times New Roman" w:hAnsi="Times New Roman" w:cs="Times New Roman"/>
          <w:sz w:val="24"/>
          <w:szCs w:val="24"/>
        </w:rPr>
        <w:t>dos</w:t>
      </w:r>
      <w:r w:rsidRPr="002D0AEF">
        <w:rPr>
          <w:rFonts w:ascii="Times New Roman" w:hAnsi="Times New Roman" w:cs="Times New Roman"/>
          <w:sz w:val="24"/>
          <w:szCs w:val="24"/>
        </w:rPr>
        <w:t xml:space="preserve"> del grupo de panelistas expertos.</w:t>
      </w:r>
    </w:p>
    <w:p w14:paraId="73626982" w14:textId="217688AE" w:rsidR="001F3A91" w:rsidRDefault="001F3A91" w:rsidP="005F1075">
      <w:pPr>
        <w:tabs>
          <w:tab w:val="left" w:pos="3390"/>
        </w:tabs>
        <w:spacing w:line="240" w:lineRule="auto"/>
        <w:jc w:val="both"/>
        <w:rPr>
          <w:rFonts w:ascii="Times New Roman" w:hAnsi="Times New Roman" w:cs="Times New Roman"/>
          <w:sz w:val="24"/>
          <w:szCs w:val="24"/>
        </w:rPr>
      </w:pPr>
    </w:p>
    <w:p w14:paraId="5B6636C7" w14:textId="77777777" w:rsidR="001F3A91" w:rsidRDefault="001F3A91" w:rsidP="005F1075">
      <w:pPr>
        <w:tabs>
          <w:tab w:val="left" w:pos="3390"/>
        </w:tabs>
        <w:spacing w:line="240" w:lineRule="auto"/>
        <w:jc w:val="both"/>
        <w:rPr>
          <w:rFonts w:ascii="Times New Roman" w:hAnsi="Times New Roman" w:cs="Times New Roman"/>
          <w:sz w:val="24"/>
          <w:szCs w:val="24"/>
        </w:rPr>
      </w:pPr>
    </w:p>
    <w:p w14:paraId="6B64A622" w14:textId="2A5271E4" w:rsidR="00857AD0" w:rsidRDefault="002D0AEF" w:rsidP="005F1075">
      <w:pPr>
        <w:tabs>
          <w:tab w:val="left" w:pos="3390"/>
        </w:tabs>
        <w:spacing w:line="240" w:lineRule="auto"/>
        <w:jc w:val="both"/>
        <w:rPr>
          <w:rFonts w:ascii="Times New Roman" w:hAnsi="Times New Roman" w:cs="Times New Roman"/>
          <w:sz w:val="24"/>
          <w:szCs w:val="24"/>
        </w:rPr>
      </w:pPr>
      <w:r w:rsidRPr="002D0AEF">
        <w:rPr>
          <w:rFonts w:ascii="Times New Roman" w:hAnsi="Times New Roman" w:cs="Times New Roman"/>
          <w:sz w:val="24"/>
          <w:szCs w:val="24"/>
        </w:rPr>
        <w:lastRenderedPageBreak/>
        <w:t xml:space="preserve">Tratamiento </w:t>
      </w:r>
      <w:r>
        <w:rPr>
          <w:rFonts w:ascii="Times New Roman" w:hAnsi="Times New Roman" w:cs="Times New Roman"/>
          <w:sz w:val="24"/>
          <w:szCs w:val="24"/>
        </w:rPr>
        <w:t>tres</w:t>
      </w:r>
      <w:r w:rsidRPr="002D0AEF">
        <w:rPr>
          <w:rFonts w:ascii="Times New Roman" w:hAnsi="Times New Roman" w:cs="Times New Roman"/>
          <w:sz w:val="24"/>
          <w:szCs w:val="24"/>
        </w:rPr>
        <w:t xml:space="preserve"> del grupo de panelistas expertos.</w:t>
      </w:r>
    </w:p>
    <w:p w14:paraId="19E4D267" w14:textId="1E80599D" w:rsidR="00857AD0" w:rsidRDefault="00E63D52" w:rsidP="005F1075">
      <w:pPr>
        <w:tabs>
          <w:tab w:val="left" w:pos="3390"/>
        </w:tabs>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FAA2EB" wp14:editId="76508869">
            <wp:extent cx="5334000" cy="30480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5EC5EEC" w14:textId="539109FC" w:rsidR="00857AD0" w:rsidRDefault="002D0AEF" w:rsidP="005F1075">
      <w:pPr>
        <w:tabs>
          <w:tab w:val="left" w:pos="3390"/>
        </w:tabs>
        <w:spacing w:line="240" w:lineRule="auto"/>
        <w:jc w:val="both"/>
        <w:rPr>
          <w:rFonts w:ascii="Times New Roman" w:hAnsi="Times New Roman" w:cs="Times New Roman"/>
          <w:sz w:val="24"/>
          <w:szCs w:val="24"/>
        </w:rPr>
      </w:pPr>
      <w:r w:rsidRPr="00605A65">
        <w:rPr>
          <w:rFonts w:ascii="Times New Roman" w:hAnsi="Times New Roman" w:cs="Times New Roman"/>
          <w:b/>
          <w:bCs/>
          <w:sz w:val="24"/>
          <w:szCs w:val="24"/>
        </w:rPr>
        <w:t>Gr</w:t>
      </w:r>
      <w:r w:rsidR="00605A65">
        <w:rPr>
          <w:rFonts w:ascii="Times New Roman" w:hAnsi="Times New Roman" w:cs="Times New Roman"/>
          <w:b/>
          <w:bCs/>
          <w:sz w:val="24"/>
          <w:szCs w:val="24"/>
        </w:rPr>
        <w:t>á</w:t>
      </w:r>
      <w:r w:rsidRPr="00605A65">
        <w:rPr>
          <w:rFonts w:ascii="Times New Roman" w:hAnsi="Times New Roman" w:cs="Times New Roman"/>
          <w:b/>
          <w:bCs/>
          <w:sz w:val="24"/>
          <w:szCs w:val="24"/>
        </w:rPr>
        <w:t>fica 6.</w:t>
      </w:r>
      <w:r w:rsidRPr="002D0AEF">
        <w:rPr>
          <w:rFonts w:ascii="Times New Roman" w:hAnsi="Times New Roman" w:cs="Times New Roman"/>
          <w:sz w:val="24"/>
          <w:szCs w:val="24"/>
        </w:rPr>
        <w:t xml:space="preserve"> Resultados del tratamiento </w:t>
      </w:r>
      <w:r>
        <w:rPr>
          <w:rFonts w:ascii="Times New Roman" w:hAnsi="Times New Roman" w:cs="Times New Roman"/>
          <w:sz w:val="24"/>
          <w:szCs w:val="24"/>
        </w:rPr>
        <w:t xml:space="preserve">tres </w:t>
      </w:r>
      <w:r w:rsidRPr="002D0AEF">
        <w:rPr>
          <w:rFonts w:ascii="Times New Roman" w:hAnsi="Times New Roman" w:cs="Times New Roman"/>
          <w:sz w:val="24"/>
          <w:szCs w:val="24"/>
        </w:rPr>
        <w:t>del grupo de panelistas expertos.</w:t>
      </w:r>
    </w:p>
    <w:p w14:paraId="7AAD8606" w14:textId="567D86A6" w:rsidR="00857AD0" w:rsidRDefault="00542AC9" w:rsidP="00CB7E56">
      <w:pPr>
        <w:tabs>
          <w:tab w:val="left" w:pos="3390"/>
        </w:tabs>
        <w:spacing w:line="360" w:lineRule="auto"/>
        <w:jc w:val="both"/>
        <w:rPr>
          <w:rFonts w:ascii="Times New Roman" w:hAnsi="Times New Roman" w:cs="Times New Roman"/>
          <w:sz w:val="24"/>
          <w:szCs w:val="24"/>
        </w:rPr>
      </w:pPr>
      <w:r w:rsidRPr="00542AC9">
        <w:rPr>
          <w:rFonts w:ascii="Times New Roman" w:hAnsi="Times New Roman" w:cs="Times New Roman"/>
          <w:sz w:val="24"/>
          <w:szCs w:val="24"/>
        </w:rPr>
        <w:t>Luego de la evaluación del grupo de panelistas expertos según la metodología de Chaverra y Bernal (2000), se obtuvieron los siguientes resultados</w:t>
      </w:r>
      <w:r w:rsidR="00CC482D">
        <w:rPr>
          <w:rFonts w:ascii="Times New Roman" w:hAnsi="Times New Roman" w:cs="Times New Roman"/>
          <w:sz w:val="24"/>
          <w:szCs w:val="24"/>
        </w:rPr>
        <w:t xml:space="preserve"> como se refleja en </w:t>
      </w:r>
      <w:r w:rsidR="00853F9B">
        <w:rPr>
          <w:rFonts w:ascii="Times New Roman" w:hAnsi="Times New Roman" w:cs="Times New Roman"/>
          <w:sz w:val="24"/>
          <w:szCs w:val="24"/>
        </w:rPr>
        <w:t xml:space="preserve">la gráfica 6. </w:t>
      </w:r>
    </w:p>
    <w:p w14:paraId="0748AB3D" w14:textId="1ED3C7AC" w:rsidR="00542AC9" w:rsidRPr="00542AC9" w:rsidRDefault="00CC482D" w:rsidP="00CB7E56">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variable del </w:t>
      </w:r>
      <w:r w:rsidR="00542AC9" w:rsidRPr="00542AC9">
        <w:rPr>
          <w:rFonts w:ascii="Times New Roman" w:hAnsi="Times New Roman" w:cs="Times New Roman"/>
          <w:sz w:val="24"/>
          <w:szCs w:val="24"/>
        </w:rPr>
        <w:t xml:space="preserve">color vemos que el T1 obtuvo un </w:t>
      </w:r>
      <w:r w:rsidR="00542AC9">
        <w:rPr>
          <w:rFonts w:ascii="Times New Roman" w:hAnsi="Times New Roman" w:cs="Times New Roman"/>
          <w:sz w:val="24"/>
          <w:szCs w:val="24"/>
        </w:rPr>
        <w:t>4</w:t>
      </w:r>
      <w:r w:rsidR="00542AC9" w:rsidRPr="00542AC9">
        <w:rPr>
          <w:rFonts w:ascii="Times New Roman" w:hAnsi="Times New Roman" w:cs="Times New Roman"/>
          <w:sz w:val="24"/>
          <w:szCs w:val="24"/>
        </w:rPr>
        <w:t>0% excelente</w:t>
      </w:r>
      <w:r w:rsidR="00542AC9">
        <w:rPr>
          <w:rFonts w:ascii="Times New Roman" w:hAnsi="Times New Roman" w:cs="Times New Roman"/>
          <w:sz w:val="24"/>
          <w:szCs w:val="24"/>
        </w:rPr>
        <w:t xml:space="preserve">, </w:t>
      </w:r>
      <w:r w:rsidR="00542AC9" w:rsidRPr="00542AC9">
        <w:rPr>
          <w:rFonts w:ascii="Times New Roman" w:hAnsi="Times New Roman" w:cs="Times New Roman"/>
          <w:sz w:val="24"/>
          <w:szCs w:val="24"/>
        </w:rPr>
        <w:t>40% bueno</w:t>
      </w:r>
      <w:r w:rsidR="00542AC9">
        <w:rPr>
          <w:rFonts w:ascii="Times New Roman" w:hAnsi="Times New Roman" w:cs="Times New Roman"/>
          <w:sz w:val="24"/>
          <w:szCs w:val="24"/>
        </w:rPr>
        <w:t xml:space="preserve"> y 20% regular</w:t>
      </w:r>
      <w:r w:rsidR="00542AC9" w:rsidRPr="00542AC9">
        <w:rPr>
          <w:rFonts w:ascii="Times New Roman" w:hAnsi="Times New Roman" w:cs="Times New Roman"/>
          <w:sz w:val="24"/>
          <w:szCs w:val="24"/>
        </w:rPr>
        <w:t>, el T2 un</w:t>
      </w:r>
      <w:r w:rsidR="00542AC9">
        <w:rPr>
          <w:rFonts w:ascii="Times New Roman" w:hAnsi="Times New Roman" w:cs="Times New Roman"/>
          <w:sz w:val="24"/>
          <w:szCs w:val="24"/>
        </w:rPr>
        <w:t xml:space="preserve"> 10% excelente, 40</w:t>
      </w:r>
      <w:r w:rsidR="00542AC9" w:rsidRPr="00542AC9">
        <w:rPr>
          <w:rFonts w:ascii="Times New Roman" w:hAnsi="Times New Roman" w:cs="Times New Roman"/>
          <w:sz w:val="24"/>
          <w:szCs w:val="24"/>
        </w:rPr>
        <w:t xml:space="preserve">% </w:t>
      </w:r>
      <w:r w:rsidR="00542AC9">
        <w:rPr>
          <w:rFonts w:ascii="Times New Roman" w:hAnsi="Times New Roman" w:cs="Times New Roman"/>
          <w:sz w:val="24"/>
          <w:szCs w:val="24"/>
        </w:rPr>
        <w:t>bueno</w:t>
      </w:r>
      <w:r w:rsidR="00542AC9" w:rsidRPr="00542AC9">
        <w:rPr>
          <w:rFonts w:ascii="Times New Roman" w:hAnsi="Times New Roman" w:cs="Times New Roman"/>
          <w:sz w:val="24"/>
          <w:szCs w:val="24"/>
        </w:rPr>
        <w:t xml:space="preserve"> y un 5</w:t>
      </w:r>
      <w:r w:rsidR="00542AC9">
        <w:rPr>
          <w:rFonts w:ascii="Times New Roman" w:hAnsi="Times New Roman" w:cs="Times New Roman"/>
          <w:sz w:val="24"/>
          <w:szCs w:val="24"/>
        </w:rPr>
        <w:t>0</w:t>
      </w:r>
      <w:r w:rsidR="00542AC9" w:rsidRPr="00542AC9">
        <w:rPr>
          <w:rFonts w:ascii="Times New Roman" w:hAnsi="Times New Roman" w:cs="Times New Roman"/>
          <w:sz w:val="24"/>
          <w:szCs w:val="24"/>
        </w:rPr>
        <w:t xml:space="preserve">% </w:t>
      </w:r>
      <w:r w:rsidR="00542AC9">
        <w:rPr>
          <w:rFonts w:ascii="Times New Roman" w:hAnsi="Times New Roman" w:cs="Times New Roman"/>
          <w:sz w:val="24"/>
          <w:szCs w:val="24"/>
        </w:rPr>
        <w:t>regular</w:t>
      </w:r>
      <w:r w:rsidR="00542AC9" w:rsidRPr="00542AC9">
        <w:rPr>
          <w:rFonts w:ascii="Times New Roman" w:hAnsi="Times New Roman" w:cs="Times New Roman"/>
          <w:sz w:val="24"/>
          <w:szCs w:val="24"/>
        </w:rPr>
        <w:t>, por último, el T3 obtuvo un 5</w:t>
      </w:r>
      <w:r w:rsidR="000F02E5">
        <w:rPr>
          <w:rFonts w:ascii="Times New Roman" w:hAnsi="Times New Roman" w:cs="Times New Roman"/>
          <w:sz w:val="24"/>
          <w:szCs w:val="24"/>
        </w:rPr>
        <w:t>0</w:t>
      </w:r>
      <w:r w:rsidR="00542AC9" w:rsidRPr="00542AC9">
        <w:rPr>
          <w:rFonts w:ascii="Times New Roman" w:hAnsi="Times New Roman" w:cs="Times New Roman"/>
          <w:sz w:val="24"/>
          <w:szCs w:val="24"/>
        </w:rPr>
        <w:t xml:space="preserve">% de excelente y </w:t>
      </w:r>
      <w:r w:rsidR="000F02E5">
        <w:rPr>
          <w:rFonts w:ascii="Times New Roman" w:hAnsi="Times New Roman" w:cs="Times New Roman"/>
          <w:sz w:val="24"/>
          <w:szCs w:val="24"/>
        </w:rPr>
        <w:t>50</w:t>
      </w:r>
      <w:r w:rsidR="00542AC9" w:rsidRPr="00542AC9">
        <w:rPr>
          <w:rFonts w:ascii="Times New Roman" w:hAnsi="Times New Roman" w:cs="Times New Roman"/>
          <w:sz w:val="24"/>
          <w:szCs w:val="24"/>
        </w:rPr>
        <w:t xml:space="preserve">% bueno. </w:t>
      </w:r>
    </w:p>
    <w:p w14:paraId="09DDED20" w14:textId="3E9615C7" w:rsidR="00542AC9" w:rsidRPr="00542AC9" w:rsidRDefault="00CC482D" w:rsidP="00CB7E56">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 respecto a la variable del </w:t>
      </w:r>
      <w:r w:rsidR="00542AC9" w:rsidRPr="00542AC9">
        <w:rPr>
          <w:rFonts w:ascii="Times New Roman" w:hAnsi="Times New Roman" w:cs="Times New Roman"/>
          <w:sz w:val="24"/>
          <w:szCs w:val="24"/>
        </w:rPr>
        <w:t>olor vemos que el T1 obtuvo 60% excelente</w:t>
      </w:r>
      <w:r w:rsidR="000F02E5">
        <w:rPr>
          <w:rFonts w:ascii="Times New Roman" w:hAnsi="Times New Roman" w:cs="Times New Roman"/>
          <w:sz w:val="24"/>
          <w:szCs w:val="24"/>
        </w:rPr>
        <w:t xml:space="preserve">, </w:t>
      </w:r>
      <w:r w:rsidR="00542AC9" w:rsidRPr="00542AC9">
        <w:rPr>
          <w:rFonts w:ascii="Times New Roman" w:hAnsi="Times New Roman" w:cs="Times New Roman"/>
          <w:sz w:val="24"/>
          <w:szCs w:val="24"/>
        </w:rPr>
        <w:t>3</w:t>
      </w:r>
      <w:r w:rsidR="000F02E5">
        <w:rPr>
          <w:rFonts w:ascii="Times New Roman" w:hAnsi="Times New Roman" w:cs="Times New Roman"/>
          <w:sz w:val="24"/>
          <w:szCs w:val="24"/>
        </w:rPr>
        <w:t>0</w:t>
      </w:r>
      <w:r w:rsidR="00542AC9" w:rsidRPr="00542AC9">
        <w:rPr>
          <w:rFonts w:ascii="Times New Roman" w:hAnsi="Times New Roman" w:cs="Times New Roman"/>
          <w:sz w:val="24"/>
          <w:szCs w:val="24"/>
        </w:rPr>
        <w:t>% bueno</w:t>
      </w:r>
      <w:r w:rsidR="000F02E5">
        <w:rPr>
          <w:rFonts w:ascii="Times New Roman" w:hAnsi="Times New Roman" w:cs="Times New Roman"/>
          <w:sz w:val="24"/>
          <w:szCs w:val="24"/>
        </w:rPr>
        <w:t xml:space="preserve"> y 10% malo</w:t>
      </w:r>
      <w:r w:rsidR="00542AC9" w:rsidRPr="00542AC9">
        <w:rPr>
          <w:rFonts w:ascii="Times New Roman" w:hAnsi="Times New Roman" w:cs="Times New Roman"/>
          <w:sz w:val="24"/>
          <w:szCs w:val="24"/>
        </w:rPr>
        <w:t xml:space="preserve">, el T2 tuvo </w:t>
      </w:r>
      <w:r w:rsidR="000F02E5">
        <w:rPr>
          <w:rFonts w:ascii="Times New Roman" w:hAnsi="Times New Roman" w:cs="Times New Roman"/>
          <w:sz w:val="24"/>
          <w:szCs w:val="24"/>
        </w:rPr>
        <w:t>30</w:t>
      </w:r>
      <w:r w:rsidR="00542AC9" w:rsidRPr="00542AC9">
        <w:rPr>
          <w:rFonts w:ascii="Times New Roman" w:hAnsi="Times New Roman" w:cs="Times New Roman"/>
          <w:sz w:val="24"/>
          <w:szCs w:val="24"/>
        </w:rPr>
        <w:t xml:space="preserve">% </w:t>
      </w:r>
      <w:r w:rsidR="000F02E5">
        <w:rPr>
          <w:rFonts w:ascii="Times New Roman" w:hAnsi="Times New Roman" w:cs="Times New Roman"/>
          <w:sz w:val="24"/>
          <w:szCs w:val="24"/>
        </w:rPr>
        <w:t xml:space="preserve">excelente, 30% </w:t>
      </w:r>
      <w:r w:rsidR="00542AC9" w:rsidRPr="00542AC9">
        <w:rPr>
          <w:rFonts w:ascii="Times New Roman" w:hAnsi="Times New Roman" w:cs="Times New Roman"/>
          <w:sz w:val="24"/>
          <w:szCs w:val="24"/>
        </w:rPr>
        <w:t xml:space="preserve">bueno y </w:t>
      </w:r>
      <w:r w:rsidR="000F02E5">
        <w:rPr>
          <w:rFonts w:ascii="Times New Roman" w:hAnsi="Times New Roman" w:cs="Times New Roman"/>
          <w:sz w:val="24"/>
          <w:szCs w:val="24"/>
        </w:rPr>
        <w:t xml:space="preserve">40 </w:t>
      </w:r>
      <w:r w:rsidR="00542AC9" w:rsidRPr="00542AC9">
        <w:rPr>
          <w:rFonts w:ascii="Times New Roman" w:hAnsi="Times New Roman" w:cs="Times New Roman"/>
          <w:sz w:val="24"/>
          <w:szCs w:val="24"/>
        </w:rPr>
        <w:t xml:space="preserve">% </w:t>
      </w:r>
      <w:r w:rsidR="000F02E5">
        <w:rPr>
          <w:rFonts w:ascii="Times New Roman" w:hAnsi="Times New Roman" w:cs="Times New Roman"/>
          <w:sz w:val="24"/>
          <w:szCs w:val="24"/>
        </w:rPr>
        <w:t>regular</w:t>
      </w:r>
      <w:r w:rsidR="00542AC9" w:rsidRPr="00542AC9">
        <w:rPr>
          <w:rFonts w:ascii="Times New Roman" w:hAnsi="Times New Roman" w:cs="Times New Roman"/>
          <w:sz w:val="24"/>
          <w:szCs w:val="24"/>
        </w:rPr>
        <w:t xml:space="preserve">, por último, el T3 </w:t>
      </w:r>
      <w:r w:rsidR="000F02E5">
        <w:rPr>
          <w:rFonts w:ascii="Times New Roman" w:hAnsi="Times New Roman" w:cs="Times New Roman"/>
          <w:sz w:val="24"/>
          <w:szCs w:val="24"/>
        </w:rPr>
        <w:t>60</w:t>
      </w:r>
      <w:r w:rsidR="00542AC9" w:rsidRPr="00542AC9">
        <w:rPr>
          <w:rFonts w:ascii="Times New Roman" w:hAnsi="Times New Roman" w:cs="Times New Roman"/>
          <w:sz w:val="24"/>
          <w:szCs w:val="24"/>
        </w:rPr>
        <w:t>% excelente</w:t>
      </w:r>
      <w:r w:rsidR="000F02E5">
        <w:rPr>
          <w:rFonts w:ascii="Times New Roman" w:hAnsi="Times New Roman" w:cs="Times New Roman"/>
          <w:sz w:val="24"/>
          <w:szCs w:val="24"/>
        </w:rPr>
        <w:t xml:space="preserve"> y 40% bueno. </w:t>
      </w:r>
    </w:p>
    <w:p w14:paraId="669DCF2D" w14:textId="059E0491" w:rsidR="00857AD0" w:rsidRDefault="00542AC9" w:rsidP="00CB7E56">
      <w:pPr>
        <w:tabs>
          <w:tab w:val="left" w:pos="3390"/>
        </w:tabs>
        <w:spacing w:line="360" w:lineRule="auto"/>
        <w:jc w:val="both"/>
        <w:rPr>
          <w:rFonts w:ascii="Times New Roman" w:hAnsi="Times New Roman" w:cs="Times New Roman"/>
          <w:sz w:val="24"/>
          <w:szCs w:val="24"/>
        </w:rPr>
      </w:pPr>
      <w:r w:rsidRPr="00542AC9">
        <w:rPr>
          <w:rFonts w:ascii="Times New Roman" w:hAnsi="Times New Roman" w:cs="Times New Roman"/>
          <w:sz w:val="24"/>
          <w:szCs w:val="24"/>
        </w:rPr>
        <w:t>En</w:t>
      </w:r>
      <w:r w:rsidR="00CC482D">
        <w:rPr>
          <w:rFonts w:ascii="Times New Roman" w:hAnsi="Times New Roman" w:cs="Times New Roman"/>
          <w:sz w:val="24"/>
          <w:szCs w:val="24"/>
        </w:rPr>
        <w:t xml:space="preserve"> cuanto a la variable de la </w:t>
      </w:r>
      <w:r w:rsidRPr="00542AC9">
        <w:rPr>
          <w:rFonts w:ascii="Times New Roman" w:hAnsi="Times New Roman" w:cs="Times New Roman"/>
          <w:sz w:val="24"/>
          <w:szCs w:val="24"/>
        </w:rPr>
        <w:t xml:space="preserve">textura el T1 obtuvo un </w:t>
      </w:r>
      <w:r w:rsidR="000F02E5">
        <w:rPr>
          <w:rFonts w:ascii="Times New Roman" w:hAnsi="Times New Roman" w:cs="Times New Roman"/>
          <w:sz w:val="24"/>
          <w:szCs w:val="24"/>
        </w:rPr>
        <w:t>30</w:t>
      </w:r>
      <w:r w:rsidRPr="00542AC9">
        <w:rPr>
          <w:rFonts w:ascii="Times New Roman" w:hAnsi="Times New Roman" w:cs="Times New Roman"/>
          <w:sz w:val="24"/>
          <w:szCs w:val="24"/>
        </w:rPr>
        <w:t>% excelente y 7</w:t>
      </w:r>
      <w:r w:rsidR="000F02E5">
        <w:rPr>
          <w:rFonts w:ascii="Times New Roman" w:hAnsi="Times New Roman" w:cs="Times New Roman"/>
          <w:sz w:val="24"/>
          <w:szCs w:val="24"/>
        </w:rPr>
        <w:t>0</w:t>
      </w:r>
      <w:r w:rsidRPr="00542AC9">
        <w:rPr>
          <w:rFonts w:ascii="Times New Roman" w:hAnsi="Times New Roman" w:cs="Times New Roman"/>
          <w:sz w:val="24"/>
          <w:szCs w:val="24"/>
        </w:rPr>
        <w:t xml:space="preserve">% bueno, el T2 obtuvo </w:t>
      </w:r>
      <w:r w:rsidR="000F02E5">
        <w:rPr>
          <w:rFonts w:ascii="Times New Roman" w:hAnsi="Times New Roman" w:cs="Times New Roman"/>
          <w:sz w:val="24"/>
          <w:szCs w:val="24"/>
        </w:rPr>
        <w:t>10% excelente, 3</w:t>
      </w:r>
      <w:r w:rsidRPr="00542AC9">
        <w:rPr>
          <w:rFonts w:ascii="Times New Roman" w:hAnsi="Times New Roman" w:cs="Times New Roman"/>
          <w:sz w:val="24"/>
          <w:szCs w:val="24"/>
        </w:rPr>
        <w:t xml:space="preserve">0% bueno y 60% regular, el T3 </w:t>
      </w:r>
      <w:r w:rsidR="000F02E5">
        <w:rPr>
          <w:rFonts w:ascii="Times New Roman" w:hAnsi="Times New Roman" w:cs="Times New Roman"/>
          <w:sz w:val="24"/>
          <w:szCs w:val="24"/>
        </w:rPr>
        <w:t>50</w:t>
      </w:r>
      <w:r w:rsidRPr="00542AC9">
        <w:rPr>
          <w:rFonts w:ascii="Times New Roman" w:hAnsi="Times New Roman" w:cs="Times New Roman"/>
          <w:sz w:val="24"/>
          <w:szCs w:val="24"/>
        </w:rPr>
        <w:t>% excelente</w:t>
      </w:r>
      <w:r w:rsidR="000F02E5">
        <w:rPr>
          <w:rFonts w:ascii="Times New Roman" w:hAnsi="Times New Roman" w:cs="Times New Roman"/>
          <w:sz w:val="24"/>
          <w:szCs w:val="24"/>
        </w:rPr>
        <w:t xml:space="preserve"> y </w:t>
      </w:r>
      <w:r w:rsidRPr="00542AC9">
        <w:rPr>
          <w:rFonts w:ascii="Times New Roman" w:hAnsi="Times New Roman" w:cs="Times New Roman"/>
          <w:sz w:val="24"/>
          <w:szCs w:val="24"/>
        </w:rPr>
        <w:t>5</w:t>
      </w:r>
      <w:r w:rsidR="000F02E5">
        <w:rPr>
          <w:rFonts w:ascii="Times New Roman" w:hAnsi="Times New Roman" w:cs="Times New Roman"/>
          <w:sz w:val="24"/>
          <w:szCs w:val="24"/>
        </w:rPr>
        <w:t>0</w:t>
      </w:r>
      <w:r w:rsidRPr="00542AC9">
        <w:rPr>
          <w:rFonts w:ascii="Times New Roman" w:hAnsi="Times New Roman" w:cs="Times New Roman"/>
          <w:sz w:val="24"/>
          <w:szCs w:val="24"/>
        </w:rPr>
        <w:t>% bueno</w:t>
      </w:r>
      <w:r w:rsidR="000F02E5">
        <w:rPr>
          <w:rFonts w:ascii="Times New Roman" w:hAnsi="Times New Roman" w:cs="Times New Roman"/>
          <w:sz w:val="24"/>
          <w:szCs w:val="24"/>
        </w:rPr>
        <w:t xml:space="preserve">. </w:t>
      </w:r>
    </w:p>
    <w:p w14:paraId="489C0AB5" w14:textId="753338FD" w:rsidR="007B4A47" w:rsidRDefault="007B4A47" w:rsidP="005F1075">
      <w:pPr>
        <w:tabs>
          <w:tab w:val="left" w:pos="3390"/>
        </w:tabs>
        <w:spacing w:line="240" w:lineRule="auto"/>
        <w:jc w:val="both"/>
        <w:rPr>
          <w:rFonts w:ascii="Times New Roman" w:hAnsi="Times New Roman" w:cs="Times New Roman"/>
          <w:sz w:val="24"/>
          <w:szCs w:val="24"/>
        </w:rPr>
      </w:pPr>
    </w:p>
    <w:p w14:paraId="491E36F3" w14:textId="272ED7A1" w:rsidR="000F02E5" w:rsidRDefault="000F02E5" w:rsidP="005F1075">
      <w:pPr>
        <w:tabs>
          <w:tab w:val="left" w:pos="3390"/>
        </w:tabs>
        <w:spacing w:line="240" w:lineRule="auto"/>
        <w:jc w:val="both"/>
        <w:rPr>
          <w:rFonts w:ascii="Times New Roman" w:hAnsi="Times New Roman" w:cs="Times New Roman"/>
          <w:sz w:val="24"/>
          <w:szCs w:val="24"/>
        </w:rPr>
      </w:pPr>
    </w:p>
    <w:p w14:paraId="4B12FCAD" w14:textId="327453BD" w:rsidR="000F02E5" w:rsidRDefault="000F02E5" w:rsidP="005F1075">
      <w:pPr>
        <w:tabs>
          <w:tab w:val="left" w:pos="3390"/>
        </w:tabs>
        <w:spacing w:line="240" w:lineRule="auto"/>
        <w:jc w:val="both"/>
        <w:rPr>
          <w:rFonts w:ascii="Times New Roman" w:hAnsi="Times New Roman" w:cs="Times New Roman"/>
          <w:sz w:val="24"/>
          <w:szCs w:val="24"/>
        </w:rPr>
      </w:pPr>
    </w:p>
    <w:p w14:paraId="34EFCF2E" w14:textId="77777777" w:rsidR="000F02E5" w:rsidRDefault="000F02E5" w:rsidP="005F1075">
      <w:pPr>
        <w:tabs>
          <w:tab w:val="left" w:pos="3390"/>
        </w:tabs>
        <w:spacing w:line="240" w:lineRule="auto"/>
        <w:jc w:val="both"/>
        <w:rPr>
          <w:rFonts w:ascii="Times New Roman" w:hAnsi="Times New Roman" w:cs="Times New Roman"/>
          <w:sz w:val="24"/>
          <w:szCs w:val="24"/>
        </w:rPr>
      </w:pPr>
    </w:p>
    <w:p w14:paraId="606B2BDD" w14:textId="39984EC3" w:rsidR="00857AD0" w:rsidRPr="001F3A91" w:rsidRDefault="001F3A91" w:rsidP="001F3A91">
      <w:pPr>
        <w:pStyle w:val="Ttulo2"/>
        <w:rPr>
          <w:rFonts w:ascii="Times New Roman" w:hAnsi="Times New Roman" w:cs="Times New Roman"/>
          <w:b/>
          <w:bCs/>
          <w:color w:val="000000" w:themeColor="text1"/>
          <w:sz w:val="24"/>
          <w:szCs w:val="24"/>
        </w:rPr>
      </w:pPr>
      <w:bookmarkStart w:id="73" w:name="_Toc207799448"/>
      <w:r>
        <w:rPr>
          <w:rFonts w:ascii="Times New Roman" w:hAnsi="Times New Roman" w:cs="Times New Roman"/>
          <w:b/>
          <w:bCs/>
          <w:color w:val="000000" w:themeColor="text1"/>
          <w:sz w:val="24"/>
          <w:szCs w:val="24"/>
        </w:rPr>
        <w:lastRenderedPageBreak/>
        <w:t xml:space="preserve">8.2 </w:t>
      </w:r>
      <w:r w:rsidR="002A62A2" w:rsidRPr="001F3A91">
        <w:rPr>
          <w:rFonts w:ascii="Times New Roman" w:hAnsi="Times New Roman" w:cs="Times New Roman"/>
          <w:b/>
          <w:bCs/>
          <w:color w:val="000000" w:themeColor="text1"/>
          <w:sz w:val="24"/>
          <w:szCs w:val="24"/>
        </w:rPr>
        <w:t>Resultados bromatológicos</w:t>
      </w:r>
      <w:bookmarkEnd w:id="73"/>
    </w:p>
    <w:p w14:paraId="3869966A" w14:textId="6124BE0A" w:rsidR="00857AD0" w:rsidRPr="001F3A91" w:rsidRDefault="001F3A91" w:rsidP="001F3A91">
      <w:pPr>
        <w:pStyle w:val="Ttulo3"/>
        <w:rPr>
          <w:rFonts w:ascii="Times New Roman" w:hAnsi="Times New Roman" w:cs="Times New Roman"/>
          <w:b/>
          <w:bCs/>
          <w:color w:val="000000" w:themeColor="text1"/>
        </w:rPr>
      </w:pPr>
      <w:bookmarkStart w:id="74" w:name="_Toc207799449"/>
      <w:r>
        <w:rPr>
          <w:rFonts w:ascii="Times New Roman" w:hAnsi="Times New Roman" w:cs="Times New Roman"/>
          <w:b/>
          <w:bCs/>
          <w:color w:val="000000" w:themeColor="text1"/>
        </w:rPr>
        <w:t xml:space="preserve">8.2.1 </w:t>
      </w:r>
      <w:r w:rsidR="002A62A2" w:rsidRPr="001F3A91">
        <w:rPr>
          <w:rFonts w:ascii="Times New Roman" w:hAnsi="Times New Roman" w:cs="Times New Roman"/>
          <w:b/>
          <w:bCs/>
          <w:color w:val="000000" w:themeColor="text1"/>
        </w:rPr>
        <w:t xml:space="preserve">Proteína cruda </w:t>
      </w:r>
      <w:r w:rsidR="000E1AD1" w:rsidRPr="001F3A91">
        <w:rPr>
          <w:rFonts w:ascii="Times New Roman" w:hAnsi="Times New Roman" w:cs="Times New Roman"/>
          <w:b/>
          <w:bCs/>
          <w:color w:val="000000" w:themeColor="text1"/>
        </w:rPr>
        <w:t>(%PC)</w:t>
      </w:r>
      <w:bookmarkEnd w:id="74"/>
      <w:r w:rsidR="000E1AD1" w:rsidRPr="001F3A91">
        <w:rPr>
          <w:rFonts w:ascii="Times New Roman" w:hAnsi="Times New Roman" w:cs="Times New Roman"/>
          <w:b/>
          <w:bCs/>
          <w:color w:val="000000" w:themeColor="text1"/>
        </w:rPr>
        <w:t xml:space="preserve"> </w:t>
      </w:r>
    </w:p>
    <w:p w14:paraId="6D540CDB" w14:textId="77777777" w:rsidR="000E1AD1" w:rsidRPr="000E1AD1" w:rsidRDefault="000E1AD1" w:rsidP="000E1AD1">
      <w:pPr>
        <w:tabs>
          <w:tab w:val="left" w:pos="3390"/>
        </w:tabs>
        <w:spacing w:line="240" w:lineRule="auto"/>
        <w:jc w:val="both"/>
        <w:rPr>
          <w:rFonts w:ascii="Times New Roman" w:hAnsi="Times New Roman" w:cs="Times New Roman"/>
          <w:sz w:val="24"/>
          <w:szCs w:val="24"/>
        </w:rPr>
      </w:pPr>
      <w:r w:rsidRPr="000E1AD1">
        <w:rPr>
          <w:rFonts w:ascii="Times New Roman" w:hAnsi="Times New Roman" w:cs="Times New Roman"/>
          <w:sz w:val="24"/>
          <w:szCs w:val="24"/>
        </w:rPr>
        <w:t xml:space="preserve">T1: 95% pasto zacatón + 5% melaza </w:t>
      </w:r>
    </w:p>
    <w:p w14:paraId="4C7E21C6" w14:textId="77777777" w:rsidR="000E1AD1" w:rsidRPr="000E1AD1" w:rsidRDefault="000E1AD1" w:rsidP="000E1AD1">
      <w:pPr>
        <w:tabs>
          <w:tab w:val="left" w:pos="3390"/>
        </w:tabs>
        <w:spacing w:line="240" w:lineRule="auto"/>
        <w:jc w:val="both"/>
        <w:rPr>
          <w:rFonts w:ascii="Times New Roman" w:hAnsi="Times New Roman" w:cs="Times New Roman"/>
          <w:sz w:val="24"/>
          <w:szCs w:val="24"/>
        </w:rPr>
      </w:pPr>
      <w:r w:rsidRPr="000E1AD1">
        <w:rPr>
          <w:rFonts w:ascii="Times New Roman" w:hAnsi="Times New Roman" w:cs="Times New Roman"/>
          <w:sz w:val="24"/>
          <w:szCs w:val="24"/>
        </w:rPr>
        <w:t xml:space="preserve">T2: 94% pasto zacatón + 5% melaza + 1% urea </w:t>
      </w:r>
    </w:p>
    <w:p w14:paraId="2856360B" w14:textId="1DE27848" w:rsidR="000E1AD1" w:rsidRDefault="000E1AD1" w:rsidP="000E1AD1">
      <w:pPr>
        <w:tabs>
          <w:tab w:val="left" w:pos="3390"/>
        </w:tabs>
        <w:spacing w:line="240" w:lineRule="auto"/>
        <w:jc w:val="both"/>
        <w:rPr>
          <w:rFonts w:ascii="Times New Roman" w:hAnsi="Times New Roman" w:cs="Times New Roman"/>
          <w:sz w:val="24"/>
          <w:szCs w:val="24"/>
        </w:rPr>
      </w:pPr>
      <w:r w:rsidRPr="000E1AD1">
        <w:rPr>
          <w:rFonts w:ascii="Times New Roman" w:hAnsi="Times New Roman" w:cs="Times New Roman"/>
          <w:sz w:val="24"/>
          <w:szCs w:val="24"/>
        </w:rPr>
        <w:t>T3: 80% pasto zacatón + 20% piña sin corona</w:t>
      </w:r>
    </w:p>
    <w:p w14:paraId="592C0D81" w14:textId="2049DFFE" w:rsidR="004160BA" w:rsidRDefault="00E63AD4" w:rsidP="005F1075">
      <w:pPr>
        <w:tabs>
          <w:tab w:val="left" w:pos="3390"/>
        </w:tabs>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22E04D" wp14:editId="58ABB733">
            <wp:extent cx="5486400" cy="32004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DC4C30D" w14:textId="5B7A6066" w:rsidR="00B57194" w:rsidRDefault="002A62A2" w:rsidP="00B57194">
      <w:pPr>
        <w:tabs>
          <w:tab w:val="left" w:pos="3390"/>
        </w:tabs>
        <w:spacing w:line="240" w:lineRule="auto"/>
        <w:jc w:val="both"/>
        <w:rPr>
          <w:rFonts w:ascii="Times New Roman" w:hAnsi="Times New Roman" w:cs="Times New Roman"/>
          <w:sz w:val="24"/>
          <w:szCs w:val="24"/>
        </w:rPr>
      </w:pPr>
      <w:r w:rsidRPr="00605A65">
        <w:rPr>
          <w:rFonts w:ascii="Times New Roman" w:hAnsi="Times New Roman" w:cs="Times New Roman"/>
          <w:b/>
          <w:bCs/>
          <w:sz w:val="24"/>
          <w:szCs w:val="24"/>
        </w:rPr>
        <w:t>Gr</w:t>
      </w:r>
      <w:r w:rsidR="00605A65">
        <w:rPr>
          <w:rFonts w:ascii="Times New Roman" w:hAnsi="Times New Roman" w:cs="Times New Roman"/>
          <w:b/>
          <w:bCs/>
          <w:sz w:val="24"/>
          <w:szCs w:val="24"/>
        </w:rPr>
        <w:t>á</w:t>
      </w:r>
      <w:r w:rsidRPr="00605A65">
        <w:rPr>
          <w:rFonts w:ascii="Times New Roman" w:hAnsi="Times New Roman" w:cs="Times New Roman"/>
          <w:b/>
          <w:bCs/>
          <w:sz w:val="24"/>
          <w:szCs w:val="24"/>
        </w:rPr>
        <w:t>fica 7</w:t>
      </w:r>
      <w:r w:rsidRPr="002A62A2">
        <w:rPr>
          <w:rFonts w:ascii="Times New Roman" w:hAnsi="Times New Roman" w:cs="Times New Roman"/>
          <w:sz w:val="24"/>
          <w:szCs w:val="24"/>
        </w:rPr>
        <w:t>.</w:t>
      </w:r>
      <w:r>
        <w:rPr>
          <w:rFonts w:ascii="Times New Roman" w:hAnsi="Times New Roman" w:cs="Times New Roman"/>
          <w:sz w:val="24"/>
          <w:szCs w:val="24"/>
        </w:rPr>
        <w:t xml:space="preserve"> </w:t>
      </w:r>
      <w:r w:rsidR="00C74954">
        <w:rPr>
          <w:rFonts w:ascii="Times New Roman" w:hAnsi="Times New Roman" w:cs="Times New Roman"/>
          <w:sz w:val="24"/>
          <w:szCs w:val="24"/>
        </w:rPr>
        <w:t>Valores promediados del porcentaje</w:t>
      </w:r>
      <w:r>
        <w:rPr>
          <w:rFonts w:ascii="Times New Roman" w:hAnsi="Times New Roman" w:cs="Times New Roman"/>
          <w:sz w:val="24"/>
          <w:szCs w:val="24"/>
        </w:rPr>
        <w:t xml:space="preserve"> de proteína cruda en los tres tratamientos</w:t>
      </w:r>
      <w:r w:rsidRPr="002A62A2">
        <w:rPr>
          <w:rFonts w:ascii="Times New Roman" w:hAnsi="Times New Roman" w:cs="Times New Roman"/>
          <w:sz w:val="24"/>
          <w:szCs w:val="24"/>
        </w:rPr>
        <w:t>.</w:t>
      </w:r>
    </w:p>
    <w:p w14:paraId="5E3EECB2" w14:textId="30A733AC" w:rsidR="004264AC" w:rsidRDefault="004264AC" w:rsidP="009036D8">
      <w:pPr>
        <w:tabs>
          <w:tab w:val="left" w:pos="3390"/>
        </w:tabs>
        <w:spacing w:line="360" w:lineRule="auto"/>
        <w:jc w:val="both"/>
        <w:rPr>
          <w:rFonts w:ascii="Times New Roman" w:hAnsi="Times New Roman" w:cs="Times New Roman"/>
          <w:sz w:val="24"/>
          <w:szCs w:val="24"/>
        </w:rPr>
      </w:pPr>
      <w:r w:rsidRPr="004264AC">
        <w:rPr>
          <w:rFonts w:ascii="Times New Roman" w:hAnsi="Times New Roman" w:cs="Times New Roman"/>
          <w:sz w:val="24"/>
          <w:szCs w:val="24"/>
        </w:rPr>
        <w:t>En la gráfica número 7 observamos los niveles de proteína cruda en los tratamientos evaluados, los porcentajes de estos variaron de 5.75% del Tratamiento 2 y 3.87% para los Tratamientos 1 y 3.</w:t>
      </w:r>
    </w:p>
    <w:p w14:paraId="417D4218" w14:textId="0757A581" w:rsidR="00B57194" w:rsidRDefault="00B57194" w:rsidP="00B57194">
      <w:pPr>
        <w:tabs>
          <w:tab w:val="left" w:pos="3390"/>
        </w:tabs>
        <w:spacing w:line="240" w:lineRule="auto"/>
        <w:jc w:val="both"/>
        <w:rPr>
          <w:rFonts w:ascii="Times New Roman" w:hAnsi="Times New Roman" w:cs="Times New Roman"/>
          <w:sz w:val="24"/>
          <w:szCs w:val="24"/>
        </w:rPr>
      </w:pPr>
      <w:bookmarkStart w:id="75" w:name="_Hlk205586595"/>
      <w:r w:rsidRPr="004264AC">
        <w:rPr>
          <w:rFonts w:ascii="Times New Roman" w:hAnsi="Times New Roman" w:cs="Times New Roman"/>
          <w:b/>
          <w:bCs/>
          <w:sz w:val="24"/>
          <w:szCs w:val="24"/>
        </w:rPr>
        <w:t xml:space="preserve">Tabla </w:t>
      </w:r>
      <w:r w:rsidR="009B00AC" w:rsidRPr="004264AC">
        <w:rPr>
          <w:rFonts w:ascii="Times New Roman" w:hAnsi="Times New Roman" w:cs="Times New Roman"/>
          <w:b/>
          <w:bCs/>
          <w:sz w:val="24"/>
          <w:szCs w:val="24"/>
        </w:rPr>
        <w:t>6</w:t>
      </w:r>
      <w:r>
        <w:rPr>
          <w:rFonts w:ascii="Times New Roman" w:hAnsi="Times New Roman" w:cs="Times New Roman"/>
          <w:sz w:val="24"/>
          <w:szCs w:val="24"/>
        </w:rPr>
        <w:t xml:space="preserve">. Análisis de varianza de la proteína.  </w:t>
      </w:r>
      <w:bookmarkEnd w:id="75"/>
    </w:p>
    <w:tbl>
      <w:tblPr>
        <w:tblStyle w:val="Tablaconcuadrcula"/>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471"/>
        <w:gridCol w:w="1471"/>
        <w:gridCol w:w="1471"/>
        <w:gridCol w:w="1471"/>
        <w:gridCol w:w="1472"/>
        <w:gridCol w:w="1472"/>
      </w:tblGrid>
      <w:tr w:rsidR="00B57194" w14:paraId="5047B441" w14:textId="77777777" w:rsidTr="000548C4">
        <w:tc>
          <w:tcPr>
            <w:tcW w:w="1471" w:type="dxa"/>
            <w:tcBorders>
              <w:bottom w:val="single" w:sz="4" w:space="0" w:color="auto"/>
            </w:tcBorders>
          </w:tcPr>
          <w:p w14:paraId="7D5D5F24" w14:textId="77777777" w:rsidR="00B57194" w:rsidRDefault="00B57194"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F.V.</w:t>
            </w:r>
          </w:p>
        </w:tc>
        <w:tc>
          <w:tcPr>
            <w:tcW w:w="1471" w:type="dxa"/>
            <w:tcBorders>
              <w:bottom w:val="single" w:sz="4" w:space="0" w:color="auto"/>
            </w:tcBorders>
          </w:tcPr>
          <w:p w14:paraId="0217F2C6" w14:textId="77777777" w:rsidR="00B57194" w:rsidRDefault="00B57194"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 xml:space="preserve">SC  </w:t>
            </w:r>
          </w:p>
        </w:tc>
        <w:tc>
          <w:tcPr>
            <w:tcW w:w="1471" w:type="dxa"/>
            <w:tcBorders>
              <w:bottom w:val="single" w:sz="4" w:space="0" w:color="auto"/>
            </w:tcBorders>
          </w:tcPr>
          <w:p w14:paraId="6BC951CC" w14:textId="77777777" w:rsidR="00B57194" w:rsidRDefault="00B57194"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gl</w:t>
            </w:r>
          </w:p>
        </w:tc>
        <w:tc>
          <w:tcPr>
            <w:tcW w:w="1471" w:type="dxa"/>
            <w:tcBorders>
              <w:bottom w:val="single" w:sz="4" w:space="0" w:color="auto"/>
            </w:tcBorders>
          </w:tcPr>
          <w:p w14:paraId="2553DDF9" w14:textId="77777777" w:rsidR="00B57194" w:rsidRDefault="00B57194"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CM</w:t>
            </w:r>
          </w:p>
        </w:tc>
        <w:tc>
          <w:tcPr>
            <w:tcW w:w="1472" w:type="dxa"/>
            <w:tcBorders>
              <w:bottom w:val="single" w:sz="4" w:space="0" w:color="auto"/>
            </w:tcBorders>
          </w:tcPr>
          <w:p w14:paraId="1D77625D" w14:textId="77777777" w:rsidR="00B57194" w:rsidRDefault="00B57194"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 xml:space="preserve">F  </w:t>
            </w:r>
          </w:p>
        </w:tc>
        <w:tc>
          <w:tcPr>
            <w:tcW w:w="1472" w:type="dxa"/>
            <w:tcBorders>
              <w:bottom w:val="single" w:sz="4" w:space="0" w:color="auto"/>
            </w:tcBorders>
          </w:tcPr>
          <w:p w14:paraId="08055983" w14:textId="77777777" w:rsidR="00B57194" w:rsidRDefault="00B57194"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 xml:space="preserve">p-valor  </w:t>
            </w:r>
          </w:p>
        </w:tc>
      </w:tr>
      <w:tr w:rsidR="00B57194" w14:paraId="2F203D58" w14:textId="77777777" w:rsidTr="000548C4">
        <w:tc>
          <w:tcPr>
            <w:tcW w:w="1471" w:type="dxa"/>
            <w:tcBorders>
              <w:top w:val="single" w:sz="4" w:space="0" w:color="auto"/>
              <w:bottom w:val="nil"/>
            </w:tcBorders>
          </w:tcPr>
          <w:p w14:paraId="69DB0E42" w14:textId="77777777" w:rsidR="00B57194" w:rsidRDefault="00B57194"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 xml:space="preserve">Modelo  </w:t>
            </w:r>
          </w:p>
        </w:tc>
        <w:tc>
          <w:tcPr>
            <w:tcW w:w="1471" w:type="dxa"/>
            <w:tcBorders>
              <w:top w:val="single" w:sz="4" w:space="0" w:color="auto"/>
              <w:bottom w:val="nil"/>
            </w:tcBorders>
          </w:tcPr>
          <w:p w14:paraId="13BEE25B" w14:textId="77777777" w:rsidR="00B57194" w:rsidRDefault="00B57194"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17.41</w:t>
            </w:r>
          </w:p>
        </w:tc>
        <w:tc>
          <w:tcPr>
            <w:tcW w:w="1471" w:type="dxa"/>
            <w:tcBorders>
              <w:top w:val="single" w:sz="4" w:space="0" w:color="auto"/>
              <w:bottom w:val="nil"/>
            </w:tcBorders>
          </w:tcPr>
          <w:p w14:paraId="1CFE7183" w14:textId="77777777" w:rsidR="00B57194" w:rsidRDefault="00B57194"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4</w:t>
            </w:r>
          </w:p>
        </w:tc>
        <w:tc>
          <w:tcPr>
            <w:tcW w:w="1471" w:type="dxa"/>
            <w:tcBorders>
              <w:top w:val="single" w:sz="4" w:space="0" w:color="auto"/>
              <w:bottom w:val="nil"/>
            </w:tcBorders>
          </w:tcPr>
          <w:p w14:paraId="685567C2" w14:textId="77777777" w:rsidR="00B57194" w:rsidRDefault="00B57194"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4.35</w:t>
            </w:r>
          </w:p>
        </w:tc>
        <w:tc>
          <w:tcPr>
            <w:tcW w:w="1472" w:type="dxa"/>
            <w:tcBorders>
              <w:top w:val="single" w:sz="4" w:space="0" w:color="auto"/>
              <w:bottom w:val="nil"/>
            </w:tcBorders>
          </w:tcPr>
          <w:p w14:paraId="2F7A6E05" w14:textId="77777777" w:rsidR="00B57194" w:rsidRDefault="00B57194"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41.88</w:t>
            </w:r>
          </w:p>
        </w:tc>
        <w:tc>
          <w:tcPr>
            <w:tcW w:w="1472" w:type="dxa"/>
            <w:tcBorders>
              <w:top w:val="single" w:sz="4" w:space="0" w:color="auto"/>
              <w:bottom w:val="nil"/>
            </w:tcBorders>
          </w:tcPr>
          <w:p w14:paraId="06DB88EA" w14:textId="77777777" w:rsidR="00B57194" w:rsidRDefault="00B57194"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0.0016</w:t>
            </w:r>
          </w:p>
        </w:tc>
      </w:tr>
      <w:tr w:rsidR="00B57194" w14:paraId="2C99419A" w14:textId="77777777" w:rsidTr="000548C4">
        <w:tc>
          <w:tcPr>
            <w:tcW w:w="1471" w:type="dxa"/>
            <w:tcBorders>
              <w:top w:val="nil"/>
              <w:bottom w:val="nil"/>
            </w:tcBorders>
          </w:tcPr>
          <w:p w14:paraId="02DE25A0" w14:textId="77777777" w:rsidR="00B57194" w:rsidRDefault="00B57194"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repetición</w:t>
            </w:r>
          </w:p>
        </w:tc>
        <w:tc>
          <w:tcPr>
            <w:tcW w:w="1471" w:type="dxa"/>
            <w:tcBorders>
              <w:top w:val="nil"/>
              <w:bottom w:val="nil"/>
            </w:tcBorders>
          </w:tcPr>
          <w:p w14:paraId="1F5617A2" w14:textId="77777777" w:rsidR="00B57194" w:rsidRDefault="00B57194"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11.48</w:t>
            </w:r>
          </w:p>
        </w:tc>
        <w:tc>
          <w:tcPr>
            <w:tcW w:w="1471" w:type="dxa"/>
            <w:tcBorders>
              <w:top w:val="nil"/>
              <w:bottom w:val="nil"/>
            </w:tcBorders>
          </w:tcPr>
          <w:p w14:paraId="44D577A6" w14:textId="77777777" w:rsidR="00B57194" w:rsidRDefault="00B57194"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2</w:t>
            </w:r>
          </w:p>
        </w:tc>
        <w:tc>
          <w:tcPr>
            <w:tcW w:w="1471" w:type="dxa"/>
            <w:tcBorders>
              <w:top w:val="nil"/>
              <w:bottom w:val="nil"/>
            </w:tcBorders>
          </w:tcPr>
          <w:p w14:paraId="4C5BE4F5" w14:textId="77777777" w:rsidR="00B57194" w:rsidRDefault="00B57194"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5.74</w:t>
            </w:r>
          </w:p>
        </w:tc>
        <w:tc>
          <w:tcPr>
            <w:tcW w:w="1472" w:type="dxa"/>
            <w:tcBorders>
              <w:top w:val="nil"/>
              <w:bottom w:val="nil"/>
            </w:tcBorders>
          </w:tcPr>
          <w:p w14:paraId="7C6B7A0B" w14:textId="77777777" w:rsidR="00B57194" w:rsidRDefault="00B57194"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55.25</w:t>
            </w:r>
          </w:p>
        </w:tc>
        <w:tc>
          <w:tcPr>
            <w:tcW w:w="1472" w:type="dxa"/>
            <w:tcBorders>
              <w:top w:val="nil"/>
              <w:bottom w:val="nil"/>
            </w:tcBorders>
          </w:tcPr>
          <w:p w14:paraId="4235FF8B" w14:textId="77777777" w:rsidR="00B57194" w:rsidRDefault="00B57194"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0.0012</w:t>
            </w:r>
          </w:p>
        </w:tc>
      </w:tr>
      <w:tr w:rsidR="00B57194" w14:paraId="375A2A17" w14:textId="77777777" w:rsidTr="000548C4">
        <w:tc>
          <w:tcPr>
            <w:tcW w:w="1471" w:type="dxa"/>
            <w:tcBorders>
              <w:top w:val="nil"/>
              <w:bottom w:val="nil"/>
            </w:tcBorders>
          </w:tcPr>
          <w:p w14:paraId="0E767D13" w14:textId="77777777" w:rsidR="00B57194" w:rsidRDefault="00B57194"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tratamiento</w:t>
            </w:r>
          </w:p>
        </w:tc>
        <w:tc>
          <w:tcPr>
            <w:tcW w:w="1471" w:type="dxa"/>
            <w:tcBorders>
              <w:top w:val="nil"/>
              <w:bottom w:val="nil"/>
            </w:tcBorders>
          </w:tcPr>
          <w:p w14:paraId="72A90A5B" w14:textId="77777777" w:rsidR="00B57194" w:rsidRDefault="00B57194"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5.92</w:t>
            </w:r>
          </w:p>
        </w:tc>
        <w:tc>
          <w:tcPr>
            <w:tcW w:w="1471" w:type="dxa"/>
            <w:tcBorders>
              <w:top w:val="nil"/>
              <w:bottom w:val="nil"/>
            </w:tcBorders>
          </w:tcPr>
          <w:p w14:paraId="59FF37B3" w14:textId="77777777" w:rsidR="00B57194" w:rsidRDefault="00B57194"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2</w:t>
            </w:r>
          </w:p>
        </w:tc>
        <w:tc>
          <w:tcPr>
            <w:tcW w:w="1471" w:type="dxa"/>
            <w:tcBorders>
              <w:top w:val="nil"/>
              <w:bottom w:val="nil"/>
            </w:tcBorders>
          </w:tcPr>
          <w:p w14:paraId="2F08A492" w14:textId="77777777" w:rsidR="00B57194" w:rsidRDefault="00B57194"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2.96</w:t>
            </w:r>
          </w:p>
        </w:tc>
        <w:tc>
          <w:tcPr>
            <w:tcW w:w="1472" w:type="dxa"/>
            <w:tcBorders>
              <w:top w:val="nil"/>
              <w:bottom w:val="nil"/>
            </w:tcBorders>
          </w:tcPr>
          <w:p w14:paraId="799E4702" w14:textId="77777777" w:rsidR="00B57194" w:rsidRDefault="00B57194"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28.51</w:t>
            </w:r>
          </w:p>
        </w:tc>
        <w:tc>
          <w:tcPr>
            <w:tcW w:w="1472" w:type="dxa"/>
            <w:tcBorders>
              <w:top w:val="nil"/>
              <w:bottom w:val="nil"/>
            </w:tcBorders>
          </w:tcPr>
          <w:p w14:paraId="48170CFD" w14:textId="77777777" w:rsidR="00B57194" w:rsidRDefault="00B57194"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0.0043</w:t>
            </w:r>
          </w:p>
        </w:tc>
      </w:tr>
      <w:tr w:rsidR="00B57194" w14:paraId="4A943F8B" w14:textId="77777777" w:rsidTr="000548C4">
        <w:tc>
          <w:tcPr>
            <w:tcW w:w="1471" w:type="dxa"/>
            <w:tcBorders>
              <w:top w:val="nil"/>
            </w:tcBorders>
          </w:tcPr>
          <w:p w14:paraId="190D8894" w14:textId="77777777" w:rsidR="00B57194" w:rsidRDefault="00B57194"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 xml:space="preserve">Error  </w:t>
            </w:r>
          </w:p>
        </w:tc>
        <w:tc>
          <w:tcPr>
            <w:tcW w:w="1471" w:type="dxa"/>
            <w:tcBorders>
              <w:top w:val="nil"/>
            </w:tcBorders>
          </w:tcPr>
          <w:p w14:paraId="373D4F89" w14:textId="77777777" w:rsidR="00B57194" w:rsidRDefault="00B57194"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0.42</w:t>
            </w:r>
          </w:p>
        </w:tc>
        <w:tc>
          <w:tcPr>
            <w:tcW w:w="1471" w:type="dxa"/>
            <w:tcBorders>
              <w:top w:val="nil"/>
            </w:tcBorders>
          </w:tcPr>
          <w:p w14:paraId="46211655" w14:textId="77777777" w:rsidR="00B57194" w:rsidRDefault="00B57194"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4</w:t>
            </w:r>
          </w:p>
        </w:tc>
        <w:tc>
          <w:tcPr>
            <w:tcW w:w="1471" w:type="dxa"/>
            <w:tcBorders>
              <w:top w:val="nil"/>
            </w:tcBorders>
          </w:tcPr>
          <w:p w14:paraId="7E62935E" w14:textId="77777777" w:rsidR="00B57194" w:rsidRDefault="00B57194"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0.10</w:t>
            </w:r>
          </w:p>
        </w:tc>
        <w:tc>
          <w:tcPr>
            <w:tcW w:w="1472" w:type="dxa"/>
            <w:tcBorders>
              <w:top w:val="nil"/>
            </w:tcBorders>
          </w:tcPr>
          <w:p w14:paraId="26BC6AD8" w14:textId="77777777" w:rsidR="00B57194" w:rsidRDefault="00B57194" w:rsidP="000548C4">
            <w:pPr>
              <w:tabs>
                <w:tab w:val="left" w:pos="3390"/>
              </w:tabs>
              <w:jc w:val="both"/>
              <w:rPr>
                <w:rFonts w:ascii="Times New Roman" w:hAnsi="Times New Roman" w:cs="Times New Roman"/>
                <w:sz w:val="24"/>
                <w:szCs w:val="24"/>
              </w:rPr>
            </w:pPr>
          </w:p>
        </w:tc>
        <w:tc>
          <w:tcPr>
            <w:tcW w:w="1472" w:type="dxa"/>
            <w:tcBorders>
              <w:top w:val="nil"/>
            </w:tcBorders>
          </w:tcPr>
          <w:p w14:paraId="255BB750" w14:textId="77777777" w:rsidR="00B57194" w:rsidRDefault="00B57194" w:rsidP="000548C4">
            <w:pPr>
              <w:tabs>
                <w:tab w:val="left" w:pos="3390"/>
              </w:tabs>
              <w:jc w:val="both"/>
              <w:rPr>
                <w:rFonts w:ascii="Times New Roman" w:hAnsi="Times New Roman" w:cs="Times New Roman"/>
                <w:sz w:val="24"/>
                <w:szCs w:val="24"/>
              </w:rPr>
            </w:pPr>
          </w:p>
        </w:tc>
      </w:tr>
      <w:tr w:rsidR="00B57194" w14:paraId="5D2D0065" w14:textId="77777777" w:rsidTr="000548C4">
        <w:tc>
          <w:tcPr>
            <w:tcW w:w="1471" w:type="dxa"/>
          </w:tcPr>
          <w:p w14:paraId="34569C47" w14:textId="77777777" w:rsidR="00B57194" w:rsidRDefault="00B57194"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Total</w:t>
            </w:r>
          </w:p>
        </w:tc>
        <w:tc>
          <w:tcPr>
            <w:tcW w:w="1471" w:type="dxa"/>
          </w:tcPr>
          <w:p w14:paraId="79B60F07" w14:textId="77777777" w:rsidR="00B57194" w:rsidRDefault="00B57194"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17.82</w:t>
            </w:r>
          </w:p>
        </w:tc>
        <w:tc>
          <w:tcPr>
            <w:tcW w:w="1471" w:type="dxa"/>
          </w:tcPr>
          <w:p w14:paraId="586B8B6F" w14:textId="77777777" w:rsidR="00B57194" w:rsidRDefault="00B57194"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8</w:t>
            </w:r>
          </w:p>
        </w:tc>
        <w:tc>
          <w:tcPr>
            <w:tcW w:w="1471" w:type="dxa"/>
          </w:tcPr>
          <w:p w14:paraId="30D0FFF6" w14:textId="77777777" w:rsidR="00B57194" w:rsidRDefault="00B57194" w:rsidP="000548C4">
            <w:pPr>
              <w:tabs>
                <w:tab w:val="left" w:pos="3390"/>
              </w:tabs>
              <w:jc w:val="both"/>
              <w:rPr>
                <w:rFonts w:ascii="Times New Roman" w:hAnsi="Times New Roman" w:cs="Times New Roman"/>
                <w:sz w:val="24"/>
                <w:szCs w:val="24"/>
              </w:rPr>
            </w:pPr>
          </w:p>
        </w:tc>
        <w:tc>
          <w:tcPr>
            <w:tcW w:w="1472" w:type="dxa"/>
          </w:tcPr>
          <w:p w14:paraId="5CF843A7" w14:textId="77777777" w:rsidR="00B57194" w:rsidRDefault="00B57194" w:rsidP="000548C4">
            <w:pPr>
              <w:tabs>
                <w:tab w:val="left" w:pos="3390"/>
              </w:tabs>
              <w:jc w:val="both"/>
              <w:rPr>
                <w:rFonts w:ascii="Times New Roman" w:hAnsi="Times New Roman" w:cs="Times New Roman"/>
                <w:sz w:val="24"/>
                <w:szCs w:val="24"/>
              </w:rPr>
            </w:pPr>
          </w:p>
        </w:tc>
        <w:tc>
          <w:tcPr>
            <w:tcW w:w="1472" w:type="dxa"/>
          </w:tcPr>
          <w:p w14:paraId="3B483BDA" w14:textId="77777777" w:rsidR="00B57194" w:rsidRDefault="00B57194" w:rsidP="000548C4">
            <w:pPr>
              <w:tabs>
                <w:tab w:val="left" w:pos="3390"/>
              </w:tabs>
              <w:jc w:val="both"/>
              <w:rPr>
                <w:rFonts w:ascii="Times New Roman" w:hAnsi="Times New Roman" w:cs="Times New Roman"/>
                <w:sz w:val="24"/>
                <w:szCs w:val="24"/>
              </w:rPr>
            </w:pPr>
          </w:p>
        </w:tc>
      </w:tr>
    </w:tbl>
    <w:p w14:paraId="40BC894B" w14:textId="5F4E02F8" w:rsidR="00B57194" w:rsidRDefault="00B57194" w:rsidP="005F1075">
      <w:pPr>
        <w:tabs>
          <w:tab w:val="left" w:pos="339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Nota: Fuente propia </w:t>
      </w:r>
    </w:p>
    <w:p w14:paraId="3C088CDF" w14:textId="694F21E2" w:rsidR="000E1AD1" w:rsidRDefault="004264AC" w:rsidP="009036D8">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Tal y como nos </w:t>
      </w:r>
      <w:r w:rsidR="000E1AD1">
        <w:rPr>
          <w:rFonts w:ascii="Times New Roman" w:hAnsi="Times New Roman" w:cs="Times New Roman"/>
          <w:sz w:val="24"/>
          <w:szCs w:val="24"/>
        </w:rPr>
        <w:t>indica</w:t>
      </w:r>
      <w:r>
        <w:rPr>
          <w:rFonts w:ascii="Times New Roman" w:hAnsi="Times New Roman" w:cs="Times New Roman"/>
          <w:sz w:val="24"/>
          <w:szCs w:val="24"/>
        </w:rPr>
        <w:t xml:space="preserve"> la </w:t>
      </w:r>
      <w:r w:rsidRPr="004264AC">
        <w:rPr>
          <w:rFonts w:ascii="Times New Roman" w:hAnsi="Times New Roman" w:cs="Times New Roman"/>
          <w:sz w:val="24"/>
          <w:szCs w:val="24"/>
        </w:rPr>
        <w:t>Tabla 6</w:t>
      </w:r>
      <w:r w:rsidR="007B5D63">
        <w:rPr>
          <w:rFonts w:ascii="Times New Roman" w:hAnsi="Times New Roman" w:cs="Times New Roman"/>
          <w:sz w:val="24"/>
          <w:szCs w:val="24"/>
        </w:rPr>
        <w:t xml:space="preserve"> del a</w:t>
      </w:r>
      <w:r w:rsidRPr="004264AC">
        <w:rPr>
          <w:rFonts w:ascii="Times New Roman" w:hAnsi="Times New Roman" w:cs="Times New Roman"/>
          <w:sz w:val="24"/>
          <w:szCs w:val="24"/>
        </w:rPr>
        <w:t>nálisis de varianza de la proteín</w:t>
      </w:r>
      <w:r w:rsidR="007B5D63">
        <w:rPr>
          <w:rFonts w:ascii="Times New Roman" w:hAnsi="Times New Roman" w:cs="Times New Roman"/>
          <w:sz w:val="24"/>
          <w:szCs w:val="24"/>
        </w:rPr>
        <w:t>a,</w:t>
      </w:r>
      <w:r w:rsidR="00FC5A72">
        <w:rPr>
          <w:rFonts w:ascii="Times New Roman" w:hAnsi="Times New Roman" w:cs="Times New Roman"/>
          <w:sz w:val="24"/>
          <w:szCs w:val="24"/>
        </w:rPr>
        <w:t xml:space="preserve"> </w:t>
      </w:r>
      <w:bookmarkStart w:id="76" w:name="_Hlk205727729"/>
      <w:r w:rsidR="00D01448">
        <w:rPr>
          <w:rFonts w:ascii="Times New Roman" w:hAnsi="Times New Roman" w:cs="Times New Roman"/>
          <w:sz w:val="24"/>
          <w:szCs w:val="24"/>
        </w:rPr>
        <w:t xml:space="preserve">se encontró </w:t>
      </w:r>
      <w:r w:rsidR="00FC5A72">
        <w:rPr>
          <w:rFonts w:ascii="Times New Roman" w:hAnsi="Times New Roman" w:cs="Times New Roman"/>
          <w:sz w:val="24"/>
          <w:szCs w:val="24"/>
        </w:rPr>
        <w:t xml:space="preserve">  diferencia significativa</w:t>
      </w:r>
      <w:r w:rsidR="00D01448">
        <w:rPr>
          <w:rFonts w:ascii="Times New Roman" w:hAnsi="Times New Roman" w:cs="Times New Roman"/>
          <w:sz w:val="24"/>
          <w:szCs w:val="24"/>
        </w:rPr>
        <w:t xml:space="preserve"> </w:t>
      </w:r>
      <w:r w:rsidR="00AE1C0B">
        <w:rPr>
          <w:rFonts w:ascii="Times New Roman" w:hAnsi="Times New Roman" w:cs="Times New Roman"/>
          <w:sz w:val="24"/>
          <w:szCs w:val="24"/>
        </w:rPr>
        <w:t xml:space="preserve">(p&lt;0.05) </w:t>
      </w:r>
      <w:r w:rsidR="00FC5A72">
        <w:rPr>
          <w:rFonts w:ascii="Times New Roman" w:hAnsi="Times New Roman" w:cs="Times New Roman"/>
          <w:sz w:val="24"/>
          <w:szCs w:val="24"/>
        </w:rPr>
        <w:t>estadísticamente entre los tratamientos</w:t>
      </w:r>
      <w:r w:rsidR="00D01448">
        <w:rPr>
          <w:rFonts w:ascii="Times New Roman" w:hAnsi="Times New Roman" w:cs="Times New Roman"/>
          <w:sz w:val="24"/>
          <w:szCs w:val="24"/>
        </w:rPr>
        <w:t>,</w:t>
      </w:r>
      <w:r w:rsidR="00FC5A72">
        <w:rPr>
          <w:rFonts w:ascii="Times New Roman" w:hAnsi="Times New Roman" w:cs="Times New Roman"/>
          <w:sz w:val="24"/>
          <w:szCs w:val="24"/>
        </w:rPr>
        <w:t xml:space="preserve"> </w:t>
      </w:r>
      <w:r w:rsidR="003F397A">
        <w:rPr>
          <w:rFonts w:ascii="Times New Roman" w:hAnsi="Times New Roman" w:cs="Times New Roman"/>
          <w:sz w:val="24"/>
          <w:szCs w:val="24"/>
        </w:rPr>
        <w:t>siendo el</w:t>
      </w:r>
      <w:r w:rsidR="007B5D63">
        <w:rPr>
          <w:rFonts w:ascii="Times New Roman" w:hAnsi="Times New Roman" w:cs="Times New Roman"/>
          <w:sz w:val="24"/>
          <w:szCs w:val="24"/>
        </w:rPr>
        <w:t xml:space="preserve"> T2 </w:t>
      </w:r>
      <w:r w:rsidR="003F397A">
        <w:rPr>
          <w:rFonts w:ascii="Times New Roman" w:hAnsi="Times New Roman" w:cs="Times New Roman"/>
          <w:sz w:val="24"/>
          <w:szCs w:val="24"/>
        </w:rPr>
        <w:t>superior a</w:t>
      </w:r>
      <w:r w:rsidR="007B5D63">
        <w:rPr>
          <w:rFonts w:ascii="Times New Roman" w:hAnsi="Times New Roman" w:cs="Times New Roman"/>
          <w:sz w:val="24"/>
          <w:szCs w:val="24"/>
        </w:rPr>
        <w:t xml:space="preserve"> los demás tratamientos. </w:t>
      </w:r>
    </w:p>
    <w:p w14:paraId="1C7E576C" w14:textId="3D980178" w:rsidR="002A62A2" w:rsidRPr="001F3A91" w:rsidRDefault="001F3A91" w:rsidP="001F3A91">
      <w:pPr>
        <w:pStyle w:val="Ttulo3"/>
        <w:rPr>
          <w:rFonts w:ascii="Times New Roman" w:hAnsi="Times New Roman" w:cs="Times New Roman"/>
          <w:b/>
          <w:bCs/>
          <w:color w:val="000000" w:themeColor="text1"/>
        </w:rPr>
      </w:pPr>
      <w:bookmarkStart w:id="77" w:name="_Toc207799450"/>
      <w:bookmarkEnd w:id="76"/>
      <w:r>
        <w:rPr>
          <w:rFonts w:ascii="Times New Roman" w:hAnsi="Times New Roman" w:cs="Times New Roman"/>
          <w:b/>
          <w:bCs/>
          <w:color w:val="000000" w:themeColor="text1"/>
        </w:rPr>
        <w:lastRenderedPageBreak/>
        <w:t xml:space="preserve">8.2.2 </w:t>
      </w:r>
      <w:r w:rsidR="002A62A2" w:rsidRPr="001F3A91">
        <w:rPr>
          <w:rFonts w:ascii="Times New Roman" w:hAnsi="Times New Roman" w:cs="Times New Roman"/>
          <w:b/>
          <w:bCs/>
          <w:color w:val="000000" w:themeColor="text1"/>
        </w:rPr>
        <w:t xml:space="preserve">Materia seca </w:t>
      </w:r>
      <w:r w:rsidR="00150FBF" w:rsidRPr="001F3A91">
        <w:rPr>
          <w:rFonts w:ascii="Times New Roman" w:hAnsi="Times New Roman" w:cs="Times New Roman"/>
          <w:b/>
          <w:bCs/>
          <w:color w:val="000000" w:themeColor="text1"/>
        </w:rPr>
        <w:t>(%MS)</w:t>
      </w:r>
      <w:bookmarkEnd w:id="77"/>
      <w:r w:rsidR="00150FBF" w:rsidRPr="001F3A91">
        <w:rPr>
          <w:rFonts w:ascii="Times New Roman" w:hAnsi="Times New Roman" w:cs="Times New Roman"/>
          <w:b/>
          <w:bCs/>
          <w:color w:val="000000" w:themeColor="text1"/>
        </w:rPr>
        <w:t xml:space="preserve"> </w:t>
      </w:r>
    </w:p>
    <w:p w14:paraId="4AF12C35" w14:textId="77777777" w:rsidR="00150FBF" w:rsidRPr="00150FBF" w:rsidRDefault="00150FBF" w:rsidP="00150FBF">
      <w:pPr>
        <w:tabs>
          <w:tab w:val="left" w:pos="3390"/>
        </w:tabs>
        <w:spacing w:line="240" w:lineRule="auto"/>
        <w:jc w:val="both"/>
        <w:rPr>
          <w:rFonts w:ascii="Times New Roman" w:hAnsi="Times New Roman" w:cs="Times New Roman"/>
          <w:sz w:val="24"/>
          <w:szCs w:val="24"/>
        </w:rPr>
      </w:pPr>
      <w:r w:rsidRPr="00150FBF">
        <w:rPr>
          <w:rFonts w:ascii="Times New Roman" w:hAnsi="Times New Roman" w:cs="Times New Roman"/>
          <w:sz w:val="24"/>
          <w:szCs w:val="24"/>
        </w:rPr>
        <w:t xml:space="preserve">T1: 95% pasto zacatón + 5% melaza </w:t>
      </w:r>
    </w:p>
    <w:p w14:paraId="2139BE54" w14:textId="77777777" w:rsidR="00150FBF" w:rsidRPr="00150FBF" w:rsidRDefault="00150FBF" w:rsidP="00150FBF">
      <w:pPr>
        <w:tabs>
          <w:tab w:val="left" w:pos="3390"/>
        </w:tabs>
        <w:spacing w:line="240" w:lineRule="auto"/>
        <w:jc w:val="both"/>
        <w:rPr>
          <w:rFonts w:ascii="Times New Roman" w:hAnsi="Times New Roman" w:cs="Times New Roman"/>
          <w:sz w:val="24"/>
          <w:szCs w:val="24"/>
        </w:rPr>
      </w:pPr>
      <w:r w:rsidRPr="00150FBF">
        <w:rPr>
          <w:rFonts w:ascii="Times New Roman" w:hAnsi="Times New Roman" w:cs="Times New Roman"/>
          <w:sz w:val="24"/>
          <w:szCs w:val="24"/>
        </w:rPr>
        <w:t xml:space="preserve">T2: 94% pasto zacatón + 5% melaza + 1% urea </w:t>
      </w:r>
    </w:p>
    <w:p w14:paraId="55C7AB4E" w14:textId="3F476486" w:rsidR="00150FBF" w:rsidRDefault="00150FBF" w:rsidP="00150FBF">
      <w:pPr>
        <w:tabs>
          <w:tab w:val="left" w:pos="3390"/>
        </w:tabs>
        <w:spacing w:line="240" w:lineRule="auto"/>
        <w:jc w:val="both"/>
        <w:rPr>
          <w:rFonts w:ascii="Times New Roman" w:hAnsi="Times New Roman" w:cs="Times New Roman"/>
          <w:sz w:val="24"/>
          <w:szCs w:val="24"/>
        </w:rPr>
      </w:pPr>
      <w:r w:rsidRPr="00150FBF">
        <w:rPr>
          <w:rFonts w:ascii="Times New Roman" w:hAnsi="Times New Roman" w:cs="Times New Roman"/>
          <w:sz w:val="24"/>
          <w:szCs w:val="24"/>
        </w:rPr>
        <w:t>T3: 80% pasto zacatón + 20% piña sin corona</w:t>
      </w:r>
    </w:p>
    <w:p w14:paraId="7BF1D71D" w14:textId="22A0DB61" w:rsidR="00857AD0" w:rsidRDefault="006A5C55" w:rsidP="005F1075">
      <w:pPr>
        <w:tabs>
          <w:tab w:val="left" w:pos="3390"/>
        </w:tabs>
        <w:spacing w:line="240" w:lineRule="auto"/>
        <w:jc w:val="both"/>
        <w:rPr>
          <w:rFonts w:ascii="Times New Roman" w:hAnsi="Times New Roman" w:cs="Times New Roman"/>
          <w:sz w:val="24"/>
          <w:szCs w:val="24"/>
        </w:rPr>
      </w:pPr>
      <w:r w:rsidRPr="00A27C8A">
        <w:rPr>
          <w:rFonts w:ascii="Times New Roman" w:hAnsi="Times New Roman" w:cs="Times New Roman"/>
          <w:noProof/>
          <w:color w:val="A8D08D" w:themeColor="accent6" w:themeTint="99"/>
          <w:sz w:val="24"/>
          <w:szCs w:val="24"/>
        </w:rPr>
        <w:drawing>
          <wp:inline distT="0" distB="0" distL="0" distR="0" wp14:anchorId="100CEA83" wp14:editId="22AE8FF5">
            <wp:extent cx="5486400" cy="32004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9006CF5" w14:textId="49233360" w:rsidR="00857AD0" w:rsidRDefault="002A62A2" w:rsidP="005F1075">
      <w:pPr>
        <w:tabs>
          <w:tab w:val="left" w:pos="3390"/>
        </w:tabs>
        <w:spacing w:line="240" w:lineRule="auto"/>
        <w:jc w:val="both"/>
        <w:rPr>
          <w:rFonts w:ascii="Times New Roman" w:hAnsi="Times New Roman" w:cs="Times New Roman"/>
          <w:sz w:val="24"/>
          <w:szCs w:val="24"/>
        </w:rPr>
      </w:pPr>
      <w:r w:rsidRPr="00605A65">
        <w:rPr>
          <w:rFonts w:ascii="Times New Roman" w:hAnsi="Times New Roman" w:cs="Times New Roman"/>
          <w:b/>
          <w:bCs/>
          <w:sz w:val="24"/>
          <w:szCs w:val="24"/>
        </w:rPr>
        <w:t>Gr</w:t>
      </w:r>
      <w:r w:rsidR="00605A65" w:rsidRPr="00605A65">
        <w:rPr>
          <w:rFonts w:ascii="Times New Roman" w:hAnsi="Times New Roman" w:cs="Times New Roman"/>
          <w:b/>
          <w:bCs/>
          <w:sz w:val="24"/>
          <w:szCs w:val="24"/>
        </w:rPr>
        <w:t>á</w:t>
      </w:r>
      <w:r w:rsidRPr="00605A65">
        <w:rPr>
          <w:rFonts w:ascii="Times New Roman" w:hAnsi="Times New Roman" w:cs="Times New Roman"/>
          <w:b/>
          <w:bCs/>
          <w:sz w:val="24"/>
          <w:szCs w:val="24"/>
        </w:rPr>
        <w:t>fica 8.</w:t>
      </w:r>
      <w:r w:rsidRPr="002A62A2">
        <w:rPr>
          <w:rFonts w:ascii="Times New Roman" w:hAnsi="Times New Roman" w:cs="Times New Roman"/>
          <w:sz w:val="24"/>
          <w:szCs w:val="24"/>
        </w:rPr>
        <w:t xml:space="preserve"> </w:t>
      </w:r>
      <w:r w:rsidR="00C74954">
        <w:rPr>
          <w:rFonts w:ascii="Times New Roman" w:hAnsi="Times New Roman" w:cs="Times New Roman"/>
          <w:sz w:val="24"/>
          <w:szCs w:val="24"/>
        </w:rPr>
        <w:t>Valores promediados del p</w:t>
      </w:r>
      <w:r w:rsidRPr="002A62A2">
        <w:rPr>
          <w:rFonts w:ascii="Times New Roman" w:hAnsi="Times New Roman" w:cs="Times New Roman"/>
          <w:sz w:val="24"/>
          <w:szCs w:val="24"/>
        </w:rPr>
        <w:t xml:space="preserve">orcentaje de </w:t>
      </w:r>
      <w:r>
        <w:rPr>
          <w:rFonts w:ascii="Times New Roman" w:hAnsi="Times New Roman" w:cs="Times New Roman"/>
          <w:sz w:val="24"/>
          <w:szCs w:val="24"/>
        </w:rPr>
        <w:t xml:space="preserve">materia seca </w:t>
      </w:r>
      <w:r w:rsidRPr="002A62A2">
        <w:rPr>
          <w:rFonts w:ascii="Times New Roman" w:hAnsi="Times New Roman" w:cs="Times New Roman"/>
          <w:sz w:val="24"/>
          <w:szCs w:val="24"/>
        </w:rPr>
        <w:t>en los tres tratamientos.</w:t>
      </w:r>
    </w:p>
    <w:p w14:paraId="5C17666D" w14:textId="4874F4EB" w:rsidR="007B5D63" w:rsidRDefault="00150FBF" w:rsidP="002C11A5">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00C6608B">
        <w:rPr>
          <w:rFonts w:ascii="Times New Roman" w:hAnsi="Times New Roman" w:cs="Times New Roman"/>
          <w:sz w:val="24"/>
          <w:szCs w:val="24"/>
        </w:rPr>
        <w:t xml:space="preserve">relación a la materia seca en la </w:t>
      </w:r>
      <w:r w:rsidR="005A1ADE">
        <w:rPr>
          <w:rFonts w:ascii="Times New Roman" w:hAnsi="Times New Roman" w:cs="Times New Roman"/>
          <w:sz w:val="24"/>
          <w:szCs w:val="24"/>
        </w:rPr>
        <w:t>gráfica</w:t>
      </w:r>
      <w:r w:rsidR="00C6608B">
        <w:rPr>
          <w:rFonts w:ascii="Times New Roman" w:hAnsi="Times New Roman" w:cs="Times New Roman"/>
          <w:sz w:val="24"/>
          <w:szCs w:val="24"/>
        </w:rPr>
        <w:t xml:space="preserve"> 8 podemos observar en los tratamientos evaluados que el T1 presento 25.81%</w:t>
      </w:r>
      <w:r w:rsidR="00FC5A72">
        <w:rPr>
          <w:rFonts w:ascii="Times New Roman" w:hAnsi="Times New Roman" w:cs="Times New Roman"/>
          <w:sz w:val="24"/>
          <w:szCs w:val="24"/>
        </w:rPr>
        <w:t xml:space="preserve">, el </w:t>
      </w:r>
      <w:r w:rsidR="00C6608B">
        <w:rPr>
          <w:rFonts w:ascii="Times New Roman" w:hAnsi="Times New Roman" w:cs="Times New Roman"/>
          <w:sz w:val="24"/>
          <w:szCs w:val="24"/>
        </w:rPr>
        <w:t>T3 (24.41%) y T2 (24.17</w:t>
      </w:r>
      <w:r w:rsidR="007B5D63">
        <w:rPr>
          <w:rFonts w:ascii="Times New Roman" w:hAnsi="Times New Roman" w:cs="Times New Roman"/>
          <w:sz w:val="24"/>
          <w:szCs w:val="24"/>
        </w:rPr>
        <w:t xml:space="preserve">). </w:t>
      </w:r>
    </w:p>
    <w:p w14:paraId="3A7A71CD" w14:textId="667025A2" w:rsidR="007B5D63" w:rsidRDefault="007B5D63" w:rsidP="007B5D63">
      <w:pPr>
        <w:tabs>
          <w:tab w:val="left" w:pos="3390"/>
        </w:tabs>
        <w:spacing w:line="240" w:lineRule="auto"/>
        <w:jc w:val="both"/>
        <w:rPr>
          <w:rFonts w:ascii="Times New Roman" w:hAnsi="Times New Roman" w:cs="Times New Roman"/>
          <w:sz w:val="24"/>
          <w:szCs w:val="24"/>
        </w:rPr>
      </w:pPr>
      <w:bookmarkStart w:id="78" w:name="_Hlk205586703"/>
      <w:r w:rsidRPr="007B5D63">
        <w:rPr>
          <w:rFonts w:ascii="Times New Roman" w:hAnsi="Times New Roman" w:cs="Times New Roman"/>
          <w:b/>
          <w:bCs/>
          <w:sz w:val="24"/>
          <w:szCs w:val="24"/>
        </w:rPr>
        <w:t>Tabla 7</w:t>
      </w:r>
      <w:r>
        <w:rPr>
          <w:rFonts w:ascii="Times New Roman" w:hAnsi="Times New Roman" w:cs="Times New Roman"/>
          <w:sz w:val="24"/>
          <w:szCs w:val="24"/>
        </w:rPr>
        <w:t xml:space="preserve">. Análisis de varianza de la materia seca </w:t>
      </w:r>
      <w:bookmarkEnd w:id="78"/>
    </w:p>
    <w:tbl>
      <w:tblPr>
        <w:tblStyle w:val="Tablaconcuadrcula"/>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471"/>
        <w:gridCol w:w="1471"/>
        <w:gridCol w:w="1471"/>
        <w:gridCol w:w="1471"/>
        <w:gridCol w:w="1472"/>
        <w:gridCol w:w="1472"/>
      </w:tblGrid>
      <w:tr w:rsidR="007B5D63" w14:paraId="2C562777" w14:textId="77777777" w:rsidTr="00BE5115">
        <w:tc>
          <w:tcPr>
            <w:tcW w:w="1471" w:type="dxa"/>
            <w:tcBorders>
              <w:bottom w:val="single" w:sz="4" w:space="0" w:color="auto"/>
            </w:tcBorders>
          </w:tcPr>
          <w:p w14:paraId="066C92F4"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F.V.</w:t>
            </w:r>
          </w:p>
        </w:tc>
        <w:tc>
          <w:tcPr>
            <w:tcW w:w="1471" w:type="dxa"/>
            <w:tcBorders>
              <w:bottom w:val="single" w:sz="4" w:space="0" w:color="auto"/>
            </w:tcBorders>
          </w:tcPr>
          <w:p w14:paraId="0E4E4714"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 xml:space="preserve">SC  </w:t>
            </w:r>
          </w:p>
        </w:tc>
        <w:tc>
          <w:tcPr>
            <w:tcW w:w="1471" w:type="dxa"/>
            <w:tcBorders>
              <w:bottom w:val="single" w:sz="4" w:space="0" w:color="auto"/>
            </w:tcBorders>
          </w:tcPr>
          <w:p w14:paraId="6C0972B9"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gl</w:t>
            </w:r>
          </w:p>
        </w:tc>
        <w:tc>
          <w:tcPr>
            <w:tcW w:w="1471" w:type="dxa"/>
            <w:tcBorders>
              <w:bottom w:val="single" w:sz="4" w:space="0" w:color="auto"/>
            </w:tcBorders>
          </w:tcPr>
          <w:p w14:paraId="418326B5"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CM</w:t>
            </w:r>
          </w:p>
        </w:tc>
        <w:tc>
          <w:tcPr>
            <w:tcW w:w="1472" w:type="dxa"/>
            <w:tcBorders>
              <w:bottom w:val="single" w:sz="4" w:space="0" w:color="auto"/>
            </w:tcBorders>
          </w:tcPr>
          <w:p w14:paraId="5F70BF33"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 xml:space="preserve">F  </w:t>
            </w:r>
          </w:p>
        </w:tc>
        <w:tc>
          <w:tcPr>
            <w:tcW w:w="1472" w:type="dxa"/>
            <w:tcBorders>
              <w:bottom w:val="single" w:sz="4" w:space="0" w:color="auto"/>
            </w:tcBorders>
          </w:tcPr>
          <w:p w14:paraId="0363F261"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 xml:space="preserve">p-valor  </w:t>
            </w:r>
          </w:p>
        </w:tc>
      </w:tr>
      <w:tr w:rsidR="007B5D63" w14:paraId="65CA05E2" w14:textId="77777777" w:rsidTr="00BE5115">
        <w:tc>
          <w:tcPr>
            <w:tcW w:w="1471" w:type="dxa"/>
            <w:tcBorders>
              <w:top w:val="single" w:sz="4" w:space="0" w:color="auto"/>
              <w:bottom w:val="nil"/>
            </w:tcBorders>
          </w:tcPr>
          <w:p w14:paraId="0034CADD"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 xml:space="preserve">Modelo  </w:t>
            </w:r>
          </w:p>
        </w:tc>
        <w:tc>
          <w:tcPr>
            <w:tcW w:w="1471" w:type="dxa"/>
            <w:tcBorders>
              <w:top w:val="single" w:sz="4" w:space="0" w:color="auto"/>
              <w:bottom w:val="nil"/>
            </w:tcBorders>
          </w:tcPr>
          <w:p w14:paraId="04573078"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20.28</w:t>
            </w:r>
          </w:p>
        </w:tc>
        <w:tc>
          <w:tcPr>
            <w:tcW w:w="1471" w:type="dxa"/>
            <w:tcBorders>
              <w:top w:val="single" w:sz="4" w:space="0" w:color="auto"/>
              <w:bottom w:val="nil"/>
            </w:tcBorders>
          </w:tcPr>
          <w:p w14:paraId="1FEB1735"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4</w:t>
            </w:r>
          </w:p>
        </w:tc>
        <w:tc>
          <w:tcPr>
            <w:tcW w:w="1471" w:type="dxa"/>
            <w:tcBorders>
              <w:top w:val="single" w:sz="4" w:space="0" w:color="auto"/>
              <w:bottom w:val="nil"/>
            </w:tcBorders>
          </w:tcPr>
          <w:p w14:paraId="18E6032A"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5.07</w:t>
            </w:r>
          </w:p>
        </w:tc>
        <w:tc>
          <w:tcPr>
            <w:tcW w:w="1472" w:type="dxa"/>
            <w:tcBorders>
              <w:top w:val="single" w:sz="4" w:space="0" w:color="auto"/>
              <w:bottom w:val="nil"/>
            </w:tcBorders>
          </w:tcPr>
          <w:p w14:paraId="4B142AAD"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1</w:t>
            </w:r>
            <w:r w:rsidRPr="009C3CB6">
              <w:rPr>
                <w:rFonts w:ascii="Times New Roman" w:hAnsi="Times New Roman" w:cs="Times New Roman"/>
                <w:sz w:val="24"/>
                <w:szCs w:val="24"/>
              </w:rPr>
              <w:t>41.</w:t>
            </w:r>
            <w:r>
              <w:rPr>
                <w:rFonts w:ascii="Times New Roman" w:hAnsi="Times New Roman" w:cs="Times New Roman"/>
                <w:sz w:val="24"/>
                <w:szCs w:val="24"/>
              </w:rPr>
              <w:t>20</w:t>
            </w:r>
          </w:p>
        </w:tc>
        <w:tc>
          <w:tcPr>
            <w:tcW w:w="1472" w:type="dxa"/>
            <w:tcBorders>
              <w:top w:val="single" w:sz="4" w:space="0" w:color="auto"/>
              <w:bottom w:val="nil"/>
            </w:tcBorders>
          </w:tcPr>
          <w:p w14:paraId="5FB60AD2"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0.00</w:t>
            </w:r>
            <w:r>
              <w:rPr>
                <w:rFonts w:ascii="Times New Roman" w:hAnsi="Times New Roman" w:cs="Times New Roman"/>
                <w:sz w:val="24"/>
                <w:szCs w:val="24"/>
              </w:rPr>
              <w:t>01</w:t>
            </w:r>
          </w:p>
        </w:tc>
      </w:tr>
      <w:tr w:rsidR="007B5D63" w14:paraId="5CDA79E3" w14:textId="77777777" w:rsidTr="00BE5115">
        <w:tc>
          <w:tcPr>
            <w:tcW w:w="1471" w:type="dxa"/>
            <w:tcBorders>
              <w:top w:val="nil"/>
              <w:bottom w:val="nil"/>
            </w:tcBorders>
          </w:tcPr>
          <w:p w14:paraId="1250A903"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repetición</w:t>
            </w:r>
          </w:p>
        </w:tc>
        <w:tc>
          <w:tcPr>
            <w:tcW w:w="1471" w:type="dxa"/>
            <w:tcBorders>
              <w:top w:val="nil"/>
              <w:bottom w:val="nil"/>
            </w:tcBorders>
          </w:tcPr>
          <w:p w14:paraId="3B709FDF"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1</w:t>
            </w:r>
            <w:r>
              <w:rPr>
                <w:rFonts w:ascii="Times New Roman" w:hAnsi="Times New Roman" w:cs="Times New Roman"/>
                <w:sz w:val="24"/>
                <w:szCs w:val="24"/>
              </w:rPr>
              <w:t>6.79</w:t>
            </w:r>
          </w:p>
        </w:tc>
        <w:tc>
          <w:tcPr>
            <w:tcW w:w="1471" w:type="dxa"/>
            <w:tcBorders>
              <w:top w:val="nil"/>
              <w:bottom w:val="nil"/>
            </w:tcBorders>
          </w:tcPr>
          <w:p w14:paraId="6AB2084C"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2</w:t>
            </w:r>
          </w:p>
        </w:tc>
        <w:tc>
          <w:tcPr>
            <w:tcW w:w="1471" w:type="dxa"/>
            <w:tcBorders>
              <w:top w:val="nil"/>
              <w:bottom w:val="nil"/>
            </w:tcBorders>
          </w:tcPr>
          <w:p w14:paraId="4AF54717"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8.39</w:t>
            </w:r>
          </w:p>
        </w:tc>
        <w:tc>
          <w:tcPr>
            <w:tcW w:w="1472" w:type="dxa"/>
            <w:tcBorders>
              <w:top w:val="nil"/>
              <w:bottom w:val="nil"/>
            </w:tcBorders>
          </w:tcPr>
          <w:p w14:paraId="3EB52462"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233.84</w:t>
            </w:r>
          </w:p>
        </w:tc>
        <w:tc>
          <w:tcPr>
            <w:tcW w:w="1472" w:type="dxa"/>
            <w:tcBorders>
              <w:top w:val="nil"/>
              <w:bottom w:val="nil"/>
            </w:tcBorders>
          </w:tcPr>
          <w:p w14:paraId="46419413"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0.00</w:t>
            </w:r>
            <w:r>
              <w:rPr>
                <w:rFonts w:ascii="Times New Roman" w:hAnsi="Times New Roman" w:cs="Times New Roman"/>
                <w:sz w:val="24"/>
                <w:szCs w:val="24"/>
              </w:rPr>
              <w:t>01</w:t>
            </w:r>
          </w:p>
        </w:tc>
      </w:tr>
      <w:tr w:rsidR="007B5D63" w14:paraId="06B14BEA" w14:textId="77777777" w:rsidTr="00BE5115">
        <w:tc>
          <w:tcPr>
            <w:tcW w:w="1471" w:type="dxa"/>
            <w:tcBorders>
              <w:top w:val="nil"/>
              <w:bottom w:val="nil"/>
            </w:tcBorders>
          </w:tcPr>
          <w:p w14:paraId="4482E343"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tratamiento</w:t>
            </w:r>
          </w:p>
        </w:tc>
        <w:tc>
          <w:tcPr>
            <w:tcW w:w="1471" w:type="dxa"/>
            <w:tcBorders>
              <w:top w:val="nil"/>
              <w:bottom w:val="nil"/>
            </w:tcBorders>
          </w:tcPr>
          <w:p w14:paraId="6C556D76"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3.49</w:t>
            </w:r>
          </w:p>
        </w:tc>
        <w:tc>
          <w:tcPr>
            <w:tcW w:w="1471" w:type="dxa"/>
            <w:tcBorders>
              <w:top w:val="nil"/>
              <w:bottom w:val="nil"/>
            </w:tcBorders>
          </w:tcPr>
          <w:p w14:paraId="245525D4"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2</w:t>
            </w:r>
          </w:p>
        </w:tc>
        <w:tc>
          <w:tcPr>
            <w:tcW w:w="1471" w:type="dxa"/>
            <w:tcBorders>
              <w:top w:val="nil"/>
              <w:bottom w:val="nil"/>
            </w:tcBorders>
          </w:tcPr>
          <w:p w14:paraId="71990776"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1.74</w:t>
            </w:r>
          </w:p>
        </w:tc>
        <w:tc>
          <w:tcPr>
            <w:tcW w:w="1472" w:type="dxa"/>
            <w:tcBorders>
              <w:top w:val="nil"/>
              <w:bottom w:val="nil"/>
            </w:tcBorders>
          </w:tcPr>
          <w:p w14:paraId="16C024B8"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48.57</w:t>
            </w:r>
          </w:p>
        </w:tc>
        <w:tc>
          <w:tcPr>
            <w:tcW w:w="1472" w:type="dxa"/>
            <w:tcBorders>
              <w:top w:val="nil"/>
              <w:bottom w:val="nil"/>
            </w:tcBorders>
          </w:tcPr>
          <w:p w14:paraId="644D5B37"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0.00</w:t>
            </w:r>
            <w:r>
              <w:rPr>
                <w:rFonts w:ascii="Times New Roman" w:hAnsi="Times New Roman" w:cs="Times New Roman"/>
                <w:sz w:val="24"/>
                <w:szCs w:val="24"/>
              </w:rPr>
              <w:t>16</w:t>
            </w:r>
          </w:p>
        </w:tc>
      </w:tr>
      <w:tr w:rsidR="007B5D63" w14:paraId="3FC28792" w14:textId="77777777" w:rsidTr="00BE5115">
        <w:tc>
          <w:tcPr>
            <w:tcW w:w="1471" w:type="dxa"/>
            <w:tcBorders>
              <w:top w:val="nil"/>
            </w:tcBorders>
          </w:tcPr>
          <w:p w14:paraId="5AB9F7F1"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 xml:space="preserve">Error  </w:t>
            </w:r>
          </w:p>
        </w:tc>
        <w:tc>
          <w:tcPr>
            <w:tcW w:w="1471" w:type="dxa"/>
            <w:tcBorders>
              <w:top w:val="nil"/>
            </w:tcBorders>
          </w:tcPr>
          <w:p w14:paraId="2B69D1A3"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0.14</w:t>
            </w:r>
          </w:p>
        </w:tc>
        <w:tc>
          <w:tcPr>
            <w:tcW w:w="1471" w:type="dxa"/>
            <w:tcBorders>
              <w:top w:val="nil"/>
            </w:tcBorders>
          </w:tcPr>
          <w:p w14:paraId="159C2213"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4</w:t>
            </w:r>
          </w:p>
        </w:tc>
        <w:tc>
          <w:tcPr>
            <w:tcW w:w="1471" w:type="dxa"/>
            <w:tcBorders>
              <w:top w:val="nil"/>
            </w:tcBorders>
          </w:tcPr>
          <w:p w14:paraId="21D3EDCC"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0.</w:t>
            </w:r>
            <w:r>
              <w:rPr>
                <w:rFonts w:ascii="Times New Roman" w:hAnsi="Times New Roman" w:cs="Times New Roman"/>
                <w:sz w:val="24"/>
                <w:szCs w:val="24"/>
              </w:rPr>
              <w:t>04</w:t>
            </w:r>
          </w:p>
        </w:tc>
        <w:tc>
          <w:tcPr>
            <w:tcW w:w="1472" w:type="dxa"/>
            <w:tcBorders>
              <w:top w:val="nil"/>
            </w:tcBorders>
          </w:tcPr>
          <w:p w14:paraId="5A567C1B" w14:textId="77777777" w:rsidR="007B5D63" w:rsidRDefault="007B5D63" w:rsidP="00BE5115">
            <w:pPr>
              <w:tabs>
                <w:tab w:val="left" w:pos="3390"/>
              </w:tabs>
              <w:jc w:val="both"/>
              <w:rPr>
                <w:rFonts w:ascii="Times New Roman" w:hAnsi="Times New Roman" w:cs="Times New Roman"/>
                <w:sz w:val="24"/>
                <w:szCs w:val="24"/>
              </w:rPr>
            </w:pPr>
          </w:p>
        </w:tc>
        <w:tc>
          <w:tcPr>
            <w:tcW w:w="1472" w:type="dxa"/>
            <w:tcBorders>
              <w:top w:val="nil"/>
            </w:tcBorders>
          </w:tcPr>
          <w:p w14:paraId="42E3FF36" w14:textId="77777777" w:rsidR="007B5D63" w:rsidRDefault="007B5D63" w:rsidP="00BE5115">
            <w:pPr>
              <w:tabs>
                <w:tab w:val="left" w:pos="3390"/>
              </w:tabs>
              <w:jc w:val="both"/>
              <w:rPr>
                <w:rFonts w:ascii="Times New Roman" w:hAnsi="Times New Roman" w:cs="Times New Roman"/>
                <w:sz w:val="24"/>
                <w:szCs w:val="24"/>
              </w:rPr>
            </w:pPr>
          </w:p>
        </w:tc>
      </w:tr>
      <w:tr w:rsidR="007B5D63" w14:paraId="681F43A9" w14:textId="77777777" w:rsidTr="00BE5115">
        <w:tc>
          <w:tcPr>
            <w:tcW w:w="1471" w:type="dxa"/>
          </w:tcPr>
          <w:p w14:paraId="24D7B46C"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Total</w:t>
            </w:r>
          </w:p>
        </w:tc>
        <w:tc>
          <w:tcPr>
            <w:tcW w:w="1471" w:type="dxa"/>
          </w:tcPr>
          <w:p w14:paraId="0231588C"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20.42</w:t>
            </w:r>
          </w:p>
        </w:tc>
        <w:tc>
          <w:tcPr>
            <w:tcW w:w="1471" w:type="dxa"/>
          </w:tcPr>
          <w:p w14:paraId="3A1EA703"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8</w:t>
            </w:r>
          </w:p>
        </w:tc>
        <w:tc>
          <w:tcPr>
            <w:tcW w:w="1471" w:type="dxa"/>
          </w:tcPr>
          <w:p w14:paraId="44F9E1C1" w14:textId="77777777" w:rsidR="007B5D63" w:rsidRDefault="007B5D63" w:rsidP="00BE5115">
            <w:pPr>
              <w:tabs>
                <w:tab w:val="left" w:pos="3390"/>
              </w:tabs>
              <w:jc w:val="both"/>
              <w:rPr>
                <w:rFonts w:ascii="Times New Roman" w:hAnsi="Times New Roman" w:cs="Times New Roman"/>
                <w:sz w:val="24"/>
                <w:szCs w:val="24"/>
              </w:rPr>
            </w:pPr>
          </w:p>
        </w:tc>
        <w:tc>
          <w:tcPr>
            <w:tcW w:w="1472" w:type="dxa"/>
          </w:tcPr>
          <w:p w14:paraId="4156746B" w14:textId="77777777" w:rsidR="007B5D63" w:rsidRDefault="007B5D63" w:rsidP="00BE5115">
            <w:pPr>
              <w:tabs>
                <w:tab w:val="left" w:pos="3390"/>
              </w:tabs>
              <w:jc w:val="both"/>
              <w:rPr>
                <w:rFonts w:ascii="Times New Roman" w:hAnsi="Times New Roman" w:cs="Times New Roman"/>
                <w:sz w:val="24"/>
                <w:szCs w:val="24"/>
              </w:rPr>
            </w:pPr>
          </w:p>
        </w:tc>
        <w:tc>
          <w:tcPr>
            <w:tcW w:w="1472" w:type="dxa"/>
          </w:tcPr>
          <w:p w14:paraId="2CBCF567" w14:textId="77777777" w:rsidR="007B5D63" w:rsidRDefault="007B5D63" w:rsidP="00BE5115">
            <w:pPr>
              <w:tabs>
                <w:tab w:val="left" w:pos="3390"/>
              </w:tabs>
              <w:jc w:val="both"/>
              <w:rPr>
                <w:rFonts w:ascii="Times New Roman" w:hAnsi="Times New Roman" w:cs="Times New Roman"/>
                <w:sz w:val="24"/>
                <w:szCs w:val="24"/>
              </w:rPr>
            </w:pPr>
          </w:p>
        </w:tc>
      </w:tr>
    </w:tbl>
    <w:p w14:paraId="51EA2806" w14:textId="77777777" w:rsidR="007B5D63" w:rsidRDefault="007B5D63" w:rsidP="007B5D63">
      <w:pPr>
        <w:tabs>
          <w:tab w:val="left" w:pos="339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Nota: Fuente propia. </w:t>
      </w:r>
    </w:p>
    <w:p w14:paraId="77F24F97" w14:textId="77609655" w:rsidR="00FC5A72" w:rsidRDefault="007B5D63" w:rsidP="00853F9B">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Como podemos observar en la T</w:t>
      </w:r>
      <w:r w:rsidRPr="007B5D63">
        <w:rPr>
          <w:rFonts w:ascii="Times New Roman" w:hAnsi="Times New Roman" w:cs="Times New Roman"/>
          <w:sz w:val="24"/>
          <w:szCs w:val="24"/>
        </w:rPr>
        <w:t>abla 7</w:t>
      </w:r>
      <w:r>
        <w:rPr>
          <w:rFonts w:ascii="Times New Roman" w:hAnsi="Times New Roman" w:cs="Times New Roman"/>
          <w:sz w:val="24"/>
          <w:szCs w:val="24"/>
        </w:rPr>
        <w:t xml:space="preserve"> del a</w:t>
      </w:r>
      <w:r w:rsidRPr="007B5D63">
        <w:rPr>
          <w:rFonts w:ascii="Times New Roman" w:hAnsi="Times New Roman" w:cs="Times New Roman"/>
          <w:sz w:val="24"/>
          <w:szCs w:val="24"/>
        </w:rPr>
        <w:t>nálisis de varianza de la materia se</w:t>
      </w:r>
      <w:r>
        <w:rPr>
          <w:rFonts w:ascii="Times New Roman" w:hAnsi="Times New Roman" w:cs="Times New Roman"/>
          <w:sz w:val="24"/>
          <w:szCs w:val="24"/>
        </w:rPr>
        <w:t xml:space="preserve">ca, </w:t>
      </w:r>
      <w:r w:rsidR="00196F23">
        <w:rPr>
          <w:rFonts w:ascii="Times New Roman" w:hAnsi="Times New Roman" w:cs="Times New Roman"/>
          <w:sz w:val="24"/>
          <w:szCs w:val="24"/>
        </w:rPr>
        <w:t xml:space="preserve">se encontró   diferencia significativa </w:t>
      </w:r>
      <w:r w:rsidR="00AE1C0B">
        <w:rPr>
          <w:rFonts w:ascii="Times New Roman" w:hAnsi="Times New Roman" w:cs="Times New Roman"/>
          <w:sz w:val="24"/>
          <w:szCs w:val="24"/>
        </w:rPr>
        <w:t xml:space="preserve">(p&lt;0.05) </w:t>
      </w:r>
      <w:r w:rsidR="00196F23">
        <w:rPr>
          <w:rFonts w:ascii="Times New Roman" w:hAnsi="Times New Roman" w:cs="Times New Roman"/>
          <w:sz w:val="24"/>
          <w:szCs w:val="24"/>
        </w:rPr>
        <w:t xml:space="preserve">estadísticamente entre los tratamientos, </w:t>
      </w:r>
      <w:r w:rsidR="003F397A">
        <w:rPr>
          <w:rFonts w:ascii="Times New Roman" w:hAnsi="Times New Roman" w:cs="Times New Roman"/>
          <w:sz w:val="24"/>
          <w:szCs w:val="24"/>
        </w:rPr>
        <w:t>siendo el</w:t>
      </w:r>
      <w:r w:rsidR="00196F23">
        <w:rPr>
          <w:rFonts w:ascii="Times New Roman" w:hAnsi="Times New Roman" w:cs="Times New Roman"/>
          <w:sz w:val="24"/>
          <w:szCs w:val="24"/>
        </w:rPr>
        <w:t xml:space="preserve"> T1 </w:t>
      </w:r>
      <w:r w:rsidR="003F397A">
        <w:rPr>
          <w:rFonts w:ascii="Times New Roman" w:hAnsi="Times New Roman" w:cs="Times New Roman"/>
          <w:sz w:val="24"/>
          <w:szCs w:val="24"/>
        </w:rPr>
        <w:t>superior a</w:t>
      </w:r>
      <w:r w:rsidR="00196F23">
        <w:rPr>
          <w:rFonts w:ascii="Times New Roman" w:hAnsi="Times New Roman" w:cs="Times New Roman"/>
          <w:sz w:val="24"/>
          <w:szCs w:val="24"/>
        </w:rPr>
        <w:t xml:space="preserve"> los demás tratamientos. </w:t>
      </w:r>
    </w:p>
    <w:p w14:paraId="4F743CF4" w14:textId="77777777" w:rsidR="002C11A5" w:rsidRDefault="002C11A5" w:rsidP="00853F9B">
      <w:pPr>
        <w:tabs>
          <w:tab w:val="left" w:pos="3390"/>
        </w:tabs>
        <w:spacing w:line="360" w:lineRule="auto"/>
        <w:jc w:val="both"/>
        <w:rPr>
          <w:rFonts w:ascii="Times New Roman" w:hAnsi="Times New Roman" w:cs="Times New Roman"/>
          <w:sz w:val="24"/>
          <w:szCs w:val="24"/>
        </w:rPr>
      </w:pPr>
    </w:p>
    <w:p w14:paraId="2DCDD2B4" w14:textId="7D803F96" w:rsidR="00857AD0" w:rsidRPr="001F3A91" w:rsidRDefault="001F3A91" w:rsidP="001F3A91">
      <w:pPr>
        <w:pStyle w:val="Ttulo3"/>
        <w:rPr>
          <w:rFonts w:ascii="Times New Roman" w:hAnsi="Times New Roman" w:cs="Times New Roman"/>
          <w:b/>
          <w:bCs/>
          <w:color w:val="000000" w:themeColor="text1"/>
        </w:rPr>
      </w:pPr>
      <w:bookmarkStart w:id="79" w:name="_Toc207799451"/>
      <w:r>
        <w:rPr>
          <w:rFonts w:ascii="Times New Roman" w:hAnsi="Times New Roman" w:cs="Times New Roman"/>
          <w:b/>
          <w:bCs/>
          <w:color w:val="000000" w:themeColor="text1"/>
        </w:rPr>
        <w:lastRenderedPageBreak/>
        <w:t xml:space="preserve">8.2.3 </w:t>
      </w:r>
      <w:r w:rsidR="002A62A2" w:rsidRPr="001F3A91">
        <w:rPr>
          <w:rFonts w:ascii="Times New Roman" w:hAnsi="Times New Roman" w:cs="Times New Roman"/>
          <w:b/>
          <w:bCs/>
          <w:color w:val="000000" w:themeColor="text1"/>
        </w:rPr>
        <w:t>Cenizas totales</w:t>
      </w:r>
      <w:bookmarkEnd w:id="79"/>
      <w:r w:rsidR="002A62A2" w:rsidRPr="001F3A91">
        <w:rPr>
          <w:rFonts w:ascii="Times New Roman" w:hAnsi="Times New Roman" w:cs="Times New Roman"/>
          <w:b/>
          <w:bCs/>
          <w:color w:val="000000" w:themeColor="text1"/>
        </w:rPr>
        <w:t xml:space="preserve"> </w:t>
      </w:r>
    </w:p>
    <w:p w14:paraId="6D8F1DB7" w14:textId="77777777" w:rsidR="00C6608B" w:rsidRPr="00C6608B" w:rsidRDefault="00C6608B" w:rsidP="00C6608B">
      <w:pPr>
        <w:tabs>
          <w:tab w:val="left" w:pos="3390"/>
        </w:tabs>
        <w:spacing w:line="240" w:lineRule="auto"/>
        <w:jc w:val="both"/>
        <w:rPr>
          <w:rFonts w:ascii="Times New Roman" w:hAnsi="Times New Roman" w:cs="Times New Roman"/>
          <w:sz w:val="24"/>
          <w:szCs w:val="24"/>
        </w:rPr>
      </w:pPr>
      <w:r w:rsidRPr="00C6608B">
        <w:rPr>
          <w:rFonts w:ascii="Times New Roman" w:hAnsi="Times New Roman" w:cs="Times New Roman"/>
          <w:sz w:val="24"/>
          <w:szCs w:val="24"/>
        </w:rPr>
        <w:t xml:space="preserve">T1: 95% pasto zacatón + 5% melaza </w:t>
      </w:r>
    </w:p>
    <w:p w14:paraId="2673E619" w14:textId="77777777" w:rsidR="00C6608B" w:rsidRPr="00C6608B" w:rsidRDefault="00C6608B" w:rsidP="00C6608B">
      <w:pPr>
        <w:tabs>
          <w:tab w:val="left" w:pos="3390"/>
        </w:tabs>
        <w:spacing w:line="240" w:lineRule="auto"/>
        <w:jc w:val="both"/>
        <w:rPr>
          <w:rFonts w:ascii="Times New Roman" w:hAnsi="Times New Roman" w:cs="Times New Roman"/>
          <w:sz w:val="24"/>
          <w:szCs w:val="24"/>
        </w:rPr>
      </w:pPr>
      <w:r w:rsidRPr="00C6608B">
        <w:rPr>
          <w:rFonts w:ascii="Times New Roman" w:hAnsi="Times New Roman" w:cs="Times New Roman"/>
          <w:sz w:val="24"/>
          <w:szCs w:val="24"/>
        </w:rPr>
        <w:t xml:space="preserve">T2: 94% pasto zacatón + 5% melaza + 1% urea </w:t>
      </w:r>
    </w:p>
    <w:p w14:paraId="6B5445B5" w14:textId="474F2738" w:rsidR="00C6608B" w:rsidRDefault="00C6608B" w:rsidP="00C6608B">
      <w:pPr>
        <w:tabs>
          <w:tab w:val="left" w:pos="3390"/>
        </w:tabs>
        <w:spacing w:line="240" w:lineRule="auto"/>
        <w:jc w:val="both"/>
        <w:rPr>
          <w:rFonts w:ascii="Times New Roman" w:hAnsi="Times New Roman" w:cs="Times New Roman"/>
          <w:sz w:val="24"/>
          <w:szCs w:val="24"/>
        </w:rPr>
      </w:pPr>
      <w:r w:rsidRPr="00C6608B">
        <w:rPr>
          <w:rFonts w:ascii="Times New Roman" w:hAnsi="Times New Roman" w:cs="Times New Roman"/>
          <w:sz w:val="24"/>
          <w:szCs w:val="24"/>
        </w:rPr>
        <w:t>T3: 80% pasto zacatón + 20% piña sin corona</w:t>
      </w:r>
    </w:p>
    <w:p w14:paraId="6EB49D5C" w14:textId="77777777" w:rsidR="007B5D63" w:rsidRDefault="00793F48" w:rsidP="005F1075">
      <w:pPr>
        <w:tabs>
          <w:tab w:val="left" w:pos="3390"/>
        </w:tabs>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5974F2" wp14:editId="0D650B78">
            <wp:extent cx="4572000" cy="2509283"/>
            <wp:effectExtent l="0" t="0" r="0" b="571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A5E42B" w14:textId="6ADE56CB" w:rsidR="00857AD0" w:rsidRDefault="002A62A2" w:rsidP="005F1075">
      <w:pPr>
        <w:tabs>
          <w:tab w:val="left" w:pos="3390"/>
        </w:tabs>
        <w:spacing w:line="240" w:lineRule="auto"/>
        <w:jc w:val="both"/>
        <w:rPr>
          <w:rFonts w:ascii="Times New Roman" w:hAnsi="Times New Roman" w:cs="Times New Roman"/>
          <w:sz w:val="24"/>
          <w:szCs w:val="24"/>
        </w:rPr>
      </w:pPr>
      <w:r w:rsidRPr="00605A65">
        <w:rPr>
          <w:rFonts w:ascii="Times New Roman" w:hAnsi="Times New Roman" w:cs="Times New Roman"/>
          <w:b/>
          <w:bCs/>
          <w:sz w:val="24"/>
          <w:szCs w:val="24"/>
        </w:rPr>
        <w:t>Gr</w:t>
      </w:r>
      <w:r w:rsidR="00605A65" w:rsidRPr="00605A65">
        <w:rPr>
          <w:rFonts w:ascii="Times New Roman" w:hAnsi="Times New Roman" w:cs="Times New Roman"/>
          <w:b/>
          <w:bCs/>
          <w:sz w:val="24"/>
          <w:szCs w:val="24"/>
        </w:rPr>
        <w:t>á</w:t>
      </w:r>
      <w:r w:rsidRPr="00605A65">
        <w:rPr>
          <w:rFonts w:ascii="Times New Roman" w:hAnsi="Times New Roman" w:cs="Times New Roman"/>
          <w:b/>
          <w:bCs/>
          <w:sz w:val="24"/>
          <w:szCs w:val="24"/>
        </w:rPr>
        <w:t>fica 9</w:t>
      </w:r>
      <w:r w:rsidRPr="002A62A2">
        <w:rPr>
          <w:rFonts w:ascii="Times New Roman" w:hAnsi="Times New Roman" w:cs="Times New Roman"/>
          <w:sz w:val="24"/>
          <w:szCs w:val="24"/>
        </w:rPr>
        <w:t xml:space="preserve">. </w:t>
      </w:r>
      <w:r w:rsidR="00C74954">
        <w:rPr>
          <w:rFonts w:ascii="Times New Roman" w:hAnsi="Times New Roman" w:cs="Times New Roman"/>
          <w:sz w:val="24"/>
          <w:szCs w:val="24"/>
        </w:rPr>
        <w:t>Valores promediados del p</w:t>
      </w:r>
      <w:r w:rsidRPr="002A62A2">
        <w:rPr>
          <w:rFonts w:ascii="Times New Roman" w:hAnsi="Times New Roman" w:cs="Times New Roman"/>
          <w:sz w:val="24"/>
          <w:szCs w:val="24"/>
        </w:rPr>
        <w:t xml:space="preserve">orcentaje de </w:t>
      </w:r>
      <w:r>
        <w:rPr>
          <w:rFonts w:ascii="Times New Roman" w:hAnsi="Times New Roman" w:cs="Times New Roman"/>
          <w:sz w:val="24"/>
          <w:szCs w:val="24"/>
        </w:rPr>
        <w:t xml:space="preserve">cenizas totales </w:t>
      </w:r>
      <w:r w:rsidRPr="002A62A2">
        <w:rPr>
          <w:rFonts w:ascii="Times New Roman" w:hAnsi="Times New Roman" w:cs="Times New Roman"/>
          <w:sz w:val="24"/>
          <w:szCs w:val="24"/>
        </w:rPr>
        <w:t>en los tres tratamientos.</w:t>
      </w:r>
    </w:p>
    <w:p w14:paraId="21E3FFBC" w14:textId="20DA418E" w:rsidR="00C6608B" w:rsidRDefault="00C6608B" w:rsidP="00CB7E56">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Como se observa en la gráfica 9 de las cenizas totales</w:t>
      </w:r>
      <w:r w:rsidR="00BA603A">
        <w:rPr>
          <w:rFonts w:ascii="Times New Roman" w:hAnsi="Times New Roman" w:cs="Times New Roman"/>
          <w:sz w:val="24"/>
          <w:szCs w:val="24"/>
        </w:rPr>
        <w:t xml:space="preserve">, </w:t>
      </w:r>
      <w:r w:rsidR="007B5D63">
        <w:rPr>
          <w:rFonts w:ascii="Times New Roman" w:hAnsi="Times New Roman" w:cs="Times New Roman"/>
          <w:sz w:val="24"/>
          <w:szCs w:val="24"/>
        </w:rPr>
        <w:t>los resultados obtenidos son:</w:t>
      </w:r>
      <w:r w:rsidR="00BA603A">
        <w:rPr>
          <w:rFonts w:ascii="Times New Roman" w:hAnsi="Times New Roman" w:cs="Times New Roman"/>
          <w:sz w:val="24"/>
          <w:szCs w:val="24"/>
        </w:rPr>
        <w:t xml:space="preserve"> T1 (11.92%)</w:t>
      </w:r>
      <w:r w:rsidR="00FC5A72">
        <w:rPr>
          <w:rFonts w:ascii="Times New Roman" w:hAnsi="Times New Roman" w:cs="Times New Roman"/>
          <w:sz w:val="24"/>
          <w:szCs w:val="24"/>
        </w:rPr>
        <w:t xml:space="preserve">, </w:t>
      </w:r>
      <w:r w:rsidR="00BA603A">
        <w:rPr>
          <w:rFonts w:ascii="Times New Roman" w:hAnsi="Times New Roman" w:cs="Times New Roman"/>
          <w:sz w:val="24"/>
          <w:szCs w:val="24"/>
        </w:rPr>
        <w:t>el T2 (11.4</w:t>
      </w:r>
      <w:r w:rsidR="00FC5A72">
        <w:rPr>
          <w:rFonts w:ascii="Times New Roman" w:hAnsi="Times New Roman" w:cs="Times New Roman"/>
          <w:sz w:val="24"/>
          <w:szCs w:val="24"/>
        </w:rPr>
        <w:t>3) y el</w:t>
      </w:r>
      <w:r w:rsidR="00BA603A">
        <w:rPr>
          <w:rFonts w:ascii="Times New Roman" w:hAnsi="Times New Roman" w:cs="Times New Roman"/>
          <w:sz w:val="24"/>
          <w:szCs w:val="24"/>
        </w:rPr>
        <w:t xml:space="preserve"> T3 (10.49%)</w:t>
      </w:r>
      <w:r w:rsidR="007B5D63">
        <w:rPr>
          <w:rFonts w:ascii="Times New Roman" w:hAnsi="Times New Roman" w:cs="Times New Roman"/>
          <w:sz w:val="24"/>
          <w:szCs w:val="24"/>
        </w:rPr>
        <w:t xml:space="preserve">. </w:t>
      </w:r>
    </w:p>
    <w:p w14:paraId="7F546B64" w14:textId="4A40C8A1" w:rsidR="007B5D63" w:rsidRDefault="007B5D63" w:rsidP="007B5D63">
      <w:pPr>
        <w:tabs>
          <w:tab w:val="left" w:pos="3390"/>
        </w:tabs>
        <w:spacing w:line="240" w:lineRule="auto"/>
        <w:jc w:val="both"/>
        <w:rPr>
          <w:rFonts w:ascii="Times New Roman" w:hAnsi="Times New Roman" w:cs="Times New Roman"/>
          <w:sz w:val="24"/>
          <w:szCs w:val="24"/>
        </w:rPr>
      </w:pPr>
      <w:r w:rsidRPr="007B5D63">
        <w:rPr>
          <w:rFonts w:ascii="Times New Roman" w:hAnsi="Times New Roman" w:cs="Times New Roman"/>
          <w:b/>
          <w:bCs/>
          <w:sz w:val="24"/>
          <w:szCs w:val="24"/>
        </w:rPr>
        <w:t>Tabla 8</w:t>
      </w:r>
      <w:r w:rsidRPr="009B00AC">
        <w:rPr>
          <w:rFonts w:ascii="Times New Roman" w:hAnsi="Times New Roman" w:cs="Times New Roman"/>
          <w:sz w:val="24"/>
          <w:szCs w:val="24"/>
        </w:rPr>
        <w:t xml:space="preserve">. Análisis de varianza de la </w:t>
      </w:r>
      <w:r>
        <w:rPr>
          <w:rFonts w:ascii="Times New Roman" w:hAnsi="Times New Roman" w:cs="Times New Roman"/>
          <w:sz w:val="24"/>
          <w:szCs w:val="24"/>
        </w:rPr>
        <w:t xml:space="preserve">ceniza </w:t>
      </w:r>
      <w:r w:rsidRPr="009C3CB6">
        <w:rPr>
          <w:rFonts w:ascii="Times New Roman" w:hAnsi="Times New Roman" w:cs="Times New Roman"/>
          <w:sz w:val="24"/>
          <w:szCs w:val="24"/>
        </w:rPr>
        <w:tab/>
      </w:r>
    </w:p>
    <w:tbl>
      <w:tblPr>
        <w:tblStyle w:val="Tablaconcuadrcula"/>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471"/>
        <w:gridCol w:w="1471"/>
        <w:gridCol w:w="1471"/>
        <w:gridCol w:w="1471"/>
        <w:gridCol w:w="1472"/>
        <w:gridCol w:w="1472"/>
      </w:tblGrid>
      <w:tr w:rsidR="007B5D63" w14:paraId="255DBC64" w14:textId="77777777" w:rsidTr="00BE5115">
        <w:tc>
          <w:tcPr>
            <w:tcW w:w="1471" w:type="dxa"/>
            <w:tcBorders>
              <w:bottom w:val="single" w:sz="4" w:space="0" w:color="auto"/>
            </w:tcBorders>
          </w:tcPr>
          <w:p w14:paraId="64A8DD67"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F.V.</w:t>
            </w:r>
          </w:p>
        </w:tc>
        <w:tc>
          <w:tcPr>
            <w:tcW w:w="1471" w:type="dxa"/>
            <w:tcBorders>
              <w:bottom w:val="single" w:sz="4" w:space="0" w:color="auto"/>
            </w:tcBorders>
          </w:tcPr>
          <w:p w14:paraId="3D429ED8"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 xml:space="preserve">SC  </w:t>
            </w:r>
          </w:p>
        </w:tc>
        <w:tc>
          <w:tcPr>
            <w:tcW w:w="1471" w:type="dxa"/>
            <w:tcBorders>
              <w:bottom w:val="single" w:sz="4" w:space="0" w:color="auto"/>
            </w:tcBorders>
          </w:tcPr>
          <w:p w14:paraId="3FD4A9EC"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gl</w:t>
            </w:r>
          </w:p>
        </w:tc>
        <w:tc>
          <w:tcPr>
            <w:tcW w:w="1471" w:type="dxa"/>
            <w:tcBorders>
              <w:bottom w:val="single" w:sz="4" w:space="0" w:color="auto"/>
            </w:tcBorders>
          </w:tcPr>
          <w:p w14:paraId="5C879A53"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CM</w:t>
            </w:r>
          </w:p>
        </w:tc>
        <w:tc>
          <w:tcPr>
            <w:tcW w:w="1472" w:type="dxa"/>
            <w:tcBorders>
              <w:bottom w:val="single" w:sz="4" w:space="0" w:color="auto"/>
            </w:tcBorders>
          </w:tcPr>
          <w:p w14:paraId="593848F4"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 xml:space="preserve">F  </w:t>
            </w:r>
          </w:p>
        </w:tc>
        <w:tc>
          <w:tcPr>
            <w:tcW w:w="1472" w:type="dxa"/>
            <w:tcBorders>
              <w:bottom w:val="single" w:sz="4" w:space="0" w:color="auto"/>
            </w:tcBorders>
          </w:tcPr>
          <w:p w14:paraId="5F539A92"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 xml:space="preserve">p-valor  </w:t>
            </w:r>
          </w:p>
        </w:tc>
      </w:tr>
      <w:tr w:rsidR="007B5D63" w14:paraId="5AB271E0" w14:textId="77777777" w:rsidTr="00BE5115">
        <w:tc>
          <w:tcPr>
            <w:tcW w:w="1471" w:type="dxa"/>
            <w:tcBorders>
              <w:top w:val="single" w:sz="4" w:space="0" w:color="auto"/>
              <w:bottom w:val="nil"/>
            </w:tcBorders>
          </w:tcPr>
          <w:p w14:paraId="18110AA4"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 xml:space="preserve">Modelo  </w:t>
            </w:r>
          </w:p>
        </w:tc>
        <w:tc>
          <w:tcPr>
            <w:tcW w:w="1471" w:type="dxa"/>
            <w:tcBorders>
              <w:top w:val="single" w:sz="4" w:space="0" w:color="auto"/>
              <w:bottom w:val="nil"/>
            </w:tcBorders>
          </w:tcPr>
          <w:p w14:paraId="60D205E6"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 xml:space="preserve">8.31 </w:t>
            </w:r>
          </w:p>
        </w:tc>
        <w:tc>
          <w:tcPr>
            <w:tcW w:w="1471" w:type="dxa"/>
            <w:tcBorders>
              <w:top w:val="single" w:sz="4" w:space="0" w:color="auto"/>
              <w:bottom w:val="nil"/>
            </w:tcBorders>
          </w:tcPr>
          <w:p w14:paraId="74393DF7"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4</w:t>
            </w:r>
          </w:p>
        </w:tc>
        <w:tc>
          <w:tcPr>
            <w:tcW w:w="1471" w:type="dxa"/>
            <w:tcBorders>
              <w:top w:val="single" w:sz="4" w:space="0" w:color="auto"/>
              <w:bottom w:val="nil"/>
            </w:tcBorders>
          </w:tcPr>
          <w:p w14:paraId="530B1EC5"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2.08</w:t>
            </w:r>
          </w:p>
        </w:tc>
        <w:tc>
          <w:tcPr>
            <w:tcW w:w="1472" w:type="dxa"/>
            <w:tcBorders>
              <w:top w:val="single" w:sz="4" w:space="0" w:color="auto"/>
              <w:bottom w:val="nil"/>
            </w:tcBorders>
          </w:tcPr>
          <w:p w14:paraId="6CA85716"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8.51</w:t>
            </w:r>
          </w:p>
        </w:tc>
        <w:tc>
          <w:tcPr>
            <w:tcW w:w="1472" w:type="dxa"/>
            <w:tcBorders>
              <w:top w:val="single" w:sz="4" w:space="0" w:color="auto"/>
              <w:bottom w:val="nil"/>
            </w:tcBorders>
          </w:tcPr>
          <w:p w14:paraId="1121D9EF"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0.0</w:t>
            </w:r>
            <w:r>
              <w:rPr>
                <w:rFonts w:ascii="Times New Roman" w:hAnsi="Times New Roman" w:cs="Times New Roman"/>
                <w:sz w:val="24"/>
                <w:szCs w:val="24"/>
              </w:rPr>
              <w:t>308</w:t>
            </w:r>
          </w:p>
        </w:tc>
      </w:tr>
      <w:tr w:rsidR="007B5D63" w14:paraId="7BBB923D" w14:textId="77777777" w:rsidTr="00BE5115">
        <w:tc>
          <w:tcPr>
            <w:tcW w:w="1471" w:type="dxa"/>
            <w:tcBorders>
              <w:top w:val="nil"/>
              <w:bottom w:val="nil"/>
            </w:tcBorders>
          </w:tcPr>
          <w:p w14:paraId="0AC7863B"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repetición</w:t>
            </w:r>
          </w:p>
        </w:tc>
        <w:tc>
          <w:tcPr>
            <w:tcW w:w="1471" w:type="dxa"/>
            <w:tcBorders>
              <w:top w:val="nil"/>
              <w:bottom w:val="nil"/>
            </w:tcBorders>
          </w:tcPr>
          <w:p w14:paraId="23752F78"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5.27</w:t>
            </w:r>
          </w:p>
        </w:tc>
        <w:tc>
          <w:tcPr>
            <w:tcW w:w="1471" w:type="dxa"/>
            <w:tcBorders>
              <w:top w:val="nil"/>
              <w:bottom w:val="nil"/>
            </w:tcBorders>
          </w:tcPr>
          <w:p w14:paraId="61AAE49C"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2</w:t>
            </w:r>
          </w:p>
        </w:tc>
        <w:tc>
          <w:tcPr>
            <w:tcW w:w="1471" w:type="dxa"/>
            <w:tcBorders>
              <w:top w:val="nil"/>
              <w:bottom w:val="nil"/>
            </w:tcBorders>
          </w:tcPr>
          <w:p w14:paraId="74112297"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2.64</w:t>
            </w:r>
          </w:p>
        </w:tc>
        <w:tc>
          <w:tcPr>
            <w:tcW w:w="1472" w:type="dxa"/>
            <w:tcBorders>
              <w:top w:val="nil"/>
              <w:bottom w:val="nil"/>
            </w:tcBorders>
          </w:tcPr>
          <w:p w14:paraId="5068E69A"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10.80</w:t>
            </w:r>
          </w:p>
        </w:tc>
        <w:tc>
          <w:tcPr>
            <w:tcW w:w="1472" w:type="dxa"/>
            <w:tcBorders>
              <w:top w:val="nil"/>
              <w:bottom w:val="nil"/>
            </w:tcBorders>
          </w:tcPr>
          <w:p w14:paraId="63638393"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0.0</w:t>
            </w:r>
            <w:r>
              <w:rPr>
                <w:rFonts w:ascii="Times New Roman" w:hAnsi="Times New Roman" w:cs="Times New Roman"/>
                <w:sz w:val="24"/>
                <w:szCs w:val="24"/>
              </w:rPr>
              <w:t>244</w:t>
            </w:r>
          </w:p>
        </w:tc>
      </w:tr>
      <w:tr w:rsidR="007B5D63" w14:paraId="6E179374" w14:textId="77777777" w:rsidTr="00BE5115">
        <w:tc>
          <w:tcPr>
            <w:tcW w:w="1471" w:type="dxa"/>
            <w:tcBorders>
              <w:top w:val="nil"/>
              <w:bottom w:val="nil"/>
            </w:tcBorders>
          </w:tcPr>
          <w:p w14:paraId="65E62751"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tratamiento</w:t>
            </w:r>
          </w:p>
        </w:tc>
        <w:tc>
          <w:tcPr>
            <w:tcW w:w="1471" w:type="dxa"/>
            <w:tcBorders>
              <w:top w:val="nil"/>
              <w:bottom w:val="nil"/>
            </w:tcBorders>
          </w:tcPr>
          <w:p w14:paraId="497F43B0"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3.04</w:t>
            </w:r>
          </w:p>
        </w:tc>
        <w:tc>
          <w:tcPr>
            <w:tcW w:w="1471" w:type="dxa"/>
            <w:tcBorders>
              <w:top w:val="nil"/>
              <w:bottom w:val="nil"/>
            </w:tcBorders>
          </w:tcPr>
          <w:p w14:paraId="32549B0B"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2</w:t>
            </w:r>
          </w:p>
        </w:tc>
        <w:tc>
          <w:tcPr>
            <w:tcW w:w="1471" w:type="dxa"/>
            <w:tcBorders>
              <w:top w:val="nil"/>
              <w:bottom w:val="nil"/>
            </w:tcBorders>
          </w:tcPr>
          <w:p w14:paraId="72CCC23F"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1.52</w:t>
            </w:r>
          </w:p>
        </w:tc>
        <w:tc>
          <w:tcPr>
            <w:tcW w:w="1472" w:type="dxa"/>
            <w:tcBorders>
              <w:top w:val="nil"/>
              <w:bottom w:val="nil"/>
            </w:tcBorders>
          </w:tcPr>
          <w:p w14:paraId="3444CF24"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 xml:space="preserve">6.22 </w:t>
            </w:r>
          </w:p>
        </w:tc>
        <w:tc>
          <w:tcPr>
            <w:tcW w:w="1472" w:type="dxa"/>
            <w:tcBorders>
              <w:top w:val="nil"/>
              <w:bottom w:val="nil"/>
            </w:tcBorders>
          </w:tcPr>
          <w:p w14:paraId="4ECB736A"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0.0</w:t>
            </w:r>
            <w:r>
              <w:rPr>
                <w:rFonts w:ascii="Times New Roman" w:hAnsi="Times New Roman" w:cs="Times New Roman"/>
                <w:sz w:val="24"/>
                <w:szCs w:val="24"/>
              </w:rPr>
              <w:t>592</w:t>
            </w:r>
          </w:p>
        </w:tc>
      </w:tr>
      <w:tr w:rsidR="007B5D63" w14:paraId="6376E814" w14:textId="77777777" w:rsidTr="00BE5115">
        <w:tc>
          <w:tcPr>
            <w:tcW w:w="1471" w:type="dxa"/>
            <w:tcBorders>
              <w:top w:val="nil"/>
            </w:tcBorders>
          </w:tcPr>
          <w:p w14:paraId="1980C334"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 xml:space="preserve">Error  </w:t>
            </w:r>
          </w:p>
        </w:tc>
        <w:tc>
          <w:tcPr>
            <w:tcW w:w="1471" w:type="dxa"/>
            <w:tcBorders>
              <w:top w:val="nil"/>
            </w:tcBorders>
          </w:tcPr>
          <w:p w14:paraId="7BCD5151"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0.</w:t>
            </w:r>
            <w:r>
              <w:rPr>
                <w:rFonts w:ascii="Times New Roman" w:hAnsi="Times New Roman" w:cs="Times New Roman"/>
                <w:sz w:val="24"/>
                <w:szCs w:val="24"/>
              </w:rPr>
              <w:t>98</w:t>
            </w:r>
          </w:p>
        </w:tc>
        <w:tc>
          <w:tcPr>
            <w:tcW w:w="1471" w:type="dxa"/>
            <w:tcBorders>
              <w:top w:val="nil"/>
            </w:tcBorders>
          </w:tcPr>
          <w:p w14:paraId="0EB58FCF"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4</w:t>
            </w:r>
          </w:p>
        </w:tc>
        <w:tc>
          <w:tcPr>
            <w:tcW w:w="1471" w:type="dxa"/>
            <w:tcBorders>
              <w:top w:val="nil"/>
            </w:tcBorders>
          </w:tcPr>
          <w:p w14:paraId="665AA395"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0</w:t>
            </w:r>
            <w:r>
              <w:rPr>
                <w:rFonts w:ascii="Times New Roman" w:hAnsi="Times New Roman" w:cs="Times New Roman"/>
                <w:sz w:val="24"/>
                <w:szCs w:val="24"/>
              </w:rPr>
              <w:t>.24</w:t>
            </w:r>
          </w:p>
        </w:tc>
        <w:tc>
          <w:tcPr>
            <w:tcW w:w="1472" w:type="dxa"/>
            <w:tcBorders>
              <w:top w:val="nil"/>
            </w:tcBorders>
          </w:tcPr>
          <w:p w14:paraId="3E426B7D" w14:textId="77777777" w:rsidR="007B5D63" w:rsidRDefault="007B5D63" w:rsidP="00BE5115">
            <w:pPr>
              <w:tabs>
                <w:tab w:val="left" w:pos="3390"/>
              </w:tabs>
              <w:jc w:val="both"/>
              <w:rPr>
                <w:rFonts w:ascii="Times New Roman" w:hAnsi="Times New Roman" w:cs="Times New Roman"/>
                <w:sz w:val="24"/>
                <w:szCs w:val="24"/>
              </w:rPr>
            </w:pPr>
          </w:p>
        </w:tc>
        <w:tc>
          <w:tcPr>
            <w:tcW w:w="1472" w:type="dxa"/>
            <w:tcBorders>
              <w:top w:val="nil"/>
            </w:tcBorders>
          </w:tcPr>
          <w:p w14:paraId="15226484" w14:textId="77777777" w:rsidR="007B5D63" w:rsidRDefault="007B5D63" w:rsidP="00BE5115">
            <w:pPr>
              <w:tabs>
                <w:tab w:val="left" w:pos="3390"/>
              </w:tabs>
              <w:jc w:val="both"/>
              <w:rPr>
                <w:rFonts w:ascii="Times New Roman" w:hAnsi="Times New Roman" w:cs="Times New Roman"/>
                <w:sz w:val="24"/>
                <w:szCs w:val="24"/>
              </w:rPr>
            </w:pPr>
          </w:p>
        </w:tc>
      </w:tr>
      <w:tr w:rsidR="007B5D63" w14:paraId="78D75F21" w14:textId="77777777" w:rsidTr="00BE5115">
        <w:tc>
          <w:tcPr>
            <w:tcW w:w="1471" w:type="dxa"/>
          </w:tcPr>
          <w:p w14:paraId="63B23615"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Total</w:t>
            </w:r>
          </w:p>
        </w:tc>
        <w:tc>
          <w:tcPr>
            <w:tcW w:w="1471" w:type="dxa"/>
          </w:tcPr>
          <w:p w14:paraId="46D1B645"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9.29</w:t>
            </w:r>
          </w:p>
        </w:tc>
        <w:tc>
          <w:tcPr>
            <w:tcW w:w="1471" w:type="dxa"/>
          </w:tcPr>
          <w:p w14:paraId="764A4B75"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8</w:t>
            </w:r>
          </w:p>
        </w:tc>
        <w:tc>
          <w:tcPr>
            <w:tcW w:w="1471" w:type="dxa"/>
          </w:tcPr>
          <w:p w14:paraId="1B3DB1E8" w14:textId="77777777" w:rsidR="007B5D63" w:rsidRDefault="007B5D63" w:rsidP="00BE5115">
            <w:pPr>
              <w:tabs>
                <w:tab w:val="left" w:pos="3390"/>
              </w:tabs>
              <w:jc w:val="both"/>
              <w:rPr>
                <w:rFonts w:ascii="Times New Roman" w:hAnsi="Times New Roman" w:cs="Times New Roman"/>
                <w:sz w:val="24"/>
                <w:szCs w:val="24"/>
              </w:rPr>
            </w:pPr>
          </w:p>
        </w:tc>
        <w:tc>
          <w:tcPr>
            <w:tcW w:w="1472" w:type="dxa"/>
          </w:tcPr>
          <w:p w14:paraId="28DEC210" w14:textId="77777777" w:rsidR="007B5D63" w:rsidRDefault="007B5D63" w:rsidP="00BE5115">
            <w:pPr>
              <w:tabs>
                <w:tab w:val="left" w:pos="3390"/>
              </w:tabs>
              <w:jc w:val="both"/>
              <w:rPr>
                <w:rFonts w:ascii="Times New Roman" w:hAnsi="Times New Roman" w:cs="Times New Roman"/>
                <w:sz w:val="24"/>
                <w:szCs w:val="24"/>
              </w:rPr>
            </w:pPr>
          </w:p>
        </w:tc>
        <w:tc>
          <w:tcPr>
            <w:tcW w:w="1472" w:type="dxa"/>
          </w:tcPr>
          <w:p w14:paraId="04C79CCF" w14:textId="77777777" w:rsidR="007B5D63" w:rsidRDefault="007B5D63" w:rsidP="00BE5115">
            <w:pPr>
              <w:tabs>
                <w:tab w:val="left" w:pos="3390"/>
              </w:tabs>
              <w:jc w:val="both"/>
              <w:rPr>
                <w:rFonts w:ascii="Times New Roman" w:hAnsi="Times New Roman" w:cs="Times New Roman"/>
                <w:sz w:val="24"/>
                <w:szCs w:val="24"/>
              </w:rPr>
            </w:pPr>
          </w:p>
        </w:tc>
      </w:tr>
    </w:tbl>
    <w:p w14:paraId="3F03949D" w14:textId="77777777" w:rsidR="007B5D63" w:rsidRDefault="007B5D63" w:rsidP="007B5D63">
      <w:pPr>
        <w:tabs>
          <w:tab w:val="left" w:pos="339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Nota: Fuente propia </w:t>
      </w:r>
    </w:p>
    <w:p w14:paraId="021DC5A8" w14:textId="420DBDD8" w:rsidR="00196F23" w:rsidRDefault="007B5D63" w:rsidP="00196F23">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Podemos observar en la </w:t>
      </w:r>
      <w:r w:rsidRPr="007B5D63">
        <w:rPr>
          <w:rFonts w:ascii="Times New Roman" w:hAnsi="Times New Roman" w:cs="Times New Roman"/>
          <w:sz w:val="24"/>
          <w:szCs w:val="24"/>
        </w:rPr>
        <w:t>Tabla 8</w:t>
      </w:r>
      <w:r>
        <w:rPr>
          <w:rFonts w:ascii="Times New Roman" w:hAnsi="Times New Roman" w:cs="Times New Roman"/>
          <w:sz w:val="24"/>
          <w:szCs w:val="24"/>
        </w:rPr>
        <w:t xml:space="preserve"> del a</w:t>
      </w:r>
      <w:r w:rsidRPr="007B5D63">
        <w:rPr>
          <w:rFonts w:ascii="Times New Roman" w:hAnsi="Times New Roman" w:cs="Times New Roman"/>
          <w:sz w:val="24"/>
          <w:szCs w:val="24"/>
        </w:rPr>
        <w:t xml:space="preserve">nálisis de varianza de la ceniza </w:t>
      </w:r>
      <w:r w:rsidR="00196F23">
        <w:rPr>
          <w:rFonts w:ascii="Times New Roman" w:hAnsi="Times New Roman" w:cs="Times New Roman"/>
          <w:sz w:val="24"/>
          <w:szCs w:val="24"/>
        </w:rPr>
        <w:t xml:space="preserve">se encontró   diferencia significativa estadísticamente </w:t>
      </w:r>
      <w:r w:rsidR="00AE1C0B">
        <w:rPr>
          <w:rFonts w:ascii="Times New Roman" w:hAnsi="Times New Roman" w:cs="Times New Roman"/>
          <w:sz w:val="24"/>
          <w:szCs w:val="24"/>
        </w:rPr>
        <w:t xml:space="preserve">(p&lt;0.05) </w:t>
      </w:r>
      <w:r w:rsidR="00196F23">
        <w:rPr>
          <w:rFonts w:ascii="Times New Roman" w:hAnsi="Times New Roman" w:cs="Times New Roman"/>
          <w:sz w:val="24"/>
          <w:szCs w:val="24"/>
        </w:rPr>
        <w:t xml:space="preserve">entre los tratamientos, </w:t>
      </w:r>
      <w:r w:rsidR="003F397A">
        <w:rPr>
          <w:rFonts w:ascii="Times New Roman" w:hAnsi="Times New Roman" w:cs="Times New Roman"/>
          <w:sz w:val="24"/>
          <w:szCs w:val="24"/>
        </w:rPr>
        <w:t>siendo el</w:t>
      </w:r>
      <w:r w:rsidR="00196F23">
        <w:rPr>
          <w:rFonts w:ascii="Times New Roman" w:hAnsi="Times New Roman" w:cs="Times New Roman"/>
          <w:sz w:val="24"/>
          <w:szCs w:val="24"/>
        </w:rPr>
        <w:t xml:space="preserve"> T2 </w:t>
      </w:r>
      <w:r w:rsidR="003F397A">
        <w:rPr>
          <w:rFonts w:ascii="Times New Roman" w:hAnsi="Times New Roman" w:cs="Times New Roman"/>
          <w:sz w:val="24"/>
          <w:szCs w:val="24"/>
        </w:rPr>
        <w:t>superior a</w:t>
      </w:r>
      <w:r w:rsidR="00196F23">
        <w:rPr>
          <w:rFonts w:ascii="Times New Roman" w:hAnsi="Times New Roman" w:cs="Times New Roman"/>
          <w:sz w:val="24"/>
          <w:szCs w:val="24"/>
        </w:rPr>
        <w:t xml:space="preserve"> los demás tratamientos. </w:t>
      </w:r>
    </w:p>
    <w:p w14:paraId="520D0AB2" w14:textId="68B402AD" w:rsidR="00B07CA4" w:rsidRDefault="007B5D63" w:rsidP="009036D8">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F7DC666" w14:textId="6730E7D5" w:rsidR="007B5D63" w:rsidRDefault="007B5D63" w:rsidP="005F1075">
      <w:pPr>
        <w:tabs>
          <w:tab w:val="left" w:pos="3390"/>
        </w:tabs>
        <w:spacing w:line="240" w:lineRule="auto"/>
        <w:jc w:val="both"/>
        <w:rPr>
          <w:rFonts w:ascii="Times New Roman" w:hAnsi="Times New Roman" w:cs="Times New Roman"/>
          <w:sz w:val="24"/>
          <w:szCs w:val="24"/>
        </w:rPr>
      </w:pPr>
    </w:p>
    <w:p w14:paraId="5A3AB9BC" w14:textId="74023671" w:rsidR="007B5D63" w:rsidRDefault="007B5D63" w:rsidP="005F1075">
      <w:pPr>
        <w:tabs>
          <w:tab w:val="left" w:pos="3390"/>
        </w:tabs>
        <w:spacing w:line="240" w:lineRule="auto"/>
        <w:jc w:val="both"/>
        <w:rPr>
          <w:rFonts w:ascii="Times New Roman" w:hAnsi="Times New Roman" w:cs="Times New Roman"/>
          <w:sz w:val="24"/>
          <w:szCs w:val="24"/>
        </w:rPr>
      </w:pPr>
    </w:p>
    <w:p w14:paraId="1F88C7AC" w14:textId="77777777" w:rsidR="009036D8" w:rsidRDefault="009036D8" w:rsidP="005F1075">
      <w:pPr>
        <w:tabs>
          <w:tab w:val="left" w:pos="3390"/>
        </w:tabs>
        <w:spacing w:line="240" w:lineRule="auto"/>
        <w:jc w:val="both"/>
        <w:rPr>
          <w:rFonts w:ascii="Times New Roman" w:hAnsi="Times New Roman" w:cs="Times New Roman"/>
          <w:sz w:val="24"/>
          <w:szCs w:val="24"/>
        </w:rPr>
      </w:pPr>
    </w:p>
    <w:p w14:paraId="114BDBF5" w14:textId="068EA506" w:rsidR="002A62A2" w:rsidRPr="001F3A91" w:rsidRDefault="001F3A91" w:rsidP="001F3A91">
      <w:pPr>
        <w:pStyle w:val="Ttulo3"/>
        <w:rPr>
          <w:rFonts w:ascii="Times New Roman" w:hAnsi="Times New Roman" w:cs="Times New Roman"/>
          <w:b/>
          <w:bCs/>
          <w:color w:val="000000" w:themeColor="text1"/>
        </w:rPr>
      </w:pPr>
      <w:bookmarkStart w:id="80" w:name="_Toc207799452"/>
      <w:r>
        <w:rPr>
          <w:rFonts w:ascii="Times New Roman" w:hAnsi="Times New Roman" w:cs="Times New Roman"/>
          <w:b/>
          <w:bCs/>
          <w:color w:val="000000" w:themeColor="text1"/>
        </w:rPr>
        <w:lastRenderedPageBreak/>
        <w:t>8.2.</w:t>
      </w:r>
      <w:r w:rsidR="00996871">
        <w:rPr>
          <w:rFonts w:ascii="Times New Roman" w:hAnsi="Times New Roman" w:cs="Times New Roman"/>
          <w:b/>
          <w:bCs/>
          <w:color w:val="000000" w:themeColor="text1"/>
        </w:rPr>
        <w:t>4</w:t>
      </w:r>
      <w:r>
        <w:rPr>
          <w:rFonts w:ascii="Times New Roman" w:hAnsi="Times New Roman" w:cs="Times New Roman"/>
          <w:b/>
          <w:bCs/>
          <w:color w:val="000000" w:themeColor="text1"/>
        </w:rPr>
        <w:t xml:space="preserve"> </w:t>
      </w:r>
      <w:r w:rsidR="002A62A2" w:rsidRPr="001F3A91">
        <w:rPr>
          <w:rFonts w:ascii="Times New Roman" w:hAnsi="Times New Roman" w:cs="Times New Roman"/>
          <w:b/>
          <w:bCs/>
          <w:color w:val="000000" w:themeColor="text1"/>
        </w:rPr>
        <w:t>Extracto etéreo</w:t>
      </w:r>
      <w:bookmarkEnd w:id="80"/>
      <w:r w:rsidR="002A62A2" w:rsidRPr="001F3A91">
        <w:rPr>
          <w:rFonts w:ascii="Times New Roman" w:hAnsi="Times New Roman" w:cs="Times New Roman"/>
          <w:b/>
          <w:bCs/>
          <w:color w:val="000000" w:themeColor="text1"/>
        </w:rPr>
        <w:t xml:space="preserve"> </w:t>
      </w:r>
    </w:p>
    <w:p w14:paraId="79D6586E" w14:textId="77777777" w:rsidR="00B07CA4" w:rsidRPr="00B07CA4" w:rsidRDefault="00B07CA4" w:rsidP="00B07CA4">
      <w:pPr>
        <w:tabs>
          <w:tab w:val="left" w:pos="3390"/>
        </w:tabs>
        <w:spacing w:line="240" w:lineRule="auto"/>
        <w:jc w:val="both"/>
        <w:rPr>
          <w:rFonts w:ascii="Times New Roman" w:hAnsi="Times New Roman" w:cs="Times New Roman"/>
          <w:sz w:val="24"/>
          <w:szCs w:val="24"/>
        </w:rPr>
      </w:pPr>
      <w:r w:rsidRPr="00B07CA4">
        <w:rPr>
          <w:rFonts w:ascii="Times New Roman" w:hAnsi="Times New Roman" w:cs="Times New Roman"/>
          <w:sz w:val="24"/>
          <w:szCs w:val="24"/>
        </w:rPr>
        <w:t xml:space="preserve">T1: 95% pasto zacatón + 5% melaza </w:t>
      </w:r>
    </w:p>
    <w:p w14:paraId="2F0B633B" w14:textId="77777777" w:rsidR="00B07CA4" w:rsidRPr="00B07CA4" w:rsidRDefault="00B07CA4" w:rsidP="00B07CA4">
      <w:pPr>
        <w:tabs>
          <w:tab w:val="left" w:pos="3390"/>
        </w:tabs>
        <w:spacing w:line="240" w:lineRule="auto"/>
        <w:jc w:val="both"/>
        <w:rPr>
          <w:rFonts w:ascii="Times New Roman" w:hAnsi="Times New Roman" w:cs="Times New Roman"/>
          <w:sz w:val="24"/>
          <w:szCs w:val="24"/>
        </w:rPr>
      </w:pPr>
      <w:r w:rsidRPr="00B07CA4">
        <w:rPr>
          <w:rFonts w:ascii="Times New Roman" w:hAnsi="Times New Roman" w:cs="Times New Roman"/>
          <w:sz w:val="24"/>
          <w:szCs w:val="24"/>
        </w:rPr>
        <w:t xml:space="preserve">T2: 94% pasto zacatón + 5% melaza + 1% urea </w:t>
      </w:r>
    </w:p>
    <w:p w14:paraId="5AEA386B" w14:textId="62EA9E3B" w:rsidR="00B07CA4" w:rsidRDefault="00B07CA4" w:rsidP="00B07CA4">
      <w:pPr>
        <w:tabs>
          <w:tab w:val="left" w:pos="3390"/>
        </w:tabs>
        <w:spacing w:line="240" w:lineRule="auto"/>
        <w:jc w:val="both"/>
        <w:rPr>
          <w:rFonts w:ascii="Times New Roman" w:hAnsi="Times New Roman" w:cs="Times New Roman"/>
          <w:sz w:val="24"/>
          <w:szCs w:val="24"/>
        </w:rPr>
      </w:pPr>
      <w:r w:rsidRPr="00B07CA4">
        <w:rPr>
          <w:rFonts w:ascii="Times New Roman" w:hAnsi="Times New Roman" w:cs="Times New Roman"/>
          <w:sz w:val="24"/>
          <w:szCs w:val="24"/>
        </w:rPr>
        <w:t>T3: 80% pasto zacatón + 20% piña sin corona</w:t>
      </w:r>
    </w:p>
    <w:p w14:paraId="414AD422" w14:textId="231313CF" w:rsidR="00857AD0" w:rsidRDefault="00793F48" w:rsidP="005F1075">
      <w:pPr>
        <w:tabs>
          <w:tab w:val="left" w:pos="3390"/>
        </w:tabs>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6ECC0A" wp14:editId="28D07423">
            <wp:extent cx="5146158" cy="2615609"/>
            <wp:effectExtent l="0" t="0" r="16510" b="1333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EBAB71" w14:textId="07438230" w:rsidR="002A62A2" w:rsidRDefault="002A62A2" w:rsidP="005F1075">
      <w:pPr>
        <w:tabs>
          <w:tab w:val="left" w:pos="3390"/>
        </w:tabs>
        <w:spacing w:line="240" w:lineRule="auto"/>
        <w:jc w:val="both"/>
        <w:rPr>
          <w:rFonts w:ascii="Times New Roman" w:hAnsi="Times New Roman" w:cs="Times New Roman"/>
          <w:sz w:val="24"/>
          <w:szCs w:val="24"/>
        </w:rPr>
      </w:pPr>
      <w:r w:rsidRPr="00605A65">
        <w:rPr>
          <w:rFonts w:ascii="Times New Roman" w:hAnsi="Times New Roman" w:cs="Times New Roman"/>
          <w:b/>
          <w:bCs/>
          <w:sz w:val="24"/>
          <w:szCs w:val="24"/>
        </w:rPr>
        <w:t>Gr</w:t>
      </w:r>
      <w:r w:rsidR="00605A65" w:rsidRPr="00605A65">
        <w:rPr>
          <w:rFonts w:ascii="Times New Roman" w:hAnsi="Times New Roman" w:cs="Times New Roman"/>
          <w:b/>
          <w:bCs/>
          <w:sz w:val="24"/>
          <w:szCs w:val="24"/>
        </w:rPr>
        <w:t>á</w:t>
      </w:r>
      <w:r w:rsidRPr="00605A65">
        <w:rPr>
          <w:rFonts w:ascii="Times New Roman" w:hAnsi="Times New Roman" w:cs="Times New Roman"/>
          <w:b/>
          <w:bCs/>
          <w:sz w:val="24"/>
          <w:szCs w:val="24"/>
        </w:rPr>
        <w:t>fica 1</w:t>
      </w:r>
      <w:r w:rsidR="00996871">
        <w:rPr>
          <w:rFonts w:ascii="Times New Roman" w:hAnsi="Times New Roman" w:cs="Times New Roman"/>
          <w:b/>
          <w:bCs/>
          <w:sz w:val="24"/>
          <w:szCs w:val="24"/>
        </w:rPr>
        <w:t>0</w:t>
      </w:r>
      <w:r w:rsidRPr="002A62A2">
        <w:rPr>
          <w:rFonts w:ascii="Times New Roman" w:hAnsi="Times New Roman" w:cs="Times New Roman"/>
          <w:sz w:val="24"/>
          <w:szCs w:val="24"/>
        </w:rPr>
        <w:t xml:space="preserve">. </w:t>
      </w:r>
      <w:r w:rsidR="00C74954">
        <w:rPr>
          <w:rFonts w:ascii="Times New Roman" w:hAnsi="Times New Roman" w:cs="Times New Roman"/>
          <w:sz w:val="24"/>
          <w:szCs w:val="24"/>
        </w:rPr>
        <w:t>Valores promediados del p</w:t>
      </w:r>
      <w:r w:rsidRPr="002A62A2">
        <w:rPr>
          <w:rFonts w:ascii="Times New Roman" w:hAnsi="Times New Roman" w:cs="Times New Roman"/>
          <w:sz w:val="24"/>
          <w:szCs w:val="24"/>
        </w:rPr>
        <w:t>orcentaje de</w:t>
      </w:r>
      <w:r>
        <w:rPr>
          <w:rFonts w:ascii="Times New Roman" w:hAnsi="Times New Roman" w:cs="Times New Roman"/>
          <w:sz w:val="24"/>
          <w:szCs w:val="24"/>
        </w:rPr>
        <w:t xml:space="preserve">l extracto etéreo </w:t>
      </w:r>
      <w:r w:rsidRPr="002A62A2">
        <w:rPr>
          <w:rFonts w:ascii="Times New Roman" w:hAnsi="Times New Roman" w:cs="Times New Roman"/>
          <w:sz w:val="24"/>
          <w:szCs w:val="24"/>
        </w:rPr>
        <w:t>en los tres tratamientos.</w:t>
      </w:r>
    </w:p>
    <w:p w14:paraId="6FACEC7C" w14:textId="202165F1" w:rsidR="00B07CA4" w:rsidRDefault="00B07CA4" w:rsidP="00CB7E56">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w:t>
      </w:r>
      <w:r w:rsidR="005A1ADE">
        <w:rPr>
          <w:rFonts w:ascii="Times New Roman" w:hAnsi="Times New Roman" w:cs="Times New Roman"/>
          <w:sz w:val="24"/>
          <w:szCs w:val="24"/>
        </w:rPr>
        <w:t>gráfica</w:t>
      </w:r>
      <w:r>
        <w:rPr>
          <w:rFonts w:ascii="Times New Roman" w:hAnsi="Times New Roman" w:cs="Times New Roman"/>
          <w:sz w:val="24"/>
          <w:szCs w:val="24"/>
        </w:rPr>
        <w:t xml:space="preserve"> 11 podemos </w:t>
      </w:r>
      <w:r w:rsidR="00862AFC">
        <w:rPr>
          <w:rFonts w:ascii="Times New Roman" w:hAnsi="Times New Roman" w:cs="Times New Roman"/>
          <w:sz w:val="24"/>
          <w:szCs w:val="24"/>
        </w:rPr>
        <w:t>observar los resultados del extracto etéreo, de lo cual se obtuv</w:t>
      </w:r>
      <w:r w:rsidR="00FC5A72">
        <w:rPr>
          <w:rFonts w:ascii="Times New Roman" w:hAnsi="Times New Roman" w:cs="Times New Roman"/>
          <w:sz w:val="24"/>
          <w:szCs w:val="24"/>
        </w:rPr>
        <w:t xml:space="preserve">ieron los siguientes resultados: T2 (1.38), </w:t>
      </w:r>
      <w:r w:rsidR="00862AFC">
        <w:rPr>
          <w:rFonts w:ascii="Times New Roman" w:hAnsi="Times New Roman" w:cs="Times New Roman"/>
          <w:sz w:val="24"/>
          <w:szCs w:val="24"/>
        </w:rPr>
        <w:t>T1 (1.</w:t>
      </w:r>
      <w:r w:rsidR="00D54E7F">
        <w:rPr>
          <w:rFonts w:ascii="Times New Roman" w:hAnsi="Times New Roman" w:cs="Times New Roman"/>
          <w:sz w:val="24"/>
          <w:szCs w:val="24"/>
        </w:rPr>
        <w:t>23</w:t>
      </w:r>
      <w:r w:rsidR="00862AFC">
        <w:rPr>
          <w:rFonts w:ascii="Times New Roman" w:hAnsi="Times New Roman" w:cs="Times New Roman"/>
          <w:sz w:val="24"/>
          <w:szCs w:val="24"/>
        </w:rPr>
        <w:t>%)</w:t>
      </w:r>
      <w:r w:rsidR="00FC5A72">
        <w:rPr>
          <w:rFonts w:ascii="Times New Roman" w:hAnsi="Times New Roman" w:cs="Times New Roman"/>
          <w:sz w:val="24"/>
          <w:szCs w:val="24"/>
        </w:rPr>
        <w:t xml:space="preserve"> y </w:t>
      </w:r>
      <w:r w:rsidR="00862AFC">
        <w:rPr>
          <w:rFonts w:ascii="Times New Roman" w:hAnsi="Times New Roman" w:cs="Times New Roman"/>
          <w:sz w:val="24"/>
          <w:szCs w:val="24"/>
        </w:rPr>
        <w:t>T</w:t>
      </w:r>
      <w:r w:rsidR="00FC5A72">
        <w:rPr>
          <w:rFonts w:ascii="Times New Roman" w:hAnsi="Times New Roman" w:cs="Times New Roman"/>
          <w:sz w:val="24"/>
          <w:szCs w:val="24"/>
        </w:rPr>
        <w:t>3</w:t>
      </w:r>
      <w:r w:rsidR="00862AFC">
        <w:rPr>
          <w:rFonts w:ascii="Times New Roman" w:hAnsi="Times New Roman" w:cs="Times New Roman"/>
          <w:sz w:val="24"/>
          <w:szCs w:val="24"/>
        </w:rPr>
        <w:t xml:space="preserve"> (1.2</w:t>
      </w:r>
      <w:r w:rsidR="00D54E7F">
        <w:rPr>
          <w:rFonts w:ascii="Times New Roman" w:hAnsi="Times New Roman" w:cs="Times New Roman"/>
          <w:sz w:val="24"/>
          <w:szCs w:val="24"/>
        </w:rPr>
        <w:t>1</w:t>
      </w:r>
      <w:r w:rsidR="00862AFC">
        <w:rPr>
          <w:rFonts w:ascii="Times New Roman" w:hAnsi="Times New Roman" w:cs="Times New Roman"/>
          <w:sz w:val="24"/>
          <w:szCs w:val="24"/>
        </w:rPr>
        <w:t>%)</w:t>
      </w:r>
      <w:r w:rsidR="007B5D63">
        <w:rPr>
          <w:rFonts w:ascii="Times New Roman" w:hAnsi="Times New Roman" w:cs="Times New Roman"/>
          <w:sz w:val="24"/>
          <w:szCs w:val="24"/>
        </w:rPr>
        <w:t xml:space="preserve">. </w:t>
      </w:r>
    </w:p>
    <w:p w14:paraId="0F9E1CD0" w14:textId="4CD30611" w:rsidR="007B5D63" w:rsidRDefault="007B5D63" w:rsidP="007B5D63">
      <w:pPr>
        <w:tabs>
          <w:tab w:val="left" w:pos="3390"/>
        </w:tabs>
        <w:spacing w:line="240" w:lineRule="auto"/>
        <w:jc w:val="both"/>
        <w:rPr>
          <w:rFonts w:ascii="Times New Roman" w:hAnsi="Times New Roman" w:cs="Times New Roman"/>
          <w:sz w:val="24"/>
          <w:szCs w:val="24"/>
        </w:rPr>
      </w:pPr>
      <w:r w:rsidRPr="007B5D63">
        <w:rPr>
          <w:rFonts w:ascii="Times New Roman" w:hAnsi="Times New Roman" w:cs="Times New Roman"/>
          <w:b/>
          <w:bCs/>
          <w:sz w:val="24"/>
          <w:szCs w:val="24"/>
        </w:rPr>
        <w:t>Tabla 9</w:t>
      </w:r>
      <w:r>
        <w:rPr>
          <w:rFonts w:ascii="Times New Roman" w:hAnsi="Times New Roman" w:cs="Times New Roman"/>
          <w:sz w:val="24"/>
          <w:szCs w:val="24"/>
        </w:rPr>
        <w:t>.</w:t>
      </w:r>
      <w:r w:rsidRPr="009B00AC">
        <w:rPr>
          <w:rFonts w:ascii="Times New Roman" w:hAnsi="Times New Roman" w:cs="Times New Roman"/>
          <w:sz w:val="24"/>
          <w:szCs w:val="24"/>
        </w:rPr>
        <w:t xml:space="preserve"> Análisis de varianza de</w:t>
      </w:r>
      <w:r>
        <w:rPr>
          <w:rFonts w:ascii="Times New Roman" w:hAnsi="Times New Roman" w:cs="Times New Roman"/>
          <w:sz w:val="24"/>
          <w:szCs w:val="24"/>
        </w:rPr>
        <w:t xml:space="preserve">l extracto etéreo. </w:t>
      </w:r>
      <w:r w:rsidRPr="009C3CB6">
        <w:rPr>
          <w:rFonts w:ascii="Times New Roman" w:hAnsi="Times New Roman" w:cs="Times New Roman"/>
          <w:sz w:val="24"/>
          <w:szCs w:val="24"/>
        </w:rPr>
        <w:tab/>
      </w:r>
    </w:p>
    <w:tbl>
      <w:tblPr>
        <w:tblStyle w:val="Tablaconcuadrcula"/>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471"/>
        <w:gridCol w:w="1471"/>
        <w:gridCol w:w="1471"/>
        <w:gridCol w:w="1471"/>
        <w:gridCol w:w="1472"/>
        <w:gridCol w:w="1472"/>
      </w:tblGrid>
      <w:tr w:rsidR="007B5D63" w14:paraId="1565E2D7" w14:textId="77777777" w:rsidTr="00BE5115">
        <w:tc>
          <w:tcPr>
            <w:tcW w:w="1471" w:type="dxa"/>
            <w:tcBorders>
              <w:bottom w:val="single" w:sz="4" w:space="0" w:color="auto"/>
            </w:tcBorders>
          </w:tcPr>
          <w:p w14:paraId="3FC41DC5"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F.V.</w:t>
            </w:r>
          </w:p>
        </w:tc>
        <w:tc>
          <w:tcPr>
            <w:tcW w:w="1471" w:type="dxa"/>
            <w:tcBorders>
              <w:bottom w:val="single" w:sz="4" w:space="0" w:color="auto"/>
            </w:tcBorders>
          </w:tcPr>
          <w:p w14:paraId="61B6EFF9"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 xml:space="preserve">SC  </w:t>
            </w:r>
          </w:p>
        </w:tc>
        <w:tc>
          <w:tcPr>
            <w:tcW w:w="1471" w:type="dxa"/>
            <w:tcBorders>
              <w:bottom w:val="single" w:sz="4" w:space="0" w:color="auto"/>
            </w:tcBorders>
          </w:tcPr>
          <w:p w14:paraId="42210264"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gl</w:t>
            </w:r>
          </w:p>
        </w:tc>
        <w:tc>
          <w:tcPr>
            <w:tcW w:w="1471" w:type="dxa"/>
            <w:tcBorders>
              <w:bottom w:val="single" w:sz="4" w:space="0" w:color="auto"/>
            </w:tcBorders>
          </w:tcPr>
          <w:p w14:paraId="0765957E"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CM</w:t>
            </w:r>
          </w:p>
        </w:tc>
        <w:tc>
          <w:tcPr>
            <w:tcW w:w="1472" w:type="dxa"/>
            <w:tcBorders>
              <w:bottom w:val="single" w:sz="4" w:space="0" w:color="auto"/>
            </w:tcBorders>
          </w:tcPr>
          <w:p w14:paraId="5F24AA1C"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 xml:space="preserve">F  </w:t>
            </w:r>
          </w:p>
        </w:tc>
        <w:tc>
          <w:tcPr>
            <w:tcW w:w="1472" w:type="dxa"/>
            <w:tcBorders>
              <w:bottom w:val="single" w:sz="4" w:space="0" w:color="auto"/>
            </w:tcBorders>
          </w:tcPr>
          <w:p w14:paraId="1C9EDBE0"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 xml:space="preserve">p-valor  </w:t>
            </w:r>
          </w:p>
        </w:tc>
      </w:tr>
      <w:tr w:rsidR="007B5D63" w14:paraId="7B85DBEE" w14:textId="77777777" w:rsidTr="00BE5115">
        <w:tc>
          <w:tcPr>
            <w:tcW w:w="1471" w:type="dxa"/>
            <w:tcBorders>
              <w:top w:val="single" w:sz="4" w:space="0" w:color="auto"/>
              <w:bottom w:val="nil"/>
            </w:tcBorders>
          </w:tcPr>
          <w:p w14:paraId="00BC0A02"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 xml:space="preserve">Modelo  </w:t>
            </w:r>
          </w:p>
        </w:tc>
        <w:tc>
          <w:tcPr>
            <w:tcW w:w="1471" w:type="dxa"/>
            <w:tcBorders>
              <w:top w:val="single" w:sz="4" w:space="0" w:color="auto"/>
              <w:bottom w:val="nil"/>
            </w:tcBorders>
          </w:tcPr>
          <w:p w14:paraId="48D88F2C"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0.11</w:t>
            </w:r>
          </w:p>
        </w:tc>
        <w:tc>
          <w:tcPr>
            <w:tcW w:w="1471" w:type="dxa"/>
            <w:tcBorders>
              <w:top w:val="single" w:sz="4" w:space="0" w:color="auto"/>
              <w:bottom w:val="nil"/>
            </w:tcBorders>
          </w:tcPr>
          <w:p w14:paraId="36F9576A"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4</w:t>
            </w:r>
          </w:p>
        </w:tc>
        <w:tc>
          <w:tcPr>
            <w:tcW w:w="1471" w:type="dxa"/>
            <w:tcBorders>
              <w:top w:val="single" w:sz="4" w:space="0" w:color="auto"/>
              <w:bottom w:val="nil"/>
            </w:tcBorders>
          </w:tcPr>
          <w:p w14:paraId="169B46F1"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0.03</w:t>
            </w:r>
          </w:p>
        </w:tc>
        <w:tc>
          <w:tcPr>
            <w:tcW w:w="1472" w:type="dxa"/>
            <w:tcBorders>
              <w:top w:val="single" w:sz="4" w:space="0" w:color="auto"/>
              <w:bottom w:val="nil"/>
            </w:tcBorders>
          </w:tcPr>
          <w:p w14:paraId="5DFD3F53"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6.65</w:t>
            </w:r>
          </w:p>
        </w:tc>
        <w:tc>
          <w:tcPr>
            <w:tcW w:w="1472" w:type="dxa"/>
            <w:tcBorders>
              <w:top w:val="single" w:sz="4" w:space="0" w:color="auto"/>
              <w:bottom w:val="nil"/>
            </w:tcBorders>
          </w:tcPr>
          <w:p w14:paraId="577340B2"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0.0</w:t>
            </w:r>
            <w:r>
              <w:rPr>
                <w:rFonts w:ascii="Times New Roman" w:hAnsi="Times New Roman" w:cs="Times New Roman"/>
                <w:sz w:val="24"/>
                <w:szCs w:val="24"/>
              </w:rPr>
              <w:t>468</w:t>
            </w:r>
          </w:p>
        </w:tc>
      </w:tr>
      <w:tr w:rsidR="007B5D63" w14:paraId="092E7500" w14:textId="77777777" w:rsidTr="00BE5115">
        <w:tc>
          <w:tcPr>
            <w:tcW w:w="1471" w:type="dxa"/>
            <w:tcBorders>
              <w:top w:val="nil"/>
              <w:bottom w:val="nil"/>
            </w:tcBorders>
          </w:tcPr>
          <w:p w14:paraId="59532F8C"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repetición</w:t>
            </w:r>
          </w:p>
        </w:tc>
        <w:tc>
          <w:tcPr>
            <w:tcW w:w="1471" w:type="dxa"/>
            <w:tcBorders>
              <w:top w:val="nil"/>
              <w:bottom w:val="nil"/>
            </w:tcBorders>
          </w:tcPr>
          <w:p w14:paraId="6753F1E3"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0.09</w:t>
            </w:r>
          </w:p>
        </w:tc>
        <w:tc>
          <w:tcPr>
            <w:tcW w:w="1471" w:type="dxa"/>
            <w:tcBorders>
              <w:top w:val="nil"/>
              <w:bottom w:val="nil"/>
            </w:tcBorders>
          </w:tcPr>
          <w:p w14:paraId="1A737E1D"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2</w:t>
            </w:r>
          </w:p>
        </w:tc>
        <w:tc>
          <w:tcPr>
            <w:tcW w:w="1471" w:type="dxa"/>
            <w:tcBorders>
              <w:top w:val="nil"/>
              <w:bottom w:val="nil"/>
            </w:tcBorders>
          </w:tcPr>
          <w:p w14:paraId="5BB9E08C"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0.04</w:t>
            </w:r>
          </w:p>
        </w:tc>
        <w:tc>
          <w:tcPr>
            <w:tcW w:w="1472" w:type="dxa"/>
            <w:tcBorders>
              <w:top w:val="nil"/>
              <w:bottom w:val="nil"/>
            </w:tcBorders>
          </w:tcPr>
          <w:p w14:paraId="04E835AD"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10.72</w:t>
            </w:r>
          </w:p>
        </w:tc>
        <w:tc>
          <w:tcPr>
            <w:tcW w:w="1472" w:type="dxa"/>
            <w:tcBorders>
              <w:top w:val="nil"/>
              <w:bottom w:val="nil"/>
            </w:tcBorders>
          </w:tcPr>
          <w:p w14:paraId="5B5FE704"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0.</w:t>
            </w:r>
            <w:r>
              <w:rPr>
                <w:rFonts w:ascii="Times New Roman" w:hAnsi="Times New Roman" w:cs="Times New Roman"/>
                <w:sz w:val="24"/>
                <w:szCs w:val="24"/>
              </w:rPr>
              <w:t>0247</w:t>
            </w:r>
          </w:p>
        </w:tc>
      </w:tr>
      <w:tr w:rsidR="007B5D63" w14:paraId="69E4BA42" w14:textId="77777777" w:rsidTr="00BE5115">
        <w:tc>
          <w:tcPr>
            <w:tcW w:w="1471" w:type="dxa"/>
            <w:tcBorders>
              <w:top w:val="nil"/>
              <w:bottom w:val="nil"/>
            </w:tcBorders>
          </w:tcPr>
          <w:p w14:paraId="564B2DBB"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tratamiento</w:t>
            </w:r>
          </w:p>
        </w:tc>
        <w:tc>
          <w:tcPr>
            <w:tcW w:w="1471" w:type="dxa"/>
            <w:tcBorders>
              <w:top w:val="nil"/>
              <w:bottom w:val="nil"/>
            </w:tcBorders>
          </w:tcPr>
          <w:p w14:paraId="1D2649A2"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0.02</w:t>
            </w:r>
          </w:p>
        </w:tc>
        <w:tc>
          <w:tcPr>
            <w:tcW w:w="1471" w:type="dxa"/>
            <w:tcBorders>
              <w:top w:val="nil"/>
              <w:bottom w:val="nil"/>
            </w:tcBorders>
          </w:tcPr>
          <w:p w14:paraId="60E39880"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2</w:t>
            </w:r>
          </w:p>
        </w:tc>
        <w:tc>
          <w:tcPr>
            <w:tcW w:w="1471" w:type="dxa"/>
            <w:tcBorders>
              <w:top w:val="nil"/>
              <w:bottom w:val="nil"/>
            </w:tcBorders>
          </w:tcPr>
          <w:p w14:paraId="165E5FBD"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0.01</w:t>
            </w:r>
          </w:p>
        </w:tc>
        <w:tc>
          <w:tcPr>
            <w:tcW w:w="1472" w:type="dxa"/>
            <w:tcBorders>
              <w:top w:val="nil"/>
              <w:bottom w:val="nil"/>
            </w:tcBorders>
          </w:tcPr>
          <w:p w14:paraId="3D8B8517"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2.58</w:t>
            </w:r>
          </w:p>
        </w:tc>
        <w:tc>
          <w:tcPr>
            <w:tcW w:w="1472" w:type="dxa"/>
            <w:tcBorders>
              <w:top w:val="nil"/>
              <w:bottom w:val="nil"/>
            </w:tcBorders>
          </w:tcPr>
          <w:p w14:paraId="2C7D9C5F"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0.</w:t>
            </w:r>
            <w:r>
              <w:rPr>
                <w:rFonts w:ascii="Times New Roman" w:hAnsi="Times New Roman" w:cs="Times New Roman"/>
                <w:sz w:val="24"/>
                <w:szCs w:val="24"/>
              </w:rPr>
              <w:t>1910</w:t>
            </w:r>
          </w:p>
        </w:tc>
      </w:tr>
      <w:tr w:rsidR="007B5D63" w14:paraId="0E10F119" w14:textId="77777777" w:rsidTr="00BE5115">
        <w:tc>
          <w:tcPr>
            <w:tcW w:w="1471" w:type="dxa"/>
            <w:tcBorders>
              <w:top w:val="nil"/>
            </w:tcBorders>
          </w:tcPr>
          <w:p w14:paraId="06CA5657"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 xml:space="preserve">Error  </w:t>
            </w:r>
          </w:p>
        </w:tc>
        <w:tc>
          <w:tcPr>
            <w:tcW w:w="1471" w:type="dxa"/>
            <w:tcBorders>
              <w:top w:val="nil"/>
            </w:tcBorders>
          </w:tcPr>
          <w:p w14:paraId="1B5EEB59"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0.</w:t>
            </w:r>
            <w:r>
              <w:rPr>
                <w:rFonts w:ascii="Times New Roman" w:hAnsi="Times New Roman" w:cs="Times New Roman"/>
                <w:sz w:val="24"/>
                <w:szCs w:val="24"/>
              </w:rPr>
              <w:t>13</w:t>
            </w:r>
          </w:p>
        </w:tc>
        <w:tc>
          <w:tcPr>
            <w:tcW w:w="1471" w:type="dxa"/>
            <w:tcBorders>
              <w:top w:val="nil"/>
            </w:tcBorders>
          </w:tcPr>
          <w:p w14:paraId="23778176"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4</w:t>
            </w:r>
          </w:p>
        </w:tc>
        <w:tc>
          <w:tcPr>
            <w:tcW w:w="1471" w:type="dxa"/>
            <w:tcBorders>
              <w:top w:val="nil"/>
            </w:tcBorders>
          </w:tcPr>
          <w:p w14:paraId="3AAE5453"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4.1E-03</w:t>
            </w:r>
          </w:p>
        </w:tc>
        <w:tc>
          <w:tcPr>
            <w:tcW w:w="1472" w:type="dxa"/>
            <w:tcBorders>
              <w:top w:val="nil"/>
            </w:tcBorders>
          </w:tcPr>
          <w:p w14:paraId="4CE5C06E" w14:textId="77777777" w:rsidR="007B5D63" w:rsidRDefault="007B5D63" w:rsidP="00BE5115">
            <w:pPr>
              <w:tabs>
                <w:tab w:val="left" w:pos="3390"/>
              </w:tabs>
              <w:jc w:val="both"/>
              <w:rPr>
                <w:rFonts w:ascii="Times New Roman" w:hAnsi="Times New Roman" w:cs="Times New Roman"/>
                <w:sz w:val="24"/>
                <w:szCs w:val="24"/>
              </w:rPr>
            </w:pPr>
          </w:p>
        </w:tc>
        <w:tc>
          <w:tcPr>
            <w:tcW w:w="1472" w:type="dxa"/>
            <w:tcBorders>
              <w:top w:val="nil"/>
            </w:tcBorders>
          </w:tcPr>
          <w:p w14:paraId="2514125B" w14:textId="77777777" w:rsidR="007B5D63" w:rsidRDefault="007B5D63" w:rsidP="00BE5115">
            <w:pPr>
              <w:tabs>
                <w:tab w:val="left" w:pos="3390"/>
              </w:tabs>
              <w:jc w:val="both"/>
              <w:rPr>
                <w:rFonts w:ascii="Times New Roman" w:hAnsi="Times New Roman" w:cs="Times New Roman"/>
                <w:sz w:val="24"/>
                <w:szCs w:val="24"/>
              </w:rPr>
            </w:pPr>
          </w:p>
        </w:tc>
      </w:tr>
      <w:tr w:rsidR="007B5D63" w14:paraId="38A527A7" w14:textId="77777777" w:rsidTr="00BE5115">
        <w:tc>
          <w:tcPr>
            <w:tcW w:w="1471" w:type="dxa"/>
          </w:tcPr>
          <w:p w14:paraId="3AFDFCDC"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Total</w:t>
            </w:r>
          </w:p>
        </w:tc>
        <w:tc>
          <w:tcPr>
            <w:tcW w:w="1471" w:type="dxa"/>
          </w:tcPr>
          <w:p w14:paraId="3CDA6747"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17.82</w:t>
            </w:r>
          </w:p>
        </w:tc>
        <w:tc>
          <w:tcPr>
            <w:tcW w:w="1471" w:type="dxa"/>
          </w:tcPr>
          <w:p w14:paraId="21B8E317"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8</w:t>
            </w:r>
          </w:p>
        </w:tc>
        <w:tc>
          <w:tcPr>
            <w:tcW w:w="1471" w:type="dxa"/>
          </w:tcPr>
          <w:p w14:paraId="4CECAA18" w14:textId="77777777" w:rsidR="007B5D63" w:rsidRDefault="007B5D63" w:rsidP="00BE5115">
            <w:pPr>
              <w:tabs>
                <w:tab w:val="left" w:pos="3390"/>
              </w:tabs>
              <w:jc w:val="both"/>
              <w:rPr>
                <w:rFonts w:ascii="Times New Roman" w:hAnsi="Times New Roman" w:cs="Times New Roman"/>
                <w:sz w:val="24"/>
                <w:szCs w:val="24"/>
              </w:rPr>
            </w:pPr>
          </w:p>
        </w:tc>
        <w:tc>
          <w:tcPr>
            <w:tcW w:w="1472" w:type="dxa"/>
          </w:tcPr>
          <w:p w14:paraId="2E463229" w14:textId="77777777" w:rsidR="007B5D63" w:rsidRDefault="007B5D63" w:rsidP="00BE5115">
            <w:pPr>
              <w:tabs>
                <w:tab w:val="left" w:pos="3390"/>
              </w:tabs>
              <w:jc w:val="both"/>
              <w:rPr>
                <w:rFonts w:ascii="Times New Roman" w:hAnsi="Times New Roman" w:cs="Times New Roman"/>
                <w:sz w:val="24"/>
                <w:szCs w:val="24"/>
              </w:rPr>
            </w:pPr>
          </w:p>
        </w:tc>
        <w:tc>
          <w:tcPr>
            <w:tcW w:w="1472" w:type="dxa"/>
          </w:tcPr>
          <w:p w14:paraId="55FF27C2" w14:textId="77777777" w:rsidR="007B5D63" w:rsidRDefault="007B5D63" w:rsidP="00BE5115">
            <w:pPr>
              <w:tabs>
                <w:tab w:val="left" w:pos="3390"/>
              </w:tabs>
              <w:jc w:val="both"/>
              <w:rPr>
                <w:rFonts w:ascii="Times New Roman" w:hAnsi="Times New Roman" w:cs="Times New Roman"/>
                <w:sz w:val="24"/>
                <w:szCs w:val="24"/>
              </w:rPr>
            </w:pPr>
          </w:p>
        </w:tc>
      </w:tr>
    </w:tbl>
    <w:p w14:paraId="0EDB9D7D" w14:textId="77777777" w:rsidR="007B5D63" w:rsidRDefault="007B5D63" w:rsidP="007B5D63">
      <w:pPr>
        <w:tabs>
          <w:tab w:val="left" w:pos="339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Nota: Fuente propia </w:t>
      </w:r>
    </w:p>
    <w:p w14:paraId="5163D02E" w14:textId="569C9C1B" w:rsidR="00862AFC" w:rsidRDefault="007B5D63" w:rsidP="009036D8">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Como podemos observar en la </w:t>
      </w:r>
      <w:r w:rsidRPr="007B5D63">
        <w:rPr>
          <w:rFonts w:ascii="Times New Roman" w:hAnsi="Times New Roman" w:cs="Times New Roman"/>
          <w:sz w:val="24"/>
          <w:szCs w:val="24"/>
        </w:rPr>
        <w:t>Tabla 9</w:t>
      </w:r>
      <w:r>
        <w:rPr>
          <w:rFonts w:ascii="Times New Roman" w:hAnsi="Times New Roman" w:cs="Times New Roman"/>
          <w:sz w:val="24"/>
          <w:szCs w:val="24"/>
        </w:rPr>
        <w:t xml:space="preserve"> del a</w:t>
      </w:r>
      <w:r w:rsidRPr="007B5D63">
        <w:rPr>
          <w:rFonts w:ascii="Times New Roman" w:hAnsi="Times New Roman" w:cs="Times New Roman"/>
          <w:sz w:val="24"/>
          <w:szCs w:val="24"/>
        </w:rPr>
        <w:t>nálisis de varianza del extracto etéreo</w:t>
      </w:r>
      <w:r>
        <w:rPr>
          <w:rFonts w:ascii="Times New Roman" w:hAnsi="Times New Roman" w:cs="Times New Roman"/>
          <w:sz w:val="24"/>
          <w:szCs w:val="24"/>
        </w:rPr>
        <w:t xml:space="preserve">, </w:t>
      </w:r>
      <w:r w:rsidR="00DD7A80">
        <w:rPr>
          <w:rFonts w:ascii="Times New Roman" w:hAnsi="Times New Roman" w:cs="Times New Roman"/>
          <w:sz w:val="24"/>
          <w:szCs w:val="24"/>
        </w:rPr>
        <w:t xml:space="preserve">no </w:t>
      </w:r>
      <w:r>
        <w:rPr>
          <w:rFonts w:ascii="Times New Roman" w:hAnsi="Times New Roman" w:cs="Times New Roman"/>
          <w:sz w:val="24"/>
          <w:szCs w:val="24"/>
        </w:rPr>
        <w:t>se encontraron</w:t>
      </w:r>
      <w:r w:rsidRPr="007B5D63">
        <w:rPr>
          <w:rFonts w:ascii="Times New Roman" w:hAnsi="Times New Roman" w:cs="Times New Roman"/>
          <w:sz w:val="24"/>
          <w:szCs w:val="24"/>
        </w:rPr>
        <w:t xml:space="preserve"> diferencias significativas estadísticamente entre los tratamientos (p&gt;0.05)</w:t>
      </w:r>
      <w:r>
        <w:rPr>
          <w:rFonts w:ascii="Times New Roman" w:hAnsi="Times New Roman" w:cs="Times New Roman"/>
          <w:sz w:val="24"/>
          <w:szCs w:val="24"/>
        </w:rPr>
        <w:t xml:space="preserve">, encontrándose también que el T2 resulto ser superior a los demás tratamientos. </w:t>
      </w:r>
    </w:p>
    <w:p w14:paraId="0558EB53" w14:textId="13CB9C0D" w:rsidR="002C11A5" w:rsidRDefault="002C11A5" w:rsidP="009036D8">
      <w:pPr>
        <w:tabs>
          <w:tab w:val="left" w:pos="3390"/>
        </w:tabs>
        <w:spacing w:line="360" w:lineRule="auto"/>
        <w:jc w:val="both"/>
        <w:rPr>
          <w:rFonts w:ascii="Times New Roman" w:hAnsi="Times New Roman" w:cs="Times New Roman"/>
          <w:sz w:val="24"/>
          <w:szCs w:val="24"/>
        </w:rPr>
      </w:pPr>
    </w:p>
    <w:p w14:paraId="052E525A" w14:textId="77777777" w:rsidR="002C11A5" w:rsidRDefault="002C11A5" w:rsidP="009036D8">
      <w:pPr>
        <w:tabs>
          <w:tab w:val="left" w:pos="3390"/>
        </w:tabs>
        <w:spacing w:line="360" w:lineRule="auto"/>
        <w:jc w:val="both"/>
        <w:rPr>
          <w:rFonts w:ascii="Times New Roman" w:hAnsi="Times New Roman" w:cs="Times New Roman"/>
          <w:sz w:val="24"/>
          <w:szCs w:val="24"/>
        </w:rPr>
      </w:pPr>
    </w:p>
    <w:p w14:paraId="4CAE1538" w14:textId="6C2620BB" w:rsidR="002A62A2" w:rsidRDefault="001F3A91" w:rsidP="001F3A91">
      <w:pPr>
        <w:pStyle w:val="Ttulo3"/>
        <w:rPr>
          <w:rFonts w:ascii="Times New Roman" w:hAnsi="Times New Roman" w:cs="Times New Roman"/>
          <w:b/>
          <w:bCs/>
          <w:color w:val="000000" w:themeColor="text1"/>
        </w:rPr>
      </w:pPr>
      <w:bookmarkStart w:id="81" w:name="_Toc207799453"/>
      <w:r>
        <w:rPr>
          <w:rFonts w:ascii="Times New Roman" w:hAnsi="Times New Roman" w:cs="Times New Roman"/>
          <w:b/>
          <w:bCs/>
          <w:color w:val="000000" w:themeColor="text1"/>
        </w:rPr>
        <w:lastRenderedPageBreak/>
        <w:t>8.2.</w:t>
      </w:r>
      <w:r w:rsidR="00996871">
        <w:rPr>
          <w:rFonts w:ascii="Times New Roman" w:hAnsi="Times New Roman" w:cs="Times New Roman"/>
          <w:b/>
          <w:bCs/>
          <w:color w:val="000000" w:themeColor="text1"/>
        </w:rPr>
        <w:t>5</w:t>
      </w:r>
      <w:r>
        <w:rPr>
          <w:rFonts w:ascii="Times New Roman" w:hAnsi="Times New Roman" w:cs="Times New Roman"/>
          <w:b/>
          <w:bCs/>
          <w:color w:val="000000" w:themeColor="text1"/>
        </w:rPr>
        <w:t xml:space="preserve"> </w:t>
      </w:r>
      <w:r w:rsidR="002A62A2" w:rsidRPr="001F3A91">
        <w:rPr>
          <w:rFonts w:ascii="Times New Roman" w:hAnsi="Times New Roman" w:cs="Times New Roman"/>
          <w:b/>
          <w:bCs/>
          <w:color w:val="000000" w:themeColor="text1"/>
        </w:rPr>
        <w:t>Fibra neutro detergente</w:t>
      </w:r>
      <w:bookmarkEnd w:id="81"/>
      <w:r w:rsidR="002A62A2" w:rsidRPr="001F3A91">
        <w:rPr>
          <w:rFonts w:ascii="Times New Roman" w:hAnsi="Times New Roman" w:cs="Times New Roman"/>
          <w:b/>
          <w:bCs/>
          <w:color w:val="000000" w:themeColor="text1"/>
        </w:rPr>
        <w:t xml:space="preserve"> </w:t>
      </w:r>
    </w:p>
    <w:p w14:paraId="427F6F4A" w14:textId="77777777" w:rsidR="00C11AD2" w:rsidRPr="00C11AD2" w:rsidRDefault="00C11AD2" w:rsidP="00C11AD2">
      <w:pPr>
        <w:rPr>
          <w:rFonts w:ascii="Times New Roman" w:hAnsi="Times New Roman" w:cs="Times New Roman"/>
          <w:sz w:val="24"/>
          <w:szCs w:val="24"/>
        </w:rPr>
      </w:pPr>
      <w:r w:rsidRPr="00C11AD2">
        <w:rPr>
          <w:rFonts w:ascii="Times New Roman" w:hAnsi="Times New Roman" w:cs="Times New Roman"/>
          <w:sz w:val="24"/>
          <w:szCs w:val="24"/>
        </w:rPr>
        <w:t xml:space="preserve">T1: 95% pasto zacatón + 5% melaza </w:t>
      </w:r>
    </w:p>
    <w:p w14:paraId="2DDD454C" w14:textId="77777777" w:rsidR="00C11AD2" w:rsidRPr="00C11AD2" w:rsidRDefault="00C11AD2" w:rsidP="00C11AD2">
      <w:pPr>
        <w:rPr>
          <w:rFonts w:ascii="Times New Roman" w:hAnsi="Times New Roman" w:cs="Times New Roman"/>
          <w:sz w:val="24"/>
          <w:szCs w:val="24"/>
        </w:rPr>
      </w:pPr>
      <w:r w:rsidRPr="00C11AD2">
        <w:rPr>
          <w:rFonts w:ascii="Times New Roman" w:hAnsi="Times New Roman" w:cs="Times New Roman"/>
          <w:sz w:val="24"/>
          <w:szCs w:val="24"/>
        </w:rPr>
        <w:t xml:space="preserve">T2: 94% pasto zacatón + 5% melaza + 1% urea </w:t>
      </w:r>
    </w:p>
    <w:p w14:paraId="3E74BCF2" w14:textId="3AFEBC6E" w:rsidR="00C11AD2" w:rsidRPr="00254E32" w:rsidRDefault="00C11AD2" w:rsidP="00C11AD2">
      <w:pPr>
        <w:rPr>
          <w:rFonts w:ascii="Times New Roman" w:hAnsi="Times New Roman" w:cs="Times New Roman"/>
          <w:sz w:val="24"/>
          <w:szCs w:val="24"/>
        </w:rPr>
      </w:pPr>
      <w:r w:rsidRPr="00C11AD2">
        <w:rPr>
          <w:rFonts w:ascii="Times New Roman" w:hAnsi="Times New Roman" w:cs="Times New Roman"/>
          <w:sz w:val="24"/>
          <w:szCs w:val="24"/>
        </w:rPr>
        <w:t>T3: 80% pasto zacatón + 20% piña sin corona</w:t>
      </w:r>
    </w:p>
    <w:p w14:paraId="48B84840" w14:textId="0C257FE7" w:rsidR="00857AD0" w:rsidRDefault="00793F48" w:rsidP="005F1075">
      <w:pPr>
        <w:tabs>
          <w:tab w:val="left" w:pos="3390"/>
        </w:tabs>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A88900" wp14:editId="5349D94B">
            <wp:extent cx="5326912" cy="2977116"/>
            <wp:effectExtent l="0" t="0" r="7620" b="1397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2B97158" w14:textId="7F3E6087" w:rsidR="00857AD0" w:rsidRDefault="002A62A2" w:rsidP="005F1075">
      <w:pPr>
        <w:tabs>
          <w:tab w:val="left" w:pos="3390"/>
        </w:tabs>
        <w:spacing w:line="240" w:lineRule="auto"/>
        <w:jc w:val="both"/>
        <w:rPr>
          <w:rFonts w:ascii="Times New Roman" w:hAnsi="Times New Roman" w:cs="Times New Roman"/>
          <w:sz w:val="24"/>
          <w:szCs w:val="24"/>
        </w:rPr>
      </w:pPr>
      <w:r w:rsidRPr="00605A65">
        <w:rPr>
          <w:rFonts w:ascii="Times New Roman" w:hAnsi="Times New Roman" w:cs="Times New Roman"/>
          <w:b/>
          <w:bCs/>
          <w:sz w:val="24"/>
          <w:szCs w:val="24"/>
        </w:rPr>
        <w:t>Gr</w:t>
      </w:r>
      <w:r w:rsidR="00605A65" w:rsidRPr="00605A65">
        <w:rPr>
          <w:rFonts w:ascii="Times New Roman" w:hAnsi="Times New Roman" w:cs="Times New Roman"/>
          <w:b/>
          <w:bCs/>
          <w:sz w:val="24"/>
          <w:szCs w:val="24"/>
        </w:rPr>
        <w:t>á</w:t>
      </w:r>
      <w:r w:rsidRPr="00605A65">
        <w:rPr>
          <w:rFonts w:ascii="Times New Roman" w:hAnsi="Times New Roman" w:cs="Times New Roman"/>
          <w:b/>
          <w:bCs/>
          <w:sz w:val="24"/>
          <w:szCs w:val="24"/>
        </w:rPr>
        <w:t>fica 1</w:t>
      </w:r>
      <w:r w:rsidR="00996871">
        <w:rPr>
          <w:rFonts w:ascii="Times New Roman" w:hAnsi="Times New Roman" w:cs="Times New Roman"/>
          <w:b/>
          <w:bCs/>
          <w:sz w:val="24"/>
          <w:szCs w:val="24"/>
        </w:rPr>
        <w:t>1</w:t>
      </w:r>
      <w:r w:rsidRPr="002A62A2">
        <w:rPr>
          <w:rFonts w:ascii="Times New Roman" w:hAnsi="Times New Roman" w:cs="Times New Roman"/>
          <w:sz w:val="24"/>
          <w:szCs w:val="24"/>
        </w:rPr>
        <w:t xml:space="preserve">. </w:t>
      </w:r>
      <w:r w:rsidR="00C74954">
        <w:rPr>
          <w:rFonts w:ascii="Times New Roman" w:hAnsi="Times New Roman" w:cs="Times New Roman"/>
          <w:sz w:val="24"/>
          <w:szCs w:val="24"/>
        </w:rPr>
        <w:t>Valores promediados del p</w:t>
      </w:r>
      <w:r w:rsidRPr="002A62A2">
        <w:rPr>
          <w:rFonts w:ascii="Times New Roman" w:hAnsi="Times New Roman" w:cs="Times New Roman"/>
          <w:sz w:val="24"/>
          <w:szCs w:val="24"/>
        </w:rPr>
        <w:t xml:space="preserve">orcentaje de </w:t>
      </w:r>
      <w:r>
        <w:rPr>
          <w:rFonts w:ascii="Times New Roman" w:hAnsi="Times New Roman" w:cs="Times New Roman"/>
          <w:sz w:val="24"/>
          <w:szCs w:val="24"/>
        </w:rPr>
        <w:t xml:space="preserve">fibra neutro detergente </w:t>
      </w:r>
      <w:r w:rsidRPr="002A62A2">
        <w:rPr>
          <w:rFonts w:ascii="Times New Roman" w:hAnsi="Times New Roman" w:cs="Times New Roman"/>
          <w:sz w:val="24"/>
          <w:szCs w:val="24"/>
        </w:rPr>
        <w:t>en los tres tratamientos.</w:t>
      </w:r>
    </w:p>
    <w:p w14:paraId="59424474" w14:textId="5D19FFF0" w:rsidR="009036D8" w:rsidRDefault="002A3A58" w:rsidP="002C11A5">
      <w:pPr>
        <w:tabs>
          <w:tab w:val="left" w:pos="3390"/>
        </w:tabs>
        <w:spacing w:line="360" w:lineRule="auto"/>
        <w:jc w:val="both"/>
        <w:rPr>
          <w:rFonts w:ascii="Times New Roman" w:hAnsi="Times New Roman" w:cs="Times New Roman"/>
          <w:sz w:val="24"/>
          <w:szCs w:val="24"/>
        </w:rPr>
      </w:pPr>
      <w:r w:rsidRPr="002A3A58">
        <w:rPr>
          <w:rFonts w:ascii="Times New Roman" w:hAnsi="Times New Roman" w:cs="Times New Roman"/>
          <w:sz w:val="24"/>
          <w:szCs w:val="24"/>
        </w:rPr>
        <w:t>En cuanto a</w:t>
      </w:r>
      <w:r>
        <w:rPr>
          <w:rFonts w:ascii="Times New Roman" w:hAnsi="Times New Roman" w:cs="Times New Roman"/>
          <w:sz w:val="24"/>
          <w:szCs w:val="24"/>
        </w:rPr>
        <w:t xml:space="preserve"> la fibra neutro detergente</w:t>
      </w:r>
      <w:r w:rsidRPr="002A3A58">
        <w:rPr>
          <w:rFonts w:ascii="Times New Roman" w:hAnsi="Times New Roman" w:cs="Times New Roman"/>
          <w:sz w:val="24"/>
          <w:szCs w:val="24"/>
        </w:rPr>
        <w:t xml:space="preserve"> se puede apreciar en la</w:t>
      </w:r>
      <w:r>
        <w:rPr>
          <w:rFonts w:ascii="Times New Roman" w:hAnsi="Times New Roman" w:cs="Times New Roman"/>
          <w:sz w:val="24"/>
          <w:szCs w:val="24"/>
        </w:rPr>
        <w:t xml:space="preserve"> gráfica 12</w:t>
      </w:r>
      <w:r w:rsidRPr="002A3A58">
        <w:rPr>
          <w:rFonts w:ascii="Times New Roman" w:hAnsi="Times New Roman" w:cs="Times New Roman"/>
          <w:sz w:val="24"/>
          <w:szCs w:val="24"/>
        </w:rPr>
        <w:t>, que los datos obtenidos corresponden a</w:t>
      </w:r>
      <w:r>
        <w:rPr>
          <w:rFonts w:ascii="Times New Roman" w:hAnsi="Times New Roman" w:cs="Times New Roman"/>
          <w:sz w:val="24"/>
          <w:szCs w:val="24"/>
        </w:rPr>
        <w:t xml:space="preserve"> </w:t>
      </w:r>
      <w:r w:rsidRPr="002A3A58">
        <w:rPr>
          <w:rFonts w:ascii="Times New Roman" w:hAnsi="Times New Roman" w:cs="Times New Roman"/>
          <w:sz w:val="24"/>
          <w:szCs w:val="24"/>
        </w:rPr>
        <w:t>(</w:t>
      </w:r>
      <w:r>
        <w:rPr>
          <w:rFonts w:ascii="Times New Roman" w:hAnsi="Times New Roman" w:cs="Times New Roman"/>
          <w:sz w:val="24"/>
          <w:szCs w:val="24"/>
        </w:rPr>
        <w:t>84.6</w:t>
      </w:r>
      <w:r w:rsidRPr="002A3A58">
        <w:rPr>
          <w:rFonts w:ascii="Times New Roman" w:hAnsi="Times New Roman" w:cs="Times New Roman"/>
          <w:sz w:val="24"/>
          <w:szCs w:val="24"/>
        </w:rPr>
        <w:t>%), (</w:t>
      </w:r>
      <w:r>
        <w:rPr>
          <w:rFonts w:ascii="Times New Roman" w:hAnsi="Times New Roman" w:cs="Times New Roman"/>
          <w:sz w:val="24"/>
          <w:szCs w:val="24"/>
        </w:rPr>
        <w:t>83.56</w:t>
      </w:r>
      <w:r w:rsidRPr="002A3A58">
        <w:rPr>
          <w:rFonts w:ascii="Times New Roman" w:hAnsi="Times New Roman" w:cs="Times New Roman"/>
          <w:sz w:val="24"/>
          <w:szCs w:val="24"/>
        </w:rPr>
        <w:t>%) y (</w:t>
      </w:r>
      <w:r>
        <w:rPr>
          <w:rFonts w:ascii="Times New Roman" w:hAnsi="Times New Roman" w:cs="Times New Roman"/>
          <w:sz w:val="24"/>
          <w:szCs w:val="24"/>
        </w:rPr>
        <w:t>82.69</w:t>
      </w:r>
      <w:r w:rsidRPr="002A3A58">
        <w:rPr>
          <w:rFonts w:ascii="Times New Roman" w:hAnsi="Times New Roman" w:cs="Times New Roman"/>
          <w:sz w:val="24"/>
          <w:szCs w:val="24"/>
        </w:rPr>
        <w:t>%) para los T1, T</w:t>
      </w:r>
      <w:r>
        <w:rPr>
          <w:rFonts w:ascii="Times New Roman" w:hAnsi="Times New Roman" w:cs="Times New Roman"/>
          <w:sz w:val="24"/>
          <w:szCs w:val="24"/>
        </w:rPr>
        <w:t>3</w:t>
      </w:r>
      <w:r w:rsidRPr="002A3A58">
        <w:rPr>
          <w:rFonts w:ascii="Times New Roman" w:hAnsi="Times New Roman" w:cs="Times New Roman"/>
          <w:sz w:val="24"/>
          <w:szCs w:val="24"/>
        </w:rPr>
        <w:t xml:space="preserve"> y T</w:t>
      </w:r>
      <w:r>
        <w:rPr>
          <w:rFonts w:ascii="Times New Roman" w:hAnsi="Times New Roman" w:cs="Times New Roman"/>
          <w:sz w:val="24"/>
          <w:szCs w:val="24"/>
        </w:rPr>
        <w:t>2</w:t>
      </w:r>
      <w:r w:rsidRPr="002A3A58">
        <w:rPr>
          <w:rFonts w:ascii="Times New Roman" w:hAnsi="Times New Roman" w:cs="Times New Roman"/>
          <w:sz w:val="24"/>
          <w:szCs w:val="24"/>
        </w:rPr>
        <w:t>, respectivamente</w:t>
      </w:r>
      <w:r w:rsidR="007B5D63">
        <w:rPr>
          <w:rFonts w:ascii="Times New Roman" w:hAnsi="Times New Roman" w:cs="Times New Roman"/>
          <w:sz w:val="24"/>
          <w:szCs w:val="24"/>
        </w:rPr>
        <w:t xml:space="preserve">. </w:t>
      </w:r>
      <w:r w:rsidR="00FC5A72">
        <w:rPr>
          <w:rFonts w:ascii="Times New Roman" w:hAnsi="Times New Roman" w:cs="Times New Roman"/>
          <w:sz w:val="24"/>
          <w:szCs w:val="24"/>
        </w:rPr>
        <w:t xml:space="preserve"> </w:t>
      </w:r>
    </w:p>
    <w:p w14:paraId="5257B0C7" w14:textId="4AEE4F00" w:rsidR="007B5D63" w:rsidRDefault="007B5D63" w:rsidP="007B5D63">
      <w:pPr>
        <w:tabs>
          <w:tab w:val="left" w:pos="3390"/>
        </w:tabs>
        <w:spacing w:line="240" w:lineRule="auto"/>
        <w:jc w:val="both"/>
        <w:rPr>
          <w:rFonts w:ascii="Times New Roman" w:hAnsi="Times New Roman" w:cs="Times New Roman"/>
          <w:sz w:val="24"/>
          <w:szCs w:val="24"/>
        </w:rPr>
      </w:pPr>
      <w:r w:rsidRPr="007B5D63">
        <w:rPr>
          <w:rFonts w:ascii="Times New Roman" w:hAnsi="Times New Roman" w:cs="Times New Roman"/>
          <w:b/>
          <w:bCs/>
          <w:sz w:val="24"/>
          <w:szCs w:val="24"/>
        </w:rPr>
        <w:t>Tabla 10.</w:t>
      </w:r>
      <w:r w:rsidRPr="009B00AC">
        <w:rPr>
          <w:rFonts w:ascii="Times New Roman" w:hAnsi="Times New Roman" w:cs="Times New Roman"/>
          <w:sz w:val="24"/>
          <w:szCs w:val="24"/>
        </w:rPr>
        <w:t xml:space="preserve"> Análisis de varianza de la </w:t>
      </w:r>
      <w:r>
        <w:rPr>
          <w:rFonts w:ascii="Times New Roman" w:hAnsi="Times New Roman" w:cs="Times New Roman"/>
          <w:sz w:val="24"/>
          <w:szCs w:val="24"/>
        </w:rPr>
        <w:t>fibra neutro detergente.</w:t>
      </w:r>
      <w:r w:rsidRPr="009C3CB6">
        <w:rPr>
          <w:rFonts w:ascii="Times New Roman" w:hAnsi="Times New Roman" w:cs="Times New Roman"/>
          <w:sz w:val="24"/>
          <w:szCs w:val="24"/>
        </w:rPr>
        <w:tab/>
      </w:r>
    </w:p>
    <w:tbl>
      <w:tblPr>
        <w:tblStyle w:val="Tablaconcuadrcula"/>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471"/>
        <w:gridCol w:w="1471"/>
        <w:gridCol w:w="1471"/>
        <w:gridCol w:w="1471"/>
        <w:gridCol w:w="1472"/>
        <w:gridCol w:w="1472"/>
      </w:tblGrid>
      <w:tr w:rsidR="007B5D63" w14:paraId="0687F213" w14:textId="77777777" w:rsidTr="00BE5115">
        <w:tc>
          <w:tcPr>
            <w:tcW w:w="1471" w:type="dxa"/>
            <w:tcBorders>
              <w:bottom w:val="single" w:sz="4" w:space="0" w:color="auto"/>
            </w:tcBorders>
          </w:tcPr>
          <w:p w14:paraId="0925A13B"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F.V.</w:t>
            </w:r>
          </w:p>
        </w:tc>
        <w:tc>
          <w:tcPr>
            <w:tcW w:w="1471" w:type="dxa"/>
            <w:tcBorders>
              <w:bottom w:val="single" w:sz="4" w:space="0" w:color="auto"/>
            </w:tcBorders>
          </w:tcPr>
          <w:p w14:paraId="03A70D3C"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 xml:space="preserve">SC  </w:t>
            </w:r>
          </w:p>
        </w:tc>
        <w:tc>
          <w:tcPr>
            <w:tcW w:w="1471" w:type="dxa"/>
            <w:tcBorders>
              <w:bottom w:val="single" w:sz="4" w:space="0" w:color="auto"/>
            </w:tcBorders>
          </w:tcPr>
          <w:p w14:paraId="3AB35E23"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gl</w:t>
            </w:r>
          </w:p>
        </w:tc>
        <w:tc>
          <w:tcPr>
            <w:tcW w:w="1471" w:type="dxa"/>
            <w:tcBorders>
              <w:bottom w:val="single" w:sz="4" w:space="0" w:color="auto"/>
            </w:tcBorders>
          </w:tcPr>
          <w:p w14:paraId="0E2F260E"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CM</w:t>
            </w:r>
          </w:p>
        </w:tc>
        <w:tc>
          <w:tcPr>
            <w:tcW w:w="1472" w:type="dxa"/>
            <w:tcBorders>
              <w:bottom w:val="single" w:sz="4" w:space="0" w:color="auto"/>
            </w:tcBorders>
          </w:tcPr>
          <w:p w14:paraId="41D3A98C"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 xml:space="preserve">F  </w:t>
            </w:r>
          </w:p>
        </w:tc>
        <w:tc>
          <w:tcPr>
            <w:tcW w:w="1472" w:type="dxa"/>
            <w:tcBorders>
              <w:bottom w:val="single" w:sz="4" w:space="0" w:color="auto"/>
            </w:tcBorders>
          </w:tcPr>
          <w:p w14:paraId="701C3E1E"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 xml:space="preserve">p-valor  </w:t>
            </w:r>
          </w:p>
        </w:tc>
      </w:tr>
      <w:tr w:rsidR="007B5D63" w14:paraId="1532CC3A" w14:textId="77777777" w:rsidTr="00BE5115">
        <w:tc>
          <w:tcPr>
            <w:tcW w:w="1471" w:type="dxa"/>
            <w:tcBorders>
              <w:top w:val="single" w:sz="4" w:space="0" w:color="auto"/>
              <w:bottom w:val="nil"/>
            </w:tcBorders>
          </w:tcPr>
          <w:p w14:paraId="285E690B"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 xml:space="preserve">Modelo  </w:t>
            </w:r>
          </w:p>
        </w:tc>
        <w:tc>
          <w:tcPr>
            <w:tcW w:w="1471" w:type="dxa"/>
            <w:tcBorders>
              <w:top w:val="single" w:sz="4" w:space="0" w:color="auto"/>
              <w:bottom w:val="nil"/>
            </w:tcBorders>
          </w:tcPr>
          <w:p w14:paraId="48F08FEE"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86.94</w:t>
            </w:r>
          </w:p>
        </w:tc>
        <w:tc>
          <w:tcPr>
            <w:tcW w:w="1471" w:type="dxa"/>
            <w:tcBorders>
              <w:top w:val="single" w:sz="4" w:space="0" w:color="auto"/>
              <w:bottom w:val="nil"/>
            </w:tcBorders>
          </w:tcPr>
          <w:p w14:paraId="4FCE7B7F"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4</w:t>
            </w:r>
          </w:p>
        </w:tc>
        <w:tc>
          <w:tcPr>
            <w:tcW w:w="1471" w:type="dxa"/>
            <w:tcBorders>
              <w:top w:val="single" w:sz="4" w:space="0" w:color="auto"/>
              <w:bottom w:val="nil"/>
            </w:tcBorders>
          </w:tcPr>
          <w:p w14:paraId="3F648F67"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21.74</w:t>
            </w:r>
          </w:p>
        </w:tc>
        <w:tc>
          <w:tcPr>
            <w:tcW w:w="1472" w:type="dxa"/>
            <w:tcBorders>
              <w:top w:val="single" w:sz="4" w:space="0" w:color="auto"/>
              <w:bottom w:val="nil"/>
            </w:tcBorders>
          </w:tcPr>
          <w:p w14:paraId="0FDE3B36"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0.28</w:t>
            </w:r>
          </w:p>
        </w:tc>
        <w:tc>
          <w:tcPr>
            <w:tcW w:w="1472" w:type="dxa"/>
            <w:tcBorders>
              <w:top w:val="single" w:sz="4" w:space="0" w:color="auto"/>
              <w:bottom w:val="nil"/>
            </w:tcBorders>
          </w:tcPr>
          <w:p w14:paraId="5B924375"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0.</w:t>
            </w:r>
            <w:r>
              <w:rPr>
                <w:rFonts w:ascii="Times New Roman" w:hAnsi="Times New Roman" w:cs="Times New Roman"/>
                <w:sz w:val="24"/>
                <w:szCs w:val="24"/>
              </w:rPr>
              <w:t>8768</w:t>
            </w:r>
          </w:p>
        </w:tc>
      </w:tr>
      <w:tr w:rsidR="007B5D63" w14:paraId="65BF81FC" w14:textId="77777777" w:rsidTr="00BE5115">
        <w:tc>
          <w:tcPr>
            <w:tcW w:w="1471" w:type="dxa"/>
            <w:tcBorders>
              <w:top w:val="nil"/>
              <w:bottom w:val="nil"/>
            </w:tcBorders>
          </w:tcPr>
          <w:p w14:paraId="58D1960D"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repetición</w:t>
            </w:r>
          </w:p>
        </w:tc>
        <w:tc>
          <w:tcPr>
            <w:tcW w:w="1471" w:type="dxa"/>
            <w:tcBorders>
              <w:top w:val="nil"/>
              <w:bottom w:val="nil"/>
            </w:tcBorders>
          </w:tcPr>
          <w:p w14:paraId="7B764769"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25.17</w:t>
            </w:r>
          </w:p>
        </w:tc>
        <w:tc>
          <w:tcPr>
            <w:tcW w:w="1471" w:type="dxa"/>
            <w:tcBorders>
              <w:top w:val="nil"/>
              <w:bottom w:val="nil"/>
            </w:tcBorders>
          </w:tcPr>
          <w:p w14:paraId="039E8D6C"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2</w:t>
            </w:r>
          </w:p>
        </w:tc>
        <w:tc>
          <w:tcPr>
            <w:tcW w:w="1471" w:type="dxa"/>
            <w:tcBorders>
              <w:top w:val="nil"/>
              <w:bottom w:val="nil"/>
            </w:tcBorders>
          </w:tcPr>
          <w:p w14:paraId="74A40887"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12.58</w:t>
            </w:r>
          </w:p>
        </w:tc>
        <w:tc>
          <w:tcPr>
            <w:tcW w:w="1472" w:type="dxa"/>
            <w:tcBorders>
              <w:top w:val="nil"/>
              <w:bottom w:val="nil"/>
            </w:tcBorders>
          </w:tcPr>
          <w:p w14:paraId="53E807E5"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0.16</w:t>
            </w:r>
          </w:p>
        </w:tc>
        <w:tc>
          <w:tcPr>
            <w:tcW w:w="1472" w:type="dxa"/>
            <w:tcBorders>
              <w:top w:val="nil"/>
              <w:bottom w:val="nil"/>
            </w:tcBorders>
          </w:tcPr>
          <w:p w14:paraId="0783C8EB"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0.</w:t>
            </w:r>
            <w:r>
              <w:rPr>
                <w:rFonts w:ascii="Times New Roman" w:hAnsi="Times New Roman" w:cs="Times New Roman"/>
                <w:sz w:val="24"/>
                <w:szCs w:val="24"/>
              </w:rPr>
              <w:t>8552</w:t>
            </w:r>
          </w:p>
        </w:tc>
      </w:tr>
      <w:tr w:rsidR="007B5D63" w14:paraId="05B13483" w14:textId="77777777" w:rsidTr="00BE5115">
        <w:tc>
          <w:tcPr>
            <w:tcW w:w="1471" w:type="dxa"/>
            <w:tcBorders>
              <w:top w:val="nil"/>
              <w:bottom w:val="nil"/>
            </w:tcBorders>
          </w:tcPr>
          <w:p w14:paraId="7EEA9D99"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tratamiento</w:t>
            </w:r>
          </w:p>
        </w:tc>
        <w:tc>
          <w:tcPr>
            <w:tcW w:w="1471" w:type="dxa"/>
            <w:tcBorders>
              <w:top w:val="nil"/>
              <w:bottom w:val="nil"/>
            </w:tcBorders>
          </w:tcPr>
          <w:p w14:paraId="09ACFCDB"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61.78</w:t>
            </w:r>
          </w:p>
        </w:tc>
        <w:tc>
          <w:tcPr>
            <w:tcW w:w="1471" w:type="dxa"/>
            <w:tcBorders>
              <w:top w:val="nil"/>
              <w:bottom w:val="nil"/>
            </w:tcBorders>
          </w:tcPr>
          <w:p w14:paraId="4C6D2437"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2</w:t>
            </w:r>
          </w:p>
        </w:tc>
        <w:tc>
          <w:tcPr>
            <w:tcW w:w="1471" w:type="dxa"/>
            <w:tcBorders>
              <w:top w:val="nil"/>
              <w:bottom w:val="nil"/>
            </w:tcBorders>
          </w:tcPr>
          <w:p w14:paraId="121336D6"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30.89</w:t>
            </w:r>
          </w:p>
        </w:tc>
        <w:tc>
          <w:tcPr>
            <w:tcW w:w="1472" w:type="dxa"/>
            <w:tcBorders>
              <w:top w:val="nil"/>
              <w:bottom w:val="nil"/>
            </w:tcBorders>
          </w:tcPr>
          <w:p w14:paraId="062B75F4"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0.40</w:t>
            </w:r>
          </w:p>
        </w:tc>
        <w:tc>
          <w:tcPr>
            <w:tcW w:w="1472" w:type="dxa"/>
            <w:tcBorders>
              <w:top w:val="nil"/>
              <w:bottom w:val="nil"/>
            </w:tcBorders>
          </w:tcPr>
          <w:p w14:paraId="4C58CCAF"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0.</w:t>
            </w:r>
            <w:r>
              <w:rPr>
                <w:rFonts w:ascii="Times New Roman" w:hAnsi="Times New Roman" w:cs="Times New Roman"/>
                <w:sz w:val="24"/>
                <w:szCs w:val="24"/>
              </w:rPr>
              <w:t>6948</w:t>
            </w:r>
          </w:p>
        </w:tc>
      </w:tr>
      <w:tr w:rsidR="007B5D63" w14:paraId="24E58D3E" w14:textId="77777777" w:rsidTr="00BE5115">
        <w:tc>
          <w:tcPr>
            <w:tcW w:w="1471" w:type="dxa"/>
            <w:tcBorders>
              <w:top w:val="nil"/>
            </w:tcBorders>
          </w:tcPr>
          <w:p w14:paraId="7A383E62"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 xml:space="preserve">Error  </w:t>
            </w:r>
          </w:p>
        </w:tc>
        <w:tc>
          <w:tcPr>
            <w:tcW w:w="1471" w:type="dxa"/>
            <w:tcBorders>
              <w:top w:val="nil"/>
            </w:tcBorders>
          </w:tcPr>
          <w:p w14:paraId="5ABE29AA"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309.41</w:t>
            </w:r>
          </w:p>
        </w:tc>
        <w:tc>
          <w:tcPr>
            <w:tcW w:w="1471" w:type="dxa"/>
            <w:tcBorders>
              <w:top w:val="nil"/>
            </w:tcBorders>
          </w:tcPr>
          <w:p w14:paraId="4C514688"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4</w:t>
            </w:r>
          </w:p>
        </w:tc>
        <w:tc>
          <w:tcPr>
            <w:tcW w:w="1471" w:type="dxa"/>
            <w:tcBorders>
              <w:top w:val="nil"/>
            </w:tcBorders>
          </w:tcPr>
          <w:p w14:paraId="650BBF33"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77.35</w:t>
            </w:r>
          </w:p>
        </w:tc>
        <w:tc>
          <w:tcPr>
            <w:tcW w:w="1472" w:type="dxa"/>
            <w:tcBorders>
              <w:top w:val="nil"/>
            </w:tcBorders>
          </w:tcPr>
          <w:p w14:paraId="0EB2E1AB" w14:textId="77777777" w:rsidR="007B5D63" w:rsidRDefault="007B5D63" w:rsidP="00BE5115">
            <w:pPr>
              <w:tabs>
                <w:tab w:val="left" w:pos="3390"/>
              </w:tabs>
              <w:jc w:val="both"/>
              <w:rPr>
                <w:rFonts w:ascii="Times New Roman" w:hAnsi="Times New Roman" w:cs="Times New Roman"/>
                <w:sz w:val="24"/>
                <w:szCs w:val="24"/>
              </w:rPr>
            </w:pPr>
          </w:p>
        </w:tc>
        <w:tc>
          <w:tcPr>
            <w:tcW w:w="1472" w:type="dxa"/>
            <w:tcBorders>
              <w:top w:val="nil"/>
            </w:tcBorders>
          </w:tcPr>
          <w:p w14:paraId="7F88244D" w14:textId="77777777" w:rsidR="007B5D63" w:rsidRDefault="007B5D63" w:rsidP="00BE5115">
            <w:pPr>
              <w:tabs>
                <w:tab w:val="left" w:pos="3390"/>
              </w:tabs>
              <w:jc w:val="both"/>
              <w:rPr>
                <w:rFonts w:ascii="Times New Roman" w:hAnsi="Times New Roman" w:cs="Times New Roman"/>
                <w:sz w:val="24"/>
                <w:szCs w:val="24"/>
              </w:rPr>
            </w:pPr>
          </w:p>
        </w:tc>
      </w:tr>
      <w:tr w:rsidR="007B5D63" w14:paraId="1BE0F56A" w14:textId="77777777" w:rsidTr="00BE5115">
        <w:tc>
          <w:tcPr>
            <w:tcW w:w="1471" w:type="dxa"/>
          </w:tcPr>
          <w:p w14:paraId="15685353"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Total</w:t>
            </w:r>
          </w:p>
        </w:tc>
        <w:tc>
          <w:tcPr>
            <w:tcW w:w="1471" w:type="dxa"/>
          </w:tcPr>
          <w:p w14:paraId="5E515BC9" w14:textId="77777777" w:rsidR="007B5D63" w:rsidRDefault="007B5D63" w:rsidP="00BE5115">
            <w:pPr>
              <w:tabs>
                <w:tab w:val="left" w:pos="3390"/>
              </w:tabs>
              <w:jc w:val="both"/>
              <w:rPr>
                <w:rFonts w:ascii="Times New Roman" w:hAnsi="Times New Roman" w:cs="Times New Roman"/>
                <w:sz w:val="24"/>
                <w:szCs w:val="24"/>
              </w:rPr>
            </w:pPr>
            <w:r>
              <w:rPr>
                <w:rFonts w:ascii="Times New Roman" w:hAnsi="Times New Roman" w:cs="Times New Roman"/>
                <w:sz w:val="24"/>
                <w:szCs w:val="24"/>
              </w:rPr>
              <w:t>396.36</w:t>
            </w:r>
          </w:p>
        </w:tc>
        <w:tc>
          <w:tcPr>
            <w:tcW w:w="1471" w:type="dxa"/>
          </w:tcPr>
          <w:p w14:paraId="723B168B" w14:textId="77777777" w:rsidR="007B5D63" w:rsidRDefault="007B5D63" w:rsidP="00BE5115">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8</w:t>
            </w:r>
          </w:p>
        </w:tc>
        <w:tc>
          <w:tcPr>
            <w:tcW w:w="1471" w:type="dxa"/>
          </w:tcPr>
          <w:p w14:paraId="5FDCBB3F" w14:textId="77777777" w:rsidR="007B5D63" w:rsidRDefault="007B5D63" w:rsidP="00BE5115">
            <w:pPr>
              <w:tabs>
                <w:tab w:val="left" w:pos="3390"/>
              </w:tabs>
              <w:jc w:val="both"/>
              <w:rPr>
                <w:rFonts w:ascii="Times New Roman" w:hAnsi="Times New Roman" w:cs="Times New Roman"/>
                <w:sz w:val="24"/>
                <w:szCs w:val="24"/>
              </w:rPr>
            </w:pPr>
          </w:p>
        </w:tc>
        <w:tc>
          <w:tcPr>
            <w:tcW w:w="1472" w:type="dxa"/>
          </w:tcPr>
          <w:p w14:paraId="32083754" w14:textId="77777777" w:rsidR="007B5D63" w:rsidRDefault="007B5D63" w:rsidP="00BE5115">
            <w:pPr>
              <w:tabs>
                <w:tab w:val="left" w:pos="3390"/>
              </w:tabs>
              <w:jc w:val="both"/>
              <w:rPr>
                <w:rFonts w:ascii="Times New Roman" w:hAnsi="Times New Roman" w:cs="Times New Roman"/>
                <w:sz w:val="24"/>
                <w:szCs w:val="24"/>
              </w:rPr>
            </w:pPr>
          </w:p>
        </w:tc>
        <w:tc>
          <w:tcPr>
            <w:tcW w:w="1472" w:type="dxa"/>
          </w:tcPr>
          <w:p w14:paraId="003F6A63" w14:textId="77777777" w:rsidR="007B5D63" w:rsidRDefault="007B5D63" w:rsidP="00BE5115">
            <w:pPr>
              <w:tabs>
                <w:tab w:val="left" w:pos="3390"/>
              </w:tabs>
              <w:jc w:val="both"/>
              <w:rPr>
                <w:rFonts w:ascii="Times New Roman" w:hAnsi="Times New Roman" w:cs="Times New Roman"/>
                <w:sz w:val="24"/>
                <w:szCs w:val="24"/>
              </w:rPr>
            </w:pPr>
          </w:p>
        </w:tc>
      </w:tr>
    </w:tbl>
    <w:p w14:paraId="7BE861C1" w14:textId="77777777" w:rsidR="007B5D63" w:rsidRDefault="007B5D63" w:rsidP="005F1075">
      <w:pPr>
        <w:tabs>
          <w:tab w:val="left" w:pos="339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Nota: Fuente propia. </w:t>
      </w:r>
    </w:p>
    <w:p w14:paraId="6D15347A" w14:textId="33599E13" w:rsidR="00EB1D0E" w:rsidRDefault="007B5D63" w:rsidP="009036D8">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Tal y como se observa en la </w:t>
      </w:r>
      <w:r w:rsidRPr="007B5D63">
        <w:rPr>
          <w:rFonts w:ascii="Times New Roman" w:hAnsi="Times New Roman" w:cs="Times New Roman"/>
          <w:sz w:val="24"/>
          <w:szCs w:val="24"/>
        </w:rPr>
        <w:t>Tabla 10</w:t>
      </w:r>
      <w:r>
        <w:rPr>
          <w:rFonts w:ascii="Times New Roman" w:hAnsi="Times New Roman" w:cs="Times New Roman"/>
          <w:sz w:val="24"/>
          <w:szCs w:val="24"/>
        </w:rPr>
        <w:t xml:space="preserve"> del a</w:t>
      </w:r>
      <w:r w:rsidRPr="007B5D63">
        <w:rPr>
          <w:rFonts w:ascii="Times New Roman" w:hAnsi="Times New Roman" w:cs="Times New Roman"/>
          <w:sz w:val="24"/>
          <w:szCs w:val="24"/>
        </w:rPr>
        <w:t>nálisis de varianza de la fibra neutro detergente</w:t>
      </w:r>
      <w:r w:rsidR="009036D8">
        <w:rPr>
          <w:rFonts w:ascii="Times New Roman" w:hAnsi="Times New Roman" w:cs="Times New Roman"/>
          <w:sz w:val="24"/>
          <w:szCs w:val="24"/>
        </w:rPr>
        <w:t>,</w:t>
      </w:r>
      <w:r>
        <w:rPr>
          <w:rFonts w:ascii="Times New Roman" w:hAnsi="Times New Roman" w:cs="Times New Roman"/>
          <w:sz w:val="24"/>
          <w:szCs w:val="24"/>
        </w:rPr>
        <w:t xml:space="preserve"> </w:t>
      </w:r>
      <w:r w:rsidRPr="007B5D63">
        <w:rPr>
          <w:rFonts w:ascii="Times New Roman" w:hAnsi="Times New Roman" w:cs="Times New Roman"/>
          <w:sz w:val="24"/>
          <w:szCs w:val="24"/>
        </w:rPr>
        <w:t>l</w:t>
      </w:r>
      <w:r w:rsidR="009036D8">
        <w:rPr>
          <w:rFonts w:ascii="Times New Roman" w:hAnsi="Times New Roman" w:cs="Times New Roman"/>
          <w:sz w:val="24"/>
          <w:szCs w:val="24"/>
        </w:rPr>
        <w:t>a</w:t>
      </w:r>
      <w:r w:rsidRPr="007B5D63">
        <w:rPr>
          <w:rFonts w:ascii="Times New Roman" w:hAnsi="Times New Roman" w:cs="Times New Roman"/>
          <w:sz w:val="24"/>
          <w:szCs w:val="24"/>
        </w:rPr>
        <w:t xml:space="preserve"> cual muestra que </w:t>
      </w:r>
      <w:r w:rsidR="00DD7A80">
        <w:rPr>
          <w:rFonts w:ascii="Times New Roman" w:hAnsi="Times New Roman" w:cs="Times New Roman"/>
          <w:sz w:val="24"/>
          <w:szCs w:val="24"/>
        </w:rPr>
        <w:t xml:space="preserve">no </w:t>
      </w:r>
      <w:r w:rsidRPr="007B5D63">
        <w:rPr>
          <w:rFonts w:ascii="Times New Roman" w:hAnsi="Times New Roman" w:cs="Times New Roman"/>
          <w:sz w:val="24"/>
          <w:szCs w:val="24"/>
        </w:rPr>
        <w:t>existe diferencia significativa estadís</w:t>
      </w:r>
      <w:r w:rsidR="002317E1">
        <w:rPr>
          <w:rFonts w:ascii="Times New Roman" w:hAnsi="Times New Roman" w:cs="Times New Roman"/>
          <w:sz w:val="24"/>
          <w:szCs w:val="24"/>
        </w:rPr>
        <w:t>ticamente</w:t>
      </w:r>
      <w:r w:rsidRPr="007B5D63">
        <w:rPr>
          <w:rFonts w:ascii="Times New Roman" w:hAnsi="Times New Roman" w:cs="Times New Roman"/>
          <w:sz w:val="24"/>
          <w:szCs w:val="24"/>
        </w:rPr>
        <w:t xml:space="preserve"> (p&gt;0.05) entre los tratamientos evaluados</w:t>
      </w:r>
      <w:r w:rsidR="009036D8">
        <w:rPr>
          <w:rFonts w:ascii="Times New Roman" w:hAnsi="Times New Roman" w:cs="Times New Roman"/>
          <w:sz w:val="24"/>
          <w:szCs w:val="24"/>
        </w:rPr>
        <w:t xml:space="preserve"> y que el T3 resulto ser superior a los demás tratamientos. </w:t>
      </w:r>
    </w:p>
    <w:p w14:paraId="0D3B8108" w14:textId="79203914" w:rsidR="00857AD0" w:rsidRDefault="001F3A91" w:rsidP="001F3A91">
      <w:pPr>
        <w:pStyle w:val="Ttulo3"/>
        <w:rPr>
          <w:rFonts w:ascii="Times New Roman" w:hAnsi="Times New Roman" w:cs="Times New Roman"/>
          <w:b/>
          <w:bCs/>
          <w:color w:val="000000" w:themeColor="text1"/>
        </w:rPr>
      </w:pPr>
      <w:bookmarkStart w:id="82" w:name="_Toc207799454"/>
      <w:r>
        <w:rPr>
          <w:rFonts w:ascii="Times New Roman" w:hAnsi="Times New Roman" w:cs="Times New Roman"/>
          <w:b/>
          <w:bCs/>
          <w:color w:val="000000" w:themeColor="text1"/>
        </w:rPr>
        <w:lastRenderedPageBreak/>
        <w:t>8.2.</w:t>
      </w:r>
      <w:r w:rsidR="00996871">
        <w:rPr>
          <w:rFonts w:ascii="Times New Roman" w:hAnsi="Times New Roman" w:cs="Times New Roman"/>
          <w:b/>
          <w:bCs/>
          <w:color w:val="000000" w:themeColor="text1"/>
        </w:rPr>
        <w:t>6</w:t>
      </w:r>
      <w:r>
        <w:rPr>
          <w:rFonts w:ascii="Times New Roman" w:hAnsi="Times New Roman" w:cs="Times New Roman"/>
          <w:b/>
          <w:bCs/>
          <w:color w:val="000000" w:themeColor="text1"/>
        </w:rPr>
        <w:t xml:space="preserve"> </w:t>
      </w:r>
      <w:r w:rsidR="002A62A2" w:rsidRPr="001F3A91">
        <w:rPr>
          <w:rFonts w:ascii="Times New Roman" w:hAnsi="Times New Roman" w:cs="Times New Roman"/>
          <w:b/>
          <w:bCs/>
          <w:color w:val="000000" w:themeColor="text1"/>
        </w:rPr>
        <w:t xml:space="preserve">Fibra </w:t>
      </w:r>
      <w:r w:rsidR="00862AFC" w:rsidRPr="001F3A91">
        <w:rPr>
          <w:rFonts w:ascii="Times New Roman" w:hAnsi="Times New Roman" w:cs="Times New Roman"/>
          <w:b/>
          <w:bCs/>
          <w:color w:val="000000" w:themeColor="text1"/>
        </w:rPr>
        <w:t>á</w:t>
      </w:r>
      <w:r w:rsidR="002A62A2" w:rsidRPr="001F3A91">
        <w:rPr>
          <w:rFonts w:ascii="Times New Roman" w:hAnsi="Times New Roman" w:cs="Times New Roman"/>
          <w:b/>
          <w:bCs/>
          <w:color w:val="000000" w:themeColor="text1"/>
        </w:rPr>
        <w:t>cido detergente</w:t>
      </w:r>
      <w:bookmarkEnd w:id="82"/>
      <w:r w:rsidR="002A62A2" w:rsidRPr="001F3A91">
        <w:rPr>
          <w:rFonts w:ascii="Times New Roman" w:hAnsi="Times New Roman" w:cs="Times New Roman"/>
          <w:b/>
          <w:bCs/>
          <w:color w:val="000000" w:themeColor="text1"/>
        </w:rPr>
        <w:t xml:space="preserve"> </w:t>
      </w:r>
    </w:p>
    <w:p w14:paraId="1B761910" w14:textId="77777777" w:rsidR="00C11AD2" w:rsidRPr="00C11AD2" w:rsidRDefault="00C11AD2" w:rsidP="00C11AD2">
      <w:pPr>
        <w:rPr>
          <w:rFonts w:ascii="Times New Roman" w:hAnsi="Times New Roman" w:cs="Times New Roman"/>
          <w:sz w:val="24"/>
          <w:szCs w:val="24"/>
        </w:rPr>
      </w:pPr>
      <w:r w:rsidRPr="00C11AD2">
        <w:rPr>
          <w:rFonts w:ascii="Times New Roman" w:hAnsi="Times New Roman" w:cs="Times New Roman"/>
          <w:sz w:val="24"/>
          <w:szCs w:val="24"/>
        </w:rPr>
        <w:t xml:space="preserve">T1: 95% pasto zacatón + 5% melaza </w:t>
      </w:r>
    </w:p>
    <w:p w14:paraId="1CAC3F13" w14:textId="77777777" w:rsidR="00C11AD2" w:rsidRPr="00C11AD2" w:rsidRDefault="00C11AD2" w:rsidP="00C11AD2">
      <w:pPr>
        <w:rPr>
          <w:rFonts w:ascii="Times New Roman" w:hAnsi="Times New Roman" w:cs="Times New Roman"/>
          <w:sz w:val="24"/>
          <w:szCs w:val="24"/>
        </w:rPr>
      </w:pPr>
      <w:r w:rsidRPr="00C11AD2">
        <w:rPr>
          <w:rFonts w:ascii="Times New Roman" w:hAnsi="Times New Roman" w:cs="Times New Roman"/>
          <w:sz w:val="24"/>
          <w:szCs w:val="24"/>
        </w:rPr>
        <w:t xml:space="preserve">T2: 94% pasto zacatón + 5% melaza + 1% urea </w:t>
      </w:r>
    </w:p>
    <w:p w14:paraId="36133F74" w14:textId="4F4970F9" w:rsidR="00C11AD2" w:rsidRPr="00254E32" w:rsidRDefault="00C11AD2" w:rsidP="00C11AD2">
      <w:pPr>
        <w:rPr>
          <w:rFonts w:ascii="Times New Roman" w:hAnsi="Times New Roman" w:cs="Times New Roman"/>
          <w:sz w:val="24"/>
          <w:szCs w:val="24"/>
        </w:rPr>
      </w:pPr>
      <w:r w:rsidRPr="00C11AD2">
        <w:rPr>
          <w:rFonts w:ascii="Times New Roman" w:hAnsi="Times New Roman" w:cs="Times New Roman"/>
          <w:sz w:val="24"/>
          <w:szCs w:val="24"/>
        </w:rPr>
        <w:t>T3: 80% pasto zacatón + 20% piña sin corona</w:t>
      </w:r>
    </w:p>
    <w:p w14:paraId="11DF45A7" w14:textId="322BBE13" w:rsidR="00857AD0" w:rsidRDefault="00430CDB" w:rsidP="005F1075">
      <w:pPr>
        <w:tabs>
          <w:tab w:val="left" w:pos="3390"/>
        </w:tabs>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27A423" wp14:editId="7018C358">
            <wp:extent cx="4986670" cy="2381693"/>
            <wp:effectExtent l="0" t="0" r="4445"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D9DB9B6" w14:textId="3824F434" w:rsidR="00857AD0" w:rsidRDefault="002A62A2" w:rsidP="005F1075">
      <w:pPr>
        <w:tabs>
          <w:tab w:val="left" w:pos="3390"/>
        </w:tabs>
        <w:spacing w:line="240" w:lineRule="auto"/>
        <w:jc w:val="both"/>
        <w:rPr>
          <w:rFonts w:ascii="Times New Roman" w:hAnsi="Times New Roman" w:cs="Times New Roman"/>
          <w:sz w:val="24"/>
          <w:szCs w:val="24"/>
        </w:rPr>
      </w:pPr>
      <w:r w:rsidRPr="00605A65">
        <w:rPr>
          <w:rFonts w:ascii="Times New Roman" w:hAnsi="Times New Roman" w:cs="Times New Roman"/>
          <w:b/>
          <w:bCs/>
          <w:sz w:val="24"/>
          <w:szCs w:val="24"/>
        </w:rPr>
        <w:t>Gr</w:t>
      </w:r>
      <w:r w:rsidR="00605A65" w:rsidRPr="00605A65">
        <w:rPr>
          <w:rFonts w:ascii="Times New Roman" w:hAnsi="Times New Roman" w:cs="Times New Roman"/>
          <w:b/>
          <w:bCs/>
          <w:sz w:val="24"/>
          <w:szCs w:val="24"/>
        </w:rPr>
        <w:t>á</w:t>
      </w:r>
      <w:r w:rsidRPr="00605A65">
        <w:rPr>
          <w:rFonts w:ascii="Times New Roman" w:hAnsi="Times New Roman" w:cs="Times New Roman"/>
          <w:b/>
          <w:bCs/>
          <w:sz w:val="24"/>
          <w:szCs w:val="24"/>
        </w:rPr>
        <w:t>fica 1</w:t>
      </w:r>
      <w:r w:rsidR="00996871">
        <w:rPr>
          <w:rFonts w:ascii="Times New Roman" w:hAnsi="Times New Roman" w:cs="Times New Roman"/>
          <w:b/>
          <w:bCs/>
          <w:sz w:val="24"/>
          <w:szCs w:val="24"/>
        </w:rPr>
        <w:t>2</w:t>
      </w:r>
      <w:r w:rsidRPr="002A62A2">
        <w:rPr>
          <w:rFonts w:ascii="Times New Roman" w:hAnsi="Times New Roman" w:cs="Times New Roman"/>
          <w:sz w:val="24"/>
          <w:szCs w:val="24"/>
        </w:rPr>
        <w:t xml:space="preserve">. </w:t>
      </w:r>
      <w:r w:rsidR="00C74954">
        <w:rPr>
          <w:rFonts w:ascii="Times New Roman" w:hAnsi="Times New Roman" w:cs="Times New Roman"/>
          <w:sz w:val="24"/>
          <w:szCs w:val="24"/>
        </w:rPr>
        <w:t>Valores promediados del p</w:t>
      </w:r>
      <w:r w:rsidRPr="002A62A2">
        <w:rPr>
          <w:rFonts w:ascii="Times New Roman" w:hAnsi="Times New Roman" w:cs="Times New Roman"/>
          <w:sz w:val="24"/>
          <w:szCs w:val="24"/>
        </w:rPr>
        <w:t xml:space="preserve">orcentaje </w:t>
      </w:r>
      <w:r>
        <w:rPr>
          <w:rFonts w:ascii="Times New Roman" w:hAnsi="Times New Roman" w:cs="Times New Roman"/>
          <w:sz w:val="24"/>
          <w:szCs w:val="24"/>
        </w:rPr>
        <w:t xml:space="preserve">fibra ácido detergente </w:t>
      </w:r>
      <w:r w:rsidRPr="002A62A2">
        <w:rPr>
          <w:rFonts w:ascii="Times New Roman" w:hAnsi="Times New Roman" w:cs="Times New Roman"/>
          <w:sz w:val="24"/>
          <w:szCs w:val="24"/>
        </w:rPr>
        <w:t>en los tres tratamientos.</w:t>
      </w:r>
    </w:p>
    <w:p w14:paraId="71203DF5" w14:textId="0BA24A71" w:rsidR="007B5D63" w:rsidRDefault="002A3A58" w:rsidP="009036D8">
      <w:pPr>
        <w:tabs>
          <w:tab w:val="left" w:pos="3390"/>
        </w:tabs>
        <w:spacing w:line="360" w:lineRule="auto"/>
        <w:jc w:val="both"/>
        <w:rPr>
          <w:rFonts w:ascii="Times New Roman" w:hAnsi="Times New Roman" w:cs="Times New Roman"/>
          <w:sz w:val="24"/>
          <w:szCs w:val="24"/>
        </w:rPr>
      </w:pPr>
      <w:r w:rsidRPr="002A3A58">
        <w:rPr>
          <w:rFonts w:ascii="Times New Roman" w:hAnsi="Times New Roman" w:cs="Times New Roman"/>
          <w:sz w:val="24"/>
          <w:szCs w:val="24"/>
        </w:rPr>
        <w:t xml:space="preserve">En cuanto a la fibra </w:t>
      </w:r>
      <w:r>
        <w:rPr>
          <w:rFonts w:ascii="Times New Roman" w:hAnsi="Times New Roman" w:cs="Times New Roman"/>
          <w:sz w:val="24"/>
          <w:szCs w:val="24"/>
        </w:rPr>
        <w:t>ácido</w:t>
      </w:r>
      <w:r w:rsidRPr="002A3A58">
        <w:rPr>
          <w:rFonts w:ascii="Times New Roman" w:hAnsi="Times New Roman" w:cs="Times New Roman"/>
          <w:sz w:val="24"/>
          <w:szCs w:val="24"/>
        </w:rPr>
        <w:t xml:space="preserve"> detergente se puede apreciar en la gráfica 1</w:t>
      </w:r>
      <w:r>
        <w:rPr>
          <w:rFonts w:ascii="Times New Roman" w:hAnsi="Times New Roman" w:cs="Times New Roman"/>
          <w:sz w:val="24"/>
          <w:szCs w:val="24"/>
        </w:rPr>
        <w:t>3</w:t>
      </w:r>
      <w:r w:rsidRPr="002A3A58">
        <w:rPr>
          <w:rFonts w:ascii="Times New Roman" w:hAnsi="Times New Roman" w:cs="Times New Roman"/>
          <w:sz w:val="24"/>
          <w:szCs w:val="24"/>
        </w:rPr>
        <w:t xml:space="preserve">, que los datos obtenidos corresponden a </w:t>
      </w:r>
      <w:r w:rsidR="009036D8">
        <w:rPr>
          <w:rFonts w:ascii="Times New Roman" w:hAnsi="Times New Roman" w:cs="Times New Roman"/>
          <w:sz w:val="24"/>
          <w:szCs w:val="24"/>
        </w:rPr>
        <w:t>T1</w:t>
      </w:r>
      <w:r w:rsidRPr="002A3A58">
        <w:rPr>
          <w:rFonts w:ascii="Times New Roman" w:hAnsi="Times New Roman" w:cs="Times New Roman"/>
          <w:sz w:val="24"/>
          <w:szCs w:val="24"/>
        </w:rPr>
        <w:t>(</w:t>
      </w:r>
      <w:r>
        <w:rPr>
          <w:rFonts w:ascii="Times New Roman" w:hAnsi="Times New Roman" w:cs="Times New Roman"/>
          <w:sz w:val="24"/>
          <w:szCs w:val="24"/>
        </w:rPr>
        <w:t>78</w:t>
      </w:r>
      <w:r w:rsidRPr="002A3A58">
        <w:rPr>
          <w:rFonts w:ascii="Times New Roman" w:hAnsi="Times New Roman" w:cs="Times New Roman"/>
          <w:sz w:val="24"/>
          <w:szCs w:val="24"/>
        </w:rPr>
        <w:t>.</w:t>
      </w:r>
      <w:r>
        <w:rPr>
          <w:rFonts w:ascii="Times New Roman" w:hAnsi="Times New Roman" w:cs="Times New Roman"/>
          <w:sz w:val="24"/>
          <w:szCs w:val="24"/>
        </w:rPr>
        <w:t>75</w:t>
      </w:r>
      <w:r w:rsidRPr="002A3A58">
        <w:rPr>
          <w:rFonts w:ascii="Times New Roman" w:hAnsi="Times New Roman" w:cs="Times New Roman"/>
          <w:sz w:val="24"/>
          <w:szCs w:val="24"/>
        </w:rPr>
        <w:t xml:space="preserve">%), </w:t>
      </w:r>
      <w:r w:rsidR="009036D8">
        <w:rPr>
          <w:rFonts w:ascii="Times New Roman" w:hAnsi="Times New Roman" w:cs="Times New Roman"/>
          <w:sz w:val="24"/>
          <w:szCs w:val="24"/>
        </w:rPr>
        <w:t xml:space="preserve">T2 </w:t>
      </w:r>
      <w:r w:rsidRPr="002A3A58">
        <w:rPr>
          <w:rFonts w:ascii="Times New Roman" w:hAnsi="Times New Roman" w:cs="Times New Roman"/>
          <w:sz w:val="24"/>
          <w:szCs w:val="24"/>
        </w:rPr>
        <w:t>(</w:t>
      </w:r>
      <w:r>
        <w:rPr>
          <w:rFonts w:ascii="Times New Roman" w:hAnsi="Times New Roman" w:cs="Times New Roman"/>
          <w:sz w:val="24"/>
          <w:szCs w:val="24"/>
        </w:rPr>
        <w:t>77.7</w:t>
      </w:r>
      <w:r w:rsidRPr="002A3A58">
        <w:rPr>
          <w:rFonts w:ascii="Times New Roman" w:hAnsi="Times New Roman" w:cs="Times New Roman"/>
          <w:sz w:val="24"/>
          <w:szCs w:val="24"/>
        </w:rPr>
        <w:t xml:space="preserve">%) y </w:t>
      </w:r>
      <w:r w:rsidR="009036D8">
        <w:rPr>
          <w:rFonts w:ascii="Times New Roman" w:hAnsi="Times New Roman" w:cs="Times New Roman"/>
          <w:sz w:val="24"/>
          <w:szCs w:val="24"/>
        </w:rPr>
        <w:t xml:space="preserve">T3 </w:t>
      </w:r>
      <w:r w:rsidRPr="002A3A58">
        <w:rPr>
          <w:rFonts w:ascii="Times New Roman" w:hAnsi="Times New Roman" w:cs="Times New Roman"/>
          <w:sz w:val="24"/>
          <w:szCs w:val="24"/>
        </w:rPr>
        <w:t>(</w:t>
      </w:r>
      <w:r>
        <w:rPr>
          <w:rFonts w:ascii="Times New Roman" w:hAnsi="Times New Roman" w:cs="Times New Roman"/>
          <w:sz w:val="24"/>
          <w:szCs w:val="24"/>
        </w:rPr>
        <w:t>76.4</w:t>
      </w:r>
      <w:r w:rsidRPr="002A3A58">
        <w:rPr>
          <w:rFonts w:ascii="Times New Roman" w:hAnsi="Times New Roman" w:cs="Times New Roman"/>
          <w:sz w:val="24"/>
          <w:szCs w:val="24"/>
        </w:rPr>
        <w:t>%)</w:t>
      </w:r>
      <w:r w:rsidR="009036D8">
        <w:rPr>
          <w:rFonts w:ascii="Times New Roman" w:hAnsi="Times New Roman" w:cs="Times New Roman"/>
          <w:sz w:val="24"/>
          <w:szCs w:val="24"/>
        </w:rPr>
        <w:t>.</w:t>
      </w:r>
    </w:p>
    <w:p w14:paraId="63188904" w14:textId="1ECAFF8A" w:rsidR="00921BBC" w:rsidRDefault="009B00AC" w:rsidP="00921BBC">
      <w:pPr>
        <w:tabs>
          <w:tab w:val="left" w:pos="3390"/>
        </w:tabs>
        <w:spacing w:line="240" w:lineRule="auto"/>
        <w:jc w:val="both"/>
        <w:rPr>
          <w:rFonts w:ascii="Times New Roman" w:hAnsi="Times New Roman" w:cs="Times New Roman"/>
          <w:sz w:val="24"/>
          <w:szCs w:val="24"/>
        </w:rPr>
      </w:pPr>
      <w:r w:rsidRPr="009036D8">
        <w:rPr>
          <w:rFonts w:ascii="Times New Roman" w:hAnsi="Times New Roman" w:cs="Times New Roman"/>
          <w:b/>
          <w:bCs/>
          <w:sz w:val="24"/>
          <w:szCs w:val="24"/>
        </w:rPr>
        <w:t>Tabla 1</w:t>
      </w:r>
      <w:r w:rsidR="0079143E" w:rsidRPr="009036D8">
        <w:rPr>
          <w:rFonts w:ascii="Times New Roman" w:hAnsi="Times New Roman" w:cs="Times New Roman"/>
          <w:b/>
          <w:bCs/>
          <w:sz w:val="24"/>
          <w:szCs w:val="24"/>
        </w:rPr>
        <w:t>1</w:t>
      </w:r>
      <w:r w:rsidRPr="009B00AC">
        <w:rPr>
          <w:rFonts w:ascii="Times New Roman" w:hAnsi="Times New Roman" w:cs="Times New Roman"/>
          <w:sz w:val="24"/>
          <w:szCs w:val="24"/>
        </w:rPr>
        <w:t xml:space="preserve">. Análisis de varianza de la </w:t>
      </w:r>
      <w:r>
        <w:rPr>
          <w:rFonts w:ascii="Times New Roman" w:hAnsi="Times New Roman" w:cs="Times New Roman"/>
          <w:sz w:val="24"/>
          <w:szCs w:val="24"/>
        </w:rPr>
        <w:t xml:space="preserve">fibra </w:t>
      </w:r>
      <w:r w:rsidR="00921BBC">
        <w:rPr>
          <w:rFonts w:ascii="Times New Roman" w:hAnsi="Times New Roman" w:cs="Times New Roman"/>
          <w:sz w:val="24"/>
          <w:szCs w:val="24"/>
        </w:rPr>
        <w:t>acid</w:t>
      </w:r>
      <w:r>
        <w:rPr>
          <w:rFonts w:ascii="Times New Roman" w:hAnsi="Times New Roman" w:cs="Times New Roman"/>
          <w:sz w:val="24"/>
          <w:szCs w:val="24"/>
        </w:rPr>
        <w:t xml:space="preserve">o detergente. </w:t>
      </w:r>
      <w:r w:rsidR="00921BBC" w:rsidRPr="009C3CB6">
        <w:rPr>
          <w:rFonts w:ascii="Times New Roman" w:hAnsi="Times New Roman" w:cs="Times New Roman"/>
          <w:sz w:val="24"/>
          <w:szCs w:val="24"/>
        </w:rPr>
        <w:tab/>
      </w:r>
    </w:p>
    <w:tbl>
      <w:tblPr>
        <w:tblStyle w:val="Tablaconcuadrcula"/>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471"/>
        <w:gridCol w:w="1471"/>
        <w:gridCol w:w="1471"/>
        <w:gridCol w:w="1471"/>
        <w:gridCol w:w="1472"/>
        <w:gridCol w:w="1472"/>
      </w:tblGrid>
      <w:tr w:rsidR="00921BBC" w14:paraId="67202A92" w14:textId="77777777" w:rsidTr="000548C4">
        <w:tc>
          <w:tcPr>
            <w:tcW w:w="1471" w:type="dxa"/>
            <w:tcBorders>
              <w:bottom w:val="single" w:sz="4" w:space="0" w:color="auto"/>
            </w:tcBorders>
          </w:tcPr>
          <w:p w14:paraId="3F4D3CB7" w14:textId="77777777" w:rsidR="00921BBC" w:rsidRDefault="00921BBC"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F.V.</w:t>
            </w:r>
          </w:p>
        </w:tc>
        <w:tc>
          <w:tcPr>
            <w:tcW w:w="1471" w:type="dxa"/>
            <w:tcBorders>
              <w:bottom w:val="single" w:sz="4" w:space="0" w:color="auto"/>
            </w:tcBorders>
          </w:tcPr>
          <w:p w14:paraId="111EFF4A" w14:textId="77777777" w:rsidR="00921BBC" w:rsidRDefault="00921BBC"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 xml:space="preserve">SC  </w:t>
            </w:r>
          </w:p>
        </w:tc>
        <w:tc>
          <w:tcPr>
            <w:tcW w:w="1471" w:type="dxa"/>
            <w:tcBorders>
              <w:bottom w:val="single" w:sz="4" w:space="0" w:color="auto"/>
            </w:tcBorders>
          </w:tcPr>
          <w:p w14:paraId="6D34864F" w14:textId="77777777" w:rsidR="00921BBC" w:rsidRDefault="00921BBC"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gl</w:t>
            </w:r>
          </w:p>
        </w:tc>
        <w:tc>
          <w:tcPr>
            <w:tcW w:w="1471" w:type="dxa"/>
            <w:tcBorders>
              <w:bottom w:val="single" w:sz="4" w:space="0" w:color="auto"/>
            </w:tcBorders>
          </w:tcPr>
          <w:p w14:paraId="13116908" w14:textId="77777777" w:rsidR="00921BBC" w:rsidRDefault="00921BBC"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CM</w:t>
            </w:r>
          </w:p>
        </w:tc>
        <w:tc>
          <w:tcPr>
            <w:tcW w:w="1472" w:type="dxa"/>
            <w:tcBorders>
              <w:bottom w:val="single" w:sz="4" w:space="0" w:color="auto"/>
            </w:tcBorders>
          </w:tcPr>
          <w:p w14:paraId="1DF713C7" w14:textId="77777777" w:rsidR="00921BBC" w:rsidRDefault="00921BBC"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 xml:space="preserve">F  </w:t>
            </w:r>
          </w:p>
        </w:tc>
        <w:tc>
          <w:tcPr>
            <w:tcW w:w="1472" w:type="dxa"/>
            <w:tcBorders>
              <w:bottom w:val="single" w:sz="4" w:space="0" w:color="auto"/>
            </w:tcBorders>
          </w:tcPr>
          <w:p w14:paraId="2ABE71CA" w14:textId="77777777" w:rsidR="00921BBC" w:rsidRDefault="00921BBC"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 xml:space="preserve">p-valor  </w:t>
            </w:r>
          </w:p>
        </w:tc>
      </w:tr>
      <w:tr w:rsidR="00921BBC" w14:paraId="076088C7" w14:textId="77777777" w:rsidTr="000548C4">
        <w:tc>
          <w:tcPr>
            <w:tcW w:w="1471" w:type="dxa"/>
            <w:tcBorders>
              <w:top w:val="single" w:sz="4" w:space="0" w:color="auto"/>
              <w:bottom w:val="nil"/>
            </w:tcBorders>
          </w:tcPr>
          <w:p w14:paraId="580E1B39" w14:textId="77777777" w:rsidR="00921BBC" w:rsidRDefault="00921BBC"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 xml:space="preserve">Modelo  </w:t>
            </w:r>
          </w:p>
        </w:tc>
        <w:tc>
          <w:tcPr>
            <w:tcW w:w="1471" w:type="dxa"/>
            <w:tcBorders>
              <w:top w:val="single" w:sz="4" w:space="0" w:color="auto"/>
              <w:bottom w:val="nil"/>
            </w:tcBorders>
          </w:tcPr>
          <w:p w14:paraId="30374109" w14:textId="635D4D41" w:rsidR="00921BBC" w:rsidRDefault="00921BBC"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1</w:t>
            </w:r>
            <w:r w:rsidR="009B00AC">
              <w:rPr>
                <w:rFonts w:ascii="Times New Roman" w:hAnsi="Times New Roman" w:cs="Times New Roman"/>
                <w:sz w:val="24"/>
                <w:szCs w:val="24"/>
              </w:rPr>
              <w:t>28.24</w:t>
            </w:r>
          </w:p>
        </w:tc>
        <w:tc>
          <w:tcPr>
            <w:tcW w:w="1471" w:type="dxa"/>
            <w:tcBorders>
              <w:top w:val="single" w:sz="4" w:space="0" w:color="auto"/>
              <w:bottom w:val="nil"/>
            </w:tcBorders>
          </w:tcPr>
          <w:p w14:paraId="52C6BC40" w14:textId="77777777" w:rsidR="00921BBC" w:rsidRDefault="00921BBC"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4</w:t>
            </w:r>
          </w:p>
        </w:tc>
        <w:tc>
          <w:tcPr>
            <w:tcW w:w="1471" w:type="dxa"/>
            <w:tcBorders>
              <w:top w:val="single" w:sz="4" w:space="0" w:color="auto"/>
              <w:bottom w:val="nil"/>
            </w:tcBorders>
          </w:tcPr>
          <w:p w14:paraId="2D30D61E" w14:textId="14F148E0" w:rsidR="00921BBC" w:rsidRDefault="009B00AC" w:rsidP="000548C4">
            <w:pPr>
              <w:tabs>
                <w:tab w:val="left" w:pos="3390"/>
              </w:tabs>
              <w:jc w:val="both"/>
              <w:rPr>
                <w:rFonts w:ascii="Times New Roman" w:hAnsi="Times New Roman" w:cs="Times New Roman"/>
                <w:sz w:val="24"/>
                <w:szCs w:val="24"/>
              </w:rPr>
            </w:pPr>
            <w:r>
              <w:rPr>
                <w:rFonts w:ascii="Times New Roman" w:hAnsi="Times New Roman" w:cs="Times New Roman"/>
                <w:sz w:val="24"/>
                <w:szCs w:val="24"/>
              </w:rPr>
              <w:t>32.06</w:t>
            </w:r>
          </w:p>
        </w:tc>
        <w:tc>
          <w:tcPr>
            <w:tcW w:w="1472" w:type="dxa"/>
            <w:tcBorders>
              <w:top w:val="single" w:sz="4" w:space="0" w:color="auto"/>
              <w:bottom w:val="nil"/>
            </w:tcBorders>
          </w:tcPr>
          <w:p w14:paraId="459301D5" w14:textId="4E569E8F" w:rsidR="00921BBC" w:rsidRDefault="009B00AC" w:rsidP="000548C4">
            <w:pPr>
              <w:tabs>
                <w:tab w:val="left" w:pos="3390"/>
              </w:tabs>
              <w:jc w:val="both"/>
              <w:rPr>
                <w:rFonts w:ascii="Times New Roman" w:hAnsi="Times New Roman" w:cs="Times New Roman"/>
                <w:sz w:val="24"/>
                <w:szCs w:val="24"/>
              </w:rPr>
            </w:pPr>
            <w:r>
              <w:rPr>
                <w:rFonts w:ascii="Times New Roman" w:hAnsi="Times New Roman" w:cs="Times New Roman"/>
                <w:sz w:val="24"/>
                <w:szCs w:val="24"/>
              </w:rPr>
              <w:t>2.39</w:t>
            </w:r>
          </w:p>
        </w:tc>
        <w:tc>
          <w:tcPr>
            <w:tcW w:w="1472" w:type="dxa"/>
            <w:tcBorders>
              <w:top w:val="single" w:sz="4" w:space="0" w:color="auto"/>
              <w:bottom w:val="nil"/>
            </w:tcBorders>
          </w:tcPr>
          <w:p w14:paraId="33BA266A" w14:textId="29F00B19" w:rsidR="00921BBC" w:rsidRDefault="00921BBC"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0.</w:t>
            </w:r>
            <w:r w:rsidR="009B00AC">
              <w:rPr>
                <w:rFonts w:ascii="Times New Roman" w:hAnsi="Times New Roman" w:cs="Times New Roman"/>
                <w:sz w:val="24"/>
                <w:szCs w:val="24"/>
              </w:rPr>
              <w:t>2098</w:t>
            </w:r>
          </w:p>
        </w:tc>
      </w:tr>
      <w:tr w:rsidR="00921BBC" w14:paraId="04C3CE53" w14:textId="77777777" w:rsidTr="000548C4">
        <w:tc>
          <w:tcPr>
            <w:tcW w:w="1471" w:type="dxa"/>
            <w:tcBorders>
              <w:top w:val="nil"/>
              <w:bottom w:val="nil"/>
            </w:tcBorders>
          </w:tcPr>
          <w:p w14:paraId="1D6BECB9" w14:textId="77777777" w:rsidR="00921BBC" w:rsidRDefault="00921BBC"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repetición</w:t>
            </w:r>
          </w:p>
        </w:tc>
        <w:tc>
          <w:tcPr>
            <w:tcW w:w="1471" w:type="dxa"/>
            <w:tcBorders>
              <w:top w:val="nil"/>
              <w:bottom w:val="nil"/>
            </w:tcBorders>
          </w:tcPr>
          <w:p w14:paraId="5065320C" w14:textId="766D2254" w:rsidR="00921BBC" w:rsidRDefault="00921BBC"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11</w:t>
            </w:r>
            <w:r w:rsidR="009B00AC">
              <w:rPr>
                <w:rFonts w:ascii="Times New Roman" w:hAnsi="Times New Roman" w:cs="Times New Roman"/>
                <w:sz w:val="24"/>
                <w:szCs w:val="24"/>
              </w:rPr>
              <w:t>8.17</w:t>
            </w:r>
          </w:p>
        </w:tc>
        <w:tc>
          <w:tcPr>
            <w:tcW w:w="1471" w:type="dxa"/>
            <w:tcBorders>
              <w:top w:val="nil"/>
              <w:bottom w:val="nil"/>
            </w:tcBorders>
          </w:tcPr>
          <w:p w14:paraId="553DE314" w14:textId="77777777" w:rsidR="00921BBC" w:rsidRDefault="00921BBC"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2</w:t>
            </w:r>
          </w:p>
        </w:tc>
        <w:tc>
          <w:tcPr>
            <w:tcW w:w="1471" w:type="dxa"/>
            <w:tcBorders>
              <w:top w:val="nil"/>
              <w:bottom w:val="nil"/>
            </w:tcBorders>
          </w:tcPr>
          <w:p w14:paraId="423D659C" w14:textId="6824CDF5" w:rsidR="00921BBC" w:rsidRDefault="009B00AC" w:rsidP="000548C4">
            <w:pPr>
              <w:tabs>
                <w:tab w:val="left" w:pos="3390"/>
              </w:tabs>
              <w:jc w:val="both"/>
              <w:rPr>
                <w:rFonts w:ascii="Times New Roman" w:hAnsi="Times New Roman" w:cs="Times New Roman"/>
                <w:sz w:val="24"/>
                <w:szCs w:val="24"/>
              </w:rPr>
            </w:pPr>
            <w:r>
              <w:rPr>
                <w:rFonts w:ascii="Times New Roman" w:hAnsi="Times New Roman" w:cs="Times New Roman"/>
                <w:sz w:val="24"/>
                <w:szCs w:val="24"/>
              </w:rPr>
              <w:t>59.08</w:t>
            </w:r>
          </w:p>
        </w:tc>
        <w:tc>
          <w:tcPr>
            <w:tcW w:w="1472" w:type="dxa"/>
            <w:tcBorders>
              <w:top w:val="nil"/>
              <w:bottom w:val="nil"/>
            </w:tcBorders>
          </w:tcPr>
          <w:p w14:paraId="486FE85D" w14:textId="32FF07BF" w:rsidR="00921BBC" w:rsidRDefault="009B00AC" w:rsidP="000548C4">
            <w:pPr>
              <w:tabs>
                <w:tab w:val="left" w:pos="3390"/>
              </w:tabs>
              <w:jc w:val="both"/>
              <w:rPr>
                <w:rFonts w:ascii="Times New Roman" w:hAnsi="Times New Roman" w:cs="Times New Roman"/>
                <w:sz w:val="24"/>
                <w:szCs w:val="24"/>
              </w:rPr>
            </w:pPr>
            <w:r>
              <w:rPr>
                <w:rFonts w:ascii="Times New Roman" w:hAnsi="Times New Roman" w:cs="Times New Roman"/>
                <w:sz w:val="24"/>
                <w:szCs w:val="24"/>
              </w:rPr>
              <w:t>4.40</w:t>
            </w:r>
          </w:p>
        </w:tc>
        <w:tc>
          <w:tcPr>
            <w:tcW w:w="1472" w:type="dxa"/>
            <w:tcBorders>
              <w:top w:val="nil"/>
              <w:bottom w:val="nil"/>
            </w:tcBorders>
          </w:tcPr>
          <w:p w14:paraId="083217B2" w14:textId="2FDB670C" w:rsidR="00921BBC" w:rsidRDefault="00921BBC"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0.0</w:t>
            </w:r>
            <w:r w:rsidR="009B00AC">
              <w:rPr>
                <w:rFonts w:ascii="Times New Roman" w:hAnsi="Times New Roman" w:cs="Times New Roman"/>
                <w:sz w:val="24"/>
                <w:szCs w:val="24"/>
              </w:rPr>
              <w:t>976</w:t>
            </w:r>
          </w:p>
        </w:tc>
      </w:tr>
      <w:tr w:rsidR="00921BBC" w14:paraId="0A6B8FAD" w14:textId="77777777" w:rsidTr="000548C4">
        <w:tc>
          <w:tcPr>
            <w:tcW w:w="1471" w:type="dxa"/>
            <w:tcBorders>
              <w:top w:val="nil"/>
              <w:bottom w:val="nil"/>
            </w:tcBorders>
          </w:tcPr>
          <w:p w14:paraId="66CF04A4" w14:textId="77777777" w:rsidR="00921BBC" w:rsidRDefault="00921BBC"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tratamiento</w:t>
            </w:r>
          </w:p>
        </w:tc>
        <w:tc>
          <w:tcPr>
            <w:tcW w:w="1471" w:type="dxa"/>
            <w:tcBorders>
              <w:top w:val="nil"/>
              <w:bottom w:val="nil"/>
            </w:tcBorders>
          </w:tcPr>
          <w:p w14:paraId="2EF1F427" w14:textId="3F4E30B3" w:rsidR="00921BBC" w:rsidRDefault="00921BBC"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5</w:t>
            </w:r>
            <w:r w:rsidR="009B00AC">
              <w:rPr>
                <w:rFonts w:ascii="Times New Roman" w:hAnsi="Times New Roman" w:cs="Times New Roman"/>
                <w:sz w:val="24"/>
                <w:szCs w:val="24"/>
              </w:rPr>
              <w:t>3.68</w:t>
            </w:r>
          </w:p>
        </w:tc>
        <w:tc>
          <w:tcPr>
            <w:tcW w:w="1471" w:type="dxa"/>
            <w:tcBorders>
              <w:top w:val="nil"/>
              <w:bottom w:val="nil"/>
            </w:tcBorders>
          </w:tcPr>
          <w:p w14:paraId="13303737" w14:textId="77777777" w:rsidR="00921BBC" w:rsidRDefault="00921BBC"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2</w:t>
            </w:r>
          </w:p>
        </w:tc>
        <w:tc>
          <w:tcPr>
            <w:tcW w:w="1471" w:type="dxa"/>
            <w:tcBorders>
              <w:top w:val="nil"/>
              <w:bottom w:val="nil"/>
            </w:tcBorders>
          </w:tcPr>
          <w:p w14:paraId="3BC2F18D" w14:textId="7C56BE06" w:rsidR="00921BBC" w:rsidRDefault="009B00AC" w:rsidP="000548C4">
            <w:pPr>
              <w:tabs>
                <w:tab w:val="left" w:pos="3390"/>
              </w:tabs>
              <w:jc w:val="both"/>
              <w:rPr>
                <w:rFonts w:ascii="Times New Roman" w:hAnsi="Times New Roman" w:cs="Times New Roman"/>
                <w:sz w:val="24"/>
                <w:szCs w:val="24"/>
              </w:rPr>
            </w:pPr>
            <w:r>
              <w:rPr>
                <w:rFonts w:ascii="Times New Roman" w:hAnsi="Times New Roman" w:cs="Times New Roman"/>
                <w:sz w:val="24"/>
                <w:szCs w:val="24"/>
              </w:rPr>
              <w:t>5.03</w:t>
            </w:r>
          </w:p>
        </w:tc>
        <w:tc>
          <w:tcPr>
            <w:tcW w:w="1472" w:type="dxa"/>
            <w:tcBorders>
              <w:top w:val="nil"/>
              <w:bottom w:val="nil"/>
            </w:tcBorders>
          </w:tcPr>
          <w:p w14:paraId="40B98D62" w14:textId="0A2375A4" w:rsidR="00921BBC" w:rsidRDefault="009B00AC" w:rsidP="000548C4">
            <w:pPr>
              <w:tabs>
                <w:tab w:val="left" w:pos="3390"/>
              </w:tabs>
              <w:jc w:val="both"/>
              <w:rPr>
                <w:rFonts w:ascii="Times New Roman" w:hAnsi="Times New Roman" w:cs="Times New Roman"/>
                <w:sz w:val="24"/>
                <w:szCs w:val="24"/>
              </w:rPr>
            </w:pPr>
            <w:r>
              <w:rPr>
                <w:rFonts w:ascii="Times New Roman" w:hAnsi="Times New Roman" w:cs="Times New Roman"/>
                <w:sz w:val="24"/>
                <w:szCs w:val="24"/>
              </w:rPr>
              <w:t>0.38</w:t>
            </w:r>
          </w:p>
        </w:tc>
        <w:tc>
          <w:tcPr>
            <w:tcW w:w="1472" w:type="dxa"/>
            <w:tcBorders>
              <w:top w:val="nil"/>
              <w:bottom w:val="nil"/>
            </w:tcBorders>
          </w:tcPr>
          <w:p w14:paraId="2971B64E" w14:textId="1779B329" w:rsidR="00921BBC" w:rsidRDefault="00921BBC"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0.</w:t>
            </w:r>
            <w:r w:rsidR="009B00AC">
              <w:rPr>
                <w:rFonts w:ascii="Times New Roman" w:hAnsi="Times New Roman" w:cs="Times New Roman"/>
                <w:sz w:val="24"/>
                <w:szCs w:val="24"/>
              </w:rPr>
              <w:t>7091</w:t>
            </w:r>
          </w:p>
        </w:tc>
      </w:tr>
      <w:tr w:rsidR="00921BBC" w14:paraId="5B714A72" w14:textId="77777777" w:rsidTr="000548C4">
        <w:tc>
          <w:tcPr>
            <w:tcW w:w="1471" w:type="dxa"/>
            <w:tcBorders>
              <w:top w:val="nil"/>
            </w:tcBorders>
          </w:tcPr>
          <w:p w14:paraId="5B73A24F" w14:textId="77777777" w:rsidR="00921BBC" w:rsidRDefault="00921BBC"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 xml:space="preserve">Error  </w:t>
            </w:r>
          </w:p>
        </w:tc>
        <w:tc>
          <w:tcPr>
            <w:tcW w:w="1471" w:type="dxa"/>
            <w:tcBorders>
              <w:top w:val="nil"/>
            </w:tcBorders>
          </w:tcPr>
          <w:p w14:paraId="7E268EF5" w14:textId="10343271" w:rsidR="00921BBC" w:rsidRDefault="009B00AC" w:rsidP="000548C4">
            <w:pPr>
              <w:tabs>
                <w:tab w:val="left" w:pos="3390"/>
              </w:tabs>
              <w:jc w:val="both"/>
              <w:rPr>
                <w:rFonts w:ascii="Times New Roman" w:hAnsi="Times New Roman" w:cs="Times New Roman"/>
                <w:sz w:val="24"/>
                <w:szCs w:val="24"/>
              </w:rPr>
            </w:pPr>
            <w:r>
              <w:rPr>
                <w:rFonts w:ascii="Times New Roman" w:hAnsi="Times New Roman" w:cs="Times New Roman"/>
                <w:sz w:val="24"/>
                <w:szCs w:val="24"/>
              </w:rPr>
              <w:t>53.68</w:t>
            </w:r>
          </w:p>
        </w:tc>
        <w:tc>
          <w:tcPr>
            <w:tcW w:w="1471" w:type="dxa"/>
            <w:tcBorders>
              <w:top w:val="nil"/>
            </w:tcBorders>
          </w:tcPr>
          <w:p w14:paraId="28473A2D" w14:textId="77777777" w:rsidR="00921BBC" w:rsidRDefault="00921BBC"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4</w:t>
            </w:r>
          </w:p>
        </w:tc>
        <w:tc>
          <w:tcPr>
            <w:tcW w:w="1471" w:type="dxa"/>
            <w:tcBorders>
              <w:top w:val="nil"/>
            </w:tcBorders>
          </w:tcPr>
          <w:p w14:paraId="4F8F9CD9" w14:textId="4690BBBD" w:rsidR="00921BBC" w:rsidRDefault="009B00AC" w:rsidP="000548C4">
            <w:pPr>
              <w:tabs>
                <w:tab w:val="left" w:pos="3390"/>
              </w:tabs>
              <w:jc w:val="both"/>
              <w:rPr>
                <w:rFonts w:ascii="Times New Roman" w:hAnsi="Times New Roman" w:cs="Times New Roman"/>
                <w:sz w:val="24"/>
                <w:szCs w:val="24"/>
              </w:rPr>
            </w:pPr>
            <w:r>
              <w:rPr>
                <w:rFonts w:ascii="Times New Roman" w:hAnsi="Times New Roman" w:cs="Times New Roman"/>
                <w:sz w:val="24"/>
                <w:szCs w:val="24"/>
              </w:rPr>
              <w:t>13.42</w:t>
            </w:r>
          </w:p>
        </w:tc>
        <w:tc>
          <w:tcPr>
            <w:tcW w:w="1472" w:type="dxa"/>
            <w:tcBorders>
              <w:top w:val="nil"/>
            </w:tcBorders>
          </w:tcPr>
          <w:p w14:paraId="53811C21" w14:textId="77777777" w:rsidR="00921BBC" w:rsidRDefault="00921BBC" w:rsidP="000548C4">
            <w:pPr>
              <w:tabs>
                <w:tab w:val="left" w:pos="3390"/>
              </w:tabs>
              <w:jc w:val="both"/>
              <w:rPr>
                <w:rFonts w:ascii="Times New Roman" w:hAnsi="Times New Roman" w:cs="Times New Roman"/>
                <w:sz w:val="24"/>
                <w:szCs w:val="24"/>
              </w:rPr>
            </w:pPr>
          </w:p>
        </w:tc>
        <w:tc>
          <w:tcPr>
            <w:tcW w:w="1472" w:type="dxa"/>
            <w:tcBorders>
              <w:top w:val="nil"/>
            </w:tcBorders>
          </w:tcPr>
          <w:p w14:paraId="1B20FC07" w14:textId="77777777" w:rsidR="00921BBC" w:rsidRDefault="00921BBC" w:rsidP="000548C4">
            <w:pPr>
              <w:tabs>
                <w:tab w:val="left" w:pos="3390"/>
              </w:tabs>
              <w:jc w:val="both"/>
              <w:rPr>
                <w:rFonts w:ascii="Times New Roman" w:hAnsi="Times New Roman" w:cs="Times New Roman"/>
                <w:sz w:val="24"/>
                <w:szCs w:val="24"/>
              </w:rPr>
            </w:pPr>
          </w:p>
        </w:tc>
      </w:tr>
      <w:tr w:rsidR="00921BBC" w14:paraId="77E7C56D" w14:textId="77777777" w:rsidTr="000548C4">
        <w:tc>
          <w:tcPr>
            <w:tcW w:w="1471" w:type="dxa"/>
          </w:tcPr>
          <w:p w14:paraId="2441D035" w14:textId="77777777" w:rsidR="00921BBC" w:rsidRDefault="00921BBC"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Total</w:t>
            </w:r>
          </w:p>
        </w:tc>
        <w:tc>
          <w:tcPr>
            <w:tcW w:w="1471" w:type="dxa"/>
          </w:tcPr>
          <w:p w14:paraId="0BDD3E19" w14:textId="01801819" w:rsidR="00921BBC" w:rsidRDefault="00921BBC"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1</w:t>
            </w:r>
            <w:r w:rsidR="009B00AC">
              <w:rPr>
                <w:rFonts w:ascii="Times New Roman" w:hAnsi="Times New Roman" w:cs="Times New Roman"/>
                <w:sz w:val="24"/>
                <w:szCs w:val="24"/>
              </w:rPr>
              <w:t>81.91</w:t>
            </w:r>
          </w:p>
        </w:tc>
        <w:tc>
          <w:tcPr>
            <w:tcW w:w="1471" w:type="dxa"/>
          </w:tcPr>
          <w:p w14:paraId="41A40B71" w14:textId="77777777" w:rsidR="00921BBC" w:rsidRDefault="00921BBC" w:rsidP="000548C4">
            <w:pPr>
              <w:tabs>
                <w:tab w:val="left" w:pos="3390"/>
              </w:tabs>
              <w:jc w:val="both"/>
              <w:rPr>
                <w:rFonts w:ascii="Times New Roman" w:hAnsi="Times New Roman" w:cs="Times New Roman"/>
                <w:sz w:val="24"/>
                <w:szCs w:val="24"/>
              </w:rPr>
            </w:pPr>
            <w:r w:rsidRPr="009C3CB6">
              <w:rPr>
                <w:rFonts w:ascii="Times New Roman" w:hAnsi="Times New Roman" w:cs="Times New Roman"/>
                <w:sz w:val="24"/>
                <w:szCs w:val="24"/>
              </w:rPr>
              <w:t>8</w:t>
            </w:r>
          </w:p>
        </w:tc>
        <w:tc>
          <w:tcPr>
            <w:tcW w:w="1471" w:type="dxa"/>
          </w:tcPr>
          <w:p w14:paraId="4D57B708" w14:textId="77777777" w:rsidR="00921BBC" w:rsidRDefault="00921BBC" w:rsidP="000548C4">
            <w:pPr>
              <w:tabs>
                <w:tab w:val="left" w:pos="3390"/>
              </w:tabs>
              <w:jc w:val="both"/>
              <w:rPr>
                <w:rFonts w:ascii="Times New Roman" w:hAnsi="Times New Roman" w:cs="Times New Roman"/>
                <w:sz w:val="24"/>
                <w:szCs w:val="24"/>
              </w:rPr>
            </w:pPr>
          </w:p>
        </w:tc>
        <w:tc>
          <w:tcPr>
            <w:tcW w:w="1472" w:type="dxa"/>
          </w:tcPr>
          <w:p w14:paraId="39158499" w14:textId="77777777" w:rsidR="00921BBC" w:rsidRDefault="00921BBC" w:rsidP="000548C4">
            <w:pPr>
              <w:tabs>
                <w:tab w:val="left" w:pos="3390"/>
              </w:tabs>
              <w:jc w:val="both"/>
              <w:rPr>
                <w:rFonts w:ascii="Times New Roman" w:hAnsi="Times New Roman" w:cs="Times New Roman"/>
                <w:sz w:val="24"/>
                <w:szCs w:val="24"/>
              </w:rPr>
            </w:pPr>
          </w:p>
        </w:tc>
        <w:tc>
          <w:tcPr>
            <w:tcW w:w="1472" w:type="dxa"/>
          </w:tcPr>
          <w:p w14:paraId="098CC17E" w14:textId="77777777" w:rsidR="00921BBC" w:rsidRDefault="00921BBC" w:rsidP="000548C4">
            <w:pPr>
              <w:tabs>
                <w:tab w:val="left" w:pos="3390"/>
              </w:tabs>
              <w:jc w:val="both"/>
              <w:rPr>
                <w:rFonts w:ascii="Times New Roman" w:hAnsi="Times New Roman" w:cs="Times New Roman"/>
                <w:sz w:val="24"/>
                <w:szCs w:val="24"/>
              </w:rPr>
            </w:pPr>
          </w:p>
        </w:tc>
      </w:tr>
    </w:tbl>
    <w:p w14:paraId="02C4044C" w14:textId="3C8DA5D2" w:rsidR="00272151" w:rsidRDefault="0079143E" w:rsidP="005F1075">
      <w:pPr>
        <w:tabs>
          <w:tab w:val="left" w:pos="339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Nota: </w:t>
      </w:r>
      <w:r w:rsidR="009B00AC">
        <w:rPr>
          <w:rFonts w:ascii="Times New Roman" w:hAnsi="Times New Roman" w:cs="Times New Roman"/>
          <w:sz w:val="24"/>
          <w:szCs w:val="24"/>
        </w:rPr>
        <w:t>Fuente</w:t>
      </w:r>
      <w:r>
        <w:rPr>
          <w:rFonts w:ascii="Times New Roman" w:hAnsi="Times New Roman" w:cs="Times New Roman"/>
          <w:sz w:val="24"/>
          <w:szCs w:val="24"/>
        </w:rPr>
        <w:t xml:space="preserve"> p</w:t>
      </w:r>
      <w:r w:rsidR="009B00AC">
        <w:rPr>
          <w:rFonts w:ascii="Times New Roman" w:hAnsi="Times New Roman" w:cs="Times New Roman"/>
          <w:sz w:val="24"/>
          <w:szCs w:val="24"/>
        </w:rPr>
        <w:t>ropia</w:t>
      </w:r>
      <w:r>
        <w:rPr>
          <w:rFonts w:ascii="Times New Roman" w:hAnsi="Times New Roman" w:cs="Times New Roman"/>
          <w:sz w:val="24"/>
          <w:szCs w:val="24"/>
        </w:rPr>
        <w:t xml:space="preserve">. </w:t>
      </w:r>
    </w:p>
    <w:p w14:paraId="211F351E" w14:textId="77777777" w:rsidR="009036D8" w:rsidRDefault="009036D8" w:rsidP="009036D8">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Como podemos observar en la </w:t>
      </w:r>
      <w:r w:rsidRPr="009036D8">
        <w:rPr>
          <w:rFonts w:ascii="Times New Roman" w:hAnsi="Times New Roman" w:cs="Times New Roman"/>
          <w:sz w:val="24"/>
          <w:szCs w:val="24"/>
        </w:rPr>
        <w:t>Tabla 11</w:t>
      </w:r>
      <w:r>
        <w:rPr>
          <w:rFonts w:ascii="Times New Roman" w:hAnsi="Times New Roman" w:cs="Times New Roman"/>
          <w:sz w:val="24"/>
          <w:szCs w:val="24"/>
        </w:rPr>
        <w:t xml:space="preserve"> del a</w:t>
      </w:r>
      <w:r w:rsidRPr="009036D8">
        <w:rPr>
          <w:rFonts w:ascii="Times New Roman" w:hAnsi="Times New Roman" w:cs="Times New Roman"/>
          <w:sz w:val="24"/>
          <w:szCs w:val="24"/>
        </w:rPr>
        <w:t xml:space="preserve">nálisis de varianza de la fibra acido detergente. muestra que </w:t>
      </w:r>
      <w:r w:rsidR="002317E1">
        <w:rPr>
          <w:rFonts w:ascii="Times New Roman" w:hAnsi="Times New Roman" w:cs="Times New Roman"/>
          <w:sz w:val="24"/>
          <w:szCs w:val="24"/>
        </w:rPr>
        <w:t xml:space="preserve">no </w:t>
      </w:r>
      <w:r w:rsidRPr="009036D8">
        <w:rPr>
          <w:rFonts w:ascii="Times New Roman" w:hAnsi="Times New Roman" w:cs="Times New Roman"/>
          <w:sz w:val="24"/>
          <w:szCs w:val="24"/>
        </w:rPr>
        <w:t>existe diferencia significativa (p&gt;0.05) entre los tratamientos evaluados</w:t>
      </w:r>
      <w:r w:rsidR="00C14302">
        <w:rPr>
          <w:rFonts w:ascii="Times New Roman" w:hAnsi="Times New Roman" w:cs="Times New Roman"/>
          <w:sz w:val="24"/>
          <w:szCs w:val="24"/>
        </w:rPr>
        <w:t xml:space="preserve"> siendo el T3 superior estadísticamente a los demás tratamientos. </w:t>
      </w:r>
    </w:p>
    <w:p w14:paraId="646084D0" w14:textId="53608235" w:rsidR="00272151" w:rsidRPr="001F3A91" w:rsidRDefault="001F3A91" w:rsidP="001F3A91">
      <w:pPr>
        <w:pStyle w:val="Ttulo2"/>
        <w:rPr>
          <w:rFonts w:ascii="Times New Roman" w:hAnsi="Times New Roman" w:cs="Times New Roman"/>
          <w:b/>
          <w:bCs/>
          <w:color w:val="000000" w:themeColor="text1"/>
          <w:sz w:val="24"/>
          <w:szCs w:val="24"/>
        </w:rPr>
      </w:pPr>
      <w:bookmarkStart w:id="83" w:name="_Toc207799455"/>
      <w:r>
        <w:rPr>
          <w:rFonts w:ascii="Times New Roman" w:hAnsi="Times New Roman" w:cs="Times New Roman"/>
          <w:b/>
          <w:bCs/>
          <w:color w:val="000000" w:themeColor="text1"/>
          <w:sz w:val="24"/>
          <w:szCs w:val="24"/>
        </w:rPr>
        <w:lastRenderedPageBreak/>
        <w:t xml:space="preserve">8.3 </w:t>
      </w:r>
      <w:r w:rsidR="00272151" w:rsidRPr="001F3A91">
        <w:rPr>
          <w:rFonts w:ascii="Times New Roman" w:hAnsi="Times New Roman" w:cs="Times New Roman"/>
          <w:b/>
          <w:bCs/>
          <w:color w:val="000000" w:themeColor="text1"/>
          <w:sz w:val="24"/>
          <w:szCs w:val="24"/>
        </w:rPr>
        <w:t>Pérdidas de peso de los ensilajes</w:t>
      </w:r>
      <w:bookmarkEnd w:id="83"/>
    </w:p>
    <w:p w14:paraId="60037EA9" w14:textId="24D78DD7" w:rsidR="002A62A2" w:rsidRPr="001F3A91" w:rsidRDefault="001F3A91" w:rsidP="001F3A91">
      <w:pPr>
        <w:pStyle w:val="Ttulo3"/>
        <w:rPr>
          <w:rFonts w:ascii="Times New Roman" w:hAnsi="Times New Roman" w:cs="Times New Roman"/>
          <w:b/>
          <w:bCs/>
          <w:color w:val="000000" w:themeColor="text1"/>
        </w:rPr>
      </w:pPr>
      <w:bookmarkStart w:id="84" w:name="_Toc207799456"/>
      <w:r>
        <w:rPr>
          <w:rFonts w:ascii="Times New Roman" w:hAnsi="Times New Roman" w:cs="Times New Roman"/>
          <w:b/>
          <w:bCs/>
          <w:color w:val="000000" w:themeColor="text1"/>
        </w:rPr>
        <w:t xml:space="preserve">8.3.1 </w:t>
      </w:r>
      <w:r w:rsidR="002A62A2" w:rsidRPr="001F3A91">
        <w:rPr>
          <w:rFonts w:ascii="Times New Roman" w:hAnsi="Times New Roman" w:cs="Times New Roman"/>
          <w:b/>
          <w:bCs/>
          <w:color w:val="000000" w:themeColor="text1"/>
        </w:rPr>
        <w:t>P</w:t>
      </w:r>
      <w:r w:rsidR="00605A65" w:rsidRPr="001F3A91">
        <w:rPr>
          <w:rFonts w:ascii="Times New Roman" w:hAnsi="Times New Roman" w:cs="Times New Roman"/>
          <w:b/>
          <w:bCs/>
          <w:color w:val="000000" w:themeColor="text1"/>
        </w:rPr>
        <w:t>é</w:t>
      </w:r>
      <w:r w:rsidR="002A62A2" w:rsidRPr="001F3A91">
        <w:rPr>
          <w:rFonts w:ascii="Times New Roman" w:hAnsi="Times New Roman" w:cs="Times New Roman"/>
          <w:b/>
          <w:bCs/>
          <w:color w:val="000000" w:themeColor="text1"/>
        </w:rPr>
        <w:t xml:space="preserve">rdidas </w:t>
      </w:r>
      <w:r w:rsidR="00605A65" w:rsidRPr="001F3A91">
        <w:rPr>
          <w:rFonts w:ascii="Times New Roman" w:hAnsi="Times New Roman" w:cs="Times New Roman"/>
          <w:b/>
          <w:bCs/>
          <w:color w:val="000000" w:themeColor="text1"/>
        </w:rPr>
        <w:t xml:space="preserve">de peso </w:t>
      </w:r>
      <w:r w:rsidR="002A62A2" w:rsidRPr="001F3A91">
        <w:rPr>
          <w:rFonts w:ascii="Times New Roman" w:hAnsi="Times New Roman" w:cs="Times New Roman"/>
          <w:b/>
          <w:bCs/>
          <w:color w:val="000000" w:themeColor="text1"/>
        </w:rPr>
        <w:t>por efectos del ensilaje</w:t>
      </w:r>
      <w:bookmarkEnd w:id="84"/>
      <w:r w:rsidR="002A62A2" w:rsidRPr="001F3A91">
        <w:rPr>
          <w:rFonts w:ascii="Times New Roman" w:hAnsi="Times New Roman" w:cs="Times New Roman"/>
          <w:b/>
          <w:bCs/>
          <w:color w:val="000000" w:themeColor="text1"/>
        </w:rPr>
        <w:t xml:space="preserve"> </w:t>
      </w:r>
    </w:p>
    <w:p w14:paraId="792B7155" w14:textId="14CE3FD8" w:rsidR="00857AD0" w:rsidRDefault="00107835" w:rsidP="005F1075">
      <w:pPr>
        <w:tabs>
          <w:tab w:val="left" w:pos="3390"/>
        </w:tabs>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740A73" wp14:editId="30FBE5B3">
            <wp:extent cx="5475767" cy="3125972"/>
            <wp:effectExtent l="0" t="0" r="10795" b="1778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688216A" w14:textId="1CE2F03F" w:rsidR="00857AD0" w:rsidRDefault="002A62A2" w:rsidP="005F1075">
      <w:pPr>
        <w:tabs>
          <w:tab w:val="left" w:pos="3390"/>
        </w:tabs>
        <w:spacing w:line="240" w:lineRule="auto"/>
        <w:jc w:val="both"/>
        <w:rPr>
          <w:rFonts w:ascii="Times New Roman" w:hAnsi="Times New Roman" w:cs="Times New Roman"/>
          <w:sz w:val="24"/>
          <w:szCs w:val="24"/>
        </w:rPr>
      </w:pPr>
      <w:r w:rsidRPr="00605A65">
        <w:rPr>
          <w:rFonts w:ascii="Times New Roman" w:hAnsi="Times New Roman" w:cs="Times New Roman"/>
          <w:b/>
          <w:bCs/>
          <w:sz w:val="24"/>
          <w:szCs w:val="24"/>
        </w:rPr>
        <w:t>Gráfica 1</w:t>
      </w:r>
      <w:r w:rsidR="00F11D12">
        <w:rPr>
          <w:rFonts w:ascii="Times New Roman" w:hAnsi="Times New Roman" w:cs="Times New Roman"/>
          <w:b/>
          <w:bCs/>
          <w:sz w:val="24"/>
          <w:szCs w:val="24"/>
        </w:rPr>
        <w:t>3</w:t>
      </w:r>
      <w:r>
        <w:rPr>
          <w:rFonts w:ascii="Times New Roman" w:hAnsi="Times New Roman" w:cs="Times New Roman"/>
          <w:sz w:val="24"/>
          <w:szCs w:val="24"/>
        </w:rPr>
        <w:t>. P</w:t>
      </w:r>
      <w:r w:rsidR="00CE250B">
        <w:rPr>
          <w:rFonts w:ascii="Times New Roman" w:hAnsi="Times New Roman" w:cs="Times New Roman"/>
          <w:sz w:val="24"/>
          <w:szCs w:val="24"/>
        </w:rPr>
        <w:t>é</w:t>
      </w:r>
      <w:r>
        <w:rPr>
          <w:rFonts w:ascii="Times New Roman" w:hAnsi="Times New Roman" w:cs="Times New Roman"/>
          <w:sz w:val="24"/>
          <w:szCs w:val="24"/>
        </w:rPr>
        <w:t xml:space="preserve">rdidas de peso del material por efectos del ensilaje. </w:t>
      </w:r>
    </w:p>
    <w:p w14:paraId="77F1CAE3" w14:textId="2C7E0E43" w:rsidR="006B0895" w:rsidRDefault="00DD7CFD" w:rsidP="00CB7E56">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w:t>
      </w:r>
      <w:r w:rsidR="005A1ADE">
        <w:rPr>
          <w:rFonts w:ascii="Times New Roman" w:hAnsi="Times New Roman" w:cs="Times New Roman"/>
          <w:sz w:val="24"/>
          <w:szCs w:val="24"/>
        </w:rPr>
        <w:t>gráfica</w:t>
      </w:r>
      <w:r>
        <w:rPr>
          <w:rFonts w:ascii="Times New Roman" w:hAnsi="Times New Roman" w:cs="Times New Roman"/>
          <w:sz w:val="24"/>
          <w:szCs w:val="24"/>
        </w:rPr>
        <w:t xml:space="preserve"> número 14 </w:t>
      </w:r>
      <w:r w:rsidR="00CB7E56">
        <w:rPr>
          <w:rFonts w:ascii="Times New Roman" w:hAnsi="Times New Roman" w:cs="Times New Roman"/>
          <w:sz w:val="24"/>
          <w:szCs w:val="24"/>
        </w:rPr>
        <w:t xml:space="preserve">observamos </w:t>
      </w:r>
      <w:r>
        <w:rPr>
          <w:rFonts w:ascii="Times New Roman" w:hAnsi="Times New Roman" w:cs="Times New Roman"/>
          <w:sz w:val="24"/>
          <w:szCs w:val="24"/>
        </w:rPr>
        <w:t>las pérdidas de peso del material por efectos del ensilaje</w:t>
      </w:r>
      <w:r w:rsidR="005449F4">
        <w:rPr>
          <w:rFonts w:ascii="Times New Roman" w:hAnsi="Times New Roman" w:cs="Times New Roman"/>
          <w:sz w:val="24"/>
          <w:szCs w:val="24"/>
        </w:rPr>
        <w:t>. El</w:t>
      </w:r>
      <w:r>
        <w:rPr>
          <w:rFonts w:ascii="Times New Roman" w:hAnsi="Times New Roman" w:cs="Times New Roman"/>
          <w:sz w:val="24"/>
          <w:szCs w:val="24"/>
        </w:rPr>
        <w:t xml:space="preserve"> T1 </w:t>
      </w:r>
      <w:r w:rsidR="0054202B">
        <w:rPr>
          <w:rFonts w:ascii="Times New Roman" w:hAnsi="Times New Roman" w:cs="Times New Roman"/>
          <w:sz w:val="24"/>
          <w:szCs w:val="24"/>
        </w:rPr>
        <w:t xml:space="preserve">tuvo una </w:t>
      </w:r>
      <w:r>
        <w:rPr>
          <w:rFonts w:ascii="Times New Roman" w:hAnsi="Times New Roman" w:cs="Times New Roman"/>
          <w:sz w:val="24"/>
          <w:szCs w:val="24"/>
        </w:rPr>
        <w:t>merma de 0.45 Kg (</w:t>
      </w:r>
      <w:r w:rsidR="004B4D84">
        <w:rPr>
          <w:rFonts w:ascii="Times New Roman" w:hAnsi="Times New Roman" w:cs="Times New Roman"/>
          <w:sz w:val="24"/>
          <w:szCs w:val="24"/>
        </w:rPr>
        <w:t xml:space="preserve">1.5 %), el T2 </w:t>
      </w:r>
      <w:r w:rsidR="0054202B">
        <w:rPr>
          <w:rFonts w:ascii="Times New Roman" w:hAnsi="Times New Roman" w:cs="Times New Roman"/>
          <w:sz w:val="24"/>
          <w:szCs w:val="24"/>
        </w:rPr>
        <w:t>tuvo</w:t>
      </w:r>
      <w:r w:rsidR="005449F4">
        <w:rPr>
          <w:rFonts w:ascii="Times New Roman" w:hAnsi="Times New Roman" w:cs="Times New Roman"/>
          <w:sz w:val="24"/>
          <w:szCs w:val="24"/>
        </w:rPr>
        <w:t xml:space="preserve"> una merma de 0.55 kg (1.8%) y el T3 </w:t>
      </w:r>
      <w:r w:rsidR="0054202B">
        <w:rPr>
          <w:rFonts w:ascii="Times New Roman" w:hAnsi="Times New Roman" w:cs="Times New Roman"/>
          <w:sz w:val="24"/>
          <w:szCs w:val="24"/>
        </w:rPr>
        <w:t xml:space="preserve">tuvo una </w:t>
      </w:r>
      <w:r w:rsidR="005449F4">
        <w:rPr>
          <w:rFonts w:ascii="Times New Roman" w:hAnsi="Times New Roman" w:cs="Times New Roman"/>
          <w:sz w:val="24"/>
          <w:szCs w:val="24"/>
        </w:rPr>
        <w:t xml:space="preserve">merma de 0.5 kg (1.6%) </w:t>
      </w:r>
    </w:p>
    <w:p w14:paraId="3D5E9E7B" w14:textId="3408FD25" w:rsidR="00605A65" w:rsidRPr="001F3A91" w:rsidRDefault="001F3A91" w:rsidP="001F3A91">
      <w:pPr>
        <w:pStyle w:val="Ttulo3"/>
        <w:rPr>
          <w:rFonts w:ascii="Times New Roman" w:hAnsi="Times New Roman" w:cs="Times New Roman"/>
          <w:b/>
          <w:bCs/>
          <w:color w:val="000000" w:themeColor="text1"/>
        </w:rPr>
      </w:pPr>
      <w:bookmarkStart w:id="85" w:name="_Toc207799457"/>
      <w:r>
        <w:rPr>
          <w:rFonts w:ascii="Times New Roman" w:hAnsi="Times New Roman" w:cs="Times New Roman"/>
          <w:b/>
          <w:bCs/>
          <w:color w:val="000000" w:themeColor="text1"/>
        </w:rPr>
        <w:t xml:space="preserve">8.3.2 </w:t>
      </w:r>
      <w:r w:rsidR="00605A65" w:rsidRPr="001F3A91">
        <w:rPr>
          <w:rFonts w:ascii="Times New Roman" w:hAnsi="Times New Roman" w:cs="Times New Roman"/>
          <w:b/>
          <w:bCs/>
          <w:color w:val="000000" w:themeColor="text1"/>
        </w:rPr>
        <w:t>Pérdidas de peso al momento de la apertura</w:t>
      </w:r>
      <w:bookmarkEnd w:id="85"/>
      <w:r w:rsidR="00605A65" w:rsidRPr="001F3A91">
        <w:rPr>
          <w:rFonts w:ascii="Times New Roman" w:hAnsi="Times New Roman" w:cs="Times New Roman"/>
          <w:b/>
          <w:bCs/>
          <w:color w:val="000000" w:themeColor="text1"/>
        </w:rPr>
        <w:t xml:space="preserve"> </w:t>
      </w:r>
    </w:p>
    <w:p w14:paraId="0B518EF4" w14:textId="600D7F4C" w:rsidR="00857AD0" w:rsidRDefault="004E3D2A" w:rsidP="005F1075">
      <w:pPr>
        <w:tabs>
          <w:tab w:val="left" w:pos="3390"/>
        </w:tabs>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34B7F1" wp14:editId="08CC7BB2">
            <wp:extent cx="5433237" cy="3009014"/>
            <wp:effectExtent l="0" t="0" r="15240" b="127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605A65" w:rsidRPr="00605A65">
        <w:rPr>
          <w:rFonts w:ascii="Times New Roman" w:hAnsi="Times New Roman" w:cs="Times New Roman"/>
          <w:b/>
          <w:bCs/>
          <w:sz w:val="24"/>
          <w:szCs w:val="24"/>
        </w:rPr>
        <w:t>Gráfica 1</w:t>
      </w:r>
      <w:r w:rsidR="00F11D12">
        <w:rPr>
          <w:rFonts w:ascii="Times New Roman" w:hAnsi="Times New Roman" w:cs="Times New Roman"/>
          <w:b/>
          <w:bCs/>
          <w:sz w:val="24"/>
          <w:szCs w:val="24"/>
        </w:rPr>
        <w:t>4</w:t>
      </w:r>
      <w:r w:rsidR="00605A65">
        <w:rPr>
          <w:rFonts w:ascii="Times New Roman" w:hAnsi="Times New Roman" w:cs="Times New Roman"/>
          <w:sz w:val="24"/>
          <w:szCs w:val="24"/>
        </w:rPr>
        <w:t xml:space="preserve">. </w:t>
      </w:r>
      <w:r w:rsidR="00605A65" w:rsidRPr="00605A65">
        <w:rPr>
          <w:rFonts w:ascii="Times New Roman" w:hAnsi="Times New Roman" w:cs="Times New Roman"/>
          <w:sz w:val="24"/>
          <w:szCs w:val="24"/>
        </w:rPr>
        <w:t xml:space="preserve">Pérdidas de peso </w:t>
      </w:r>
      <w:r w:rsidR="00605A65">
        <w:rPr>
          <w:rFonts w:ascii="Times New Roman" w:hAnsi="Times New Roman" w:cs="Times New Roman"/>
          <w:sz w:val="24"/>
          <w:szCs w:val="24"/>
        </w:rPr>
        <w:t xml:space="preserve">del ensilaje </w:t>
      </w:r>
      <w:r w:rsidR="00605A65" w:rsidRPr="00605A65">
        <w:rPr>
          <w:rFonts w:ascii="Times New Roman" w:hAnsi="Times New Roman" w:cs="Times New Roman"/>
          <w:sz w:val="24"/>
          <w:szCs w:val="24"/>
        </w:rPr>
        <w:t>al momento de la apertura</w:t>
      </w:r>
      <w:r w:rsidR="00605A65">
        <w:rPr>
          <w:rFonts w:ascii="Times New Roman" w:hAnsi="Times New Roman" w:cs="Times New Roman"/>
          <w:sz w:val="24"/>
          <w:szCs w:val="24"/>
        </w:rPr>
        <w:t xml:space="preserve">. </w:t>
      </w:r>
    </w:p>
    <w:p w14:paraId="5BA9D5D5" w14:textId="27B20002" w:rsidR="006B0895" w:rsidRDefault="005449F4" w:rsidP="0054202B">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En la gráfica 15 observamos las pérdidas de peso del ensilaje al momento de la apertura, El T1 tuvo </w:t>
      </w:r>
      <w:r w:rsidR="00E436D2">
        <w:rPr>
          <w:rFonts w:ascii="Times New Roman" w:hAnsi="Times New Roman" w:cs="Times New Roman"/>
          <w:sz w:val="24"/>
          <w:szCs w:val="24"/>
        </w:rPr>
        <w:t>0.05</w:t>
      </w:r>
      <w:r>
        <w:rPr>
          <w:rFonts w:ascii="Times New Roman" w:hAnsi="Times New Roman" w:cs="Times New Roman"/>
          <w:sz w:val="24"/>
          <w:szCs w:val="24"/>
        </w:rPr>
        <w:t xml:space="preserve"> kg de material dañado </w:t>
      </w:r>
      <w:r w:rsidR="00E436D2">
        <w:rPr>
          <w:rFonts w:ascii="Times New Roman" w:hAnsi="Times New Roman" w:cs="Times New Roman"/>
          <w:sz w:val="24"/>
          <w:szCs w:val="24"/>
        </w:rPr>
        <w:t>(0.16%), el T2 tuvo 0.15 kg de material dañado (0.5%) y el T3 tuvo 0.1 Kg de material dañado (0.33%).</w:t>
      </w:r>
    </w:p>
    <w:p w14:paraId="72B703DF" w14:textId="4863167F" w:rsidR="009036D8" w:rsidRDefault="009036D8" w:rsidP="0054202B">
      <w:pPr>
        <w:tabs>
          <w:tab w:val="left" w:pos="3390"/>
        </w:tabs>
        <w:spacing w:line="360" w:lineRule="auto"/>
        <w:jc w:val="both"/>
        <w:rPr>
          <w:rFonts w:ascii="Times New Roman" w:hAnsi="Times New Roman" w:cs="Times New Roman"/>
          <w:sz w:val="24"/>
          <w:szCs w:val="24"/>
        </w:rPr>
      </w:pPr>
    </w:p>
    <w:p w14:paraId="1C62E7FF" w14:textId="570A712E" w:rsidR="009036D8" w:rsidRDefault="009036D8" w:rsidP="0054202B">
      <w:pPr>
        <w:tabs>
          <w:tab w:val="left" w:pos="3390"/>
        </w:tabs>
        <w:spacing w:line="360" w:lineRule="auto"/>
        <w:jc w:val="both"/>
        <w:rPr>
          <w:rFonts w:ascii="Times New Roman" w:hAnsi="Times New Roman" w:cs="Times New Roman"/>
          <w:sz w:val="24"/>
          <w:szCs w:val="24"/>
        </w:rPr>
      </w:pPr>
    </w:p>
    <w:p w14:paraId="46A4C448" w14:textId="17B7F9B0" w:rsidR="009036D8" w:rsidRDefault="009036D8" w:rsidP="0054202B">
      <w:pPr>
        <w:tabs>
          <w:tab w:val="left" w:pos="3390"/>
        </w:tabs>
        <w:spacing w:line="360" w:lineRule="auto"/>
        <w:jc w:val="both"/>
        <w:rPr>
          <w:rFonts w:ascii="Times New Roman" w:hAnsi="Times New Roman" w:cs="Times New Roman"/>
          <w:sz w:val="24"/>
          <w:szCs w:val="24"/>
        </w:rPr>
      </w:pPr>
    </w:p>
    <w:p w14:paraId="07F29D06" w14:textId="6AD4DD6E" w:rsidR="009036D8" w:rsidRDefault="009036D8" w:rsidP="0054202B">
      <w:pPr>
        <w:tabs>
          <w:tab w:val="left" w:pos="3390"/>
        </w:tabs>
        <w:spacing w:line="360" w:lineRule="auto"/>
        <w:jc w:val="both"/>
        <w:rPr>
          <w:rFonts w:ascii="Times New Roman" w:hAnsi="Times New Roman" w:cs="Times New Roman"/>
          <w:sz w:val="24"/>
          <w:szCs w:val="24"/>
        </w:rPr>
      </w:pPr>
    </w:p>
    <w:p w14:paraId="033FB954" w14:textId="173FE648" w:rsidR="009036D8" w:rsidRDefault="009036D8" w:rsidP="0054202B">
      <w:pPr>
        <w:tabs>
          <w:tab w:val="left" w:pos="3390"/>
        </w:tabs>
        <w:spacing w:line="360" w:lineRule="auto"/>
        <w:jc w:val="both"/>
        <w:rPr>
          <w:rFonts w:ascii="Times New Roman" w:hAnsi="Times New Roman" w:cs="Times New Roman"/>
          <w:sz w:val="24"/>
          <w:szCs w:val="24"/>
        </w:rPr>
      </w:pPr>
    </w:p>
    <w:p w14:paraId="09720830" w14:textId="354D9C83" w:rsidR="009036D8" w:rsidRDefault="009036D8" w:rsidP="0054202B">
      <w:pPr>
        <w:tabs>
          <w:tab w:val="left" w:pos="3390"/>
        </w:tabs>
        <w:spacing w:line="360" w:lineRule="auto"/>
        <w:jc w:val="both"/>
        <w:rPr>
          <w:rFonts w:ascii="Times New Roman" w:hAnsi="Times New Roman" w:cs="Times New Roman"/>
          <w:sz w:val="24"/>
          <w:szCs w:val="24"/>
        </w:rPr>
      </w:pPr>
    </w:p>
    <w:p w14:paraId="7D7A28ED" w14:textId="2203F48C" w:rsidR="009036D8" w:rsidRDefault="009036D8" w:rsidP="0054202B">
      <w:pPr>
        <w:tabs>
          <w:tab w:val="left" w:pos="3390"/>
        </w:tabs>
        <w:spacing w:line="360" w:lineRule="auto"/>
        <w:jc w:val="both"/>
        <w:rPr>
          <w:rFonts w:ascii="Times New Roman" w:hAnsi="Times New Roman" w:cs="Times New Roman"/>
          <w:sz w:val="24"/>
          <w:szCs w:val="24"/>
        </w:rPr>
      </w:pPr>
    </w:p>
    <w:p w14:paraId="0CC968AB" w14:textId="1A2663B5" w:rsidR="009036D8" w:rsidRDefault="009036D8" w:rsidP="0054202B">
      <w:pPr>
        <w:tabs>
          <w:tab w:val="left" w:pos="3390"/>
        </w:tabs>
        <w:spacing w:line="360" w:lineRule="auto"/>
        <w:jc w:val="both"/>
        <w:rPr>
          <w:rFonts w:ascii="Times New Roman" w:hAnsi="Times New Roman" w:cs="Times New Roman"/>
          <w:sz w:val="24"/>
          <w:szCs w:val="24"/>
        </w:rPr>
      </w:pPr>
    </w:p>
    <w:p w14:paraId="4DCBD505" w14:textId="5EB463F3" w:rsidR="009036D8" w:rsidRDefault="009036D8" w:rsidP="0054202B">
      <w:pPr>
        <w:tabs>
          <w:tab w:val="left" w:pos="3390"/>
        </w:tabs>
        <w:spacing w:line="360" w:lineRule="auto"/>
        <w:jc w:val="both"/>
        <w:rPr>
          <w:rFonts w:ascii="Times New Roman" w:hAnsi="Times New Roman" w:cs="Times New Roman"/>
          <w:sz w:val="24"/>
          <w:szCs w:val="24"/>
        </w:rPr>
      </w:pPr>
    </w:p>
    <w:p w14:paraId="496B4B00" w14:textId="4026715C" w:rsidR="009036D8" w:rsidRDefault="009036D8" w:rsidP="0054202B">
      <w:pPr>
        <w:tabs>
          <w:tab w:val="left" w:pos="3390"/>
        </w:tabs>
        <w:spacing w:line="360" w:lineRule="auto"/>
        <w:jc w:val="both"/>
        <w:rPr>
          <w:rFonts w:ascii="Times New Roman" w:hAnsi="Times New Roman" w:cs="Times New Roman"/>
          <w:sz w:val="24"/>
          <w:szCs w:val="24"/>
        </w:rPr>
      </w:pPr>
    </w:p>
    <w:p w14:paraId="1DD7B32F" w14:textId="7701E6F7" w:rsidR="002C11A5" w:rsidRDefault="002C11A5" w:rsidP="0054202B">
      <w:pPr>
        <w:tabs>
          <w:tab w:val="left" w:pos="3390"/>
        </w:tabs>
        <w:spacing w:line="360" w:lineRule="auto"/>
        <w:jc w:val="both"/>
        <w:rPr>
          <w:rFonts w:ascii="Times New Roman" w:hAnsi="Times New Roman" w:cs="Times New Roman"/>
          <w:sz w:val="24"/>
          <w:szCs w:val="24"/>
        </w:rPr>
      </w:pPr>
    </w:p>
    <w:p w14:paraId="1F068A38" w14:textId="3B998862" w:rsidR="002C11A5" w:rsidRDefault="002C11A5" w:rsidP="0054202B">
      <w:pPr>
        <w:tabs>
          <w:tab w:val="left" w:pos="3390"/>
        </w:tabs>
        <w:spacing w:line="360" w:lineRule="auto"/>
        <w:jc w:val="both"/>
        <w:rPr>
          <w:rFonts w:ascii="Times New Roman" w:hAnsi="Times New Roman" w:cs="Times New Roman"/>
          <w:sz w:val="24"/>
          <w:szCs w:val="24"/>
        </w:rPr>
      </w:pPr>
    </w:p>
    <w:p w14:paraId="0C11F4D1" w14:textId="77B453EE" w:rsidR="002C11A5" w:rsidRDefault="002C11A5" w:rsidP="0054202B">
      <w:pPr>
        <w:tabs>
          <w:tab w:val="left" w:pos="3390"/>
        </w:tabs>
        <w:spacing w:line="360" w:lineRule="auto"/>
        <w:jc w:val="both"/>
        <w:rPr>
          <w:rFonts w:ascii="Times New Roman" w:hAnsi="Times New Roman" w:cs="Times New Roman"/>
          <w:sz w:val="24"/>
          <w:szCs w:val="24"/>
        </w:rPr>
      </w:pPr>
    </w:p>
    <w:p w14:paraId="5C04BE8E" w14:textId="642C4037" w:rsidR="002C11A5" w:rsidRDefault="002C11A5" w:rsidP="0054202B">
      <w:pPr>
        <w:tabs>
          <w:tab w:val="left" w:pos="3390"/>
        </w:tabs>
        <w:spacing w:line="360" w:lineRule="auto"/>
        <w:jc w:val="both"/>
        <w:rPr>
          <w:rFonts w:ascii="Times New Roman" w:hAnsi="Times New Roman" w:cs="Times New Roman"/>
          <w:sz w:val="24"/>
          <w:szCs w:val="24"/>
        </w:rPr>
      </w:pPr>
    </w:p>
    <w:p w14:paraId="10A85965" w14:textId="2D6B96F6" w:rsidR="002C11A5" w:rsidRDefault="002C11A5" w:rsidP="0054202B">
      <w:pPr>
        <w:tabs>
          <w:tab w:val="left" w:pos="3390"/>
        </w:tabs>
        <w:spacing w:line="360" w:lineRule="auto"/>
        <w:jc w:val="both"/>
        <w:rPr>
          <w:rFonts w:ascii="Times New Roman" w:hAnsi="Times New Roman" w:cs="Times New Roman"/>
          <w:sz w:val="24"/>
          <w:szCs w:val="24"/>
        </w:rPr>
      </w:pPr>
    </w:p>
    <w:p w14:paraId="138B29E5" w14:textId="5E225F04" w:rsidR="002C11A5" w:rsidRDefault="002C11A5" w:rsidP="0054202B">
      <w:pPr>
        <w:tabs>
          <w:tab w:val="left" w:pos="3390"/>
        </w:tabs>
        <w:spacing w:line="360" w:lineRule="auto"/>
        <w:jc w:val="both"/>
        <w:rPr>
          <w:rFonts w:ascii="Times New Roman" w:hAnsi="Times New Roman" w:cs="Times New Roman"/>
          <w:sz w:val="24"/>
          <w:szCs w:val="24"/>
        </w:rPr>
      </w:pPr>
    </w:p>
    <w:p w14:paraId="67A4093F" w14:textId="3B07E65E" w:rsidR="002C11A5" w:rsidRDefault="002C11A5" w:rsidP="0054202B">
      <w:pPr>
        <w:tabs>
          <w:tab w:val="left" w:pos="3390"/>
        </w:tabs>
        <w:spacing w:line="360" w:lineRule="auto"/>
        <w:jc w:val="both"/>
        <w:rPr>
          <w:rFonts w:ascii="Times New Roman" w:hAnsi="Times New Roman" w:cs="Times New Roman"/>
          <w:sz w:val="24"/>
          <w:szCs w:val="24"/>
        </w:rPr>
      </w:pPr>
    </w:p>
    <w:p w14:paraId="391D675C" w14:textId="4DAEBC4E" w:rsidR="002C11A5" w:rsidRDefault="002C11A5" w:rsidP="0054202B">
      <w:pPr>
        <w:tabs>
          <w:tab w:val="left" w:pos="3390"/>
        </w:tabs>
        <w:spacing w:line="360" w:lineRule="auto"/>
        <w:jc w:val="both"/>
        <w:rPr>
          <w:rFonts w:ascii="Times New Roman" w:hAnsi="Times New Roman" w:cs="Times New Roman"/>
          <w:sz w:val="24"/>
          <w:szCs w:val="24"/>
        </w:rPr>
      </w:pPr>
    </w:p>
    <w:p w14:paraId="437AE3D0" w14:textId="1A3E9763" w:rsidR="002C11A5" w:rsidRDefault="002C11A5" w:rsidP="0054202B">
      <w:pPr>
        <w:tabs>
          <w:tab w:val="left" w:pos="3390"/>
        </w:tabs>
        <w:spacing w:line="360" w:lineRule="auto"/>
        <w:jc w:val="both"/>
        <w:rPr>
          <w:rFonts w:ascii="Times New Roman" w:hAnsi="Times New Roman" w:cs="Times New Roman"/>
          <w:sz w:val="24"/>
          <w:szCs w:val="24"/>
        </w:rPr>
      </w:pPr>
    </w:p>
    <w:p w14:paraId="6E426197" w14:textId="77777777" w:rsidR="002C11A5" w:rsidRDefault="002C11A5" w:rsidP="0054202B">
      <w:pPr>
        <w:tabs>
          <w:tab w:val="left" w:pos="3390"/>
        </w:tabs>
        <w:spacing w:line="360" w:lineRule="auto"/>
        <w:jc w:val="both"/>
        <w:rPr>
          <w:rFonts w:ascii="Times New Roman" w:hAnsi="Times New Roman" w:cs="Times New Roman"/>
          <w:sz w:val="24"/>
          <w:szCs w:val="24"/>
        </w:rPr>
      </w:pPr>
    </w:p>
    <w:p w14:paraId="18580A6A" w14:textId="36EC8989" w:rsidR="00FC5CB7" w:rsidRDefault="00AB0350" w:rsidP="00AB0350">
      <w:pPr>
        <w:pStyle w:val="Ttulo1"/>
        <w:jc w:val="center"/>
        <w:rPr>
          <w:rFonts w:ascii="Times New Roman" w:hAnsi="Times New Roman" w:cs="Times New Roman"/>
          <w:b/>
          <w:bCs/>
          <w:color w:val="000000" w:themeColor="text1"/>
          <w:sz w:val="28"/>
          <w:szCs w:val="28"/>
        </w:rPr>
      </w:pPr>
      <w:bookmarkStart w:id="86" w:name="_Toc207799458"/>
      <w:r>
        <w:rPr>
          <w:rFonts w:ascii="Times New Roman" w:hAnsi="Times New Roman" w:cs="Times New Roman"/>
          <w:b/>
          <w:bCs/>
          <w:color w:val="000000" w:themeColor="text1"/>
          <w:sz w:val="28"/>
          <w:szCs w:val="28"/>
        </w:rPr>
        <w:lastRenderedPageBreak/>
        <w:t>lX</w:t>
      </w:r>
      <w:r w:rsidR="00CE250B">
        <w:rPr>
          <w:rFonts w:ascii="Times New Roman" w:hAnsi="Times New Roman" w:cs="Times New Roman"/>
          <w:b/>
          <w:bCs/>
          <w:color w:val="000000" w:themeColor="text1"/>
          <w:sz w:val="28"/>
          <w:szCs w:val="28"/>
        </w:rPr>
        <w:t xml:space="preserve">. </w:t>
      </w:r>
      <w:r w:rsidR="00FC5CB7" w:rsidRPr="00AB0350">
        <w:rPr>
          <w:rFonts w:ascii="Times New Roman" w:hAnsi="Times New Roman" w:cs="Times New Roman"/>
          <w:b/>
          <w:bCs/>
          <w:color w:val="000000" w:themeColor="text1"/>
          <w:sz w:val="28"/>
          <w:szCs w:val="28"/>
        </w:rPr>
        <w:t>DISCUSI</w:t>
      </w:r>
      <w:r w:rsidR="00CE250B">
        <w:rPr>
          <w:rFonts w:ascii="Times New Roman" w:hAnsi="Times New Roman" w:cs="Times New Roman"/>
          <w:b/>
          <w:bCs/>
          <w:color w:val="000000" w:themeColor="text1"/>
          <w:sz w:val="28"/>
          <w:szCs w:val="28"/>
        </w:rPr>
        <w:t>Ó</w:t>
      </w:r>
      <w:r w:rsidR="00FC5CB7" w:rsidRPr="00AB0350">
        <w:rPr>
          <w:rFonts w:ascii="Times New Roman" w:hAnsi="Times New Roman" w:cs="Times New Roman"/>
          <w:b/>
          <w:bCs/>
          <w:color w:val="000000" w:themeColor="text1"/>
          <w:sz w:val="28"/>
          <w:szCs w:val="28"/>
        </w:rPr>
        <w:t>N Y AN</w:t>
      </w:r>
      <w:r w:rsidR="00CE250B">
        <w:rPr>
          <w:rFonts w:ascii="Times New Roman" w:hAnsi="Times New Roman" w:cs="Times New Roman"/>
          <w:b/>
          <w:bCs/>
          <w:color w:val="000000" w:themeColor="text1"/>
          <w:sz w:val="28"/>
          <w:szCs w:val="28"/>
        </w:rPr>
        <w:t>Á</w:t>
      </w:r>
      <w:r w:rsidR="00FC5CB7" w:rsidRPr="00AB0350">
        <w:rPr>
          <w:rFonts w:ascii="Times New Roman" w:hAnsi="Times New Roman" w:cs="Times New Roman"/>
          <w:b/>
          <w:bCs/>
          <w:color w:val="000000" w:themeColor="text1"/>
          <w:sz w:val="28"/>
          <w:szCs w:val="28"/>
        </w:rPr>
        <w:t>LISIS</w:t>
      </w:r>
      <w:bookmarkEnd w:id="86"/>
    </w:p>
    <w:p w14:paraId="759AFE6A" w14:textId="77777777" w:rsidR="009036D8" w:rsidRPr="009036D8" w:rsidRDefault="009036D8" w:rsidP="009036D8"/>
    <w:p w14:paraId="6236577F" w14:textId="44614AC0" w:rsidR="000C295D" w:rsidRDefault="00062A16" w:rsidP="00CB7E56">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En los resultados organolépticos</w:t>
      </w:r>
      <w:r w:rsidR="0088381A">
        <w:rPr>
          <w:rFonts w:ascii="Times New Roman" w:hAnsi="Times New Roman" w:cs="Times New Roman"/>
          <w:sz w:val="24"/>
          <w:szCs w:val="24"/>
        </w:rPr>
        <w:t xml:space="preserve"> </w:t>
      </w:r>
      <w:r w:rsidR="00CB7E56" w:rsidRPr="00CB7E56">
        <w:rPr>
          <w:rFonts w:ascii="Times New Roman" w:hAnsi="Times New Roman" w:cs="Times New Roman"/>
          <w:sz w:val="24"/>
          <w:szCs w:val="24"/>
        </w:rPr>
        <w:t>del grupo de panelistas no expertos según la metodología de Chaverra y Bernal (2000),</w:t>
      </w:r>
      <w:r w:rsidR="00CB7E56">
        <w:rPr>
          <w:rFonts w:ascii="Times New Roman" w:hAnsi="Times New Roman" w:cs="Times New Roman"/>
          <w:sz w:val="24"/>
          <w:szCs w:val="24"/>
        </w:rPr>
        <w:t xml:space="preserve"> </w:t>
      </w:r>
      <w:r w:rsidR="00241B01">
        <w:rPr>
          <w:rFonts w:ascii="Times New Roman" w:hAnsi="Times New Roman" w:cs="Times New Roman"/>
          <w:sz w:val="24"/>
          <w:szCs w:val="24"/>
        </w:rPr>
        <w:t xml:space="preserve">los panelistas evaluaron el color de </w:t>
      </w:r>
      <w:r w:rsidR="000C295D">
        <w:rPr>
          <w:rFonts w:ascii="Times New Roman" w:hAnsi="Times New Roman" w:cs="Times New Roman"/>
          <w:sz w:val="24"/>
          <w:szCs w:val="24"/>
        </w:rPr>
        <w:t xml:space="preserve">los tratamientos, uno con 60% y tres con 53% </w:t>
      </w:r>
      <w:r w:rsidR="0088381A">
        <w:rPr>
          <w:rFonts w:ascii="Times New Roman" w:hAnsi="Times New Roman" w:cs="Times New Roman"/>
          <w:sz w:val="24"/>
          <w:szCs w:val="24"/>
        </w:rPr>
        <w:t>con resultados excelentes (</w:t>
      </w:r>
      <w:r w:rsidR="000C295D" w:rsidRPr="0088381A">
        <w:rPr>
          <w:rFonts w:ascii="Times New Roman" w:hAnsi="Times New Roman" w:cs="Times New Roman"/>
          <w:sz w:val="24"/>
          <w:szCs w:val="24"/>
        </w:rPr>
        <w:t>verde aceitun</w:t>
      </w:r>
      <w:r w:rsidR="000C295D">
        <w:rPr>
          <w:rFonts w:ascii="Times New Roman" w:hAnsi="Times New Roman" w:cs="Times New Roman"/>
          <w:sz w:val="24"/>
          <w:szCs w:val="24"/>
        </w:rPr>
        <w:t>a</w:t>
      </w:r>
      <w:r w:rsidR="0088381A" w:rsidRPr="0088381A">
        <w:rPr>
          <w:rFonts w:ascii="Times New Roman" w:hAnsi="Times New Roman" w:cs="Times New Roman"/>
          <w:sz w:val="24"/>
          <w:szCs w:val="24"/>
        </w:rPr>
        <w:t xml:space="preserve"> o amarillo oscuro</w:t>
      </w:r>
      <w:r w:rsidR="0088381A">
        <w:rPr>
          <w:rFonts w:ascii="Times New Roman" w:hAnsi="Times New Roman" w:cs="Times New Roman"/>
          <w:sz w:val="24"/>
          <w:szCs w:val="24"/>
        </w:rPr>
        <w:t>)</w:t>
      </w:r>
      <w:r w:rsidR="000C295D">
        <w:rPr>
          <w:rFonts w:ascii="Times New Roman" w:hAnsi="Times New Roman" w:cs="Times New Roman"/>
          <w:sz w:val="24"/>
          <w:szCs w:val="24"/>
        </w:rPr>
        <w:t>, 40% y 47% respectivamente en el mismo orden</w:t>
      </w:r>
      <w:r w:rsidR="00506EFE">
        <w:rPr>
          <w:rFonts w:ascii="Times New Roman" w:hAnsi="Times New Roman" w:cs="Times New Roman"/>
          <w:sz w:val="24"/>
          <w:szCs w:val="24"/>
        </w:rPr>
        <w:t xml:space="preserve"> como </w:t>
      </w:r>
      <w:r w:rsidR="0088381A">
        <w:rPr>
          <w:rFonts w:ascii="Times New Roman" w:hAnsi="Times New Roman" w:cs="Times New Roman"/>
          <w:sz w:val="24"/>
          <w:szCs w:val="24"/>
        </w:rPr>
        <w:t>buenos (v</w:t>
      </w:r>
      <w:r w:rsidR="0088381A" w:rsidRPr="0088381A">
        <w:rPr>
          <w:rFonts w:ascii="Times New Roman" w:hAnsi="Times New Roman" w:cs="Times New Roman"/>
          <w:sz w:val="24"/>
          <w:szCs w:val="24"/>
        </w:rPr>
        <w:t>erde amarillento</w:t>
      </w:r>
      <w:r w:rsidR="0088381A">
        <w:rPr>
          <w:rFonts w:ascii="Times New Roman" w:hAnsi="Times New Roman" w:cs="Times New Roman"/>
          <w:sz w:val="24"/>
          <w:szCs w:val="24"/>
        </w:rPr>
        <w:t>, t</w:t>
      </w:r>
      <w:r w:rsidR="0088381A" w:rsidRPr="0088381A">
        <w:rPr>
          <w:rFonts w:ascii="Times New Roman" w:hAnsi="Times New Roman" w:cs="Times New Roman"/>
          <w:sz w:val="24"/>
          <w:szCs w:val="24"/>
        </w:rPr>
        <w:t>allos con tonalidad más pálida que las hojas</w:t>
      </w:r>
      <w:r w:rsidR="0088381A">
        <w:rPr>
          <w:rFonts w:ascii="Times New Roman" w:hAnsi="Times New Roman" w:cs="Times New Roman"/>
          <w:sz w:val="24"/>
          <w:szCs w:val="24"/>
        </w:rPr>
        <w:t xml:space="preserve">) </w:t>
      </w:r>
      <w:r w:rsidR="000C295D">
        <w:rPr>
          <w:rFonts w:ascii="Times New Roman" w:hAnsi="Times New Roman" w:cs="Times New Roman"/>
          <w:sz w:val="24"/>
          <w:szCs w:val="24"/>
        </w:rPr>
        <w:t>a diferencia del tratamiento dos con un 47% regular (v</w:t>
      </w:r>
      <w:r w:rsidR="000C295D" w:rsidRPr="000C295D">
        <w:rPr>
          <w:rFonts w:ascii="Times New Roman" w:hAnsi="Times New Roman" w:cs="Times New Roman"/>
          <w:sz w:val="24"/>
          <w:szCs w:val="24"/>
        </w:rPr>
        <w:t>erde oscuro</w:t>
      </w:r>
      <w:r w:rsidR="000C295D">
        <w:rPr>
          <w:rFonts w:ascii="Times New Roman" w:hAnsi="Times New Roman" w:cs="Times New Roman"/>
          <w:sz w:val="24"/>
          <w:szCs w:val="24"/>
        </w:rPr>
        <w:t xml:space="preserve">) y 53% malo (verde marrón o casi negro). </w:t>
      </w:r>
    </w:p>
    <w:p w14:paraId="2C905BDF" w14:textId="60A0C72F" w:rsidR="000C295D" w:rsidRDefault="000C295D" w:rsidP="00CB7E56">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olor </w:t>
      </w:r>
      <w:r w:rsidRPr="000C295D">
        <w:rPr>
          <w:rFonts w:ascii="Times New Roman" w:hAnsi="Times New Roman" w:cs="Times New Roman"/>
          <w:sz w:val="24"/>
          <w:szCs w:val="24"/>
        </w:rPr>
        <w:t xml:space="preserve">fueron evaluados los tratamientos, uno con 60% y tres con </w:t>
      </w:r>
      <w:r>
        <w:rPr>
          <w:rFonts w:ascii="Times New Roman" w:hAnsi="Times New Roman" w:cs="Times New Roman"/>
          <w:sz w:val="24"/>
          <w:szCs w:val="24"/>
        </w:rPr>
        <w:t>47</w:t>
      </w:r>
      <w:r w:rsidRPr="000C295D">
        <w:rPr>
          <w:rFonts w:ascii="Times New Roman" w:hAnsi="Times New Roman" w:cs="Times New Roman"/>
          <w:sz w:val="24"/>
          <w:szCs w:val="24"/>
        </w:rPr>
        <w:t>% con resultados excelentes (</w:t>
      </w:r>
      <w:r>
        <w:rPr>
          <w:rFonts w:ascii="Times New Roman" w:hAnsi="Times New Roman" w:cs="Times New Roman"/>
          <w:sz w:val="24"/>
          <w:szCs w:val="24"/>
        </w:rPr>
        <w:t>a</w:t>
      </w:r>
      <w:r w:rsidRPr="000C295D">
        <w:rPr>
          <w:rFonts w:ascii="Times New Roman" w:hAnsi="Times New Roman" w:cs="Times New Roman"/>
          <w:sz w:val="24"/>
          <w:szCs w:val="24"/>
        </w:rPr>
        <w:t xml:space="preserve"> miel o Azucarado de fruta madura), </w:t>
      </w:r>
      <w:r>
        <w:rPr>
          <w:rFonts w:ascii="Times New Roman" w:hAnsi="Times New Roman" w:cs="Times New Roman"/>
          <w:sz w:val="24"/>
          <w:szCs w:val="24"/>
        </w:rPr>
        <w:t xml:space="preserve">ambos con 33% como </w:t>
      </w:r>
      <w:r w:rsidRPr="000C295D">
        <w:rPr>
          <w:rFonts w:ascii="Times New Roman" w:hAnsi="Times New Roman" w:cs="Times New Roman"/>
          <w:sz w:val="24"/>
          <w:szCs w:val="24"/>
        </w:rPr>
        <w:t>buenos (con ligero olor a vinagre)</w:t>
      </w:r>
      <w:r w:rsidR="00026135">
        <w:rPr>
          <w:rFonts w:ascii="Times New Roman" w:hAnsi="Times New Roman" w:cs="Times New Roman"/>
          <w:sz w:val="24"/>
          <w:szCs w:val="24"/>
        </w:rPr>
        <w:t>, el tratamiento dos con 47% y tres con 20% como regular (f</w:t>
      </w:r>
      <w:r w:rsidR="00026135" w:rsidRPr="00026135">
        <w:rPr>
          <w:rFonts w:ascii="Times New Roman" w:hAnsi="Times New Roman" w:cs="Times New Roman"/>
          <w:sz w:val="24"/>
          <w:szCs w:val="24"/>
        </w:rPr>
        <w:t>uerte, Ácido olor a vinagre</w:t>
      </w:r>
      <w:r w:rsidR="00026135">
        <w:rPr>
          <w:rFonts w:ascii="Times New Roman" w:hAnsi="Times New Roman" w:cs="Times New Roman"/>
          <w:sz w:val="24"/>
          <w:szCs w:val="24"/>
        </w:rPr>
        <w:t>), únicamente el tratamiento dos tuvo un 53% de resultado como malo (d</w:t>
      </w:r>
      <w:r w:rsidR="00026135" w:rsidRPr="00026135">
        <w:rPr>
          <w:rFonts w:ascii="Times New Roman" w:hAnsi="Times New Roman" w:cs="Times New Roman"/>
          <w:sz w:val="24"/>
          <w:szCs w:val="24"/>
        </w:rPr>
        <w:t>esagradable, a mantequilla rancia</w:t>
      </w:r>
      <w:r w:rsidR="00026135">
        <w:rPr>
          <w:rFonts w:ascii="Times New Roman" w:hAnsi="Times New Roman" w:cs="Times New Roman"/>
          <w:sz w:val="24"/>
          <w:szCs w:val="24"/>
        </w:rPr>
        <w:t xml:space="preserve">). </w:t>
      </w:r>
    </w:p>
    <w:p w14:paraId="5A0082A5" w14:textId="358530AF" w:rsidR="00026135" w:rsidRDefault="00026135" w:rsidP="00CB7E56">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textura </w:t>
      </w:r>
      <w:r w:rsidR="00506EFE" w:rsidRPr="00506EFE">
        <w:rPr>
          <w:rFonts w:ascii="Times New Roman" w:hAnsi="Times New Roman" w:cs="Times New Roman"/>
          <w:sz w:val="24"/>
          <w:szCs w:val="24"/>
        </w:rPr>
        <w:t xml:space="preserve">fueron evaluados los tratamientos, uno con </w:t>
      </w:r>
      <w:r w:rsidR="00506EFE">
        <w:rPr>
          <w:rFonts w:ascii="Times New Roman" w:hAnsi="Times New Roman" w:cs="Times New Roman"/>
          <w:sz w:val="24"/>
          <w:szCs w:val="24"/>
        </w:rPr>
        <w:t>27</w:t>
      </w:r>
      <w:r w:rsidR="00506EFE" w:rsidRPr="00506EFE">
        <w:rPr>
          <w:rFonts w:ascii="Times New Roman" w:hAnsi="Times New Roman" w:cs="Times New Roman"/>
          <w:sz w:val="24"/>
          <w:szCs w:val="24"/>
        </w:rPr>
        <w:t xml:space="preserve">% y tres con </w:t>
      </w:r>
      <w:r w:rsidR="00506EFE">
        <w:rPr>
          <w:rFonts w:ascii="Times New Roman" w:hAnsi="Times New Roman" w:cs="Times New Roman"/>
          <w:sz w:val="24"/>
          <w:szCs w:val="24"/>
        </w:rPr>
        <w:t>33</w:t>
      </w:r>
      <w:r w:rsidR="00506EFE" w:rsidRPr="00506EFE">
        <w:rPr>
          <w:rFonts w:ascii="Times New Roman" w:hAnsi="Times New Roman" w:cs="Times New Roman"/>
          <w:sz w:val="24"/>
          <w:szCs w:val="24"/>
        </w:rPr>
        <w:t>% con resultados excelentes</w:t>
      </w:r>
      <w:r w:rsidR="00506EFE">
        <w:rPr>
          <w:rFonts w:ascii="Times New Roman" w:hAnsi="Times New Roman" w:cs="Times New Roman"/>
          <w:sz w:val="24"/>
          <w:szCs w:val="24"/>
        </w:rPr>
        <w:t xml:space="preserve"> (c</w:t>
      </w:r>
      <w:r w:rsidR="00506EFE" w:rsidRPr="00506EFE">
        <w:rPr>
          <w:rFonts w:ascii="Times New Roman" w:hAnsi="Times New Roman" w:cs="Times New Roman"/>
          <w:sz w:val="24"/>
          <w:szCs w:val="24"/>
        </w:rPr>
        <w:t>onserva sus contornos continuos</w:t>
      </w:r>
      <w:r w:rsidR="00506EFE">
        <w:rPr>
          <w:rFonts w:ascii="Times New Roman" w:hAnsi="Times New Roman" w:cs="Times New Roman"/>
          <w:sz w:val="24"/>
          <w:szCs w:val="24"/>
        </w:rPr>
        <w:t xml:space="preserve">), el tratamiento uno, dos y tres con 73%, 40% y 53% </w:t>
      </w:r>
      <w:r w:rsidR="00506EFE" w:rsidRPr="00506EFE">
        <w:rPr>
          <w:rFonts w:ascii="Times New Roman" w:hAnsi="Times New Roman" w:cs="Times New Roman"/>
          <w:sz w:val="24"/>
          <w:szCs w:val="24"/>
        </w:rPr>
        <w:t>respectivamente en el mismo orde</w:t>
      </w:r>
      <w:r w:rsidR="00506EFE">
        <w:rPr>
          <w:rFonts w:ascii="Times New Roman" w:hAnsi="Times New Roman" w:cs="Times New Roman"/>
          <w:sz w:val="24"/>
          <w:szCs w:val="24"/>
        </w:rPr>
        <w:t xml:space="preserve">n como </w:t>
      </w:r>
      <w:r w:rsidR="00506EFE" w:rsidRPr="00506EFE">
        <w:rPr>
          <w:rFonts w:ascii="Times New Roman" w:hAnsi="Times New Roman" w:cs="Times New Roman"/>
          <w:sz w:val="24"/>
          <w:szCs w:val="24"/>
        </w:rPr>
        <w:t>buenos</w:t>
      </w:r>
      <w:r w:rsidR="00506EFE">
        <w:rPr>
          <w:rFonts w:ascii="Times New Roman" w:hAnsi="Times New Roman" w:cs="Times New Roman"/>
          <w:sz w:val="24"/>
          <w:szCs w:val="24"/>
        </w:rPr>
        <w:t xml:space="preserve"> (c</w:t>
      </w:r>
      <w:r w:rsidR="00506EFE" w:rsidRPr="00506EFE">
        <w:rPr>
          <w:rFonts w:ascii="Times New Roman" w:hAnsi="Times New Roman" w:cs="Times New Roman"/>
          <w:sz w:val="24"/>
          <w:szCs w:val="24"/>
        </w:rPr>
        <w:t>onserva sus contornos continuos</w:t>
      </w:r>
      <w:r w:rsidR="00506EFE">
        <w:rPr>
          <w:rFonts w:ascii="Times New Roman" w:hAnsi="Times New Roman" w:cs="Times New Roman"/>
          <w:sz w:val="24"/>
          <w:szCs w:val="24"/>
        </w:rPr>
        <w:t xml:space="preserve">) </w:t>
      </w:r>
      <w:r w:rsidR="00241B01">
        <w:rPr>
          <w:rFonts w:ascii="Times New Roman" w:hAnsi="Times New Roman" w:cs="Times New Roman"/>
          <w:sz w:val="24"/>
          <w:szCs w:val="24"/>
        </w:rPr>
        <w:t>y los tratamientos dos con 60% y tres con 13% como regulares (s</w:t>
      </w:r>
      <w:r w:rsidR="00241B01" w:rsidRPr="00241B01">
        <w:rPr>
          <w:rFonts w:ascii="Times New Roman" w:hAnsi="Times New Roman" w:cs="Times New Roman"/>
          <w:sz w:val="24"/>
          <w:szCs w:val="24"/>
        </w:rPr>
        <w:t>e separan las hojas fácilmente de los tallos tienden a ser transparentes y los vasos venosos muy amarillos</w:t>
      </w:r>
      <w:r w:rsidR="00241B01">
        <w:rPr>
          <w:rFonts w:ascii="Times New Roman" w:hAnsi="Times New Roman" w:cs="Times New Roman"/>
          <w:sz w:val="24"/>
          <w:szCs w:val="24"/>
        </w:rPr>
        <w:t>)</w:t>
      </w:r>
    </w:p>
    <w:p w14:paraId="51A98164" w14:textId="5EB87AB8" w:rsidR="00241B01" w:rsidRDefault="00241B01" w:rsidP="00CB7E56">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los resultados organolépticos del grupo de panelistas expertos siguiendo con </w:t>
      </w:r>
      <w:r w:rsidRPr="00241B01">
        <w:rPr>
          <w:rFonts w:ascii="Times New Roman" w:hAnsi="Times New Roman" w:cs="Times New Roman"/>
          <w:sz w:val="24"/>
          <w:szCs w:val="24"/>
        </w:rPr>
        <w:t>la metodología de Chaverra y Bernal (2000)</w:t>
      </w:r>
      <w:r>
        <w:rPr>
          <w:rFonts w:ascii="Times New Roman" w:hAnsi="Times New Roman" w:cs="Times New Roman"/>
          <w:sz w:val="24"/>
          <w:szCs w:val="24"/>
        </w:rPr>
        <w:t xml:space="preserve">, los panelistas evaluaron el color de los tratamientos </w:t>
      </w:r>
      <w:r w:rsidR="007C3A35">
        <w:rPr>
          <w:rFonts w:ascii="Times New Roman" w:hAnsi="Times New Roman" w:cs="Times New Roman"/>
          <w:sz w:val="24"/>
          <w:szCs w:val="24"/>
        </w:rPr>
        <w:t xml:space="preserve">uno, dos y tres con 40%, 10% y 50% </w:t>
      </w:r>
      <w:r w:rsidR="007C3A35" w:rsidRPr="007C3A35">
        <w:rPr>
          <w:rFonts w:ascii="Times New Roman" w:hAnsi="Times New Roman" w:cs="Times New Roman"/>
          <w:sz w:val="24"/>
          <w:szCs w:val="24"/>
        </w:rPr>
        <w:t xml:space="preserve">respectivamente en el mismo orden </w:t>
      </w:r>
      <w:r w:rsidR="007C3A35">
        <w:rPr>
          <w:rFonts w:ascii="Times New Roman" w:hAnsi="Times New Roman" w:cs="Times New Roman"/>
          <w:sz w:val="24"/>
          <w:szCs w:val="24"/>
        </w:rPr>
        <w:t>como excelentes (</w:t>
      </w:r>
      <w:r w:rsidR="006A0053" w:rsidRPr="007C3A35">
        <w:rPr>
          <w:rFonts w:ascii="Times New Roman" w:hAnsi="Times New Roman" w:cs="Times New Roman"/>
          <w:sz w:val="24"/>
          <w:szCs w:val="24"/>
        </w:rPr>
        <w:t>verde aceituno</w:t>
      </w:r>
      <w:r w:rsidR="007C3A35" w:rsidRPr="007C3A35">
        <w:rPr>
          <w:rFonts w:ascii="Times New Roman" w:hAnsi="Times New Roman" w:cs="Times New Roman"/>
          <w:sz w:val="24"/>
          <w:szCs w:val="24"/>
        </w:rPr>
        <w:t xml:space="preserve"> o amarillo oscuro</w:t>
      </w:r>
      <w:r w:rsidR="007C3A35">
        <w:rPr>
          <w:rFonts w:ascii="Times New Roman" w:hAnsi="Times New Roman" w:cs="Times New Roman"/>
          <w:sz w:val="24"/>
          <w:szCs w:val="24"/>
        </w:rPr>
        <w:t xml:space="preserve">), el tratamiento uno y dos con 40% y el tres con 50% como buenos </w:t>
      </w:r>
      <w:r w:rsidR="007C3A35" w:rsidRPr="007C3A35">
        <w:rPr>
          <w:rFonts w:ascii="Times New Roman" w:hAnsi="Times New Roman" w:cs="Times New Roman"/>
          <w:sz w:val="24"/>
          <w:szCs w:val="24"/>
        </w:rPr>
        <w:t>(verde amarillento, tallos con tonalidad más pálida que las hojas</w:t>
      </w:r>
      <w:r w:rsidR="007C3A35">
        <w:rPr>
          <w:rFonts w:ascii="Times New Roman" w:hAnsi="Times New Roman" w:cs="Times New Roman"/>
          <w:sz w:val="24"/>
          <w:szCs w:val="24"/>
        </w:rPr>
        <w:t xml:space="preserve">). </w:t>
      </w:r>
    </w:p>
    <w:p w14:paraId="1C2975C4" w14:textId="7298A70D" w:rsidR="007C3A35" w:rsidRDefault="007C3A35" w:rsidP="00CB7E56">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En el olor fueron evaluados los tratamientos uno y tres con 60% y el dos con 30% como excelentes (</w:t>
      </w:r>
      <w:r w:rsidRPr="007C3A35">
        <w:rPr>
          <w:rFonts w:ascii="Times New Roman" w:hAnsi="Times New Roman" w:cs="Times New Roman"/>
          <w:sz w:val="24"/>
          <w:szCs w:val="24"/>
        </w:rPr>
        <w:t>a miel o Azucarado de fruta madura</w:t>
      </w:r>
      <w:r>
        <w:rPr>
          <w:rFonts w:ascii="Times New Roman" w:hAnsi="Times New Roman" w:cs="Times New Roman"/>
          <w:sz w:val="24"/>
          <w:szCs w:val="24"/>
        </w:rPr>
        <w:t>), los tratamientos uno y dos con 30% y el tres con 20% como bueno (</w:t>
      </w:r>
      <w:r w:rsidRPr="007C3A35">
        <w:rPr>
          <w:rFonts w:ascii="Times New Roman" w:hAnsi="Times New Roman" w:cs="Times New Roman"/>
          <w:sz w:val="24"/>
          <w:szCs w:val="24"/>
        </w:rPr>
        <w:t>con ligero olor a vinagre</w:t>
      </w:r>
      <w:r>
        <w:rPr>
          <w:rFonts w:ascii="Times New Roman" w:hAnsi="Times New Roman" w:cs="Times New Roman"/>
          <w:sz w:val="24"/>
          <w:szCs w:val="24"/>
        </w:rPr>
        <w:t>), los tratamientos uno, dos y tres con 10%, 40% y 20% respectivamente en el mismo orden como regular (</w:t>
      </w:r>
      <w:r w:rsidRPr="007C3A35">
        <w:rPr>
          <w:rFonts w:ascii="Times New Roman" w:hAnsi="Times New Roman" w:cs="Times New Roman"/>
          <w:sz w:val="24"/>
          <w:szCs w:val="24"/>
        </w:rPr>
        <w:t>fuerte, Ácido olor a vinagre</w:t>
      </w:r>
      <w:r>
        <w:rPr>
          <w:rFonts w:ascii="Times New Roman" w:hAnsi="Times New Roman" w:cs="Times New Roman"/>
          <w:sz w:val="24"/>
          <w:szCs w:val="24"/>
        </w:rPr>
        <w:t xml:space="preserve">). </w:t>
      </w:r>
    </w:p>
    <w:p w14:paraId="654DA0B2" w14:textId="63C142F9" w:rsidR="00283935" w:rsidRDefault="00283935" w:rsidP="00CB7E56">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En la textura fueron evaluados los tratamientos uno, dos y tres con 30%, 10% y 50% </w:t>
      </w:r>
      <w:r w:rsidR="00C30145">
        <w:rPr>
          <w:rFonts w:ascii="Times New Roman" w:hAnsi="Times New Roman" w:cs="Times New Roman"/>
          <w:sz w:val="24"/>
          <w:szCs w:val="24"/>
        </w:rPr>
        <w:t>respectivamente en el mismo orden como excelentes (</w:t>
      </w:r>
      <w:r w:rsidR="00C30145" w:rsidRPr="00C30145">
        <w:rPr>
          <w:rFonts w:ascii="Times New Roman" w:hAnsi="Times New Roman" w:cs="Times New Roman"/>
          <w:sz w:val="24"/>
          <w:szCs w:val="24"/>
        </w:rPr>
        <w:t>conserva sus contornos continuos</w:t>
      </w:r>
      <w:r w:rsidR="00C30145">
        <w:rPr>
          <w:rFonts w:ascii="Times New Roman" w:hAnsi="Times New Roman" w:cs="Times New Roman"/>
          <w:sz w:val="24"/>
          <w:szCs w:val="24"/>
        </w:rPr>
        <w:t>), con 70%, 30% y 50% en el orden anterior como buenos (</w:t>
      </w:r>
      <w:r w:rsidR="00C30145" w:rsidRPr="00C30145">
        <w:rPr>
          <w:rFonts w:ascii="Times New Roman" w:hAnsi="Times New Roman" w:cs="Times New Roman"/>
          <w:sz w:val="24"/>
          <w:szCs w:val="24"/>
        </w:rPr>
        <w:t>conserva sus contornos continuos</w:t>
      </w:r>
      <w:r w:rsidR="00C30145">
        <w:rPr>
          <w:rFonts w:ascii="Times New Roman" w:hAnsi="Times New Roman" w:cs="Times New Roman"/>
          <w:sz w:val="24"/>
          <w:szCs w:val="24"/>
        </w:rPr>
        <w:t>) y únicamente el tratamiento dos con 60% como regular (</w:t>
      </w:r>
      <w:r w:rsidR="00C30145" w:rsidRPr="00C30145">
        <w:rPr>
          <w:rFonts w:ascii="Times New Roman" w:hAnsi="Times New Roman" w:cs="Times New Roman"/>
          <w:sz w:val="24"/>
          <w:szCs w:val="24"/>
        </w:rPr>
        <w:t>se separan las hojas fácilmente de los tallos tienden a ser transparentes y los vasos venosos muy amarillos</w:t>
      </w:r>
      <w:r w:rsidR="00C30145">
        <w:rPr>
          <w:rFonts w:ascii="Times New Roman" w:hAnsi="Times New Roman" w:cs="Times New Roman"/>
          <w:sz w:val="24"/>
          <w:szCs w:val="24"/>
        </w:rPr>
        <w:t xml:space="preserve">). </w:t>
      </w:r>
    </w:p>
    <w:p w14:paraId="099B54C9" w14:textId="5372AF5D" w:rsidR="00024858" w:rsidRDefault="008C29F9" w:rsidP="00CB7E56">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Las características organolépticas de los </w:t>
      </w:r>
      <w:r w:rsidR="00AB0350">
        <w:rPr>
          <w:rFonts w:ascii="Times New Roman" w:hAnsi="Times New Roman" w:cs="Times New Roman"/>
          <w:sz w:val="24"/>
          <w:szCs w:val="24"/>
        </w:rPr>
        <w:t>tratamientos uno y tres</w:t>
      </w:r>
      <w:r w:rsidR="00024858">
        <w:rPr>
          <w:rFonts w:ascii="Times New Roman" w:hAnsi="Times New Roman" w:cs="Times New Roman"/>
          <w:sz w:val="24"/>
          <w:szCs w:val="24"/>
        </w:rPr>
        <w:t xml:space="preserve"> del presente estudio</w:t>
      </w:r>
      <w:r w:rsidR="00AB0350">
        <w:rPr>
          <w:rFonts w:ascii="Times New Roman" w:hAnsi="Times New Roman" w:cs="Times New Roman"/>
          <w:sz w:val="24"/>
          <w:szCs w:val="24"/>
        </w:rPr>
        <w:t xml:space="preserve"> son similares a los resultados obtenidos por Rodríguez (2014), </w:t>
      </w:r>
      <w:r w:rsidR="00024858">
        <w:rPr>
          <w:rFonts w:ascii="Times New Roman" w:hAnsi="Times New Roman" w:cs="Times New Roman"/>
          <w:sz w:val="24"/>
          <w:szCs w:val="24"/>
        </w:rPr>
        <w:t>utilizando la metodología de Chaberra y Bernal (2000)</w:t>
      </w:r>
      <w:r w:rsidR="00AB0350">
        <w:rPr>
          <w:rFonts w:ascii="Times New Roman" w:hAnsi="Times New Roman" w:cs="Times New Roman"/>
          <w:sz w:val="24"/>
          <w:szCs w:val="24"/>
        </w:rPr>
        <w:t xml:space="preserve"> </w:t>
      </w:r>
      <w:r w:rsidR="00300B33">
        <w:rPr>
          <w:rFonts w:ascii="Times New Roman" w:hAnsi="Times New Roman" w:cs="Times New Roman"/>
          <w:sz w:val="24"/>
          <w:szCs w:val="24"/>
        </w:rPr>
        <w:t>con</w:t>
      </w:r>
      <w:r w:rsidR="00AB0350" w:rsidRPr="00AB0350">
        <w:rPr>
          <w:rFonts w:ascii="Times New Roman" w:hAnsi="Times New Roman" w:cs="Times New Roman"/>
          <w:sz w:val="24"/>
          <w:szCs w:val="24"/>
        </w:rPr>
        <w:t xml:space="preserve"> ensilajes </w:t>
      </w:r>
      <w:r w:rsidR="00300B33">
        <w:rPr>
          <w:rFonts w:ascii="Times New Roman" w:hAnsi="Times New Roman" w:cs="Times New Roman"/>
          <w:sz w:val="24"/>
          <w:szCs w:val="24"/>
        </w:rPr>
        <w:t xml:space="preserve">de </w:t>
      </w:r>
      <w:r w:rsidR="00300B33" w:rsidRPr="00300B33">
        <w:rPr>
          <w:rFonts w:ascii="Times New Roman" w:hAnsi="Times New Roman" w:cs="Times New Roman"/>
          <w:i/>
          <w:iCs/>
          <w:sz w:val="24"/>
          <w:szCs w:val="24"/>
        </w:rPr>
        <w:t>Pennisetum purpureum</w:t>
      </w:r>
      <w:r w:rsidR="00300B33" w:rsidRPr="00300B33">
        <w:rPr>
          <w:rFonts w:ascii="Times New Roman" w:hAnsi="Times New Roman" w:cs="Times New Roman"/>
          <w:sz w:val="24"/>
          <w:szCs w:val="24"/>
        </w:rPr>
        <w:t xml:space="preserve"> </w:t>
      </w:r>
      <w:r w:rsidR="00AB0350" w:rsidRPr="00AB0350">
        <w:rPr>
          <w:rFonts w:ascii="Times New Roman" w:hAnsi="Times New Roman" w:cs="Times New Roman"/>
          <w:sz w:val="24"/>
          <w:szCs w:val="24"/>
        </w:rPr>
        <w:t>elaborados con</w:t>
      </w:r>
      <w:r w:rsidR="00300B33">
        <w:rPr>
          <w:rFonts w:ascii="Times New Roman" w:hAnsi="Times New Roman" w:cs="Times New Roman"/>
          <w:sz w:val="24"/>
          <w:szCs w:val="24"/>
        </w:rPr>
        <w:t xml:space="preserve"> </w:t>
      </w:r>
      <w:r w:rsidR="00AB0350" w:rsidRPr="00AB0350">
        <w:rPr>
          <w:rFonts w:ascii="Times New Roman" w:hAnsi="Times New Roman" w:cs="Times New Roman"/>
          <w:sz w:val="24"/>
          <w:szCs w:val="24"/>
        </w:rPr>
        <w:t xml:space="preserve">silo prensa </w:t>
      </w:r>
      <w:r w:rsidR="00300B33">
        <w:rPr>
          <w:rFonts w:ascii="Times New Roman" w:hAnsi="Times New Roman" w:cs="Times New Roman"/>
          <w:sz w:val="24"/>
          <w:szCs w:val="24"/>
        </w:rPr>
        <w:t>donde su color fue</w:t>
      </w:r>
      <w:r w:rsidR="00AB0350" w:rsidRPr="00AB0350">
        <w:rPr>
          <w:rFonts w:ascii="Times New Roman" w:hAnsi="Times New Roman" w:cs="Times New Roman"/>
          <w:sz w:val="24"/>
          <w:szCs w:val="24"/>
        </w:rPr>
        <w:t xml:space="preserve"> valorado en  un 80% </w:t>
      </w:r>
      <w:r w:rsidR="00300B33">
        <w:rPr>
          <w:rFonts w:ascii="Times New Roman" w:hAnsi="Times New Roman" w:cs="Times New Roman"/>
          <w:sz w:val="24"/>
          <w:szCs w:val="24"/>
        </w:rPr>
        <w:t xml:space="preserve">como </w:t>
      </w:r>
      <w:r w:rsidR="00AB0350" w:rsidRPr="00AB0350">
        <w:rPr>
          <w:rFonts w:ascii="Times New Roman" w:hAnsi="Times New Roman" w:cs="Times New Roman"/>
          <w:sz w:val="24"/>
          <w:szCs w:val="24"/>
        </w:rPr>
        <w:t>excelente (verde aceituna o amarillo oscuro), y 20 % como bueno,</w:t>
      </w:r>
      <w:r w:rsidR="00AB0350" w:rsidRPr="00AB0350">
        <w:t xml:space="preserve"> </w:t>
      </w:r>
      <w:r w:rsidR="00AB0350">
        <w:rPr>
          <w:rFonts w:ascii="Times New Roman" w:hAnsi="Times New Roman" w:cs="Times New Roman"/>
          <w:sz w:val="24"/>
          <w:szCs w:val="24"/>
        </w:rPr>
        <w:t>p</w:t>
      </w:r>
      <w:r w:rsidR="00AB0350" w:rsidRPr="00AB0350">
        <w:rPr>
          <w:rFonts w:ascii="Times New Roman" w:hAnsi="Times New Roman" w:cs="Times New Roman"/>
          <w:sz w:val="24"/>
          <w:szCs w:val="24"/>
        </w:rPr>
        <w:t>ara el olor se obtuvo una valoración del 60% como excelente (olor a miel o azucarado como fruta madura) y 40% como bueno (olor ligero a vinagre)</w:t>
      </w:r>
      <w:r w:rsidR="00AB0350">
        <w:rPr>
          <w:rFonts w:ascii="Times New Roman" w:hAnsi="Times New Roman" w:cs="Times New Roman"/>
          <w:sz w:val="24"/>
          <w:szCs w:val="24"/>
        </w:rPr>
        <w:t xml:space="preserve"> y para la textura un 100% como bueno (</w:t>
      </w:r>
      <w:r w:rsidR="00AB0350" w:rsidRPr="00AB0350">
        <w:rPr>
          <w:rFonts w:ascii="Times New Roman" w:hAnsi="Times New Roman" w:cs="Times New Roman"/>
          <w:sz w:val="24"/>
          <w:szCs w:val="24"/>
        </w:rPr>
        <w:t>la textura del material conservo sus contornos continuos</w:t>
      </w:r>
      <w:r w:rsidR="00AB0350">
        <w:rPr>
          <w:rFonts w:ascii="Times New Roman" w:hAnsi="Times New Roman" w:cs="Times New Roman"/>
          <w:sz w:val="24"/>
          <w:szCs w:val="24"/>
        </w:rPr>
        <w:t>).</w:t>
      </w:r>
    </w:p>
    <w:p w14:paraId="63D0C664" w14:textId="7E1C23FD" w:rsidR="000548C4" w:rsidRDefault="00024858" w:rsidP="00CB7E56">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Con respecto a los resultados bromatológicos</w:t>
      </w:r>
      <w:r w:rsidR="007709B0">
        <w:rPr>
          <w:rFonts w:ascii="Times New Roman" w:hAnsi="Times New Roman" w:cs="Times New Roman"/>
          <w:sz w:val="24"/>
          <w:szCs w:val="24"/>
        </w:rPr>
        <w:t xml:space="preserve"> </w:t>
      </w:r>
      <w:r>
        <w:rPr>
          <w:rFonts w:ascii="Times New Roman" w:hAnsi="Times New Roman" w:cs="Times New Roman"/>
          <w:sz w:val="24"/>
          <w:szCs w:val="24"/>
        </w:rPr>
        <w:t xml:space="preserve">los </w:t>
      </w:r>
      <w:r w:rsidR="007709B0">
        <w:rPr>
          <w:rFonts w:ascii="Times New Roman" w:hAnsi="Times New Roman" w:cs="Times New Roman"/>
          <w:sz w:val="24"/>
          <w:szCs w:val="24"/>
        </w:rPr>
        <w:t xml:space="preserve">valores de proteína cruda </w:t>
      </w:r>
      <w:r w:rsidR="008555C5">
        <w:rPr>
          <w:rFonts w:ascii="Times New Roman" w:hAnsi="Times New Roman" w:cs="Times New Roman"/>
          <w:sz w:val="24"/>
          <w:szCs w:val="24"/>
        </w:rPr>
        <w:t xml:space="preserve">de </w:t>
      </w:r>
      <w:r w:rsidR="007709B0">
        <w:rPr>
          <w:rFonts w:ascii="Times New Roman" w:hAnsi="Times New Roman" w:cs="Times New Roman"/>
          <w:sz w:val="24"/>
          <w:szCs w:val="24"/>
        </w:rPr>
        <w:t xml:space="preserve">los tratamientos fueron, T1: </w:t>
      </w:r>
      <w:r w:rsidR="008847DC">
        <w:rPr>
          <w:rFonts w:ascii="Times New Roman" w:hAnsi="Times New Roman" w:cs="Times New Roman"/>
          <w:sz w:val="24"/>
          <w:szCs w:val="24"/>
        </w:rPr>
        <w:t xml:space="preserve">3.87%, T2: 5.75%, T3: 3.87%, </w:t>
      </w:r>
      <w:r w:rsidR="00EE161A">
        <w:rPr>
          <w:rFonts w:ascii="Times New Roman" w:hAnsi="Times New Roman" w:cs="Times New Roman"/>
          <w:sz w:val="24"/>
          <w:szCs w:val="24"/>
        </w:rPr>
        <w:t xml:space="preserve">encontrándose </w:t>
      </w:r>
      <w:r w:rsidR="009036D8" w:rsidRPr="009036D8">
        <w:rPr>
          <w:rFonts w:ascii="Times New Roman" w:hAnsi="Times New Roman" w:cs="Times New Roman"/>
          <w:sz w:val="24"/>
          <w:szCs w:val="24"/>
        </w:rPr>
        <w:t>diferencia significativa entre los tratamientos (p &lt; 0.05)</w:t>
      </w:r>
      <w:r w:rsidR="009036D8">
        <w:rPr>
          <w:rFonts w:ascii="Times New Roman" w:hAnsi="Times New Roman" w:cs="Times New Roman"/>
          <w:sz w:val="24"/>
          <w:szCs w:val="24"/>
        </w:rPr>
        <w:t>,</w:t>
      </w:r>
      <w:r w:rsidR="009036D8" w:rsidRPr="009036D8">
        <w:rPr>
          <w:rFonts w:ascii="Times New Roman" w:hAnsi="Times New Roman" w:cs="Times New Roman"/>
          <w:sz w:val="24"/>
          <w:szCs w:val="24"/>
        </w:rPr>
        <w:t xml:space="preserve"> </w:t>
      </w:r>
      <w:r w:rsidR="00B62FD7">
        <w:rPr>
          <w:rFonts w:ascii="Times New Roman" w:hAnsi="Times New Roman" w:cs="Times New Roman"/>
          <w:sz w:val="24"/>
          <w:szCs w:val="24"/>
        </w:rPr>
        <w:t>d</w:t>
      </w:r>
      <w:r w:rsidR="00EE161A">
        <w:rPr>
          <w:rFonts w:ascii="Times New Roman" w:hAnsi="Times New Roman" w:cs="Times New Roman"/>
          <w:sz w:val="24"/>
          <w:szCs w:val="24"/>
        </w:rPr>
        <w:t>onde</w:t>
      </w:r>
      <w:r w:rsidR="00B62FD7">
        <w:rPr>
          <w:rFonts w:ascii="Times New Roman" w:hAnsi="Times New Roman" w:cs="Times New Roman"/>
          <w:sz w:val="24"/>
          <w:szCs w:val="24"/>
        </w:rPr>
        <w:t xml:space="preserve"> el T2</w:t>
      </w:r>
      <w:r w:rsidR="00EE161A">
        <w:rPr>
          <w:rFonts w:ascii="Times New Roman" w:hAnsi="Times New Roman" w:cs="Times New Roman"/>
          <w:sz w:val="24"/>
          <w:szCs w:val="24"/>
        </w:rPr>
        <w:t xml:space="preserve"> con aditivo de urea</w:t>
      </w:r>
      <w:r w:rsidR="00B62FD7">
        <w:rPr>
          <w:rFonts w:ascii="Times New Roman" w:hAnsi="Times New Roman" w:cs="Times New Roman"/>
          <w:sz w:val="24"/>
          <w:szCs w:val="24"/>
        </w:rPr>
        <w:t xml:space="preserve"> </w:t>
      </w:r>
      <w:r w:rsidR="00EE161A">
        <w:rPr>
          <w:rFonts w:ascii="Times New Roman" w:hAnsi="Times New Roman" w:cs="Times New Roman"/>
          <w:sz w:val="24"/>
          <w:szCs w:val="24"/>
        </w:rPr>
        <w:t>demostró superioridad estadística, coincidiendo con lo encontrado por</w:t>
      </w:r>
      <w:r w:rsidR="00B00F39">
        <w:rPr>
          <w:rFonts w:ascii="Times New Roman" w:hAnsi="Times New Roman" w:cs="Times New Roman"/>
          <w:sz w:val="24"/>
          <w:szCs w:val="24"/>
        </w:rPr>
        <w:t xml:space="preserve"> Fernández et al (2013), e</w:t>
      </w:r>
      <w:r w:rsidR="000548C4" w:rsidRPr="000548C4">
        <w:rPr>
          <w:rFonts w:ascii="Times New Roman" w:hAnsi="Times New Roman" w:cs="Times New Roman"/>
          <w:sz w:val="24"/>
          <w:szCs w:val="24"/>
        </w:rPr>
        <w:t>l incremento de la PC en los ensilajes se relacionan con el nitrógeno no proteico (NNP) proporcionado por la urea, el cual consecuentemente reduce la proteólisis de las células vegetales por parte de los microorganismos y aumenta la disponibilidad proteica del ensilaje</w:t>
      </w:r>
      <w:r w:rsidR="00B00F39">
        <w:rPr>
          <w:rFonts w:ascii="Times New Roman" w:hAnsi="Times New Roman" w:cs="Times New Roman"/>
          <w:sz w:val="24"/>
          <w:szCs w:val="24"/>
        </w:rPr>
        <w:t xml:space="preserve">. </w:t>
      </w:r>
    </w:p>
    <w:p w14:paraId="6C8B7F99" w14:textId="51823A6C" w:rsidR="007709B0" w:rsidRDefault="00C74954" w:rsidP="00CB7E56">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Muñoz y Olmedo (2022), en estudio</w:t>
      </w:r>
      <w:r w:rsidR="00DA2508">
        <w:rPr>
          <w:rFonts w:ascii="Times New Roman" w:hAnsi="Times New Roman" w:cs="Times New Roman"/>
          <w:sz w:val="24"/>
          <w:szCs w:val="24"/>
        </w:rPr>
        <w:t>s</w:t>
      </w:r>
      <w:r>
        <w:rPr>
          <w:rFonts w:ascii="Times New Roman" w:hAnsi="Times New Roman" w:cs="Times New Roman"/>
          <w:sz w:val="24"/>
          <w:szCs w:val="24"/>
        </w:rPr>
        <w:t xml:space="preserve"> de ensilaje de </w:t>
      </w:r>
      <w:r w:rsidRPr="00C74954">
        <w:rPr>
          <w:rFonts w:ascii="Times New Roman" w:hAnsi="Times New Roman" w:cs="Times New Roman"/>
          <w:sz w:val="24"/>
          <w:szCs w:val="24"/>
        </w:rPr>
        <w:t xml:space="preserve">Clon 51 </w:t>
      </w:r>
      <w:r w:rsidRPr="00C74954">
        <w:rPr>
          <w:rFonts w:ascii="Times New Roman" w:hAnsi="Times New Roman" w:cs="Times New Roman"/>
          <w:i/>
          <w:iCs/>
          <w:sz w:val="24"/>
          <w:szCs w:val="24"/>
        </w:rPr>
        <w:t>(Paspalum dilatatum</w:t>
      </w:r>
      <w:r w:rsidRPr="00C74954">
        <w:rPr>
          <w:rFonts w:ascii="Times New Roman" w:hAnsi="Times New Roman" w:cs="Times New Roman"/>
          <w:sz w:val="24"/>
          <w:szCs w:val="24"/>
        </w:rPr>
        <w:t>)</w:t>
      </w:r>
      <w:r>
        <w:rPr>
          <w:rFonts w:ascii="Times New Roman" w:hAnsi="Times New Roman" w:cs="Times New Roman"/>
          <w:sz w:val="24"/>
          <w:szCs w:val="24"/>
        </w:rPr>
        <w:t xml:space="preserve"> con adición de melaza, obtuvieron resultados de 4.7% de proteína cruda, rango de porcentaje que coincide con los resultados obtenidos en este trabajo. </w:t>
      </w:r>
    </w:p>
    <w:p w14:paraId="487C71CE" w14:textId="4ACAE473" w:rsidR="00237B76" w:rsidRDefault="00E22CF0" w:rsidP="00AD5203">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valores </w:t>
      </w:r>
      <w:r w:rsidR="00DA2508">
        <w:rPr>
          <w:rFonts w:ascii="Times New Roman" w:hAnsi="Times New Roman" w:cs="Times New Roman"/>
          <w:sz w:val="24"/>
          <w:szCs w:val="24"/>
        </w:rPr>
        <w:t xml:space="preserve">bromatológicos </w:t>
      </w:r>
      <w:r>
        <w:rPr>
          <w:rFonts w:ascii="Times New Roman" w:hAnsi="Times New Roman" w:cs="Times New Roman"/>
          <w:sz w:val="24"/>
          <w:szCs w:val="24"/>
        </w:rPr>
        <w:t xml:space="preserve">de materia seca </w:t>
      </w:r>
      <w:r w:rsidR="008555C5">
        <w:rPr>
          <w:rFonts w:ascii="Times New Roman" w:hAnsi="Times New Roman" w:cs="Times New Roman"/>
          <w:sz w:val="24"/>
          <w:szCs w:val="24"/>
        </w:rPr>
        <w:t>de</w:t>
      </w:r>
      <w:r>
        <w:rPr>
          <w:rFonts w:ascii="Times New Roman" w:hAnsi="Times New Roman" w:cs="Times New Roman"/>
          <w:sz w:val="24"/>
          <w:szCs w:val="24"/>
        </w:rPr>
        <w:t xml:space="preserve"> los tratamientos fueron, T1: </w:t>
      </w:r>
      <w:r w:rsidR="005D0D91">
        <w:rPr>
          <w:rFonts w:ascii="Times New Roman" w:hAnsi="Times New Roman" w:cs="Times New Roman"/>
          <w:sz w:val="24"/>
          <w:szCs w:val="24"/>
        </w:rPr>
        <w:t xml:space="preserve">25.81%, T2: </w:t>
      </w:r>
      <w:r w:rsidR="00DD0635">
        <w:rPr>
          <w:rFonts w:ascii="Times New Roman" w:hAnsi="Times New Roman" w:cs="Times New Roman"/>
          <w:sz w:val="24"/>
          <w:szCs w:val="24"/>
        </w:rPr>
        <w:t>24.17, T3: 24.41</w:t>
      </w:r>
      <w:r w:rsidR="00237B76">
        <w:rPr>
          <w:rFonts w:ascii="Times New Roman" w:hAnsi="Times New Roman" w:cs="Times New Roman"/>
          <w:sz w:val="24"/>
          <w:szCs w:val="24"/>
        </w:rPr>
        <w:t xml:space="preserve">. </w:t>
      </w:r>
      <w:r w:rsidR="00DA2508">
        <w:rPr>
          <w:rFonts w:ascii="Times New Roman" w:hAnsi="Times New Roman" w:cs="Times New Roman"/>
          <w:sz w:val="24"/>
          <w:szCs w:val="24"/>
        </w:rPr>
        <w:t>Encontrándose</w:t>
      </w:r>
      <w:r w:rsidR="009036D8" w:rsidRPr="009036D8">
        <w:rPr>
          <w:rFonts w:ascii="Times New Roman" w:hAnsi="Times New Roman" w:cs="Times New Roman"/>
          <w:sz w:val="24"/>
          <w:szCs w:val="24"/>
        </w:rPr>
        <w:t xml:space="preserve"> diferencia</w:t>
      </w:r>
      <w:r w:rsidR="00DA2508">
        <w:rPr>
          <w:rFonts w:ascii="Times New Roman" w:hAnsi="Times New Roman" w:cs="Times New Roman"/>
          <w:sz w:val="24"/>
          <w:szCs w:val="24"/>
        </w:rPr>
        <w:t xml:space="preserve"> </w:t>
      </w:r>
      <w:r w:rsidR="009036D8" w:rsidRPr="009036D8">
        <w:rPr>
          <w:rFonts w:ascii="Times New Roman" w:hAnsi="Times New Roman" w:cs="Times New Roman"/>
          <w:sz w:val="24"/>
          <w:szCs w:val="24"/>
        </w:rPr>
        <w:t>significativa (p&lt;0.05) entre tratamiento</w:t>
      </w:r>
      <w:r w:rsidR="009036D8">
        <w:rPr>
          <w:rFonts w:ascii="Times New Roman" w:hAnsi="Times New Roman" w:cs="Times New Roman"/>
          <w:sz w:val="24"/>
          <w:szCs w:val="24"/>
        </w:rPr>
        <w:t>s.</w:t>
      </w:r>
      <w:r w:rsidR="00DA2508">
        <w:rPr>
          <w:rFonts w:ascii="Times New Roman" w:hAnsi="Times New Roman" w:cs="Times New Roman"/>
          <w:sz w:val="24"/>
          <w:szCs w:val="24"/>
        </w:rPr>
        <w:t xml:space="preserve"> Donde el T1 presento superioridad estadística entre los tratamientos.</w:t>
      </w:r>
      <w:r w:rsidR="00781F6B">
        <w:rPr>
          <w:rFonts w:ascii="Times New Roman" w:hAnsi="Times New Roman" w:cs="Times New Roman"/>
          <w:sz w:val="24"/>
          <w:szCs w:val="24"/>
        </w:rPr>
        <w:t xml:space="preserve"> De forma similar</w:t>
      </w:r>
      <w:r w:rsidR="00DD0635" w:rsidRPr="00DD0635">
        <w:rPr>
          <w:rFonts w:ascii="Times New Roman" w:hAnsi="Times New Roman" w:cs="Times New Roman"/>
          <w:sz w:val="24"/>
          <w:szCs w:val="24"/>
        </w:rPr>
        <w:t xml:space="preserve"> Piñeiro (2004) </w:t>
      </w:r>
      <w:r w:rsidR="00781F6B">
        <w:rPr>
          <w:rFonts w:ascii="Times New Roman" w:hAnsi="Times New Roman" w:cs="Times New Roman"/>
          <w:sz w:val="24"/>
          <w:szCs w:val="24"/>
        </w:rPr>
        <w:t xml:space="preserve">explica que, </w:t>
      </w:r>
      <w:r w:rsidR="00DD0635" w:rsidRPr="00DD0635">
        <w:rPr>
          <w:rFonts w:ascii="Times New Roman" w:hAnsi="Times New Roman" w:cs="Times New Roman"/>
          <w:sz w:val="24"/>
          <w:szCs w:val="24"/>
        </w:rPr>
        <w:t>para una correcta conservación bajo la forma de ensilado, la materia seca del cultivo a ensilar debería ser mayor al 25-30%</w:t>
      </w:r>
      <w:r w:rsidR="00237B76">
        <w:rPr>
          <w:rFonts w:ascii="Times New Roman" w:hAnsi="Times New Roman" w:cs="Times New Roman"/>
          <w:sz w:val="24"/>
          <w:szCs w:val="24"/>
        </w:rPr>
        <w:t xml:space="preserve">, teniendo resultado similar con el T1, a diferencia del T2 y T3 que están por debajo de estos valores. </w:t>
      </w:r>
    </w:p>
    <w:p w14:paraId="3F9609C7" w14:textId="497499C1" w:rsidR="008555C5" w:rsidRDefault="008555C5" w:rsidP="00BC0599">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Los valores </w:t>
      </w:r>
      <w:r w:rsidR="00781F6B">
        <w:rPr>
          <w:rFonts w:ascii="Times New Roman" w:hAnsi="Times New Roman" w:cs="Times New Roman"/>
          <w:sz w:val="24"/>
          <w:szCs w:val="24"/>
        </w:rPr>
        <w:t xml:space="preserve">bromatológicos </w:t>
      </w:r>
      <w:r>
        <w:rPr>
          <w:rFonts w:ascii="Times New Roman" w:hAnsi="Times New Roman" w:cs="Times New Roman"/>
          <w:sz w:val="24"/>
          <w:szCs w:val="24"/>
        </w:rPr>
        <w:t>de cenizas totales de los tratamientos fueron, T1:11.43</w:t>
      </w:r>
      <w:r w:rsidR="00223A6A">
        <w:rPr>
          <w:rFonts w:ascii="Times New Roman" w:hAnsi="Times New Roman" w:cs="Times New Roman"/>
          <w:sz w:val="24"/>
          <w:szCs w:val="24"/>
        </w:rPr>
        <w:t>%</w:t>
      </w:r>
      <w:r>
        <w:rPr>
          <w:rFonts w:ascii="Times New Roman" w:hAnsi="Times New Roman" w:cs="Times New Roman"/>
          <w:sz w:val="24"/>
          <w:szCs w:val="24"/>
        </w:rPr>
        <w:t>, T2: 11.92</w:t>
      </w:r>
      <w:r w:rsidR="00223A6A">
        <w:rPr>
          <w:rFonts w:ascii="Times New Roman" w:hAnsi="Times New Roman" w:cs="Times New Roman"/>
          <w:sz w:val="24"/>
          <w:szCs w:val="24"/>
        </w:rPr>
        <w:t>%</w:t>
      </w:r>
      <w:r>
        <w:rPr>
          <w:rFonts w:ascii="Times New Roman" w:hAnsi="Times New Roman" w:cs="Times New Roman"/>
          <w:sz w:val="24"/>
          <w:szCs w:val="24"/>
        </w:rPr>
        <w:t>, T3: 10.49</w:t>
      </w:r>
      <w:r w:rsidR="00A45B09">
        <w:rPr>
          <w:rFonts w:ascii="Times New Roman" w:hAnsi="Times New Roman" w:cs="Times New Roman"/>
          <w:sz w:val="24"/>
          <w:szCs w:val="24"/>
        </w:rPr>
        <w:t>%</w:t>
      </w:r>
      <w:r w:rsidR="009036D8">
        <w:rPr>
          <w:rFonts w:ascii="Times New Roman" w:hAnsi="Times New Roman" w:cs="Times New Roman"/>
          <w:sz w:val="24"/>
          <w:szCs w:val="24"/>
        </w:rPr>
        <w:t xml:space="preserve">, </w:t>
      </w:r>
      <w:r w:rsidR="00781F6B">
        <w:rPr>
          <w:rFonts w:ascii="Times New Roman" w:hAnsi="Times New Roman" w:cs="Times New Roman"/>
          <w:sz w:val="24"/>
          <w:szCs w:val="24"/>
        </w:rPr>
        <w:t xml:space="preserve">encontrándose </w:t>
      </w:r>
      <w:r w:rsidR="009036D8" w:rsidRPr="009036D8">
        <w:rPr>
          <w:rFonts w:ascii="Times New Roman" w:hAnsi="Times New Roman" w:cs="Times New Roman"/>
          <w:sz w:val="24"/>
          <w:szCs w:val="24"/>
        </w:rPr>
        <w:t>diferencia significativa (p &lt; 0.05)</w:t>
      </w:r>
      <w:r w:rsidR="00781F6B">
        <w:rPr>
          <w:rFonts w:ascii="Times New Roman" w:hAnsi="Times New Roman" w:cs="Times New Roman"/>
          <w:sz w:val="24"/>
          <w:szCs w:val="24"/>
        </w:rPr>
        <w:t>, donde el T2 presento superioridad estadística</w:t>
      </w:r>
      <w:r w:rsidR="009F629E">
        <w:rPr>
          <w:rFonts w:ascii="Times New Roman" w:hAnsi="Times New Roman" w:cs="Times New Roman"/>
          <w:sz w:val="24"/>
          <w:szCs w:val="24"/>
        </w:rPr>
        <w:t xml:space="preserve"> entre los tratamientos</w:t>
      </w:r>
      <w:r w:rsidR="00781F6B">
        <w:rPr>
          <w:rFonts w:ascii="Times New Roman" w:hAnsi="Times New Roman" w:cs="Times New Roman"/>
          <w:sz w:val="24"/>
          <w:szCs w:val="24"/>
        </w:rPr>
        <w:t xml:space="preserve">. </w:t>
      </w:r>
      <w:r w:rsidR="00C14302" w:rsidRPr="00C14302">
        <w:rPr>
          <w:rFonts w:ascii="Times New Roman" w:hAnsi="Times New Roman" w:cs="Times New Roman"/>
          <w:sz w:val="24"/>
          <w:szCs w:val="24"/>
        </w:rPr>
        <w:t xml:space="preserve">Una investigación realizada por Nava et al (2013) en Nuevo León México, evaluando el forraje </w:t>
      </w:r>
      <w:r w:rsidR="00C14302" w:rsidRPr="00C14302">
        <w:rPr>
          <w:rFonts w:ascii="Times New Roman" w:hAnsi="Times New Roman" w:cs="Times New Roman"/>
          <w:i/>
          <w:iCs/>
          <w:sz w:val="24"/>
          <w:szCs w:val="24"/>
        </w:rPr>
        <w:t>Pennisetum purpureum cv</w:t>
      </w:r>
      <w:r w:rsidR="00C14302" w:rsidRPr="00C14302">
        <w:rPr>
          <w:rFonts w:ascii="Times New Roman" w:hAnsi="Times New Roman" w:cs="Times New Roman"/>
          <w:sz w:val="24"/>
          <w:szCs w:val="24"/>
        </w:rPr>
        <w:t xml:space="preserve"> CT-115 en dos fechas de siembra; encontró valores de cenizas en hojas y tallos de 15.5% y 14.7%, respectivamente, </w:t>
      </w:r>
      <w:r w:rsidR="00C14302">
        <w:rPr>
          <w:rFonts w:ascii="Times New Roman" w:hAnsi="Times New Roman" w:cs="Times New Roman"/>
          <w:sz w:val="24"/>
          <w:szCs w:val="24"/>
        </w:rPr>
        <w:t xml:space="preserve">valores superiores a los del presente estudio. </w:t>
      </w:r>
    </w:p>
    <w:p w14:paraId="5D9D9DD9" w14:textId="483D7B73" w:rsidR="0067663D" w:rsidRDefault="008555C5" w:rsidP="00964E9F">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valores </w:t>
      </w:r>
      <w:r w:rsidR="00A56AFB">
        <w:rPr>
          <w:rFonts w:ascii="Times New Roman" w:hAnsi="Times New Roman" w:cs="Times New Roman"/>
          <w:sz w:val="24"/>
          <w:szCs w:val="24"/>
        </w:rPr>
        <w:t xml:space="preserve">bromatológicos </w:t>
      </w:r>
      <w:r>
        <w:rPr>
          <w:rFonts w:ascii="Times New Roman" w:hAnsi="Times New Roman" w:cs="Times New Roman"/>
          <w:sz w:val="24"/>
          <w:szCs w:val="24"/>
        </w:rPr>
        <w:t>del extracto etéreo de los tratamientos fueron, T1:1.23</w:t>
      </w:r>
      <w:r w:rsidR="00A45B09">
        <w:rPr>
          <w:rFonts w:ascii="Times New Roman" w:hAnsi="Times New Roman" w:cs="Times New Roman"/>
          <w:sz w:val="24"/>
          <w:szCs w:val="24"/>
        </w:rPr>
        <w:t>%</w:t>
      </w:r>
      <w:r>
        <w:rPr>
          <w:rFonts w:ascii="Times New Roman" w:hAnsi="Times New Roman" w:cs="Times New Roman"/>
          <w:sz w:val="24"/>
          <w:szCs w:val="24"/>
        </w:rPr>
        <w:t>, T2:1.38</w:t>
      </w:r>
      <w:r w:rsidR="00A45B09">
        <w:rPr>
          <w:rFonts w:ascii="Times New Roman" w:hAnsi="Times New Roman" w:cs="Times New Roman"/>
          <w:sz w:val="24"/>
          <w:szCs w:val="24"/>
        </w:rPr>
        <w:t>%</w:t>
      </w:r>
      <w:r>
        <w:rPr>
          <w:rFonts w:ascii="Times New Roman" w:hAnsi="Times New Roman" w:cs="Times New Roman"/>
          <w:sz w:val="24"/>
          <w:szCs w:val="24"/>
        </w:rPr>
        <w:t>, T3:1.21</w:t>
      </w:r>
      <w:r w:rsidR="00A45B09">
        <w:rPr>
          <w:rFonts w:ascii="Times New Roman" w:hAnsi="Times New Roman" w:cs="Times New Roman"/>
          <w:sz w:val="24"/>
          <w:szCs w:val="24"/>
        </w:rPr>
        <w:t>%</w:t>
      </w:r>
      <w:r w:rsidR="00964E9F">
        <w:rPr>
          <w:rFonts w:ascii="Times New Roman" w:hAnsi="Times New Roman" w:cs="Times New Roman"/>
          <w:sz w:val="24"/>
          <w:szCs w:val="24"/>
        </w:rPr>
        <w:t>.</w:t>
      </w:r>
      <w:r w:rsidR="0067663D">
        <w:rPr>
          <w:rFonts w:ascii="Times New Roman" w:hAnsi="Times New Roman" w:cs="Times New Roman"/>
          <w:sz w:val="24"/>
          <w:szCs w:val="24"/>
        </w:rPr>
        <w:t xml:space="preserve"> </w:t>
      </w:r>
      <w:r w:rsidR="00A56AFB">
        <w:rPr>
          <w:rFonts w:ascii="Times New Roman" w:hAnsi="Times New Roman" w:cs="Times New Roman"/>
          <w:sz w:val="24"/>
          <w:szCs w:val="24"/>
        </w:rPr>
        <w:t xml:space="preserve">donde no se encontró </w:t>
      </w:r>
      <w:r w:rsidR="009036D8" w:rsidRPr="009036D8">
        <w:rPr>
          <w:rFonts w:ascii="Times New Roman" w:hAnsi="Times New Roman" w:cs="Times New Roman"/>
          <w:sz w:val="24"/>
          <w:szCs w:val="24"/>
        </w:rPr>
        <w:t>diferencia significativa</w:t>
      </w:r>
      <w:r w:rsidR="00C14302">
        <w:rPr>
          <w:rFonts w:ascii="Times New Roman" w:hAnsi="Times New Roman" w:cs="Times New Roman"/>
          <w:sz w:val="24"/>
          <w:szCs w:val="24"/>
        </w:rPr>
        <w:t xml:space="preserve"> </w:t>
      </w:r>
      <w:r w:rsidR="006736B6" w:rsidRPr="009036D8">
        <w:rPr>
          <w:rFonts w:ascii="Times New Roman" w:hAnsi="Times New Roman" w:cs="Times New Roman"/>
          <w:sz w:val="24"/>
          <w:szCs w:val="24"/>
        </w:rPr>
        <w:t>(p&gt;0.05)</w:t>
      </w:r>
      <w:r w:rsidR="006736B6">
        <w:rPr>
          <w:rFonts w:ascii="Times New Roman" w:hAnsi="Times New Roman" w:cs="Times New Roman"/>
          <w:sz w:val="24"/>
          <w:szCs w:val="24"/>
        </w:rPr>
        <w:t xml:space="preserve">, donde el T2 fue superior </w:t>
      </w:r>
      <w:r w:rsidR="009036D8" w:rsidRPr="009036D8">
        <w:rPr>
          <w:rFonts w:ascii="Times New Roman" w:hAnsi="Times New Roman" w:cs="Times New Roman"/>
          <w:sz w:val="24"/>
          <w:szCs w:val="24"/>
        </w:rPr>
        <w:t xml:space="preserve">estadísticamente entre los tratamientos </w:t>
      </w:r>
      <w:r w:rsidR="009036D8">
        <w:rPr>
          <w:rFonts w:ascii="Times New Roman" w:hAnsi="Times New Roman" w:cs="Times New Roman"/>
          <w:sz w:val="24"/>
          <w:szCs w:val="24"/>
        </w:rPr>
        <w:t>y que se obtuvieron r</w:t>
      </w:r>
      <w:r w:rsidR="0067663D">
        <w:rPr>
          <w:rFonts w:ascii="Times New Roman" w:hAnsi="Times New Roman" w:cs="Times New Roman"/>
          <w:sz w:val="24"/>
          <w:szCs w:val="24"/>
        </w:rPr>
        <w:t xml:space="preserve">esultados de menor porcentaje en comparación al resultado obtenido por </w:t>
      </w:r>
      <w:r w:rsidR="0067663D" w:rsidRPr="0067663D">
        <w:rPr>
          <w:rFonts w:ascii="Times New Roman" w:hAnsi="Times New Roman" w:cs="Times New Roman"/>
          <w:sz w:val="24"/>
          <w:szCs w:val="24"/>
        </w:rPr>
        <w:t>Muñoz y Olmedo (2022) en sus estudios de Clon 51 (</w:t>
      </w:r>
      <w:r w:rsidR="0067663D" w:rsidRPr="008C29F9">
        <w:rPr>
          <w:rFonts w:ascii="Times New Roman" w:hAnsi="Times New Roman" w:cs="Times New Roman"/>
          <w:i/>
          <w:iCs/>
          <w:sz w:val="24"/>
          <w:szCs w:val="24"/>
        </w:rPr>
        <w:t>Paspalum dilatatum</w:t>
      </w:r>
      <w:r w:rsidR="0067663D" w:rsidRPr="0067663D">
        <w:rPr>
          <w:rFonts w:ascii="Times New Roman" w:hAnsi="Times New Roman" w:cs="Times New Roman"/>
          <w:sz w:val="24"/>
          <w:szCs w:val="24"/>
        </w:rPr>
        <w:t xml:space="preserve">) con adición de melaza donde tuvieron resultados de </w:t>
      </w:r>
      <w:r w:rsidR="0067663D">
        <w:rPr>
          <w:rFonts w:ascii="Times New Roman" w:hAnsi="Times New Roman" w:cs="Times New Roman"/>
          <w:sz w:val="24"/>
          <w:szCs w:val="24"/>
        </w:rPr>
        <w:t xml:space="preserve">2.15%. </w:t>
      </w:r>
    </w:p>
    <w:p w14:paraId="6710165C" w14:textId="5A69DFE5" w:rsidR="00223A6A" w:rsidRDefault="008555C5" w:rsidP="00B9346A">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Los valores </w:t>
      </w:r>
      <w:r w:rsidR="00A56AFB">
        <w:rPr>
          <w:rFonts w:ascii="Times New Roman" w:hAnsi="Times New Roman" w:cs="Times New Roman"/>
          <w:sz w:val="24"/>
          <w:szCs w:val="24"/>
        </w:rPr>
        <w:t xml:space="preserve">bromatológicos </w:t>
      </w:r>
      <w:r>
        <w:rPr>
          <w:rFonts w:ascii="Times New Roman" w:hAnsi="Times New Roman" w:cs="Times New Roman"/>
          <w:sz w:val="24"/>
          <w:szCs w:val="24"/>
        </w:rPr>
        <w:t>de la fibra neutro detergente de los tratamientos fueron, T1:84.6</w:t>
      </w:r>
      <w:r w:rsidR="00A45B09">
        <w:rPr>
          <w:rFonts w:ascii="Times New Roman" w:hAnsi="Times New Roman" w:cs="Times New Roman"/>
          <w:sz w:val="24"/>
          <w:szCs w:val="24"/>
        </w:rPr>
        <w:t>%</w:t>
      </w:r>
      <w:r>
        <w:rPr>
          <w:rFonts w:ascii="Times New Roman" w:hAnsi="Times New Roman" w:cs="Times New Roman"/>
          <w:sz w:val="24"/>
          <w:szCs w:val="24"/>
        </w:rPr>
        <w:t>, T2:82.69</w:t>
      </w:r>
      <w:r w:rsidR="00A45B09">
        <w:rPr>
          <w:rFonts w:ascii="Times New Roman" w:hAnsi="Times New Roman" w:cs="Times New Roman"/>
          <w:sz w:val="24"/>
          <w:szCs w:val="24"/>
        </w:rPr>
        <w:t>%</w:t>
      </w:r>
      <w:r>
        <w:rPr>
          <w:rFonts w:ascii="Times New Roman" w:hAnsi="Times New Roman" w:cs="Times New Roman"/>
          <w:sz w:val="24"/>
          <w:szCs w:val="24"/>
        </w:rPr>
        <w:t>, T3:83.56</w:t>
      </w:r>
      <w:r w:rsidR="00A45B09">
        <w:rPr>
          <w:rFonts w:ascii="Times New Roman" w:hAnsi="Times New Roman" w:cs="Times New Roman"/>
          <w:sz w:val="24"/>
          <w:szCs w:val="24"/>
        </w:rPr>
        <w:t>%</w:t>
      </w:r>
      <w:r w:rsidR="00F11D12">
        <w:rPr>
          <w:rFonts w:ascii="Times New Roman" w:hAnsi="Times New Roman" w:cs="Times New Roman"/>
          <w:sz w:val="24"/>
          <w:szCs w:val="24"/>
        </w:rPr>
        <w:t xml:space="preserve">, </w:t>
      </w:r>
      <w:r w:rsidR="00A56AFB">
        <w:rPr>
          <w:rFonts w:ascii="Times New Roman" w:hAnsi="Times New Roman" w:cs="Times New Roman"/>
          <w:sz w:val="24"/>
          <w:szCs w:val="24"/>
        </w:rPr>
        <w:t xml:space="preserve">donde no se encontró </w:t>
      </w:r>
      <w:r w:rsidR="00F11D12" w:rsidRPr="00F11D12">
        <w:rPr>
          <w:rFonts w:ascii="Times New Roman" w:hAnsi="Times New Roman" w:cs="Times New Roman"/>
          <w:sz w:val="24"/>
          <w:szCs w:val="24"/>
        </w:rPr>
        <w:t xml:space="preserve">diferencia significativa (p&gt;0.05) </w:t>
      </w:r>
      <w:r w:rsidR="00A56AFB">
        <w:rPr>
          <w:rFonts w:ascii="Times New Roman" w:hAnsi="Times New Roman" w:cs="Times New Roman"/>
          <w:sz w:val="24"/>
          <w:szCs w:val="24"/>
        </w:rPr>
        <w:t>y</w:t>
      </w:r>
      <w:r w:rsidR="00C14302">
        <w:rPr>
          <w:rFonts w:ascii="Times New Roman" w:hAnsi="Times New Roman" w:cs="Times New Roman"/>
          <w:sz w:val="24"/>
          <w:szCs w:val="24"/>
        </w:rPr>
        <w:t xml:space="preserve"> el T3 demostró ser superior estadísticamente </w:t>
      </w:r>
      <w:r w:rsidR="00F11D12" w:rsidRPr="00F11D12">
        <w:rPr>
          <w:rFonts w:ascii="Times New Roman" w:hAnsi="Times New Roman" w:cs="Times New Roman"/>
          <w:sz w:val="24"/>
          <w:szCs w:val="24"/>
        </w:rPr>
        <w:t>entre los tratamientos evaluados</w:t>
      </w:r>
      <w:r w:rsidR="00F11D12">
        <w:rPr>
          <w:rFonts w:ascii="Times New Roman" w:hAnsi="Times New Roman" w:cs="Times New Roman"/>
          <w:sz w:val="24"/>
          <w:szCs w:val="24"/>
        </w:rPr>
        <w:t xml:space="preserve">. </w:t>
      </w:r>
      <w:r w:rsidR="00717ED4">
        <w:rPr>
          <w:rFonts w:ascii="Times New Roman" w:hAnsi="Times New Roman" w:cs="Times New Roman"/>
          <w:sz w:val="24"/>
          <w:szCs w:val="24"/>
        </w:rPr>
        <w:t xml:space="preserve">Resultado de fibra bastante altos en comparación con </w:t>
      </w:r>
      <w:r w:rsidR="00504E63">
        <w:rPr>
          <w:rFonts w:ascii="Times New Roman" w:hAnsi="Times New Roman" w:cs="Times New Roman"/>
          <w:sz w:val="24"/>
          <w:szCs w:val="24"/>
        </w:rPr>
        <w:t>lo</w:t>
      </w:r>
      <w:r w:rsidR="00A56AFB">
        <w:rPr>
          <w:rFonts w:ascii="Times New Roman" w:hAnsi="Times New Roman" w:cs="Times New Roman"/>
          <w:sz w:val="24"/>
          <w:szCs w:val="24"/>
        </w:rPr>
        <w:t xml:space="preserve"> encontrado</w:t>
      </w:r>
      <w:r w:rsidR="00504E63">
        <w:rPr>
          <w:rFonts w:ascii="Times New Roman" w:hAnsi="Times New Roman" w:cs="Times New Roman"/>
          <w:sz w:val="24"/>
          <w:szCs w:val="24"/>
        </w:rPr>
        <w:t xml:space="preserve"> </w:t>
      </w:r>
      <w:r w:rsidR="00A56AFB">
        <w:rPr>
          <w:rFonts w:ascii="Times New Roman" w:hAnsi="Times New Roman" w:cs="Times New Roman"/>
          <w:sz w:val="24"/>
          <w:szCs w:val="24"/>
        </w:rPr>
        <w:t>por</w:t>
      </w:r>
      <w:r w:rsidR="00504E63">
        <w:rPr>
          <w:rFonts w:ascii="Times New Roman" w:hAnsi="Times New Roman" w:cs="Times New Roman"/>
          <w:sz w:val="24"/>
          <w:szCs w:val="24"/>
        </w:rPr>
        <w:t xml:space="preserve"> </w:t>
      </w:r>
      <w:r w:rsidR="00223A6A">
        <w:rPr>
          <w:rFonts w:ascii="Times New Roman" w:hAnsi="Times New Roman" w:cs="Times New Roman"/>
          <w:sz w:val="24"/>
          <w:szCs w:val="24"/>
        </w:rPr>
        <w:t xml:space="preserve">Muñoz y Olmedo (2022) en sus estudios de </w:t>
      </w:r>
      <w:r w:rsidR="00223A6A" w:rsidRPr="00223A6A">
        <w:rPr>
          <w:rFonts w:ascii="Times New Roman" w:hAnsi="Times New Roman" w:cs="Times New Roman"/>
          <w:sz w:val="24"/>
          <w:szCs w:val="24"/>
        </w:rPr>
        <w:t>Clon 51 (</w:t>
      </w:r>
      <w:r w:rsidR="00223A6A" w:rsidRPr="00223A6A">
        <w:rPr>
          <w:rFonts w:ascii="Times New Roman" w:hAnsi="Times New Roman" w:cs="Times New Roman"/>
          <w:i/>
          <w:iCs/>
          <w:sz w:val="24"/>
          <w:szCs w:val="24"/>
        </w:rPr>
        <w:t>Paspalum dilatatum</w:t>
      </w:r>
      <w:r w:rsidR="00223A6A" w:rsidRPr="00223A6A">
        <w:rPr>
          <w:rFonts w:ascii="Times New Roman" w:hAnsi="Times New Roman" w:cs="Times New Roman"/>
          <w:sz w:val="24"/>
          <w:szCs w:val="24"/>
        </w:rPr>
        <w:t>)</w:t>
      </w:r>
      <w:r w:rsidR="00223A6A">
        <w:rPr>
          <w:rFonts w:ascii="Times New Roman" w:hAnsi="Times New Roman" w:cs="Times New Roman"/>
          <w:sz w:val="24"/>
          <w:szCs w:val="24"/>
        </w:rPr>
        <w:t xml:space="preserve"> con adición de melaza</w:t>
      </w:r>
      <w:r w:rsidR="00504E63">
        <w:rPr>
          <w:rFonts w:ascii="Times New Roman" w:hAnsi="Times New Roman" w:cs="Times New Roman"/>
          <w:sz w:val="24"/>
          <w:szCs w:val="24"/>
        </w:rPr>
        <w:t xml:space="preserve"> donde</w:t>
      </w:r>
      <w:r w:rsidR="00223A6A">
        <w:rPr>
          <w:rFonts w:ascii="Times New Roman" w:hAnsi="Times New Roman" w:cs="Times New Roman"/>
          <w:sz w:val="24"/>
          <w:szCs w:val="24"/>
        </w:rPr>
        <w:t xml:space="preserve"> tuvieron resultados de 71.07</w:t>
      </w:r>
      <w:r w:rsidR="00A45B09">
        <w:rPr>
          <w:rFonts w:ascii="Times New Roman" w:hAnsi="Times New Roman" w:cs="Times New Roman"/>
          <w:sz w:val="24"/>
          <w:szCs w:val="24"/>
        </w:rPr>
        <w:t>%.</w:t>
      </w:r>
    </w:p>
    <w:p w14:paraId="34C55008" w14:textId="5978EC47" w:rsidR="00A45B09" w:rsidRDefault="008555C5" w:rsidP="00005346">
      <w:pPr>
        <w:tabs>
          <w:tab w:val="left" w:pos="3390"/>
        </w:tabs>
        <w:spacing w:line="360" w:lineRule="auto"/>
        <w:jc w:val="both"/>
        <w:rPr>
          <w:rFonts w:ascii="Times New Roman" w:hAnsi="Times New Roman" w:cs="Times New Roman"/>
          <w:sz w:val="24"/>
          <w:szCs w:val="24"/>
        </w:rPr>
      </w:pPr>
      <w:r w:rsidRPr="008555C5">
        <w:rPr>
          <w:rFonts w:ascii="Times New Roman" w:hAnsi="Times New Roman" w:cs="Times New Roman"/>
          <w:sz w:val="24"/>
          <w:szCs w:val="24"/>
        </w:rPr>
        <w:t xml:space="preserve">Los valores </w:t>
      </w:r>
      <w:r w:rsidR="00A56AFB">
        <w:rPr>
          <w:rFonts w:ascii="Times New Roman" w:hAnsi="Times New Roman" w:cs="Times New Roman"/>
          <w:sz w:val="24"/>
          <w:szCs w:val="24"/>
        </w:rPr>
        <w:t xml:space="preserve">bromatológicos </w:t>
      </w:r>
      <w:r w:rsidRPr="008555C5">
        <w:rPr>
          <w:rFonts w:ascii="Times New Roman" w:hAnsi="Times New Roman" w:cs="Times New Roman"/>
          <w:sz w:val="24"/>
          <w:szCs w:val="24"/>
        </w:rPr>
        <w:t xml:space="preserve">de la fibra </w:t>
      </w:r>
      <w:r>
        <w:rPr>
          <w:rFonts w:ascii="Times New Roman" w:hAnsi="Times New Roman" w:cs="Times New Roman"/>
          <w:sz w:val="24"/>
          <w:szCs w:val="24"/>
        </w:rPr>
        <w:t>ácido</w:t>
      </w:r>
      <w:r w:rsidRPr="008555C5">
        <w:rPr>
          <w:rFonts w:ascii="Times New Roman" w:hAnsi="Times New Roman" w:cs="Times New Roman"/>
          <w:sz w:val="24"/>
          <w:szCs w:val="24"/>
        </w:rPr>
        <w:t xml:space="preserve"> detergente de los tratamientos fueron, T1:</w:t>
      </w:r>
      <w:r w:rsidR="00D22881">
        <w:rPr>
          <w:rFonts w:ascii="Times New Roman" w:hAnsi="Times New Roman" w:cs="Times New Roman"/>
          <w:sz w:val="24"/>
          <w:szCs w:val="24"/>
        </w:rPr>
        <w:t>78.75</w:t>
      </w:r>
      <w:r w:rsidR="00A45B09">
        <w:rPr>
          <w:rFonts w:ascii="Times New Roman" w:hAnsi="Times New Roman" w:cs="Times New Roman"/>
          <w:sz w:val="24"/>
          <w:szCs w:val="24"/>
        </w:rPr>
        <w:t>%</w:t>
      </w:r>
      <w:r w:rsidRPr="008555C5">
        <w:rPr>
          <w:rFonts w:ascii="Times New Roman" w:hAnsi="Times New Roman" w:cs="Times New Roman"/>
          <w:sz w:val="24"/>
          <w:szCs w:val="24"/>
        </w:rPr>
        <w:t>, T2:</w:t>
      </w:r>
      <w:r w:rsidR="00D22881">
        <w:rPr>
          <w:rFonts w:ascii="Times New Roman" w:hAnsi="Times New Roman" w:cs="Times New Roman"/>
          <w:sz w:val="24"/>
          <w:szCs w:val="24"/>
        </w:rPr>
        <w:t>76.4</w:t>
      </w:r>
      <w:r w:rsidR="00A45B09">
        <w:rPr>
          <w:rFonts w:ascii="Times New Roman" w:hAnsi="Times New Roman" w:cs="Times New Roman"/>
          <w:sz w:val="24"/>
          <w:szCs w:val="24"/>
        </w:rPr>
        <w:t>%</w:t>
      </w:r>
      <w:r w:rsidRPr="008555C5">
        <w:rPr>
          <w:rFonts w:ascii="Times New Roman" w:hAnsi="Times New Roman" w:cs="Times New Roman"/>
          <w:sz w:val="24"/>
          <w:szCs w:val="24"/>
        </w:rPr>
        <w:t>, T3:</w:t>
      </w:r>
      <w:r w:rsidR="00D22881">
        <w:rPr>
          <w:rFonts w:ascii="Times New Roman" w:hAnsi="Times New Roman" w:cs="Times New Roman"/>
          <w:sz w:val="24"/>
          <w:szCs w:val="24"/>
        </w:rPr>
        <w:t>77.7</w:t>
      </w:r>
      <w:r w:rsidR="00A45B09">
        <w:rPr>
          <w:rFonts w:ascii="Times New Roman" w:hAnsi="Times New Roman" w:cs="Times New Roman"/>
          <w:sz w:val="24"/>
          <w:szCs w:val="24"/>
        </w:rPr>
        <w:t>%</w:t>
      </w:r>
      <w:r w:rsidR="00D22881">
        <w:rPr>
          <w:rFonts w:ascii="Times New Roman" w:hAnsi="Times New Roman" w:cs="Times New Roman"/>
          <w:sz w:val="24"/>
          <w:szCs w:val="24"/>
        </w:rPr>
        <w:t>.</w:t>
      </w:r>
      <w:r w:rsidR="00A45B09">
        <w:rPr>
          <w:rFonts w:ascii="Times New Roman" w:hAnsi="Times New Roman" w:cs="Times New Roman"/>
          <w:sz w:val="24"/>
          <w:szCs w:val="24"/>
        </w:rPr>
        <w:t xml:space="preserve"> </w:t>
      </w:r>
      <w:r w:rsidR="00A56AFB">
        <w:rPr>
          <w:rFonts w:ascii="Times New Roman" w:hAnsi="Times New Roman" w:cs="Times New Roman"/>
          <w:sz w:val="24"/>
          <w:szCs w:val="24"/>
        </w:rPr>
        <w:t>donde no se encontró</w:t>
      </w:r>
      <w:r w:rsidR="00C14302">
        <w:rPr>
          <w:rFonts w:ascii="Times New Roman" w:hAnsi="Times New Roman" w:cs="Times New Roman"/>
          <w:sz w:val="24"/>
          <w:szCs w:val="24"/>
        </w:rPr>
        <w:t xml:space="preserve"> </w:t>
      </w:r>
      <w:r w:rsidR="00F11D12" w:rsidRPr="00F11D12">
        <w:rPr>
          <w:rFonts w:ascii="Times New Roman" w:hAnsi="Times New Roman" w:cs="Times New Roman"/>
          <w:sz w:val="24"/>
          <w:szCs w:val="24"/>
        </w:rPr>
        <w:t xml:space="preserve">diferencia significativa (p&gt;0.05) </w:t>
      </w:r>
      <w:r w:rsidR="00A56AFB">
        <w:rPr>
          <w:rFonts w:ascii="Times New Roman" w:hAnsi="Times New Roman" w:cs="Times New Roman"/>
          <w:sz w:val="24"/>
          <w:szCs w:val="24"/>
        </w:rPr>
        <w:t>y</w:t>
      </w:r>
      <w:r w:rsidR="00C14302">
        <w:rPr>
          <w:rFonts w:ascii="Times New Roman" w:hAnsi="Times New Roman" w:cs="Times New Roman"/>
          <w:sz w:val="24"/>
          <w:szCs w:val="24"/>
        </w:rPr>
        <w:t xml:space="preserve"> el T3 demostró ser superior estadísticamente e</w:t>
      </w:r>
      <w:r w:rsidR="00F11D12" w:rsidRPr="00F11D12">
        <w:rPr>
          <w:rFonts w:ascii="Times New Roman" w:hAnsi="Times New Roman" w:cs="Times New Roman"/>
          <w:sz w:val="24"/>
          <w:szCs w:val="24"/>
        </w:rPr>
        <w:t>ntre los tratamientos evaluados.</w:t>
      </w:r>
      <w:r w:rsidR="00F11D12">
        <w:rPr>
          <w:rFonts w:ascii="Times New Roman" w:hAnsi="Times New Roman" w:cs="Times New Roman"/>
          <w:sz w:val="24"/>
          <w:szCs w:val="24"/>
        </w:rPr>
        <w:t xml:space="preserve"> </w:t>
      </w:r>
      <w:r w:rsidR="00504E63">
        <w:rPr>
          <w:rFonts w:ascii="Times New Roman" w:hAnsi="Times New Roman" w:cs="Times New Roman"/>
          <w:sz w:val="24"/>
          <w:szCs w:val="24"/>
        </w:rPr>
        <w:t xml:space="preserve">Al igual que la </w:t>
      </w:r>
      <w:r w:rsidR="00504E63" w:rsidRPr="00504E63">
        <w:rPr>
          <w:rFonts w:ascii="Times New Roman" w:hAnsi="Times New Roman" w:cs="Times New Roman"/>
          <w:sz w:val="24"/>
          <w:szCs w:val="24"/>
        </w:rPr>
        <w:t>fibra neutro detergente</w:t>
      </w:r>
      <w:r w:rsidR="00504E63">
        <w:rPr>
          <w:rFonts w:ascii="Times New Roman" w:hAnsi="Times New Roman" w:cs="Times New Roman"/>
          <w:sz w:val="24"/>
          <w:szCs w:val="24"/>
        </w:rPr>
        <w:t xml:space="preserve">, la fibra ácido detergente tuvo resultados muy altos en comparación </w:t>
      </w:r>
      <w:r w:rsidR="00504E63" w:rsidRPr="00504E63">
        <w:rPr>
          <w:rFonts w:ascii="Times New Roman" w:hAnsi="Times New Roman" w:cs="Times New Roman"/>
          <w:sz w:val="24"/>
          <w:szCs w:val="24"/>
        </w:rPr>
        <w:t>con lo</w:t>
      </w:r>
      <w:r w:rsidR="00A56AFB">
        <w:rPr>
          <w:rFonts w:ascii="Times New Roman" w:hAnsi="Times New Roman" w:cs="Times New Roman"/>
          <w:sz w:val="24"/>
          <w:szCs w:val="24"/>
        </w:rPr>
        <w:t xml:space="preserve"> encontrado</w:t>
      </w:r>
      <w:r w:rsidR="00504E63" w:rsidRPr="00504E63">
        <w:rPr>
          <w:rFonts w:ascii="Times New Roman" w:hAnsi="Times New Roman" w:cs="Times New Roman"/>
          <w:sz w:val="24"/>
          <w:szCs w:val="24"/>
        </w:rPr>
        <w:t xml:space="preserve"> </w:t>
      </w:r>
      <w:r w:rsidR="00A56AFB">
        <w:rPr>
          <w:rFonts w:ascii="Times New Roman" w:hAnsi="Times New Roman" w:cs="Times New Roman"/>
          <w:sz w:val="24"/>
          <w:szCs w:val="24"/>
        </w:rPr>
        <w:t>por</w:t>
      </w:r>
      <w:r w:rsidR="00504E63" w:rsidRPr="00504E63">
        <w:rPr>
          <w:rFonts w:ascii="Times New Roman" w:hAnsi="Times New Roman" w:cs="Times New Roman"/>
          <w:sz w:val="24"/>
          <w:szCs w:val="24"/>
        </w:rPr>
        <w:t xml:space="preserve"> Muñoz y Olmedo (2022) en sus estudios de Clon 51 (</w:t>
      </w:r>
      <w:r w:rsidR="00504E63" w:rsidRPr="0067663D">
        <w:rPr>
          <w:rFonts w:ascii="Times New Roman" w:hAnsi="Times New Roman" w:cs="Times New Roman"/>
          <w:i/>
          <w:iCs/>
          <w:sz w:val="24"/>
          <w:szCs w:val="24"/>
        </w:rPr>
        <w:t>Paspalum dilatatum</w:t>
      </w:r>
      <w:r w:rsidR="00504E63" w:rsidRPr="00504E63">
        <w:rPr>
          <w:rFonts w:ascii="Times New Roman" w:hAnsi="Times New Roman" w:cs="Times New Roman"/>
          <w:sz w:val="24"/>
          <w:szCs w:val="24"/>
        </w:rPr>
        <w:t>) con adición de melaza donde tuvieron resultados de</w:t>
      </w:r>
      <w:r w:rsidR="00504E63">
        <w:rPr>
          <w:rFonts w:ascii="Times New Roman" w:hAnsi="Times New Roman" w:cs="Times New Roman"/>
          <w:sz w:val="24"/>
          <w:szCs w:val="24"/>
        </w:rPr>
        <w:t xml:space="preserve"> 25.97%. </w:t>
      </w:r>
    </w:p>
    <w:p w14:paraId="2187F519" w14:textId="4F78058C" w:rsidR="00857AD0" w:rsidRDefault="0054202B" w:rsidP="00005346">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cuantificaron las pérdidas de peso por efectos del ensilaje de todas las bolsas, </w:t>
      </w:r>
      <w:r w:rsidRPr="0054202B">
        <w:rPr>
          <w:rFonts w:ascii="Times New Roman" w:hAnsi="Times New Roman" w:cs="Times New Roman"/>
          <w:sz w:val="24"/>
          <w:szCs w:val="24"/>
        </w:rPr>
        <w:t>este es el peso inicial total de las bolsas de los tratamientos luego de sellados y su peso final total antes de su apertura a los cincuenta días</w:t>
      </w:r>
      <w:r>
        <w:rPr>
          <w:rFonts w:ascii="Times New Roman" w:hAnsi="Times New Roman" w:cs="Times New Roman"/>
          <w:sz w:val="24"/>
          <w:szCs w:val="24"/>
        </w:rPr>
        <w:t xml:space="preserve">. </w:t>
      </w:r>
      <w:r w:rsidRPr="0054202B">
        <w:rPr>
          <w:rFonts w:ascii="Times New Roman" w:hAnsi="Times New Roman" w:cs="Times New Roman"/>
          <w:sz w:val="24"/>
          <w:szCs w:val="24"/>
        </w:rPr>
        <w:t>El T1 tenía un peso inicial de 30.25 kg y peso final de 29.8 Kg, teniendo una merma de 0.45 Kg (1.5 %), el T2 tenía un peso inicial de 30.15 kg y un peso final de 29.6 Kg, teniendo una merma de 0.55 kg (1.8%) y el T3 tenía un peso inicial de 30.6 kg y un peso final de 30.1 Kg, teniendo una merma de 0.5 kg (1.6%)</w:t>
      </w:r>
      <w:r w:rsidR="00DB045C">
        <w:rPr>
          <w:rFonts w:ascii="Times New Roman" w:hAnsi="Times New Roman" w:cs="Times New Roman"/>
          <w:sz w:val="24"/>
          <w:szCs w:val="24"/>
        </w:rPr>
        <w:t xml:space="preserve">. Demostrándose </w:t>
      </w:r>
      <w:r w:rsidR="00DB045C">
        <w:rPr>
          <w:rFonts w:ascii="Times New Roman" w:hAnsi="Times New Roman" w:cs="Times New Roman"/>
          <w:sz w:val="24"/>
          <w:szCs w:val="24"/>
        </w:rPr>
        <w:lastRenderedPageBreak/>
        <w:t xml:space="preserve">que el T1 obtuvo menos perdidas por efectos de ensilaje en comparación con los otros tratamientos. </w:t>
      </w:r>
    </w:p>
    <w:p w14:paraId="6F9FCA6E" w14:textId="7B17F0A4" w:rsidR="0054202B" w:rsidRDefault="0054202B" w:rsidP="00005346">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cuantificaron </w:t>
      </w:r>
      <w:r w:rsidRPr="0054202B">
        <w:rPr>
          <w:rFonts w:ascii="Times New Roman" w:hAnsi="Times New Roman" w:cs="Times New Roman"/>
          <w:sz w:val="24"/>
          <w:szCs w:val="24"/>
        </w:rPr>
        <w:t>las pérdidas de peso del ensilaje al momento de la apertura, este es el peso final de las bolsas que luego de abiertas es inspeccionado todo el material para determinar cuánto de este fue dañado por microorganismos o presencia de oxígeno en su interior. El T1 tuvo un peso final de 29.8 Kg, retirándose 0.05 kg de material dañado (0.16%), el T2 tuvo un peso final de 29.6 Kg, retirándose 0.15 kg de material dañado (0.5%) y el T3 tuvo un peso final de 30.1 Kg, retirándose 0.1 Kg de material dañado (0.33%)</w:t>
      </w:r>
      <w:r w:rsidR="00DB045C">
        <w:rPr>
          <w:rFonts w:ascii="Times New Roman" w:hAnsi="Times New Roman" w:cs="Times New Roman"/>
          <w:sz w:val="24"/>
          <w:szCs w:val="24"/>
        </w:rPr>
        <w:t xml:space="preserve">. Demostrándose que el T1 obtuvo menos pérdidas en el proceso de apertura en comparación con los otros tratamientos. </w:t>
      </w:r>
    </w:p>
    <w:p w14:paraId="6077BFBC" w14:textId="60EBAC4F" w:rsidR="00BA2347" w:rsidRDefault="00BA2347" w:rsidP="00005346">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Coincidiendo con los estudios realizados por Reyes et al (2009), que explica que</w:t>
      </w:r>
      <w:r w:rsidRPr="00BA2347">
        <w:rPr>
          <w:rFonts w:ascii="Times New Roman" w:hAnsi="Times New Roman" w:cs="Times New Roman"/>
          <w:sz w:val="24"/>
          <w:szCs w:val="24"/>
        </w:rPr>
        <w:t xml:space="preserve"> el primer paso para reducir las pérdidas es lograr una buena compactación que expulse al máximo el aire remanente entre las partículas de forraje, además de un sellado rápido y complet</w:t>
      </w:r>
      <w:r>
        <w:rPr>
          <w:rFonts w:ascii="Times New Roman" w:hAnsi="Times New Roman" w:cs="Times New Roman"/>
          <w:sz w:val="24"/>
          <w:szCs w:val="24"/>
        </w:rPr>
        <w:t>o,</w:t>
      </w:r>
      <w:r w:rsidRPr="00BA2347">
        <w:rPr>
          <w:rFonts w:ascii="Times New Roman" w:hAnsi="Times New Roman" w:cs="Times New Roman"/>
          <w:sz w:val="24"/>
          <w:szCs w:val="24"/>
        </w:rPr>
        <w:t xml:space="preserve"> </w:t>
      </w:r>
      <w:r>
        <w:rPr>
          <w:rFonts w:ascii="Times New Roman" w:hAnsi="Times New Roman" w:cs="Times New Roman"/>
          <w:sz w:val="24"/>
          <w:szCs w:val="24"/>
        </w:rPr>
        <w:t>e</w:t>
      </w:r>
      <w:r w:rsidRPr="00BA2347">
        <w:rPr>
          <w:rFonts w:ascii="Times New Roman" w:hAnsi="Times New Roman" w:cs="Times New Roman"/>
          <w:sz w:val="24"/>
          <w:szCs w:val="24"/>
        </w:rPr>
        <w:t>sta explicación confirmaría que se realizó un adecuado proceso del ensilaje, disminuyendo las pérdidas al mínimo.</w:t>
      </w:r>
    </w:p>
    <w:p w14:paraId="0BD9BE14" w14:textId="7EBE1A84" w:rsidR="009C79A4" w:rsidRDefault="00BA2347" w:rsidP="009C79A4">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Así mismo </w:t>
      </w:r>
      <w:r w:rsidR="0054202B" w:rsidRPr="0054202B">
        <w:rPr>
          <w:rFonts w:ascii="Times New Roman" w:hAnsi="Times New Roman" w:cs="Times New Roman"/>
          <w:sz w:val="24"/>
          <w:szCs w:val="24"/>
        </w:rPr>
        <w:t>Reyes, et al. (2009) mencionan que normalmente, los silos tipo “montón” y los de “bolsa” son los que presentan mayores pérdidas superficiales, porque tienen una mayor superficie expuesta en relación a su volumen</w:t>
      </w:r>
      <w:r>
        <w:rPr>
          <w:rFonts w:ascii="Times New Roman" w:hAnsi="Times New Roman" w:cs="Times New Roman"/>
          <w:sz w:val="24"/>
          <w:szCs w:val="24"/>
        </w:rPr>
        <w:t>, e</w:t>
      </w:r>
      <w:r w:rsidR="009C79A4">
        <w:rPr>
          <w:rFonts w:ascii="Times New Roman" w:hAnsi="Times New Roman" w:cs="Times New Roman"/>
          <w:sz w:val="24"/>
          <w:szCs w:val="24"/>
        </w:rPr>
        <w:t>s</w:t>
      </w:r>
      <w:r w:rsidR="00853F9B">
        <w:rPr>
          <w:rFonts w:ascii="Times New Roman" w:hAnsi="Times New Roman" w:cs="Times New Roman"/>
          <w:sz w:val="24"/>
          <w:szCs w:val="24"/>
        </w:rPr>
        <w:t>ta afirmación</w:t>
      </w:r>
      <w:r w:rsidR="009C79A4">
        <w:rPr>
          <w:rFonts w:ascii="Times New Roman" w:hAnsi="Times New Roman" w:cs="Times New Roman"/>
          <w:sz w:val="24"/>
          <w:szCs w:val="24"/>
        </w:rPr>
        <w:t xml:space="preserve"> no coincide con los resultados obtenidos</w:t>
      </w:r>
      <w:r w:rsidR="00853F9B">
        <w:rPr>
          <w:rFonts w:ascii="Times New Roman" w:hAnsi="Times New Roman" w:cs="Times New Roman"/>
          <w:sz w:val="24"/>
          <w:szCs w:val="24"/>
        </w:rPr>
        <w:t xml:space="preserve"> en el presente estudio</w:t>
      </w:r>
      <w:r w:rsidR="009C79A4">
        <w:rPr>
          <w:rFonts w:ascii="Times New Roman" w:hAnsi="Times New Roman" w:cs="Times New Roman"/>
          <w:sz w:val="24"/>
          <w:szCs w:val="24"/>
        </w:rPr>
        <w:t xml:space="preserve"> ya que l</w:t>
      </w:r>
      <w:r w:rsidR="00853F9B">
        <w:rPr>
          <w:rFonts w:ascii="Times New Roman" w:hAnsi="Times New Roman" w:cs="Times New Roman"/>
          <w:sz w:val="24"/>
          <w:szCs w:val="24"/>
        </w:rPr>
        <w:t xml:space="preserve">os silos bolsas no tuvieron una gran superficie expuesta y por esto sus </w:t>
      </w:r>
      <w:r w:rsidR="00F11D12">
        <w:rPr>
          <w:rFonts w:ascii="Times New Roman" w:hAnsi="Times New Roman" w:cs="Times New Roman"/>
          <w:sz w:val="24"/>
          <w:szCs w:val="24"/>
        </w:rPr>
        <w:t>pérdidas</w:t>
      </w:r>
      <w:r w:rsidR="00853F9B">
        <w:rPr>
          <w:rFonts w:ascii="Times New Roman" w:hAnsi="Times New Roman" w:cs="Times New Roman"/>
          <w:sz w:val="24"/>
          <w:szCs w:val="24"/>
        </w:rPr>
        <w:t xml:space="preserve"> fueron mínimas. </w:t>
      </w:r>
    </w:p>
    <w:p w14:paraId="11C19B8E" w14:textId="4B795646" w:rsidR="004E3D2A" w:rsidRDefault="004E3D2A" w:rsidP="005F1075">
      <w:pPr>
        <w:tabs>
          <w:tab w:val="left" w:pos="3390"/>
        </w:tabs>
        <w:spacing w:line="240" w:lineRule="auto"/>
        <w:jc w:val="both"/>
        <w:rPr>
          <w:rFonts w:ascii="Times New Roman" w:hAnsi="Times New Roman" w:cs="Times New Roman"/>
          <w:sz w:val="24"/>
          <w:szCs w:val="24"/>
        </w:rPr>
      </w:pPr>
    </w:p>
    <w:p w14:paraId="08EFA468" w14:textId="6C82EF9D" w:rsidR="004E3D2A" w:rsidRDefault="004E3D2A" w:rsidP="005F1075">
      <w:pPr>
        <w:tabs>
          <w:tab w:val="left" w:pos="3390"/>
        </w:tabs>
        <w:spacing w:line="240" w:lineRule="auto"/>
        <w:jc w:val="both"/>
        <w:rPr>
          <w:rFonts w:ascii="Times New Roman" w:hAnsi="Times New Roman" w:cs="Times New Roman"/>
          <w:sz w:val="24"/>
          <w:szCs w:val="24"/>
        </w:rPr>
      </w:pPr>
    </w:p>
    <w:p w14:paraId="762F3EF6" w14:textId="0D8F56FC" w:rsidR="004E3D2A" w:rsidRDefault="004E3D2A" w:rsidP="005F1075">
      <w:pPr>
        <w:tabs>
          <w:tab w:val="left" w:pos="3390"/>
        </w:tabs>
        <w:spacing w:line="240" w:lineRule="auto"/>
        <w:jc w:val="both"/>
        <w:rPr>
          <w:rFonts w:ascii="Times New Roman" w:hAnsi="Times New Roman" w:cs="Times New Roman"/>
          <w:sz w:val="24"/>
          <w:szCs w:val="24"/>
        </w:rPr>
      </w:pPr>
    </w:p>
    <w:p w14:paraId="4F08BF83" w14:textId="1DA7E6C0" w:rsidR="004E3D2A" w:rsidRDefault="004E3D2A" w:rsidP="005F1075">
      <w:pPr>
        <w:tabs>
          <w:tab w:val="left" w:pos="3390"/>
        </w:tabs>
        <w:spacing w:line="240" w:lineRule="auto"/>
        <w:jc w:val="both"/>
        <w:rPr>
          <w:rFonts w:ascii="Times New Roman" w:hAnsi="Times New Roman" w:cs="Times New Roman"/>
          <w:sz w:val="24"/>
          <w:szCs w:val="24"/>
        </w:rPr>
      </w:pPr>
    </w:p>
    <w:p w14:paraId="4D4C0547" w14:textId="057E671D" w:rsidR="004E3D2A" w:rsidRDefault="004E3D2A" w:rsidP="005F1075">
      <w:pPr>
        <w:tabs>
          <w:tab w:val="left" w:pos="3390"/>
        </w:tabs>
        <w:spacing w:line="240" w:lineRule="auto"/>
        <w:jc w:val="both"/>
        <w:rPr>
          <w:rFonts w:ascii="Times New Roman" w:hAnsi="Times New Roman" w:cs="Times New Roman"/>
          <w:sz w:val="24"/>
          <w:szCs w:val="24"/>
        </w:rPr>
      </w:pPr>
    </w:p>
    <w:p w14:paraId="1589D1B9" w14:textId="094BAC38" w:rsidR="003D603A" w:rsidRDefault="003D603A" w:rsidP="005F1075">
      <w:pPr>
        <w:tabs>
          <w:tab w:val="left" w:pos="3390"/>
        </w:tabs>
        <w:spacing w:line="240" w:lineRule="auto"/>
        <w:jc w:val="both"/>
        <w:rPr>
          <w:rFonts w:ascii="Times New Roman" w:hAnsi="Times New Roman" w:cs="Times New Roman"/>
          <w:sz w:val="24"/>
          <w:szCs w:val="24"/>
        </w:rPr>
      </w:pPr>
    </w:p>
    <w:p w14:paraId="371A98EA" w14:textId="1269282B" w:rsidR="00C14302" w:rsidRDefault="00C14302" w:rsidP="005F1075">
      <w:pPr>
        <w:tabs>
          <w:tab w:val="left" w:pos="3390"/>
        </w:tabs>
        <w:spacing w:line="240" w:lineRule="auto"/>
        <w:jc w:val="both"/>
        <w:rPr>
          <w:rFonts w:ascii="Times New Roman" w:hAnsi="Times New Roman" w:cs="Times New Roman"/>
          <w:sz w:val="24"/>
          <w:szCs w:val="24"/>
        </w:rPr>
      </w:pPr>
    </w:p>
    <w:p w14:paraId="6736C752" w14:textId="6B6ACC0E" w:rsidR="00C14302" w:rsidRDefault="00C14302" w:rsidP="005F1075">
      <w:pPr>
        <w:tabs>
          <w:tab w:val="left" w:pos="3390"/>
        </w:tabs>
        <w:spacing w:line="240" w:lineRule="auto"/>
        <w:jc w:val="both"/>
        <w:rPr>
          <w:rFonts w:ascii="Times New Roman" w:hAnsi="Times New Roman" w:cs="Times New Roman"/>
          <w:sz w:val="24"/>
          <w:szCs w:val="24"/>
        </w:rPr>
      </w:pPr>
    </w:p>
    <w:p w14:paraId="7B232241" w14:textId="4C0ECC4E" w:rsidR="00C14302" w:rsidRDefault="00C14302" w:rsidP="005F1075">
      <w:pPr>
        <w:tabs>
          <w:tab w:val="left" w:pos="3390"/>
        </w:tabs>
        <w:spacing w:line="240" w:lineRule="auto"/>
        <w:jc w:val="both"/>
        <w:rPr>
          <w:rFonts w:ascii="Times New Roman" w:hAnsi="Times New Roman" w:cs="Times New Roman"/>
          <w:sz w:val="24"/>
          <w:szCs w:val="24"/>
        </w:rPr>
      </w:pPr>
    </w:p>
    <w:p w14:paraId="6EC0A07A" w14:textId="77777777" w:rsidR="00C14302" w:rsidRDefault="00C14302" w:rsidP="005F1075">
      <w:pPr>
        <w:tabs>
          <w:tab w:val="left" w:pos="3390"/>
        </w:tabs>
        <w:spacing w:line="240" w:lineRule="auto"/>
        <w:jc w:val="both"/>
        <w:rPr>
          <w:rFonts w:ascii="Times New Roman" w:hAnsi="Times New Roman" w:cs="Times New Roman"/>
          <w:sz w:val="24"/>
          <w:szCs w:val="24"/>
        </w:rPr>
      </w:pPr>
    </w:p>
    <w:p w14:paraId="6396195B" w14:textId="335CB6C7" w:rsidR="00857AD0" w:rsidRDefault="00B612D0" w:rsidP="00A27C8A">
      <w:pPr>
        <w:pStyle w:val="Ttulo1"/>
        <w:ind w:firstLine="708"/>
        <w:jc w:val="center"/>
        <w:rPr>
          <w:rFonts w:ascii="Times New Roman" w:hAnsi="Times New Roman" w:cs="Times New Roman"/>
          <w:b/>
          <w:bCs/>
          <w:color w:val="auto"/>
          <w:sz w:val="28"/>
          <w:szCs w:val="28"/>
        </w:rPr>
      </w:pPr>
      <w:bookmarkStart w:id="87" w:name="_Toc207799459"/>
      <w:r w:rsidRPr="00B612D0">
        <w:rPr>
          <w:rFonts w:ascii="Times New Roman" w:hAnsi="Times New Roman" w:cs="Times New Roman"/>
          <w:b/>
          <w:bCs/>
          <w:color w:val="auto"/>
          <w:sz w:val="28"/>
          <w:szCs w:val="28"/>
        </w:rPr>
        <w:lastRenderedPageBreak/>
        <w:t>X</w:t>
      </w:r>
      <w:r w:rsidR="00CE250B">
        <w:rPr>
          <w:rFonts w:ascii="Times New Roman" w:hAnsi="Times New Roman" w:cs="Times New Roman"/>
          <w:b/>
          <w:bCs/>
          <w:color w:val="auto"/>
          <w:sz w:val="28"/>
          <w:szCs w:val="28"/>
        </w:rPr>
        <w:t xml:space="preserve">. </w:t>
      </w:r>
      <w:r w:rsidR="00857AD0" w:rsidRPr="00B612D0">
        <w:rPr>
          <w:rFonts w:ascii="Times New Roman" w:hAnsi="Times New Roman" w:cs="Times New Roman"/>
          <w:b/>
          <w:bCs/>
          <w:color w:val="auto"/>
          <w:sz w:val="28"/>
          <w:szCs w:val="28"/>
        </w:rPr>
        <w:t>CONCLUSIONES</w:t>
      </w:r>
      <w:bookmarkEnd w:id="87"/>
    </w:p>
    <w:p w14:paraId="6DA65DEF" w14:textId="71C8B605" w:rsidR="004F78AC" w:rsidRDefault="004F78AC" w:rsidP="004F78AC"/>
    <w:p w14:paraId="3BFBDF98" w14:textId="4CA3C363" w:rsidR="002C4C79" w:rsidRPr="002C4C79" w:rsidRDefault="002C4C79" w:rsidP="002C4C79">
      <w:pPr>
        <w:spacing w:line="360" w:lineRule="auto"/>
        <w:jc w:val="both"/>
        <w:rPr>
          <w:rFonts w:ascii="Times New Roman" w:hAnsi="Times New Roman" w:cs="Times New Roman"/>
          <w:sz w:val="24"/>
          <w:szCs w:val="24"/>
        </w:rPr>
      </w:pPr>
      <w:r w:rsidRPr="002C4C79">
        <w:rPr>
          <w:rFonts w:ascii="Times New Roman" w:hAnsi="Times New Roman" w:cs="Times New Roman"/>
          <w:sz w:val="24"/>
          <w:szCs w:val="24"/>
        </w:rPr>
        <w:t>En esta tesis se investigó la calidad nutricional del ensilaje de Zacatón (</w:t>
      </w:r>
      <w:r w:rsidRPr="00CE250B">
        <w:rPr>
          <w:rFonts w:ascii="Times New Roman" w:hAnsi="Times New Roman" w:cs="Times New Roman"/>
          <w:i/>
          <w:iCs/>
          <w:sz w:val="24"/>
          <w:szCs w:val="24"/>
        </w:rPr>
        <w:t>Paspalum virgatum</w:t>
      </w:r>
      <w:r w:rsidRPr="002C4C79">
        <w:rPr>
          <w:rFonts w:ascii="Times New Roman" w:hAnsi="Times New Roman" w:cs="Times New Roman"/>
          <w:sz w:val="24"/>
          <w:szCs w:val="24"/>
        </w:rPr>
        <w:t>) con la incorporación de tres tipos de aditivos en finca La Vaina, Juigalpa, Chontales, Julio-Noviembre 2024.</w:t>
      </w:r>
    </w:p>
    <w:p w14:paraId="14BA6A09" w14:textId="2F4275E2" w:rsidR="00857AD0" w:rsidRDefault="002C4C79" w:rsidP="004F78AC">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Los resultados obtenidos</w:t>
      </w:r>
      <w:r w:rsidR="004F78AC">
        <w:rPr>
          <w:rFonts w:ascii="Times New Roman" w:hAnsi="Times New Roman" w:cs="Times New Roman"/>
          <w:sz w:val="24"/>
          <w:szCs w:val="24"/>
        </w:rPr>
        <w:t xml:space="preserve"> </w:t>
      </w:r>
      <w:r>
        <w:rPr>
          <w:rFonts w:ascii="Times New Roman" w:hAnsi="Times New Roman" w:cs="Times New Roman"/>
          <w:sz w:val="24"/>
          <w:szCs w:val="24"/>
        </w:rPr>
        <w:t>por el</w:t>
      </w:r>
      <w:r w:rsidR="004F78AC">
        <w:rPr>
          <w:rFonts w:ascii="Times New Roman" w:hAnsi="Times New Roman" w:cs="Times New Roman"/>
          <w:sz w:val="24"/>
          <w:szCs w:val="24"/>
        </w:rPr>
        <w:t xml:space="preserve"> grupo de panelistas no expertos</w:t>
      </w:r>
      <w:r>
        <w:rPr>
          <w:rFonts w:ascii="Times New Roman" w:hAnsi="Times New Roman" w:cs="Times New Roman"/>
          <w:sz w:val="24"/>
          <w:szCs w:val="24"/>
        </w:rPr>
        <w:t xml:space="preserve"> según la metodología de Chaberra y Bernal (2000),</w:t>
      </w:r>
      <w:r w:rsidR="004F78AC">
        <w:rPr>
          <w:rFonts w:ascii="Times New Roman" w:hAnsi="Times New Roman" w:cs="Times New Roman"/>
          <w:sz w:val="24"/>
          <w:szCs w:val="24"/>
        </w:rPr>
        <w:t xml:space="preserve"> organolépticamente el T1 </w:t>
      </w:r>
      <w:r w:rsidR="003D603A">
        <w:rPr>
          <w:rFonts w:ascii="Times New Roman" w:hAnsi="Times New Roman" w:cs="Times New Roman"/>
          <w:sz w:val="24"/>
          <w:szCs w:val="24"/>
        </w:rPr>
        <w:t>ob</w:t>
      </w:r>
      <w:r w:rsidR="004F78AC">
        <w:rPr>
          <w:rFonts w:ascii="Times New Roman" w:hAnsi="Times New Roman" w:cs="Times New Roman"/>
          <w:sz w:val="24"/>
          <w:szCs w:val="24"/>
        </w:rPr>
        <w:t xml:space="preserve">tuvo los mejores resultados en comparación a los demás tratamientos, en su color </w:t>
      </w:r>
      <w:r w:rsidR="003D603A">
        <w:rPr>
          <w:rFonts w:ascii="Times New Roman" w:hAnsi="Times New Roman" w:cs="Times New Roman"/>
          <w:sz w:val="24"/>
          <w:szCs w:val="24"/>
        </w:rPr>
        <w:t>ob</w:t>
      </w:r>
      <w:r w:rsidR="004F78AC">
        <w:rPr>
          <w:rFonts w:ascii="Times New Roman" w:hAnsi="Times New Roman" w:cs="Times New Roman"/>
          <w:sz w:val="24"/>
          <w:szCs w:val="24"/>
        </w:rPr>
        <w:t>tuvo una evaluación de 60% excelente y 40% bueno, en su olor un 60% excelente, 33% bueno y 3% regular, en cuanto a la textura un 27% excelente y 73%</w:t>
      </w:r>
      <w:r w:rsidR="004A7418">
        <w:rPr>
          <w:rFonts w:ascii="Times New Roman" w:hAnsi="Times New Roman" w:cs="Times New Roman"/>
          <w:sz w:val="24"/>
          <w:szCs w:val="24"/>
        </w:rPr>
        <w:t xml:space="preserve"> bueno</w:t>
      </w:r>
      <w:r w:rsidR="004F78AC">
        <w:rPr>
          <w:rFonts w:ascii="Times New Roman" w:hAnsi="Times New Roman" w:cs="Times New Roman"/>
          <w:sz w:val="24"/>
          <w:szCs w:val="24"/>
        </w:rPr>
        <w:t xml:space="preserve">. </w:t>
      </w:r>
    </w:p>
    <w:p w14:paraId="272714BD" w14:textId="5A05E581" w:rsidR="004F78AC" w:rsidRDefault="002C4C79" w:rsidP="004F78AC">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Los resultados obtenidos por</w:t>
      </w:r>
      <w:r w:rsidR="004F78AC">
        <w:rPr>
          <w:rFonts w:ascii="Times New Roman" w:hAnsi="Times New Roman" w:cs="Times New Roman"/>
          <w:sz w:val="24"/>
          <w:szCs w:val="24"/>
        </w:rPr>
        <w:t xml:space="preserve"> el grupo de panelistas expertos</w:t>
      </w:r>
      <w:r>
        <w:rPr>
          <w:rFonts w:ascii="Times New Roman" w:hAnsi="Times New Roman" w:cs="Times New Roman"/>
          <w:sz w:val="24"/>
          <w:szCs w:val="24"/>
        </w:rPr>
        <w:t xml:space="preserve"> según la metodología de Chaberra y Bernal (2000),</w:t>
      </w:r>
      <w:r w:rsidR="004F78AC">
        <w:rPr>
          <w:rFonts w:ascii="Times New Roman" w:hAnsi="Times New Roman" w:cs="Times New Roman"/>
          <w:sz w:val="24"/>
          <w:szCs w:val="24"/>
        </w:rPr>
        <w:t xml:space="preserve"> el T3 fue el que </w:t>
      </w:r>
      <w:r w:rsidR="003D603A">
        <w:rPr>
          <w:rFonts w:ascii="Times New Roman" w:hAnsi="Times New Roman" w:cs="Times New Roman"/>
          <w:sz w:val="24"/>
          <w:szCs w:val="24"/>
        </w:rPr>
        <w:t>ob</w:t>
      </w:r>
      <w:r w:rsidR="004F78AC">
        <w:rPr>
          <w:rFonts w:ascii="Times New Roman" w:hAnsi="Times New Roman" w:cs="Times New Roman"/>
          <w:sz w:val="24"/>
          <w:szCs w:val="24"/>
        </w:rPr>
        <w:t xml:space="preserve">tuvo los mejores resultados sobre el color con un 50% excelente y 50% bueno y </w:t>
      </w:r>
      <w:r w:rsidR="00BD1D61">
        <w:rPr>
          <w:rFonts w:ascii="Times New Roman" w:hAnsi="Times New Roman" w:cs="Times New Roman"/>
          <w:sz w:val="24"/>
          <w:szCs w:val="24"/>
        </w:rPr>
        <w:t xml:space="preserve">en su </w:t>
      </w:r>
      <w:r w:rsidR="004F78AC">
        <w:rPr>
          <w:rFonts w:ascii="Times New Roman" w:hAnsi="Times New Roman" w:cs="Times New Roman"/>
          <w:sz w:val="24"/>
          <w:szCs w:val="24"/>
        </w:rPr>
        <w:t xml:space="preserve">textura con 50% excelente y 50% bueno en comparación a los demás tratamientos, el T1 </w:t>
      </w:r>
      <w:r w:rsidR="003D603A">
        <w:rPr>
          <w:rFonts w:ascii="Times New Roman" w:hAnsi="Times New Roman" w:cs="Times New Roman"/>
          <w:sz w:val="24"/>
          <w:szCs w:val="24"/>
        </w:rPr>
        <w:t>ob</w:t>
      </w:r>
      <w:r w:rsidR="004F78AC">
        <w:rPr>
          <w:rFonts w:ascii="Times New Roman" w:hAnsi="Times New Roman" w:cs="Times New Roman"/>
          <w:sz w:val="24"/>
          <w:szCs w:val="24"/>
        </w:rPr>
        <w:t xml:space="preserve">tuvo los mejores resultados en el olor con un 60% excelente, 30% bueno y 10% regular. </w:t>
      </w:r>
    </w:p>
    <w:p w14:paraId="0082F462" w14:textId="7E331953" w:rsidR="00857AD0" w:rsidRDefault="004F78AC" w:rsidP="004F78AC">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los resultados bromatológicos </w:t>
      </w:r>
      <w:r w:rsidR="005E18BE">
        <w:rPr>
          <w:rFonts w:ascii="Times New Roman" w:hAnsi="Times New Roman" w:cs="Times New Roman"/>
          <w:sz w:val="24"/>
          <w:szCs w:val="24"/>
        </w:rPr>
        <w:t>los mejores fueron los siguientes:</w:t>
      </w:r>
      <w:r w:rsidR="00D751F1">
        <w:rPr>
          <w:rFonts w:ascii="Times New Roman" w:hAnsi="Times New Roman" w:cs="Times New Roman"/>
          <w:sz w:val="24"/>
          <w:szCs w:val="24"/>
        </w:rPr>
        <w:t xml:space="preserve"> en</w:t>
      </w:r>
      <w:r w:rsidR="005E18BE">
        <w:rPr>
          <w:rFonts w:ascii="Times New Roman" w:hAnsi="Times New Roman" w:cs="Times New Roman"/>
          <w:sz w:val="24"/>
          <w:szCs w:val="24"/>
        </w:rPr>
        <w:t xml:space="preserve"> </w:t>
      </w:r>
      <w:r w:rsidR="00D751F1">
        <w:rPr>
          <w:rFonts w:ascii="Times New Roman" w:hAnsi="Times New Roman" w:cs="Times New Roman"/>
          <w:sz w:val="24"/>
          <w:szCs w:val="24"/>
        </w:rPr>
        <w:t xml:space="preserve">%PC </w:t>
      </w:r>
      <w:r w:rsidR="005E18BE">
        <w:rPr>
          <w:rFonts w:ascii="Times New Roman" w:hAnsi="Times New Roman" w:cs="Times New Roman"/>
          <w:sz w:val="24"/>
          <w:szCs w:val="24"/>
        </w:rPr>
        <w:t xml:space="preserve">el T2 </w:t>
      </w:r>
      <w:r w:rsidR="003D603A">
        <w:rPr>
          <w:rFonts w:ascii="Times New Roman" w:hAnsi="Times New Roman" w:cs="Times New Roman"/>
          <w:sz w:val="24"/>
          <w:szCs w:val="24"/>
        </w:rPr>
        <w:t>ob</w:t>
      </w:r>
      <w:r w:rsidR="005E18BE">
        <w:rPr>
          <w:rFonts w:ascii="Times New Roman" w:hAnsi="Times New Roman" w:cs="Times New Roman"/>
          <w:sz w:val="24"/>
          <w:szCs w:val="24"/>
        </w:rPr>
        <w:t xml:space="preserve">tuvo un 5.75%, en </w:t>
      </w:r>
      <w:r w:rsidR="00D751F1">
        <w:rPr>
          <w:rFonts w:ascii="Times New Roman" w:hAnsi="Times New Roman" w:cs="Times New Roman"/>
          <w:sz w:val="24"/>
          <w:szCs w:val="24"/>
        </w:rPr>
        <w:t xml:space="preserve">%MS </w:t>
      </w:r>
      <w:r w:rsidR="005E18BE">
        <w:rPr>
          <w:rFonts w:ascii="Times New Roman" w:hAnsi="Times New Roman" w:cs="Times New Roman"/>
          <w:sz w:val="24"/>
          <w:szCs w:val="24"/>
        </w:rPr>
        <w:t xml:space="preserve">el T1 </w:t>
      </w:r>
      <w:r w:rsidR="003D603A">
        <w:rPr>
          <w:rFonts w:ascii="Times New Roman" w:hAnsi="Times New Roman" w:cs="Times New Roman"/>
          <w:sz w:val="24"/>
          <w:szCs w:val="24"/>
        </w:rPr>
        <w:t>ob</w:t>
      </w:r>
      <w:r w:rsidR="005E18BE">
        <w:rPr>
          <w:rFonts w:ascii="Times New Roman" w:hAnsi="Times New Roman" w:cs="Times New Roman"/>
          <w:sz w:val="24"/>
          <w:szCs w:val="24"/>
        </w:rPr>
        <w:t>tuvo un 25.81%</w:t>
      </w:r>
      <w:r w:rsidR="00D751F1">
        <w:rPr>
          <w:rFonts w:ascii="Times New Roman" w:hAnsi="Times New Roman" w:cs="Times New Roman"/>
          <w:sz w:val="24"/>
          <w:szCs w:val="24"/>
        </w:rPr>
        <w:t xml:space="preserve">, en %CT </w:t>
      </w:r>
      <w:r w:rsidR="009C79A4">
        <w:rPr>
          <w:rFonts w:ascii="Times New Roman" w:hAnsi="Times New Roman" w:cs="Times New Roman"/>
          <w:sz w:val="24"/>
          <w:szCs w:val="24"/>
        </w:rPr>
        <w:t xml:space="preserve">el T3 </w:t>
      </w:r>
      <w:r w:rsidR="003D603A">
        <w:rPr>
          <w:rFonts w:ascii="Times New Roman" w:hAnsi="Times New Roman" w:cs="Times New Roman"/>
          <w:sz w:val="24"/>
          <w:szCs w:val="24"/>
        </w:rPr>
        <w:t>ob</w:t>
      </w:r>
      <w:r w:rsidR="009C79A4">
        <w:rPr>
          <w:rFonts w:ascii="Times New Roman" w:hAnsi="Times New Roman" w:cs="Times New Roman"/>
          <w:sz w:val="24"/>
          <w:szCs w:val="24"/>
        </w:rPr>
        <w:t>tuvo un 10.49%</w:t>
      </w:r>
      <w:r w:rsidR="00D751F1">
        <w:rPr>
          <w:rFonts w:ascii="Times New Roman" w:hAnsi="Times New Roman" w:cs="Times New Roman"/>
          <w:sz w:val="24"/>
          <w:szCs w:val="24"/>
        </w:rPr>
        <w:t xml:space="preserve">, en %EE </w:t>
      </w:r>
      <w:r w:rsidR="009C79A4">
        <w:rPr>
          <w:rFonts w:ascii="Times New Roman" w:hAnsi="Times New Roman" w:cs="Times New Roman"/>
          <w:sz w:val="24"/>
          <w:szCs w:val="24"/>
        </w:rPr>
        <w:t xml:space="preserve">el T2 </w:t>
      </w:r>
      <w:r w:rsidR="003D603A">
        <w:rPr>
          <w:rFonts w:ascii="Times New Roman" w:hAnsi="Times New Roman" w:cs="Times New Roman"/>
          <w:sz w:val="24"/>
          <w:szCs w:val="24"/>
        </w:rPr>
        <w:t>ob</w:t>
      </w:r>
      <w:r w:rsidR="009C79A4">
        <w:rPr>
          <w:rFonts w:ascii="Times New Roman" w:hAnsi="Times New Roman" w:cs="Times New Roman"/>
          <w:sz w:val="24"/>
          <w:szCs w:val="24"/>
        </w:rPr>
        <w:t>tuvo 1.38%</w:t>
      </w:r>
      <w:r w:rsidR="00D751F1">
        <w:rPr>
          <w:rFonts w:ascii="Times New Roman" w:hAnsi="Times New Roman" w:cs="Times New Roman"/>
          <w:sz w:val="24"/>
          <w:szCs w:val="24"/>
        </w:rPr>
        <w:t xml:space="preserve">, en %FND el T2 </w:t>
      </w:r>
      <w:r w:rsidR="003D603A">
        <w:rPr>
          <w:rFonts w:ascii="Times New Roman" w:hAnsi="Times New Roman" w:cs="Times New Roman"/>
          <w:sz w:val="24"/>
          <w:szCs w:val="24"/>
        </w:rPr>
        <w:t>ob</w:t>
      </w:r>
      <w:r w:rsidR="00D751F1">
        <w:rPr>
          <w:rFonts w:ascii="Times New Roman" w:hAnsi="Times New Roman" w:cs="Times New Roman"/>
          <w:sz w:val="24"/>
          <w:szCs w:val="24"/>
        </w:rPr>
        <w:t xml:space="preserve">tuvo 82.69% y en %FAD el T2 </w:t>
      </w:r>
      <w:r w:rsidR="003D603A">
        <w:rPr>
          <w:rFonts w:ascii="Times New Roman" w:hAnsi="Times New Roman" w:cs="Times New Roman"/>
          <w:sz w:val="24"/>
          <w:szCs w:val="24"/>
        </w:rPr>
        <w:t>ob</w:t>
      </w:r>
      <w:r w:rsidR="00D751F1">
        <w:rPr>
          <w:rFonts w:ascii="Times New Roman" w:hAnsi="Times New Roman" w:cs="Times New Roman"/>
          <w:sz w:val="24"/>
          <w:szCs w:val="24"/>
        </w:rPr>
        <w:t xml:space="preserve">tuvo 76.4%. </w:t>
      </w:r>
      <w:r w:rsidR="002C4C79">
        <w:rPr>
          <w:rFonts w:ascii="Times New Roman" w:hAnsi="Times New Roman" w:cs="Times New Roman"/>
          <w:sz w:val="24"/>
          <w:szCs w:val="24"/>
        </w:rPr>
        <w:t xml:space="preserve">Encontrándose diferencia significativa (p&lt;0.05) en las variables de PC, MS y CT. </w:t>
      </w:r>
    </w:p>
    <w:p w14:paraId="1743777C" w14:textId="0687C8A9" w:rsidR="00D751F1" w:rsidRDefault="00D751F1" w:rsidP="004F78AC">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T1 </w:t>
      </w:r>
      <w:r w:rsidR="003D603A">
        <w:rPr>
          <w:rFonts w:ascii="Times New Roman" w:hAnsi="Times New Roman" w:cs="Times New Roman"/>
          <w:sz w:val="24"/>
          <w:szCs w:val="24"/>
        </w:rPr>
        <w:t>ob</w:t>
      </w:r>
      <w:r>
        <w:rPr>
          <w:rFonts w:ascii="Times New Roman" w:hAnsi="Times New Roman" w:cs="Times New Roman"/>
          <w:sz w:val="24"/>
          <w:szCs w:val="24"/>
        </w:rPr>
        <w:t>tuvo los mejores resultados</w:t>
      </w:r>
      <w:r w:rsidR="00C30145">
        <w:rPr>
          <w:rFonts w:ascii="Times New Roman" w:hAnsi="Times New Roman" w:cs="Times New Roman"/>
          <w:sz w:val="24"/>
          <w:szCs w:val="24"/>
        </w:rPr>
        <w:t xml:space="preserve">, teniendo mínimas </w:t>
      </w:r>
      <w:r>
        <w:rPr>
          <w:rFonts w:ascii="Times New Roman" w:hAnsi="Times New Roman" w:cs="Times New Roman"/>
          <w:sz w:val="24"/>
          <w:szCs w:val="24"/>
        </w:rPr>
        <w:t xml:space="preserve">perdidas de peso por efectos de ensilaje con 1.5% y </w:t>
      </w:r>
      <w:r w:rsidR="00C30145">
        <w:rPr>
          <w:rFonts w:ascii="Times New Roman" w:hAnsi="Times New Roman" w:cs="Times New Roman"/>
          <w:sz w:val="24"/>
          <w:szCs w:val="24"/>
        </w:rPr>
        <w:t>0.16% de</w:t>
      </w:r>
      <w:r>
        <w:rPr>
          <w:rFonts w:ascii="Times New Roman" w:hAnsi="Times New Roman" w:cs="Times New Roman"/>
          <w:sz w:val="24"/>
          <w:szCs w:val="24"/>
        </w:rPr>
        <w:t xml:space="preserve"> </w:t>
      </w:r>
      <w:r w:rsidR="00BD1D61">
        <w:rPr>
          <w:rFonts w:ascii="Times New Roman" w:hAnsi="Times New Roman" w:cs="Times New Roman"/>
          <w:sz w:val="24"/>
          <w:szCs w:val="24"/>
        </w:rPr>
        <w:t>pérdidas</w:t>
      </w:r>
      <w:r>
        <w:rPr>
          <w:rFonts w:ascii="Times New Roman" w:hAnsi="Times New Roman" w:cs="Times New Roman"/>
          <w:sz w:val="24"/>
          <w:szCs w:val="24"/>
        </w:rPr>
        <w:t xml:space="preserve"> de merma al momento de la apertura</w:t>
      </w:r>
      <w:r w:rsidR="00C30145">
        <w:rPr>
          <w:rFonts w:ascii="Times New Roman" w:hAnsi="Times New Roman" w:cs="Times New Roman"/>
          <w:sz w:val="24"/>
          <w:szCs w:val="24"/>
        </w:rPr>
        <w:t xml:space="preserve">. </w:t>
      </w:r>
    </w:p>
    <w:p w14:paraId="7B52C906" w14:textId="46E17F33" w:rsidR="009C79A4" w:rsidRDefault="002C11A5" w:rsidP="004F78AC">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Podemos concluir que el T1 obtuvo los mejores </w:t>
      </w:r>
      <w:r w:rsidR="00CA75CA">
        <w:rPr>
          <w:rFonts w:ascii="Times New Roman" w:hAnsi="Times New Roman" w:cs="Times New Roman"/>
          <w:sz w:val="24"/>
          <w:szCs w:val="24"/>
        </w:rPr>
        <w:t xml:space="preserve">resultados a nivel organoléptico y de perdidas de peso y el T2 obtuvo los mejores resultados a nivel de laboratorio. </w:t>
      </w:r>
    </w:p>
    <w:p w14:paraId="2E25495C" w14:textId="77777777" w:rsidR="00D751F1" w:rsidRDefault="00D751F1" w:rsidP="004F78AC">
      <w:pPr>
        <w:tabs>
          <w:tab w:val="left" w:pos="3390"/>
        </w:tabs>
        <w:spacing w:line="360" w:lineRule="auto"/>
        <w:jc w:val="both"/>
        <w:rPr>
          <w:rFonts w:ascii="Times New Roman" w:hAnsi="Times New Roman" w:cs="Times New Roman"/>
          <w:sz w:val="24"/>
          <w:szCs w:val="24"/>
        </w:rPr>
      </w:pPr>
    </w:p>
    <w:p w14:paraId="7B494153" w14:textId="77777777" w:rsidR="005E18BE" w:rsidRDefault="005E18BE" w:rsidP="004F78AC">
      <w:pPr>
        <w:tabs>
          <w:tab w:val="left" w:pos="3390"/>
        </w:tabs>
        <w:spacing w:line="360" w:lineRule="auto"/>
        <w:jc w:val="both"/>
        <w:rPr>
          <w:rFonts w:ascii="Times New Roman" w:hAnsi="Times New Roman" w:cs="Times New Roman"/>
          <w:sz w:val="24"/>
          <w:szCs w:val="24"/>
        </w:rPr>
      </w:pPr>
    </w:p>
    <w:p w14:paraId="25F7F873" w14:textId="35031617" w:rsidR="00857AD0" w:rsidRDefault="00857AD0" w:rsidP="005F1075">
      <w:pPr>
        <w:tabs>
          <w:tab w:val="left" w:pos="3390"/>
        </w:tabs>
        <w:spacing w:line="240" w:lineRule="auto"/>
        <w:jc w:val="both"/>
        <w:rPr>
          <w:rFonts w:ascii="Times New Roman" w:hAnsi="Times New Roman" w:cs="Times New Roman"/>
          <w:sz w:val="24"/>
          <w:szCs w:val="24"/>
        </w:rPr>
      </w:pPr>
    </w:p>
    <w:p w14:paraId="527340AE" w14:textId="2A852243" w:rsidR="00857AD0" w:rsidRDefault="00857AD0" w:rsidP="005F1075">
      <w:pPr>
        <w:tabs>
          <w:tab w:val="left" w:pos="3390"/>
        </w:tabs>
        <w:spacing w:line="240" w:lineRule="auto"/>
        <w:jc w:val="both"/>
        <w:rPr>
          <w:rFonts w:ascii="Times New Roman" w:hAnsi="Times New Roman" w:cs="Times New Roman"/>
          <w:sz w:val="24"/>
          <w:szCs w:val="24"/>
        </w:rPr>
      </w:pPr>
    </w:p>
    <w:p w14:paraId="07BE28E6" w14:textId="6FAB980E" w:rsidR="00B612D0" w:rsidRDefault="00B612D0" w:rsidP="005F1075">
      <w:pPr>
        <w:tabs>
          <w:tab w:val="left" w:pos="3390"/>
        </w:tabs>
        <w:spacing w:line="240" w:lineRule="auto"/>
        <w:jc w:val="both"/>
        <w:rPr>
          <w:rFonts w:ascii="Times New Roman" w:hAnsi="Times New Roman" w:cs="Times New Roman"/>
          <w:sz w:val="24"/>
          <w:szCs w:val="24"/>
        </w:rPr>
      </w:pPr>
    </w:p>
    <w:p w14:paraId="417202F4" w14:textId="4C10699E" w:rsidR="00857AD0" w:rsidRDefault="00B612D0" w:rsidP="00A27C8A">
      <w:pPr>
        <w:pStyle w:val="Ttulo1"/>
        <w:ind w:firstLine="708"/>
        <w:jc w:val="center"/>
        <w:rPr>
          <w:rFonts w:ascii="Times New Roman" w:hAnsi="Times New Roman" w:cs="Times New Roman"/>
          <w:b/>
          <w:bCs/>
          <w:color w:val="auto"/>
          <w:sz w:val="28"/>
          <w:szCs w:val="28"/>
        </w:rPr>
      </w:pPr>
      <w:bookmarkStart w:id="88" w:name="_Toc207799460"/>
      <w:r w:rsidRPr="00B612D0">
        <w:rPr>
          <w:rFonts w:ascii="Times New Roman" w:hAnsi="Times New Roman" w:cs="Times New Roman"/>
          <w:b/>
          <w:bCs/>
          <w:color w:val="auto"/>
          <w:sz w:val="28"/>
          <w:szCs w:val="28"/>
        </w:rPr>
        <w:lastRenderedPageBreak/>
        <w:t>X</w:t>
      </w:r>
      <w:r w:rsidR="00AB0350">
        <w:rPr>
          <w:rFonts w:ascii="Times New Roman" w:hAnsi="Times New Roman" w:cs="Times New Roman"/>
          <w:b/>
          <w:bCs/>
          <w:color w:val="auto"/>
          <w:sz w:val="28"/>
          <w:szCs w:val="28"/>
        </w:rPr>
        <w:t>l</w:t>
      </w:r>
      <w:r w:rsidR="00CE250B">
        <w:rPr>
          <w:rFonts w:ascii="Times New Roman" w:hAnsi="Times New Roman" w:cs="Times New Roman"/>
          <w:b/>
          <w:bCs/>
          <w:color w:val="auto"/>
          <w:sz w:val="28"/>
          <w:szCs w:val="28"/>
        </w:rPr>
        <w:t xml:space="preserve">. </w:t>
      </w:r>
      <w:r w:rsidR="00857AD0" w:rsidRPr="00B612D0">
        <w:rPr>
          <w:rFonts w:ascii="Times New Roman" w:hAnsi="Times New Roman" w:cs="Times New Roman"/>
          <w:b/>
          <w:bCs/>
          <w:color w:val="auto"/>
          <w:sz w:val="28"/>
          <w:szCs w:val="28"/>
        </w:rPr>
        <w:t>RECOMENDACIONES</w:t>
      </w:r>
      <w:bookmarkEnd w:id="88"/>
    </w:p>
    <w:p w14:paraId="6074FBB4" w14:textId="77777777" w:rsidR="00BD1D61" w:rsidRPr="00BD1D61" w:rsidRDefault="00BD1D61" w:rsidP="00BD1D61">
      <w:pPr>
        <w:rPr>
          <w:rFonts w:ascii="Times New Roman" w:hAnsi="Times New Roman" w:cs="Times New Roman"/>
          <w:sz w:val="24"/>
          <w:szCs w:val="24"/>
        </w:rPr>
      </w:pPr>
    </w:p>
    <w:p w14:paraId="58DD449C" w14:textId="06B13C8E" w:rsidR="00C11AD2" w:rsidRDefault="00C11AD2" w:rsidP="00254E32">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la elaboración de ensilajes del pasto zacatón se recomienda utilizar </w:t>
      </w:r>
      <w:r w:rsidR="00254E32">
        <w:rPr>
          <w:rFonts w:ascii="Times New Roman" w:hAnsi="Times New Roman" w:cs="Times New Roman"/>
          <w:sz w:val="24"/>
          <w:szCs w:val="24"/>
        </w:rPr>
        <w:t>el T</w:t>
      </w:r>
      <w:r w:rsidRPr="00C11AD2">
        <w:rPr>
          <w:rFonts w:ascii="Times New Roman" w:hAnsi="Times New Roman" w:cs="Times New Roman"/>
          <w:sz w:val="24"/>
          <w:szCs w:val="24"/>
        </w:rPr>
        <w:t xml:space="preserve">1: 95% pasto zacatón + 5% </w:t>
      </w:r>
      <w:r w:rsidR="00254E32" w:rsidRPr="00C11AD2">
        <w:rPr>
          <w:rFonts w:ascii="Times New Roman" w:hAnsi="Times New Roman" w:cs="Times New Roman"/>
          <w:sz w:val="24"/>
          <w:szCs w:val="24"/>
        </w:rPr>
        <w:t>melaza</w:t>
      </w:r>
      <w:r w:rsidR="00254E32">
        <w:rPr>
          <w:rFonts w:ascii="Times New Roman" w:hAnsi="Times New Roman" w:cs="Times New Roman"/>
          <w:sz w:val="24"/>
          <w:szCs w:val="24"/>
        </w:rPr>
        <w:t>, ya</w:t>
      </w:r>
      <w:r>
        <w:rPr>
          <w:rFonts w:ascii="Times New Roman" w:hAnsi="Times New Roman" w:cs="Times New Roman"/>
          <w:sz w:val="24"/>
          <w:szCs w:val="24"/>
        </w:rPr>
        <w:t xml:space="preserve"> que </w:t>
      </w:r>
      <w:r w:rsidR="00254E32">
        <w:rPr>
          <w:rFonts w:ascii="Times New Roman" w:hAnsi="Times New Roman" w:cs="Times New Roman"/>
          <w:sz w:val="24"/>
          <w:szCs w:val="24"/>
        </w:rPr>
        <w:t xml:space="preserve">este </w:t>
      </w:r>
      <w:r w:rsidR="003D603A">
        <w:rPr>
          <w:rFonts w:ascii="Times New Roman" w:hAnsi="Times New Roman" w:cs="Times New Roman"/>
          <w:sz w:val="24"/>
          <w:szCs w:val="24"/>
        </w:rPr>
        <w:t>ob</w:t>
      </w:r>
      <w:r w:rsidR="00254E32">
        <w:rPr>
          <w:rFonts w:ascii="Times New Roman" w:hAnsi="Times New Roman" w:cs="Times New Roman"/>
          <w:sz w:val="24"/>
          <w:szCs w:val="24"/>
        </w:rPr>
        <w:t>tuvo</w:t>
      </w:r>
      <w:r>
        <w:rPr>
          <w:rFonts w:ascii="Times New Roman" w:hAnsi="Times New Roman" w:cs="Times New Roman"/>
          <w:sz w:val="24"/>
          <w:szCs w:val="24"/>
        </w:rPr>
        <w:t xml:space="preserve"> muy buenos resultados </w:t>
      </w:r>
      <w:r w:rsidR="00254E32">
        <w:rPr>
          <w:rFonts w:ascii="Times New Roman" w:hAnsi="Times New Roman" w:cs="Times New Roman"/>
          <w:sz w:val="24"/>
          <w:szCs w:val="24"/>
        </w:rPr>
        <w:t>logrando destacarse</w:t>
      </w:r>
      <w:r>
        <w:rPr>
          <w:rFonts w:ascii="Times New Roman" w:hAnsi="Times New Roman" w:cs="Times New Roman"/>
          <w:sz w:val="24"/>
          <w:szCs w:val="24"/>
        </w:rPr>
        <w:t xml:space="preserve"> de forma organoléptica</w:t>
      </w:r>
      <w:r w:rsidR="003D603A">
        <w:rPr>
          <w:rFonts w:ascii="Times New Roman" w:hAnsi="Times New Roman" w:cs="Times New Roman"/>
          <w:sz w:val="24"/>
          <w:szCs w:val="24"/>
        </w:rPr>
        <w:t xml:space="preserve">, </w:t>
      </w:r>
      <w:r>
        <w:rPr>
          <w:rFonts w:ascii="Times New Roman" w:hAnsi="Times New Roman" w:cs="Times New Roman"/>
          <w:sz w:val="24"/>
          <w:szCs w:val="24"/>
        </w:rPr>
        <w:t>bromatológica</w:t>
      </w:r>
      <w:r w:rsidR="003D603A">
        <w:rPr>
          <w:rFonts w:ascii="Times New Roman" w:hAnsi="Times New Roman" w:cs="Times New Roman"/>
          <w:sz w:val="24"/>
          <w:szCs w:val="24"/>
        </w:rPr>
        <w:t xml:space="preserve"> y en </w:t>
      </w:r>
      <w:r w:rsidR="00F11D12">
        <w:rPr>
          <w:rFonts w:ascii="Times New Roman" w:hAnsi="Times New Roman" w:cs="Times New Roman"/>
          <w:sz w:val="24"/>
          <w:szCs w:val="24"/>
        </w:rPr>
        <w:t>pérdidas</w:t>
      </w:r>
      <w:r w:rsidR="003D603A">
        <w:rPr>
          <w:rFonts w:ascii="Times New Roman" w:hAnsi="Times New Roman" w:cs="Times New Roman"/>
          <w:sz w:val="24"/>
          <w:szCs w:val="24"/>
        </w:rPr>
        <w:t xml:space="preserve"> de peso. </w:t>
      </w:r>
    </w:p>
    <w:p w14:paraId="562577F0" w14:textId="12D87081" w:rsidR="00C11AD2" w:rsidRDefault="00C11AD2" w:rsidP="00254E32">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Impulsar el uso del pasto </w:t>
      </w:r>
      <w:r w:rsidR="00254E32">
        <w:rPr>
          <w:rFonts w:ascii="Times New Roman" w:hAnsi="Times New Roman" w:cs="Times New Roman"/>
          <w:sz w:val="24"/>
          <w:szCs w:val="24"/>
        </w:rPr>
        <w:t>zacatón</w:t>
      </w:r>
      <w:r>
        <w:rPr>
          <w:rFonts w:ascii="Times New Roman" w:hAnsi="Times New Roman" w:cs="Times New Roman"/>
          <w:sz w:val="24"/>
          <w:szCs w:val="24"/>
        </w:rPr>
        <w:t xml:space="preserve"> como un recurso </w:t>
      </w:r>
      <w:r w:rsidR="00254E32">
        <w:rPr>
          <w:rFonts w:ascii="Times New Roman" w:hAnsi="Times New Roman" w:cs="Times New Roman"/>
          <w:sz w:val="24"/>
          <w:szCs w:val="24"/>
        </w:rPr>
        <w:t xml:space="preserve">local y </w:t>
      </w:r>
      <w:r>
        <w:rPr>
          <w:rFonts w:ascii="Times New Roman" w:hAnsi="Times New Roman" w:cs="Times New Roman"/>
          <w:sz w:val="24"/>
          <w:szCs w:val="24"/>
        </w:rPr>
        <w:t xml:space="preserve">accesible a pequeños </w:t>
      </w:r>
      <w:r w:rsidR="00254E32">
        <w:rPr>
          <w:rFonts w:ascii="Times New Roman" w:hAnsi="Times New Roman" w:cs="Times New Roman"/>
          <w:sz w:val="24"/>
          <w:szCs w:val="24"/>
        </w:rPr>
        <w:t xml:space="preserve">productores para la época seca donde hay escases de alimento ya que no requiere mucha inversión de materiales y es una buena técnica de conservación de alimentos. </w:t>
      </w:r>
    </w:p>
    <w:p w14:paraId="0B3258F5" w14:textId="492CF6C6" w:rsidR="00F33978" w:rsidRDefault="00254E32" w:rsidP="00254E32">
      <w:pPr>
        <w:tabs>
          <w:tab w:val="left" w:pos="3390"/>
        </w:tabs>
        <w:spacing w:line="360" w:lineRule="auto"/>
        <w:jc w:val="both"/>
        <w:rPr>
          <w:rFonts w:ascii="Times New Roman" w:hAnsi="Times New Roman" w:cs="Times New Roman"/>
          <w:sz w:val="24"/>
          <w:szCs w:val="24"/>
        </w:rPr>
      </w:pPr>
      <w:r>
        <w:rPr>
          <w:rFonts w:ascii="Times New Roman" w:hAnsi="Times New Roman" w:cs="Times New Roman"/>
          <w:sz w:val="24"/>
          <w:szCs w:val="24"/>
        </w:rPr>
        <w:t>Para futuros trabajos de investigación utilizar menores días de corte del zacatón al momento de ensilarlo</w:t>
      </w:r>
      <w:r w:rsidR="00F33978">
        <w:rPr>
          <w:rFonts w:ascii="Times New Roman" w:hAnsi="Times New Roman" w:cs="Times New Roman"/>
          <w:sz w:val="24"/>
          <w:szCs w:val="24"/>
        </w:rPr>
        <w:t xml:space="preserve"> y llevar este trabajo hasta estudios de respuesta animal, </w:t>
      </w:r>
      <w:r w:rsidR="003125D2">
        <w:rPr>
          <w:rFonts w:ascii="Times New Roman" w:hAnsi="Times New Roman" w:cs="Times New Roman"/>
          <w:sz w:val="24"/>
          <w:szCs w:val="24"/>
        </w:rPr>
        <w:t xml:space="preserve">principalmente el T2 con la incorporación de melaza + urea por su alto nivel de nitrógeno encontrado. </w:t>
      </w:r>
    </w:p>
    <w:p w14:paraId="5EDBF093" w14:textId="53D99FCB" w:rsidR="00254E32" w:rsidRPr="00892579" w:rsidRDefault="00F33978" w:rsidP="00CA75CA">
      <w:pPr>
        <w:tabs>
          <w:tab w:val="left" w:pos="3390"/>
        </w:tabs>
        <w:spacing w:line="360" w:lineRule="auto"/>
        <w:jc w:val="both"/>
        <w:rPr>
          <w:rFonts w:ascii="Times New Roman" w:hAnsi="Times New Roman" w:cs="Times New Roman"/>
          <w:sz w:val="24"/>
          <w:szCs w:val="24"/>
        </w:rPr>
        <w:sectPr w:rsidR="00254E32" w:rsidRPr="00892579" w:rsidSect="00E8117A">
          <w:footerReference w:type="default" r:id="rId24"/>
          <w:pgSz w:w="12240" w:h="15840"/>
          <w:pgMar w:top="1417" w:right="1701" w:bottom="1417" w:left="1701" w:header="708" w:footer="708" w:gutter="0"/>
          <w:pgNumType w:start="1"/>
          <w:cols w:space="708"/>
          <w:docGrid w:linePitch="360"/>
        </w:sectPr>
      </w:pPr>
      <w:r>
        <w:rPr>
          <w:rFonts w:ascii="Times New Roman" w:hAnsi="Times New Roman" w:cs="Times New Roman"/>
          <w:sz w:val="24"/>
          <w:szCs w:val="24"/>
        </w:rPr>
        <w:t>T</w:t>
      </w:r>
      <w:r w:rsidR="00254E32">
        <w:rPr>
          <w:rFonts w:ascii="Times New Roman" w:hAnsi="Times New Roman" w:cs="Times New Roman"/>
          <w:sz w:val="24"/>
          <w:szCs w:val="24"/>
        </w:rPr>
        <w:t>ransf</w:t>
      </w:r>
      <w:r>
        <w:rPr>
          <w:rFonts w:ascii="Times New Roman" w:hAnsi="Times New Roman" w:cs="Times New Roman"/>
          <w:sz w:val="24"/>
          <w:szCs w:val="24"/>
        </w:rPr>
        <w:t>erir</w:t>
      </w:r>
      <w:r w:rsidR="00254E32">
        <w:rPr>
          <w:rFonts w:ascii="Times New Roman" w:hAnsi="Times New Roman" w:cs="Times New Roman"/>
          <w:sz w:val="24"/>
          <w:szCs w:val="24"/>
        </w:rPr>
        <w:t xml:space="preserve"> esta experiencia y conocimientos a instituciones y productores.  </w:t>
      </w:r>
    </w:p>
    <w:p w14:paraId="5AC2A9CA" w14:textId="77777777" w:rsidR="00522A29" w:rsidRDefault="00522A29" w:rsidP="00AB0350">
      <w:pPr>
        <w:pStyle w:val="Ttulo1"/>
        <w:rPr>
          <w:rFonts w:ascii="Times New Roman" w:hAnsi="Times New Roman" w:cs="Times New Roman"/>
          <w:b/>
          <w:bCs/>
          <w:color w:val="auto"/>
          <w:sz w:val="24"/>
          <w:szCs w:val="24"/>
        </w:rPr>
        <w:sectPr w:rsidR="00522A29" w:rsidSect="00522A29">
          <w:pgSz w:w="12240" w:h="15840"/>
          <w:pgMar w:top="1418" w:right="1701" w:bottom="1418" w:left="1701" w:header="709" w:footer="709" w:gutter="0"/>
          <w:cols w:num="2" w:space="708"/>
          <w:docGrid w:linePitch="360"/>
        </w:sectPr>
      </w:pPr>
    </w:p>
    <w:p w14:paraId="580FF02D" w14:textId="23862320" w:rsidR="004541A8" w:rsidRDefault="00B612D0" w:rsidP="00B612D0">
      <w:pPr>
        <w:pStyle w:val="Ttulo1"/>
        <w:ind w:left="360"/>
        <w:jc w:val="center"/>
        <w:rPr>
          <w:rFonts w:ascii="Times New Roman" w:hAnsi="Times New Roman" w:cs="Times New Roman"/>
          <w:b/>
          <w:bCs/>
          <w:color w:val="auto"/>
          <w:sz w:val="28"/>
          <w:szCs w:val="28"/>
        </w:rPr>
      </w:pPr>
      <w:bookmarkStart w:id="89" w:name="_Toc207799461"/>
      <w:r w:rsidRPr="00803A21">
        <w:rPr>
          <w:rFonts w:ascii="Times New Roman" w:hAnsi="Times New Roman" w:cs="Times New Roman"/>
          <w:b/>
          <w:bCs/>
          <w:color w:val="auto"/>
          <w:sz w:val="28"/>
          <w:szCs w:val="28"/>
        </w:rPr>
        <w:t>X</w:t>
      </w:r>
      <w:r w:rsidR="001F3A91" w:rsidRPr="00803A21">
        <w:rPr>
          <w:rFonts w:ascii="Times New Roman" w:hAnsi="Times New Roman" w:cs="Times New Roman"/>
          <w:b/>
          <w:bCs/>
          <w:color w:val="auto"/>
          <w:sz w:val="28"/>
          <w:szCs w:val="28"/>
        </w:rPr>
        <w:t>l</w:t>
      </w:r>
      <w:r w:rsidR="00AB0350" w:rsidRPr="00803A21">
        <w:rPr>
          <w:rFonts w:ascii="Times New Roman" w:hAnsi="Times New Roman" w:cs="Times New Roman"/>
          <w:b/>
          <w:bCs/>
          <w:color w:val="auto"/>
          <w:sz w:val="28"/>
          <w:szCs w:val="28"/>
        </w:rPr>
        <w:t>l</w:t>
      </w:r>
      <w:r w:rsidR="001F3A91" w:rsidRPr="00803A21">
        <w:rPr>
          <w:rFonts w:ascii="Times New Roman" w:hAnsi="Times New Roman" w:cs="Times New Roman"/>
          <w:b/>
          <w:bCs/>
          <w:color w:val="auto"/>
          <w:sz w:val="28"/>
          <w:szCs w:val="28"/>
        </w:rPr>
        <w:t xml:space="preserve"> </w:t>
      </w:r>
      <w:r w:rsidR="00BA3D84" w:rsidRPr="00803A21">
        <w:rPr>
          <w:rFonts w:ascii="Times New Roman" w:hAnsi="Times New Roman" w:cs="Times New Roman"/>
          <w:b/>
          <w:bCs/>
          <w:color w:val="auto"/>
          <w:sz w:val="28"/>
          <w:szCs w:val="28"/>
        </w:rPr>
        <w:t>BIBLIOGRAFÍA</w:t>
      </w:r>
      <w:bookmarkEnd w:id="89"/>
    </w:p>
    <w:p w14:paraId="7FAEC7EF" w14:textId="77777777" w:rsidR="00803A21" w:rsidRPr="00803A21" w:rsidRDefault="00803A21" w:rsidP="00803A21"/>
    <w:p w14:paraId="574FC09F" w14:textId="56D6D18B" w:rsidR="004541A8" w:rsidRPr="00803A21" w:rsidRDefault="004541A8" w:rsidP="005F5255">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Arranz N</w:t>
      </w:r>
      <w:r w:rsidR="00486202" w:rsidRPr="00803A21">
        <w:rPr>
          <w:rFonts w:ascii="Times New Roman" w:hAnsi="Times New Roman" w:cs="Times New Roman"/>
          <w:color w:val="000000" w:themeColor="text1"/>
          <w:sz w:val="24"/>
          <w:szCs w:val="24"/>
        </w:rPr>
        <w:t>.</w:t>
      </w:r>
      <w:r w:rsidRPr="00803A21">
        <w:rPr>
          <w:rFonts w:ascii="Times New Roman" w:hAnsi="Times New Roman" w:cs="Times New Roman"/>
          <w:color w:val="000000" w:themeColor="text1"/>
          <w:sz w:val="24"/>
          <w:szCs w:val="24"/>
        </w:rPr>
        <w:t xml:space="preserve"> (4 de septiembre de 2019). </w:t>
      </w:r>
      <w:r w:rsidRPr="00803A21">
        <w:rPr>
          <w:rFonts w:ascii="Times New Roman" w:hAnsi="Times New Roman" w:cs="Times New Roman"/>
          <w:i/>
          <w:iCs/>
          <w:color w:val="000000" w:themeColor="text1"/>
          <w:sz w:val="24"/>
          <w:szCs w:val="24"/>
        </w:rPr>
        <w:t>Bromatología, la ciencia de los alimentos</w:t>
      </w:r>
      <w:r w:rsidRPr="00803A21">
        <w:rPr>
          <w:rFonts w:ascii="Times New Roman" w:hAnsi="Times New Roman" w:cs="Times New Roman"/>
          <w:color w:val="000000" w:themeColor="text1"/>
          <w:sz w:val="24"/>
          <w:szCs w:val="24"/>
        </w:rPr>
        <w:t xml:space="preserve">. Bioecoactual.com. </w:t>
      </w:r>
      <w:hyperlink r:id="rId25" w:history="1">
        <w:r w:rsidRPr="00803A21">
          <w:rPr>
            <w:rStyle w:val="Hipervnculo"/>
            <w:rFonts w:ascii="Times New Roman" w:hAnsi="Times New Roman" w:cs="Times New Roman"/>
            <w:color w:val="000000" w:themeColor="text1"/>
            <w:sz w:val="24"/>
            <w:szCs w:val="24"/>
          </w:rPr>
          <w:t>https://www.bioecoactual.com/2019/09/04/bromatologia-la-ciencia-los-alimentos/</w:t>
        </w:r>
      </w:hyperlink>
      <w:r w:rsidRPr="00803A21">
        <w:rPr>
          <w:rFonts w:ascii="Times New Roman" w:hAnsi="Times New Roman" w:cs="Times New Roman"/>
          <w:color w:val="000000" w:themeColor="text1"/>
          <w:sz w:val="24"/>
          <w:szCs w:val="24"/>
        </w:rPr>
        <w:t xml:space="preserve"> </w:t>
      </w:r>
    </w:p>
    <w:p w14:paraId="7CF81A65" w14:textId="7DDE833E" w:rsidR="00133576" w:rsidRPr="00803A21" w:rsidRDefault="00133576" w:rsidP="005F5255">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Altamirano J</w:t>
      </w:r>
      <w:r w:rsidR="006F4CFE" w:rsidRPr="00803A21">
        <w:rPr>
          <w:rFonts w:ascii="Times New Roman" w:hAnsi="Times New Roman" w:cs="Times New Roman"/>
          <w:color w:val="000000" w:themeColor="text1"/>
          <w:sz w:val="24"/>
          <w:szCs w:val="24"/>
        </w:rPr>
        <w:t>.</w:t>
      </w:r>
      <w:r w:rsidRPr="00803A21">
        <w:rPr>
          <w:rFonts w:ascii="Times New Roman" w:hAnsi="Times New Roman" w:cs="Times New Roman"/>
          <w:color w:val="000000" w:themeColor="text1"/>
          <w:sz w:val="24"/>
          <w:szCs w:val="24"/>
        </w:rPr>
        <w:t xml:space="preserve"> (25 de abril de 2023). </w:t>
      </w:r>
      <w:r w:rsidRPr="00803A21">
        <w:rPr>
          <w:rFonts w:ascii="Times New Roman" w:hAnsi="Times New Roman" w:cs="Times New Roman"/>
          <w:i/>
          <w:iCs/>
          <w:color w:val="000000" w:themeColor="text1"/>
          <w:sz w:val="24"/>
          <w:szCs w:val="24"/>
        </w:rPr>
        <w:t>Importancia de la determinación de fibra detergente acida y fibra detergente neutra, en la dieta de los rumiantes</w:t>
      </w:r>
      <w:r w:rsidRPr="00803A21">
        <w:rPr>
          <w:rFonts w:ascii="Times New Roman" w:hAnsi="Times New Roman" w:cs="Times New Roman"/>
          <w:color w:val="000000" w:themeColor="text1"/>
          <w:sz w:val="24"/>
          <w:szCs w:val="24"/>
        </w:rPr>
        <w:t xml:space="preserve">. </w:t>
      </w:r>
      <w:hyperlink r:id="rId26" w:history="1">
        <w:r w:rsidRPr="00803A21">
          <w:rPr>
            <w:rStyle w:val="Hipervnculo"/>
            <w:rFonts w:ascii="Times New Roman" w:hAnsi="Times New Roman" w:cs="Times New Roman"/>
            <w:color w:val="000000" w:themeColor="text1"/>
            <w:sz w:val="24"/>
            <w:szCs w:val="24"/>
          </w:rPr>
          <w:t>https://sanfersaludanimal.com/biblioteca/laboratorio_de_quimica/importancia-de-la-determinacion-de-fibra-detergente-acida-y-fibra-detergente-neutra-en-la-dieta-de-los-rumiantes</w:t>
        </w:r>
      </w:hyperlink>
      <w:r w:rsidRPr="00803A21">
        <w:rPr>
          <w:rFonts w:ascii="Times New Roman" w:hAnsi="Times New Roman" w:cs="Times New Roman"/>
          <w:color w:val="000000" w:themeColor="text1"/>
          <w:sz w:val="24"/>
          <w:szCs w:val="24"/>
        </w:rPr>
        <w:t xml:space="preserve"> </w:t>
      </w:r>
    </w:p>
    <w:p w14:paraId="6054DF3D" w14:textId="647A43A9" w:rsidR="00357055" w:rsidRPr="00803A21" w:rsidRDefault="004541A8" w:rsidP="005F5255">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 xml:space="preserve">Bernal, C. (2006). </w:t>
      </w:r>
      <w:r w:rsidRPr="00803A21">
        <w:rPr>
          <w:rFonts w:ascii="Times New Roman" w:hAnsi="Times New Roman" w:cs="Times New Roman"/>
          <w:i/>
          <w:iCs/>
          <w:color w:val="000000" w:themeColor="text1"/>
          <w:sz w:val="24"/>
          <w:szCs w:val="24"/>
        </w:rPr>
        <w:t>Metodología de la investigación (2da edición).</w:t>
      </w:r>
      <w:r w:rsidRPr="00803A21">
        <w:rPr>
          <w:rFonts w:ascii="Times New Roman" w:hAnsi="Times New Roman" w:cs="Times New Roman"/>
          <w:color w:val="000000" w:themeColor="text1"/>
          <w:sz w:val="24"/>
          <w:szCs w:val="24"/>
        </w:rPr>
        <w:t xml:space="preserve"> Pearson Educación. </w:t>
      </w:r>
    </w:p>
    <w:p w14:paraId="663DCE1A" w14:textId="41828BA7" w:rsidR="00DE6F51" w:rsidRPr="00803A21" w:rsidRDefault="00DE6F51" w:rsidP="005F5255">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Bello</w:t>
      </w:r>
      <w:r w:rsidR="006F4CFE" w:rsidRPr="00803A21">
        <w:rPr>
          <w:rFonts w:ascii="Times New Roman" w:hAnsi="Times New Roman" w:cs="Times New Roman"/>
          <w:color w:val="000000" w:themeColor="text1"/>
          <w:sz w:val="24"/>
          <w:szCs w:val="24"/>
        </w:rPr>
        <w:t>,</w:t>
      </w:r>
      <w:r w:rsidRPr="00803A21">
        <w:rPr>
          <w:rFonts w:ascii="Times New Roman" w:hAnsi="Times New Roman" w:cs="Times New Roman"/>
          <w:color w:val="000000" w:themeColor="text1"/>
          <w:sz w:val="24"/>
          <w:szCs w:val="24"/>
        </w:rPr>
        <w:t xml:space="preserve"> J</w:t>
      </w:r>
      <w:r w:rsidR="006F4CFE" w:rsidRPr="00803A21">
        <w:rPr>
          <w:rFonts w:ascii="Times New Roman" w:hAnsi="Times New Roman" w:cs="Times New Roman"/>
          <w:color w:val="000000" w:themeColor="text1"/>
          <w:sz w:val="24"/>
          <w:szCs w:val="24"/>
        </w:rPr>
        <w:t>.</w:t>
      </w:r>
      <w:r w:rsidRPr="00803A21">
        <w:rPr>
          <w:rFonts w:ascii="Times New Roman" w:hAnsi="Times New Roman" w:cs="Times New Roman"/>
          <w:color w:val="000000" w:themeColor="text1"/>
          <w:sz w:val="24"/>
          <w:szCs w:val="24"/>
        </w:rPr>
        <w:t xml:space="preserve"> (2000). </w:t>
      </w:r>
      <w:r w:rsidRPr="00803A21">
        <w:rPr>
          <w:rFonts w:ascii="Times New Roman" w:hAnsi="Times New Roman" w:cs="Times New Roman"/>
          <w:i/>
          <w:iCs/>
          <w:color w:val="000000" w:themeColor="text1"/>
          <w:sz w:val="24"/>
          <w:szCs w:val="24"/>
        </w:rPr>
        <w:t>CIENCIA BROMATOLÓGICA Principios generales de los alimentos</w:t>
      </w:r>
      <w:r w:rsidRPr="00803A21">
        <w:rPr>
          <w:rFonts w:ascii="Times New Roman" w:hAnsi="Times New Roman" w:cs="Times New Roman"/>
          <w:color w:val="000000" w:themeColor="text1"/>
          <w:sz w:val="24"/>
          <w:szCs w:val="24"/>
        </w:rPr>
        <w:t xml:space="preserve">. Universidad de Navarra. https://fcen.uncuyo.edu.ar/upload/ciencia-bromatologica.pdf  </w:t>
      </w:r>
    </w:p>
    <w:p w14:paraId="05A3A4E1" w14:textId="127ADA21" w:rsidR="00760E97" w:rsidRPr="00803A21" w:rsidRDefault="004541A8" w:rsidP="005F5255">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Cajarville</w:t>
      </w:r>
      <w:r w:rsidR="006F4CFE" w:rsidRPr="00803A21">
        <w:rPr>
          <w:rFonts w:ascii="Times New Roman" w:hAnsi="Times New Roman" w:cs="Times New Roman"/>
          <w:color w:val="000000" w:themeColor="text1"/>
          <w:sz w:val="24"/>
          <w:szCs w:val="24"/>
        </w:rPr>
        <w:t>.</w:t>
      </w:r>
      <w:r w:rsidRPr="00803A21">
        <w:rPr>
          <w:rFonts w:ascii="Times New Roman" w:hAnsi="Times New Roman" w:cs="Times New Roman"/>
          <w:color w:val="000000" w:themeColor="text1"/>
          <w:sz w:val="24"/>
          <w:szCs w:val="24"/>
        </w:rPr>
        <w:t xml:space="preserve"> C y Repetto, J. (23 de febrero de 2022). </w:t>
      </w:r>
      <w:r w:rsidRPr="00803A21">
        <w:rPr>
          <w:rFonts w:ascii="Times New Roman" w:hAnsi="Times New Roman" w:cs="Times New Roman"/>
          <w:i/>
          <w:iCs/>
          <w:color w:val="000000" w:themeColor="text1"/>
          <w:sz w:val="24"/>
          <w:szCs w:val="24"/>
        </w:rPr>
        <w:t xml:space="preserve">Conozca qué aditivos usar para el ensilaje. </w:t>
      </w:r>
      <w:r w:rsidRPr="00803A21">
        <w:rPr>
          <w:rFonts w:ascii="Times New Roman" w:hAnsi="Times New Roman" w:cs="Times New Roman"/>
          <w:color w:val="000000" w:themeColor="text1"/>
          <w:sz w:val="24"/>
          <w:szCs w:val="24"/>
        </w:rPr>
        <w:t>C</w:t>
      </w:r>
      <w:r w:rsidR="008E1470" w:rsidRPr="00803A21">
        <w:rPr>
          <w:rFonts w:ascii="Times New Roman" w:hAnsi="Times New Roman" w:cs="Times New Roman"/>
          <w:color w:val="000000" w:themeColor="text1"/>
          <w:sz w:val="24"/>
          <w:szCs w:val="24"/>
        </w:rPr>
        <w:t>ON</w:t>
      </w:r>
      <w:r w:rsidRPr="00803A21">
        <w:rPr>
          <w:rFonts w:ascii="Times New Roman" w:hAnsi="Times New Roman" w:cs="Times New Roman"/>
          <w:color w:val="000000" w:themeColor="text1"/>
          <w:sz w:val="24"/>
          <w:szCs w:val="24"/>
        </w:rPr>
        <w:t xml:space="preserve">textoganadero.com. </w:t>
      </w:r>
      <w:hyperlink r:id="rId27" w:history="1">
        <w:r w:rsidRPr="00803A21">
          <w:rPr>
            <w:rStyle w:val="Hipervnculo"/>
            <w:rFonts w:ascii="Times New Roman" w:hAnsi="Times New Roman" w:cs="Times New Roman"/>
            <w:color w:val="000000" w:themeColor="text1"/>
            <w:sz w:val="24"/>
            <w:szCs w:val="24"/>
          </w:rPr>
          <w:t>https://www.contextoganadero.com/ganaderia-sostenible/conozca-que-aditivos-usar-para-el-ensilaje</w:t>
        </w:r>
      </w:hyperlink>
      <w:r w:rsidRPr="00803A21">
        <w:rPr>
          <w:rFonts w:ascii="Times New Roman" w:hAnsi="Times New Roman" w:cs="Times New Roman"/>
          <w:color w:val="000000" w:themeColor="text1"/>
          <w:sz w:val="24"/>
          <w:szCs w:val="24"/>
        </w:rPr>
        <w:t xml:space="preserve"> </w:t>
      </w:r>
    </w:p>
    <w:p w14:paraId="0856266B" w14:textId="6C0C8BC5" w:rsidR="004435D4" w:rsidRPr="00803A21" w:rsidRDefault="00422E15" w:rsidP="004435D4">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 xml:space="preserve">Cedrovet. (13 de septiembre de 2021). </w:t>
      </w:r>
      <w:r w:rsidRPr="00803A21">
        <w:rPr>
          <w:rFonts w:ascii="Times New Roman" w:hAnsi="Times New Roman" w:cs="Times New Roman"/>
          <w:i/>
          <w:iCs/>
          <w:color w:val="000000" w:themeColor="text1"/>
          <w:sz w:val="24"/>
          <w:szCs w:val="24"/>
        </w:rPr>
        <w:t>La importancia del monitoreo constante de la materia seca</w:t>
      </w:r>
      <w:r w:rsidRPr="00803A21">
        <w:rPr>
          <w:rFonts w:ascii="Times New Roman" w:hAnsi="Times New Roman" w:cs="Times New Roman"/>
          <w:color w:val="000000" w:themeColor="text1"/>
          <w:sz w:val="24"/>
          <w:szCs w:val="24"/>
        </w:rPr>
        <w:t xml:space="preserve">. </w:t>
      </w:r>
      <w:hyperlink r:id="rId28" w:history="1">
        <w:r w:rsidRPr="00803A21">
          <w:rPr>
            <w:rStyle w:val="Hipervnculo"/>
            <w:rFonts w:ascii="Times New Roman" w:hAnsi="Times New Roman" w:cs="Times New Roman"/>
            <w:color w:val="000000" w:themeColor="text1"/>
            <w:sz w:val="24"/>
            <w:szCs w:val="24"/>
          </w:rPr>
          <w:t>https://cedrovet.com.bo/blog/bovinos/materia-seca/</w:t>
        </w:r>
      </w:hyperlink>
      <w:r w:rsidRPr="00803A21">
        <w:rPr>
          <w:rFonts w:ascii="Times New Roman" w:hAnsi="Times New Roman" w:cs="Times New Roman"/>
          <w:color w:val="000000" w:themeColor="text1"/>
          <w:sz w:val="24"/>
          <w:szCs w:val="24"/>
        </w:rPr>
        <w:t xml:space="preserve"> </w:t>
      </w:r>
    </w:p>
    <w:p w14:paraId="4828BA1A" w14:textId="15E64B43" w:rsidR="00B9346A" w:rsidRPr="00803A21" w:rsidRDefault="00486202" w:rsidP="00C14302">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Campos, J</w:t>
      </w:r>
      <w:r w:rsidR="006F4CFE" w:rsidRPr="00803A21">
        <w:rPr>
          <w:rFonts w:ascii="Times New Roman" w:hAnsi="Times New Roman" w:cs="Times New Roman"/>
          <w:color w:val="000000" w:themeColor="text1"/>
          <w:sz w:val="24"/>
          <w:szCs w:val="24"/>
        </w:rPr>
        <w:t>.</w:t>
      </w:r>
      <w:r w:rsidRPr="00803A21">
        <w:rPr>
          <w:rFonts w:ascii="Times New Roman" w:hAnsi="Times New Roman" w:cs="Times New Roman"/>
          <w:color w:val="000000" w:themeColor="text1"/>
          <w:sz w:val="24"/>
          <w:szCs w:val="24"/>
        </w:rPr>
        <w:t xml:space="preserve"> &amp; Campos, G. (2017). </w:t>
      </w:r>
      <w:r w:rsidRPr="00803A21">
        <w:rPr>
          <w:rFonts w:ascii="Times New Roman" w:hAnsi="Times New Roman" w:cs="Times New Roman"/>
          <w:i/>
          <w:iCs/>
          <w:color w:val="000000" w:themeColor="text1"/>
          <w:sz w:val="24"/>
          <w:szCs w:val="24"/>
        </w:rPr>
        <w:t>Aspectos básicos del Ensilaje</w:t>
      </w:r>
      <w:r w:rsidRPr="00803A21">
        <w:rPr>
          <w:rFonts w:ascii="Times New Roman" w:hAnsi="Times New Roman" w:cs="Times New Roman"/>
          <w:color w:val="000000" w:themeColor="text1"/>
          <w:sz w:val="24"/>
          <w:szCs w:val="24"/>
        </w:rPr>
        <w:t xml:space="preserve">. Ministerio de Agricultura y Ganadería de Costa Rica. </w:t>
      </w:r>
      <w:hyperlink r:id="rId29" w:history="1">
        <w:r w:rsidR="00B9346A" w:rsidRPr="00803A21">
          <w:rPr>
            <w:rStyle w:val="Hipervnculo"/>
            <w:rFonts w:ascii="Times New Roman" w:hAnsi="Times New Roman" w:cs="Times New Roman"/>
            <w:color w:val="000000" w:themeColor="text1"/>
            <w:sz w:val="24"/>
            <w:szCs w:val="24"/>
          </w:rPr>
          <w:t>https://www.mag.go.cr/bibliotecavirtual/AV-1742.pdf</w:t>
        </w:r>
      </w:hyperlink>
    </w:p>
    <w:p w14:paraId="12CE3C73" w14:textId="7A1CEE49" w:rsidR="00005346" w:rsidRPr="00803A21" w:rsidRDefault="00005346" w:rsidP="005F5255">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Castillo, M &amp; Baldizón L</w:t>
      </w:r>
      <w:r w:rsidR="00095F97" w:rsidRPr="00803A21">
        <w:rPr>
          <w:rFonts w:ascii="Times New Roman" w:hAnsi="Times New Roman" w:cs="Times New Roman"/>
          <w:color w:val="000000" w:themeColor="text1"/>
          <w:sz w:val="24"/>
          <w:szCs w:val="24"/>
        </w:rPr>
        <w:t xml:space="preserve">. (2013). </w:t>
      </w:r>
      <w:r w:rsidR="00095F97" w:rsidRPr="00803A21">
        <w:rPr>
          <w:rFonts w:ascii="Times New Roman" w:hAnsi="Times New Roman" w:cs="Times New Roman"/>
          <w:i/>
          <w:iCs/>
          <w:color w:val="000000" w:themeColor="text1"/>
          <w:sz w:val="24"/>
          <w:szCs w:val="24"/>
        </w:rPr>
        <w:t xml:space="preserve">Digestibilidad in vitro de la biomasa verde amonificada del pasto Guinea      (Panicum maximum, Jacq), cv Colonial, finca Santa Rosa, Sabana Grande, Managua. </w:t>
      </w:r>
      <w:r w:rsidR="00095F97" w:rsidRPr="00803A21">
        <w:rPr>
          <w:rFonts w:ascii="Times New Roman" w:hAnsi="Times New Roman" w:cs="Times New Roman"/>
          <w:color w:val="000000" w:themeColor="text1"/>
          <w:sz w:val="24"/>
          <w:szCs w:val="24"/>
        </w:rPr>
        <w:t xml:space="preserve">Tesis de graduación. Universidad Nacional Agraria. https://repositorio.una.edu.ni/1446/1/tnq54c352.pdf  </w:t>
      </w:r>
    </w:p>
    <w:p w14:paraId="4AF5A22E" w14:textId="6F834ECB" w:rsidR="00EA61DC" w:rsidRPr="00803A21" w:rsidRDefault="00EA61DC" w:rsidP="005F5255">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 xml:space="preserve">Demanet, R. (2019). </w:t>
      </w:r>
      <w:r w:rsidRPr="00803A21">
        <w:rPr>
          <w:rFonts w:ascii="Times New Roman" w:hAnsi="Times New Roman" w:cs="Times New Roman"/>
          <w:i/>
          <w:iCs/>
          <w:color w:val="000000" w:themeColor="text1"/>
          <w:sz w:val="24"/>
          <w:szCs w:val="24"/>
        </w:rPr>
        <w:t>Manuel de Especies Forrajeras</w:t>
      </w:r>
      <w:r w:rsidRPr="00803A21">
        <w:rPr>
          <w:rFonts w:ascii="Times New Roman" w:hAnsi="Times New Roman" w:cs="Times New Roman"/>
          <w:color w:val="000000" w:themeColor="text1"/>
          <w:sz w:val="24"/>
          <w:szCs w:val="24"/>
        </w:rPr>
        <w:t>.</w:t>
      </w:r>
      <w:r w:rsidR="003B6EA9" w:rsidRPr="00803A21">
        <w:rPr>
          <w:rFonts w:ascii="Times New Roman" w:hAnsi="Times New Roman" w:cs="Times New Roman"/>
          <w:color w:val="000000" w:themeColor="text1"/>
          <w:sz w:val="24"/>
          <w:szCs w:val="24"/>
        </w:rPr>
        <w:t xml:space="preserve"> https://praderasypasturas.com/documentos/124.-Manuales_Watts/2019/2019%20Manual%20Watts.pdf  </w:t>
      </w:r>
    </w:p>
    <w:p w14:paraId="1B72B18B" w14:textId="23A3706F" w:rsidR="00BB3D77" w:rsidRPr="00803A21" w:rsidRDefault="00BB3D77" w:rsidP="005F5255">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 xml:space="preserve">Díaz, K., &amp; Pérez, M. (2013). </w:t>
      </w:r>
      <w:r w:rsidRPr="00803A21">
        <w:rPr>
          <w:rFonts w:ascii="Times New Roman" w:hAnsi="Times New Roman" w:cs="Times New Roman"/>
          <w:i/>
          <w:iCs/>
          <w:color w:val="000000" w:themeColor="text1"/>
          <w:sz w:val="24"/>
          <w:szCs w:val="24"/>
        </w:rPr>
        <w:t>Comparación de índice productivo y reproductivo bovino en ocho fincas ganaderas, Departamento de Matagalpa, segundo semestre 2012</w:t>
      </w:r>
      <w:r w:rsidRPr="00803A21">
        <w:rPr>
          <w:rFonts w:ascii="Times New Roman" w:hAnsi="Times New Roman" w:cs="Times New Roman"/>
          <w:color w:val="000000" w:themeColor="text1"/>
          <w:sz w:val="24"/>
          <w:szCs w:val="24"/>
        </w:rPr>
        <w:t xml:space="preserve">. </w:t>
      </w:r>
      <w:r w:rsidR="004341F5" w:rsidRPr="00803A21">
        <w:rPr>
          <w:rFonts w:ascii="Times New Roman" w:hAnsi="Times New Roman" w:cs="Times New Roman"/>
          <w:color w:val="000000" w:themeColor="text1"/>
          <w:sz w:val="24"/>
          <w:szCs w:val="24"/>
        </w:rPr>
        <w:t>[</w:t>
      </w:r>
      <w:r w:rsidRPr="00803A21">
        <w:rPr>
          <w:rFonts w:ascii="Times New Roman" w:hAnsi="Times New Roman" w:cs="Times New Roman"/>
          <w:color w:val="000000" w:themeColor="text1"/>
          <w:sz w:val="24"/>
          <w:szCs w:val="24"/>
        </w:rPr>
        <w:t>Monografía</w:t>
      </w:r>
      <w:r w:rsidR="004341F5" w:rsidRPr="00803A21">
        <w:rPr>
          <w:rFonts w:ascii="Times New Roman" w:hAnsi="Times New Roman" w:cs="Times New Roman"/>
          <w:color w:val="000000" w:themeColor="text1"/>
          <w:sz w:val="24"/>
          <w:szCs w:val="24"/>
        </w:rPr>
        <w:t>]</w:t>
      </w:r>
      <w:r w:rsidRPr="00803A21">
        <w:rPr>
          <w:rFonts w:ascii="Times New Roman" w:hAnsi="Times New Roman" w:cs="Times New Roman"/>
          <w:color w:val="000000" w:themeColor="text1"/>
          <w:sz w:val="24"/>
          <w:szCs w:val="24"/>
        </w:rPr>
        <w:t xml:space="preserve">, Universidad Nacional Autónoma de Nicaragua, Managua, Matagalpa. </w:t>
      </w:r>
      <w:hyperlink r:id="rId30" w:history="1">
        <w:r w:rsidRPr="00803A21">
          <w:rPr>
            <w:rStyle w:val="Hipervnculo"/>
            <w:rFonts w:ascii="Times New Roman" w:hAnsi="Times New Roman" w:cs="Times New Roman"/>
            <w:color w:val="000000" w:themeColor="text1"/>
            <w:sz w:val="24"/>
            <w:szCs w:val="24"/>
          </w:rPr>
          <w:t>https://repositorio.unan.edu.ni/7003/1/6517.pdf</w:t>
        </w:r>
      </w:hyperlink>
      <w:r w:rsidRPr="00803A21">
        <w:rPr>
          <w:rFonts w:ascii="Times New Roman" w:hAnsi="Times New Roman" w:cs="Times New Roman"/>
          <w:color w:val="000000" w:themeColor="text1"/>
          <w:sz w:val="24"/>
          <w:szCs w:val="24"/>
        </w:rPr>
        <w:t xml:space="preserve"> </w:t>
      </w:r>
    </w:p>
    <w:p w14:paraId="501D12D6" w14:textId="619958AC" w:rsidR="00966222" w:rsidRPr="00803A21" w:rsidRDefault="00966222" w:rsidP="005F5255">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 xml:space="preserve">Di Marco, O. (2011). </w:t>
      </w:r>
      <w:r w:rsidRPr="00803A21">
        <w:rPr>
          <w:rFonts w:ascii="Times New Roman" w:hAnsi="Times New Roman" w:cs="Times New Roman"/>
          <w:i/>
          <w:iCs/>
          <w:color w:val="000000" w:themeColor="text1"/>
          <w:sz w:val="24"/>
          <w:szCs w:val="24"/>
        </w:rPr>
        <w:t>ESTIMACIÓN DE CALIDAD DE LOS FORRAJES</w:t>
      </w:r>
      <w:r w:rsidRPr="00803A21">
        <w:rPr>
          <w:rFonts w:ascii="Times New Roman" w:hAnsi="Times New Roman" w:cs="Times New Roman"/>
          <w:color w:val="000000" w:themeColor="text1"/>
          <w:sz w:val="24"/>
          <w:szCs w:val="24"/>
        </w:rPr>
        <w:t xml:space="preserve">. Facultad de Ciencias Agrarias. Unidad Integrada Balcarce INTA Balcarce. </w:t>
      </w:r>
      <w:r w:rsidRPr="00803A21">
        <w:rPr>
          <w:rFonts w:ascii="Times New Roman" w:hAnsi="Times New Roman" w:cs="Times New Roman"/>
          <w:color w:val="000000" w:themeColor="text1"/>
          <w:sz w:val="24"/>
          <w:szCs w:val="24"/>
        </w:rPr>
        <w:lastRenderedPageBreak/>
        <w:t xml:space="preserve">https://www.produccion-animal.com.ar/tablas_composicion_alimentos/45-calidad.pdf </w:t>
      </w:r>
    </w:p>
    <w:p w14:paraId="317F25DE" w14:textId="3CA1FF9E" w:rsidR="004541A8" w:rsidRPr="00803A21" w:rsidRDefault="008A1756" w:rsidP="005F5255">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 xml:space="preserve">Federación de </w:t>
      </w:r>
      <w:r w:rsidR="004541A8" w:rsidRPr="00803A21">
        <w:rPr>
          <w:rFonts w:ascii="Times New Roman" w:hAnsi="Times New Roman" w:cs="Times New Roman"/>
          <w:color w:val="000000" w:themeColor="text1"/>
          <w:sz w:val="24"/>
          <w:szCs w:val="24"/>
        </w:rPr>
        <w:t>A</w:t>
      </w:r>
      <w:r w:rsidRPr="00803A21">
        <w:rPr>
          <w:rFonts w:ascii="Times New Roman" w:hAnsi="Times New Roman" w:cs="Times New Roman"/>
          <w:color w:val="000000" w:themeColor="text1"/>
          <w:sz w:val="24"/>
          <w:szCs w:val="24"/>
        </w:rPr>
        <w:t xml:space="preserve">sociaciones </w:t>
      </w:r>
      <w:r w:rsidR="004541A8" w:rsidRPr="00803A21">
        <w:rPr>
          <w:rFonts w:ascii="Times New Roman" w:hAnsi="Times New Roman" w:cs="Times New Roman"/>
          <w:color w:val="000000" w:themeColor="text1"/>
          <w:sz w:val="24"/>
          <w:szCs w:val="24"/>
        </w:rPr>
        <w:t>G</w:t>
      </w:r>
      <w:r w:rsidRPr="00803A21">
        <w:rPr>
          <w:rFonts w:ascii="Times New Roman" w:hAnsi="Times New Roman" w:cs="Times New Roman"/>
          <w:color w:val="000000" w:themeColor="text1"/>
          <w:sz w:val="24"/>
          <w:szCs w:val="24"/>
        </w:rPr>
        <w:t xml:space="preserve">anaderas de </w:t>
      </w:r>
      <w:r w:rsidR="004541A8" w:rsidRPr="00803A21">
        <w:rPr>
          <w:rFonts w:ascii="Times New Roman" w:hAnsi="Times New Roman" w:cs="Times New Roman"/>
          <w:color w:val="000000" w:themeColor="text1"/>
          <w:sz w:val="24"/>
          <w:szCs w:val="24"/>
        </w:rPr>
        <w:t>N</w:t>
      </w:r>
      <w:r w:rsidRPr="00803A21">
        <w:rPr>
          <w:rFonts w:ascii="Times New Roman" w:hAnsi="Times New Roman" w:cs="Times New Roman"/>
          <w:color w:val="000000" w:themeColor="text1"/>
          <w:sz w:val="24"/>
          <w:szCs w:val="24"/>
        </w:rPr>
        <w:t>icaragua</w:t>
      </w:r>
      <w:r w:rsidR="00D83749" w:rsidRPr="00803A21">
        <w:rPr>
          <w:rFonts w:ascii="Times New Roman" w:hAnsi="Times New Roman" w:cs="Times New Roman"/>
          <w:color w:val="000000" w:themeColor="text1"/>
          <w:sz w:val="24"/>
          <w:szCs w:val="24"/>
        </w:rPr>
        <w:t xml:space="preserve"> [FAGANIC].</w:t>
      </w:r>
      <w:r w:rsidR="004541A8" w:rsidRPr="00803A21">
        <w:rPr>
          <w:rFonts w:ascii="Times New Roman" w:hAnsi="Times New Roman" w:cs="Times New Roman"/>
          <w:color w:val="000000" w:themeColor="text1"/>
          <w:sz w:val="24"/>
          <w:szCs w:val="24"/>
        </w:rPr>
        <w:t xml:space="preserve"> (2020). </w:t>
      </w:r>
      <w:r w:rsidR="004541A8" w:rsidRPr="00803A21">
        <w:rPr>
          <w:rFonts w:ascii="Times New Roman" w:hAnsi="Times New Roman" w:cs="Times New Roman"/>
          <w:i/>
          <w:iCs/>
          <w:color w:val="000000" w:themeColor="text1"/>
          <w:sz w:val="24"/>
          <w:szCs w:val="24"/>
        </w:rPr>
        <w:t>Contexto actual del Sector Ganadero en Nicaragua.</w:t>
      </w:r>
      <w:r w:rsidR="004541A8" w:rsidRPr="00803A21">
        <w:rPr>
          <w:color w:val="000000" w:themeColor="text1"/>
        </w:rPr>
        <w:t xml:space="preserve"> </w:t>
      </w:r>
      <w:r w:rsidR="004541A8" w:rsidRPr="00803A21">
        <w:rPr>
          <w:rFonts w:ascii="Times New Roman" w:hAnsi="Times New Roman" w:cs="Times New Roman"/>
          <w:color w:val="000000" w:themeColor="text1"/>
          <w:sz w:val="24"/>
          <w:szCs w:val="24"/>
        </w:rPr>
        <w:t>https://funides.com/wp-content/uploads/2020/01/FAGANIC-ContextoActual.pdf</w:t>
      </w:r>
    </w:p>
    <w:p w14:paraId="6379B097" w14:textId="3410D2FF" w:rsidR="00AD5203" w:rsidRPr="00803A21" w:rsidRDefault="00B23372" w:rsidP="00B9346A">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 xml:space="preserve">Fernández, N. (1 de mayo de 2024). </w:t>
      </w:r>
      <w:r w:rsidRPr="00803A21">
        <w:rPr>
          <w:rFonts w:ascii="Times New Roman" w:hAnsi="Times New Roman" w:cs="Times New Roman"/>
          <w:i/>
          <w:iCs/>
          <w:color w:val="000000" w:themeColor="text1"/>
          <w:sz w:val="24"/>
          <w:szCs w:val="24"/>
        </w:rPr>
        <w:t>Aspectos generales del municipio de Juigalpa.pdf.</w:t>
      </w:r>
      <w:r w:rsidRPr="00803A21">
        <w:rPr>
          <w:rFonts w:ascii="Times New Roman" w:hAnsi="Times New Roman" w:cs="Times New Roman"/>
          <w:color w:val="000000" w:themeColor="text1"/>
          <w:sz w:val="24"/>
          <w:szCs w:val="24"/>
        </w:rPr>
        <w:t xml:space="preserve"> </w:t>
      </w:r>
      <w:hyperlink r:id="rId31" w:history="1">
        <w:r w:rsidRPr="00803A21">
          <w:rPr>
            <w:rStyle w:val="Hipervnculo"/>
            <w:rFonts w:ascii="Times New Roman" w:hAnsi="Times New Roman" w:cs="Times New Roman"/>
            <w:color w:val="000000" w:themeColor="text1"/>
            <w:sz w:val="24"/>
            <w:szCs w:val="24"/>
          </w:rPr>
          <w:t>https://es.slideshare.net/slideshow/aspectos-generales-del-municipio-de-juigalpapdf/267711642</w:t>
        </w:r>
      </w:hyperlink>
      <w:r w:rsidRPr="00803A21">
        <w:rPr>
          <w:rFonts w:ascii="Times New Roman" w:hAnsi="Times New Roman" w:cs="Times New Roman"/>
          <w:color w:val="000000" w:themeColor="text1"/>
          <w:sz w:val="24"/>
          <w:szCs w:val="24"/>
        </w:rPr>
        <w:t xml:space="preserve"> </w:t>
      </w:r>
    </w:p>
    <w:p w14:paraId="047B4E31" w14:textId="340A04EB" w:rsidR="00B00F39" w:rsidRPr="00803A21" w:rsidRDefault="00B00F39" w:rsidP="00B9346A">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Fernández, C., Contreras, P., Carhuapoma, P., &amp; Soldevilla, C. (2013). EFECTO DEL PREMARCHITAMIENTO Y DE DIFERENTES PROPORCIONES DE UREA SOBRE LA COMPOSICIÓN BROMATOLÓGICA DEL ENSILADO DE AVENA (AVENA SATIVA L.). Revista Complutense de Ciencias Veterinarias, 7(2), 24–35.</w:t>
      </w:r>
    </w:p>
    <w:p w14:paraId="6E65C28B" w14:textId="48BCEC26" w:rsidR="006F4CFE" w:rsidRPr="00803A21" w:rsidRDefault="006F4CFE" w:rsidP="005F5255">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 xml:space="preserve">Gonzalez R. (19 de febrero de 2024). </w:t>
      </w:r>
      <w:r w:rsidRPr="00803A21">
        <w:rPr>
          <w:rFonts w:ascii="Times New Roman" w:hAnsi="Times New Roman" w:cs="Times New Roman"/>
          <w:i/>
          <w:iCs/>
          <w:color w:val="000000" w:themeColor="text1"/>
          <w:sz w:val="24"/>
          <w:szCs w:val="24"/>
        </w:rPr>
        <w:t>¿Cuáles son los tipos de silos de almacenamiento?</w:t>
      </w:r>
      <w:r w:rsidRPr="00803A21">
        <w:rPr>
          <w:rFonts w:ascii="Times New Roman" w:hAnsi="Times New Roman" w:cs="Times New Roman"/>
          <w:color w:val="000000" w:themeColor="text1"/>
          <w:sz w:val="24"/>
          <w:szCs w:val="24"/>
        </w:rPr>
        <w:t>. Agroenlace.co. https://agroenlace.co/cuales-son-los-tipos-de-silos-de-almacenamiento/</w:t>
      </w:r>
    </w:p>
    <w:p w14:paraId="52F5404E" w14:textId="73533FFF" w:rsidR="004541A8" w:rsidRPr="00803A21" w:rsidRDefault="004541A8" w:rsidP="005F5255">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Hurtado, D</w:t>
      </w:r>
      <w:r w:rsidR="006F4CFE" w:rsidRPr="00803A21">
        <w:rPr>
          <w:rFonts w:ascii="Times New Roman" w:hAnsi="Times New Roman" w:cs="Times New Roman"/>
          <w:color w:val="000000" w:themeColor="text1"/>
          <w:sz w:val="24"/>
          <w:szCs w:val="24"/>
        </w:rPr>
        <w:t>.</w:t>
      </w:r>
      <w:r w:rsidRPr="00803A21">
        <w:rPr>
          <w:rFonts w:ascii="Times New Roman" w:hAnsi="Times New Roman" w:cs="Times New Roman"/>
          <w:color w:val="000000" w:themeColor="text1"/>
          <w:sz w:val="24"/>
          <w:szCs w:val="24"/>
        </w:rPr>
        <w:t xml:space="preserve"> </w:t>
      </w:r>
      <w:r w:rsidR="00274B67" w:rsidRPr="00803A21">
        <w:rPr>
          <w:rFonts w:ascii="Times New Roman" w:hAnsi="Times New Roman" w:cs="Times New Roman"/>
          <w:color w:val="000000" w:themeColor="text1"/>
          <w:sz w:val="24"/>
          <w:szCs w:val="24"/>
        </w:rPr>
        <w:t>&amp;</w:t>
      </w:r>
      <w:r w:rsidRPr="00803A21">
        <w:rPr>
          <w:rFonts w:ascii="Times New Roman" w:hAnsi="Times New Roman" w:cs="Times New Roman"/>
          <w:color w:val="000000" w:themeColor="text1"/>
          <w:sz w:val="24"/>
          <w:szCs w:val="24"/>
        </w:rPr>
        <w:t xml:space="preserve"> Miranda,W. (1998). </w:t>
      </w:r>
      <w:r w:rsidRPr="00803A21">
        <w:rPr>
          <w:rFonts w:ascii="Times New Roman" w:hAnsi="Times New Roman" w:cs="Times New Roman"/>
          <w:i/>
          <w:iCs/>
          <w:color w:val="000000" w:themeColor="text1"/>
          <w:sz w:val="24"/>
          <w:szCs w:val="24"/>
        </w:rPr>
        <w:t>Determinación de la productividad de cuatro especies gramíneas forrajeras en condiciones de pastoreo para la zona seca de Juigalpa, Chontales</w:t>
      </w:r>
      <w:r w:rsidRPr="00803A21">
        <w:rPr>
          <w:rFonts w:ascii="Times New Roman" w:hAnsi="Times New Roman" w:cs="Times New Roman"/>
          <w:color w:val="000000" w:themeColor="text1"/>
          <w:sz w:val="24"/>
          <w:szCs w:val="24"/>
        </w:rPr>
        <w:t>. [</w:t>
      </w:r>
      <w:r w:rsidR="005E0FFF" w:rsidRPr="00803A21">
        <w:rPr>
          <w:rFonts w:ascii="Times New Roman" w:hAnsi="Times New Roman" w:cs="Times New Roman"/>
          <w:color w:val="000000" w:themeColor="text1"/>
          <w:sz w:val="24"/>
          <w:szCs w:val="24"/>
        </w:rPr>
        <w:t>Monografía</w:t>
      </w:r>
      <w:r w:rsidRPr="00803A21">
        <w:rPr>
          <w:rFonts w:ascii="Times New Roman" w:hAnsi="Times New Roman" w:cs="Times New Roman"/>
          <w:color w:val="000000" w:themeColor="text1"/>
          <w:sz w:val="24"/>
          <w:szCs w:val="24"/>
        </w:rPr>
        <w:t xml:space="preserve">]. Universidad </w:t>
      </w:r>
      <w:r w:rsidR="006F4CFE" w:rsidRPr="00803A21">
        <w:rPr>
          <w:rFonts w:ascii="Times New Roman" w:hAnsi="Times New Roman" w:cs="Times New Roman"/>
          <w:color w:val="000000" w:themeColor="text1"/>
          <w:sz w:val="24"/>
          <w:szCs w:val="24"/>
        </w:rPr>
        <w:t>N</w:t>
      </w:r>
      <w:r w:rsidRPr="00803A21">
        <w:rPr>
          <w:rFonts w:ascii="Times New Roman" w:hAnsi="Times New Roman" w:cs="Times New Roman"/>
          <w:color w:val="000000" w:themeColor="text1"/>
          <w:sz w:val="24"/>
          <w:szCs w:val="24"/>
        </w:rPr>
        <w:t xml:space="preserve">acional </w:t>
      </w:r>
      <w:r w:rsidR="006F4CFE" w:rsidRPr="00803A21">
        <w:rPr>
          <w:rFonts w:ascii="Times New Roman" w:hAnsi="Times New Roman" w:cs="Times New Roman"/>
          <w:color w:val="000000" w:themeColor="text1"/>
          <w:sz w:val="24"/>
          <w:szCs w:val="24"/>
        </w:rPr>
        <w:t>A</w:t>
      </w:r>
      <w:r w:rsidRPr="00803A21">
        <w:rPr>
          <w:rFonts w:ascii="Times New Roman" w:hAnsi="Times New Roman" w:cs="Times New Roman"/>
          <w:color w:val="000000" w:themeColor="text1"/>
          <w:sz w:val="24"/>
          <w:szCs w:val="24"/>
        </w:rPr>
        <w:t>graria.</w:t>
      </w:r>
      <w:r w:rsidR="005E0FFF" w:rsidRPr="00803A21">
        <w:rPr>
          <w:rFonts w:ascii="Times New Roman" w:hAnsi="Times New Roman" w:cs="Times New Roman"/>
          <w:color w:val="000000" w:themeColor="text1"/>
          <w:sz w:val="24"/>
          <w:szCs w:val="24"/>
        </w:rPr>
        <w:t xml:space="preserve"> </w:t>
      </w:r>
      <w:hyperlink r:id="rId32" w:history="1">
        <w:r w:rsidR="005E0FFF" w:rsidRPr="00803A21">
          <w:rPr>
            <w:rStyle w:val="Hipervnculo"/>
            <w:rFonts w:ascii="Times New Roman" w:hAnsi="Times New Roman" w:cs="Times New Roman"/>
            <w:color w:val="000000" w:themeColor="text1"/>
            <w:sz w:val="24"/>
            <w:szCs w:val="24"/>
          </w:rPr>
          <w:t>https://repositorio.una.edu.ni/2714/1/tnf01h967</w:t>
        </w:r>
      </w:hyperlink>
      <w:r w:rsidR="005E0FFF" w:rsidRPr="00803A21">
        <w:rPr>
          <w:rFonts w:ascii="Times New Roman" w:hAnsi="Times New Roman" w:cs="Times New Roman"/>
          <w:color w:val="000000" w:themeColor="text1"/>
          <w:sz w:val="24"/>
          <w:szCs w:val="24"/>
        </w:rPr>
        <w:t xml:space="preserve"> </w:t>
      </w:r>
    </w:p>
    <w:p w14:paraId="1B18694D" w14:textId="128C661F" w:rsidR="0063768B" w:rsidRPr="00803A21" w:rsidRDefault="004541A8" w:rsidP="005F5255">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 xml:space="preserve">Hernández Sampieri, R., Fernández Collado,C. y Baptista Lucio,M. (2014). </w:t>
      </w:r>
      <w:r w:rsidRPr="00803A21">
        <w:rPr>
          <w:rFonts w:ascii="Times New Roman" w:hAnsi="Times New Roman" w:cs="Times New Roman"/>
          <w:i/>
          <w:iCs/>
          <w:color w:val="000000" w:themeColor="text1"/>
          <w:sz w:val="24"/>
          <w:szCs w:val="24"/>
        </w:rPr>
        <w:t xml:space="preserve">Metodología de la investigación. </w:t>
      </w:r>
      <w:r w:rsidRPr="00803A21">
        <w:rPr>
          <w:rFonts w:ascii="Times New Roman" w:hAnsi="Times New Roman" w:cs="Times New Roman"/>
          <w:color w:val="000000" w:themeColor="text1"/>
          <w:sz w:val="24"/>
          <w:szCs w:val="24"/>
        </w:rPr>
        <w:t xml:space="preserve">(Sexta edición). Mc graw hi education. https://www.esup.edu.pe/wp-content/uploads/2020/12/2.%20Hernandez,%20Fernandez%20y%20Baptista-Metodolog%C3%ADa%20Investigacion%20Cientifica%206ta%20ed.pdf </w:t>
      </w:r>
    </w:p>
    <w:p w14:paraId="6ADBC457" w14:textId="75DE9C40" w:rsidR="0096512A" w:rsidRPr="00803A21" w:rsidRDefault="0063768B" w:rsidP="0096512A">
      <w:pPr>
        <w:ind w:left="709" w:hanging="709"/>
        <w:jc w:val="both"/>
        <w:rPr>
          <w:rStyle w:val="Hipervnculo"/>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Henríquez, H</w:t>
      </w:r>
      <w:r w:rsidR="006F4CFE" w:rsidRPr="00803A21">
        <w:rPr>
          <w:rFonts w:ascii="Times New Roman" w:hAnsi="Times New Roman" w:cs="Times New Roman"/>
          <w:color w:val="000000" w:themeColor="text1"/>
          <w:sz w:val="24"/>
          <w:szCs w:val="24"/>
        </w:rPr>
        <w:t>.</w:t>
      </w:r>
      <w:r w:rsidRPr="00803A21">
        <w:rPr>
          <w:rFonts w:ascii="Times New Roman" w:hAnsi="Times New Roman" w:cs="Times New Roman"/>
          <w:color w:val="000000" w:themeColor="text1"/>
          <w:sz w:val="24"/>
          <w:szCs w:val="24"/>
        </w:rPr>
        <w:t xml:space="preserve"> (2022). </w:t>
      </w:r>
      <w:r w:rsidRPr="00803A21">
        <w:rPr>
          <w:rFonts w:ascii="Times New Roman" w:hAnsi="Times New Roman" w:cs="Times New Roman"/>
          <w:i/>
          <w:iCs/>
          <w:color w:val="000000" w:themeColor="text1"/>
          <w:sz w:val="24"/>
          <w:szCs w:val="24"/>
        </w:rPr>
        <w:t>FICHA TÉCNICA N°33 Algunos conceptos sobre calidad de forrajes</w:t>
      </w:r>
      <w:r w:rsidRPr="00803A21">
        <w:rPr>
          <w:rFonts w:ascii="Times New Roman" w:hAnsi="Times New Roman" w:cs="Times New Roman"/>
          <w:color w:val="000000" w:themeColor="text1"/>
          <w:sz w:val="24"/>
          <w:szCs w:val="24"/>
        </w:rPr>
        <w:t xml:space="preserve">. </w:t>
      </w:r>
      <w:hyperlink r:id="rId33" w:history="1">
        <w:r w:rsidR="009F6DFD" w:rsidRPr="00803A21">
          <w:rPr>
            <w:rStyle w:val="Hipervnculo"/>
            <w:rFonts w:ascii="Times New Roman" w:hAnsi="Times New Roman" w:cs="Times New Roman"/>
            <w:color w:val="000000" w:themeColor="text1"/>
            <w:sz w:val="24"/>
            <w:szCs w:val="24"/>
          </w:rPr>
          <w:t>http://www.ainfo.inia.uy/digital/bitstream/item/11188/1/Ficha-tecnica-33-Algunos-conceptos-sobre-calidad-de-forrajes.pdf</w:t>
        </w:r>
      </w:hyperlink>
    </w:p>
    <w:p w14:paraId="781D4A7E" w14:textId="20B67C62" w:rsidR="0096512A" w:rsidRPr="00803A21" w:rsidRDefault="0096512A" w:rsidP="0096512A">
      <w:pPr>
        <w:ind w:left="709" w:hanging="709"/>
        <w:jc w:val="both"/>
        <w:rPr>
          <w:rFonts w:ascii="Times New Roman" w:hAnsi="Times New Roman" w:cs="Times New Roman"/>
          <w:color w:val="000000" w:themeColor="text1"/>
          <w:sz w:val="24"/>
          <w:szCs w:val="24"/>
        </w:rPr>
      </w:pPr>
      <w:r w:rsidRPr="00803A21">
        <w:rPr>
          <w:rStyle w:val="Hipervnculo"/>
          <w:rFonts w:ascii="Times New Roman" w:hAnsi="Times New Roman" w:cs="Times New Roman"/>
          <w:color w:val="000000" w:themeColor="text1"/>
          <w:sz w:val="24"/>
          <w:szCs w:val="24"/>
          <w:u w:val="none"/>
        </w:rPr>
        <w:t xml:space="preserve">Hoffman, P. (2005). </w:t>
      </w:r>
      <w:r w:rsidRPr="00803A21">
        <w:rPr>
          <w:rStyle w:val="Hipervnculo"/>
          <w:rFonts w:ascii="Times New Roman" w:hAnsi="Times New Roman" w:cs="Times New Roman"/>
          <w:i/>
          <w:iCs/>
          <w:color w:val="000000" w:themeColor="text1"/>
          <w:sz w:val="24"/>
          <w:szCs w:val="24"/>
          <w:u w:val="none"/>
        </w:rPr>
        <w:t>Contenido de cenizas de los forrajes</w:t>
      </w:r>
      <w:r w:rsidRPr="00803A21">
        <w:rPr>
          <w:rStyle w:val="Hipervnculo"/>
          <w:rFonts w:ascii="Times New Roman" w:hAnsi="Times New Roman" w:cs="Times New Roman"/>
          <w:color w:val="000000" w:themeColor="text1"/>
          <w:sz w:val="24"/>
          <w:szCs w:val="24"/>
          <w:u w:val="none"/>
        </w:rPr>
        <w:t xml:space="preserve">. Universidad de Wisconsin-Madison. </w:t>
      </w:r>
      <w:hyperlink r:id="rId34" w:history="1">
        <w:r w:rsidRPr="00803A21">
          <w:rPr>
            <w:rStyle w:val="Hipervnculo"/>
            <w:rFonts w:ascii="Times New Roman" w:hAnsi="Times New Roman" w:cs="Times New Roman"/>
            <w:color w:val="000000" w:themeColor="text1"/>
            <w:sz w:val="24"/>
            <w:szCs w:val="24"/>
          </w:rPr>
          <w:t>https://fyi.extension.wisc.edu/forage/ash-content-of-forages/</w:t>
        </w:r>
      </w:hyperlink>
      <w:r w:rsidRPr="00803A21">
        <w:rPr>
          <w:rStyle w:val="Hipervnculo"/>
          <w:rFonts w:ascii="Times New Roman" w:hAnsi="Times New Roman" w:cs="Times New Roman"/>
          <w:color w:val="000000" w:themeColor="text1"/>
          <w:sz w:val="24"/>
          <w:szCs w:val="24"/>
          <w:u w:val="none"/>
        </w:rPr>
        <w:t xml:space="preserve"> </w:t>
      </w:r>
    </w:p>
    <w:p w14:paraId="7906D054" w14:textId="54724F1F" w:rsidR="009F6DFD" w:rsidRPr="00803A21" w:rsidRDefault="009F6DFD" w:rsidP="005F5255">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 xml:space="preserve">Instituto Interamericano de Cooperación para la Agricultura </w:t>
      </w:r>
      <w:r w:rsidR="00D83749" w:rsidRPr="00803A21">
        <w:rPr>
          <w:rFonts w:ascii="Times New Roman" w:hAnsi="Times New Roman" w:cs="Times New Roman"/>
          <w:color w:val="000000" w:themeColor="text1"/>
          <w:sz w:val="24"/>
          <w:szCs w:val="24"/>
        </w:rPr>
        <w:t>[</w:t>
      </w:r>
      <w:r w:rsidRPr="00803A21">
        <w:rPr>
          <w:rFonts w:ascii="Times New Roman" w:hAnsi="Times New Roman" w:cs="Times New Roman"/>
          <w:color w:val="000000" w:themeColor="text1"/>
          <w:sz w:val="24"/>
          <w:szCs w:val="24"/>
        </w:rPr>
        <w:t>IICA</w:t>
      </w:r>
      <w:r w:rsidR="00D83749" w:rsidRPr="00803A21">
        <w:rPr>
          <w:rFonts w:ascii="Times New Roman" w:hAnsi="Times New Roman" w:cs="Times New Roman"/>
          <w:color w:val="000000" w:themeColor="text1"/>
          <w:sz w:val="24"/>
          <w:szCs w:val="24"/>
        </w:rPr>
        <w:t>]</w:t>
      </w:r>
      <w:r w:rsidRPr="00803A21">
        <w:rPr>
          <w:rFonts w:ascii="Times New Roman" w:hAnsi="Times New Roman" w:cs="Times New Roman"/>
          <w:color w:val="000000" w:themeColor="text1"/>
          <w:sz w:val="24"/>
          <w:szCs w:val="24"/>
        </w:rPr>
        <w:t xml:space="preserve">, Chaverra Gil, H. &amp; Eusse, J. B. (2000). </w:t>
      </w:r>
      <w:r w:rsidRPr="00803A21">
        <w:rPr>
          <w:rFonts w:ascii="Times New Roman" w:hAnsi="Times New Roman" w:cs="Times New Roman"/>
          <w:i/>
          <w:iCs/>
          <w:color w:val="000000" w:themeColor="text1"/>
          <w:sz w:val="24"/>
          <w:szCs w:val="24"/>
        </w:rPr>
        <w:t>El ensilaje en la alimentación del ganado vacuno</w:t>
      </w:r>
      <w:r w:rsidRPr="00803A21">
        <w:rPr>
          <w:rFonts w:ascii="Times New Roman" w:hAnsi="Times New Roman" w:cs="Times New Roman"/>
          <w:color w:val="000000" w:themeColor="text1"/>
          <w:sz w:val="24"/>
          <w:szCs w:val="24"/>
        </w:rPr>
        <w:t xml:space="preserve">. Obtenido de: </w:t>
      </w:r>
      <w:hyperlink r:id="rId35" w:history="1">
        <w:r w:rsidRPr="00803A21">
          <w:rPr>
            <w:rStyle w:val="Hipervnculo"/>
            <w:rFonts w:ascii="Times New Roman" w:hAnsi="Times New Roman" w:cs="Times New Roman"/>
            <w:color w:val="000000" w:themeColor="text1"/>
            <w:sz w:val="24"/>
            <w:szCs w:val="24"/>
          </w:rPr>
          <w:t>https://hdl.handle.net/11324/11153</w:t>
        </w:r>
      </w:hyperlink>
      <w:r w:rsidRPr="00803A21">
        <w:rPr>
          <w:rFonts w:ascii="Times New Roman" w:hAnsi="Times New Roman" w:cs="Times New Roman"/>
          <w:color w:val="000000" w:themeColor="text1"/>
          <w:sz w:val="24"/>
          <w:szCs w:val="24"/>
        </w:rPr>
        <w:t xml:space="preserve">. </w:t>
      </w:r>
    </w:p>
    <w:p w14:paraId="1F356BDA" w14:textId="0169AC43" w:rsidR="004541A8" w:rsidRPr="00803A21" w:rsidRDefault="004541A8" w:rsidP="005F5255">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Ideagro</w:t>
      </w:r>
      <w:r w:rsidR="006F4CFE" w:rsidRPr="00803A21">
        <w:rPr>
          <w:rFonts w:ascii="Times New Roman" w:hAnsi="Times New Roman" w:cs="Times New Roman"/>
          <w:color w:val="000000" w:themeColor="text1"/>
          <w:sz w:val="24"/>
          <w:szCs w:val="24"/>
        </w:rPr>
        <w:t>.</w:t>
      </w:r>
      <w:r w:rsidRPr="00803A21">
        <w:rPr>
          <w:rFonts w:ascii="Times New Roman" w:hAnsi="Times New Roman" w:cs="Times New Roman"/>
          <w:color w:val="000000" w:themeColor="text1"/>
          <w:sz w:val="24"/>
          <w:szCs w:val="24"/>
        </w:rPr>
        <w:t xml:space="preserve"> (</w:t>
      </w:r>
      <w:r w:rsidR="00266474" w:rsidRPr="00803A21">
        <w:rPr>
          <w:rFonts w:ascii="Times New Roman" w:hAnsi="Times New Roman" w:cs="Times New Roman"/>
          <w:color w:val="000000" w:themeColor="text1"/>
          <w:sz w:val="24"/>
          <w:szCs w:val="24"/>
        </w:rPr>
        <w:t>2018</w:t>
      </w:r>
      <w:r w:rsidRPr="00803A21">
        <w:rPr>
          <w:rFonts w:ascii="Times New Roman" w:hAnsi="Times New Roman" w:cs="Times New Roman"/>
          <w:color w:val="000000" w:themeColor="text1"/>
          <w:sz w:val="24"/>
          <w:szCs w:val="24"/>
        </w:rPr>
        <w:t xml:space="preserve">). </w:t>
      </w:r>
      <w:r w:rsidRPr="00803A21">
        <w:rPr>
          <w:rFonts w:ascii="Times New Roman" w:hAnsi="Times New Roman" w:cs="Times New Roman"/>
          <w:i/>
          <w:iCs/>
          <w:color w:val="000000" w:themeColor="text1"/>
          <w:sz w:val="24"/>
          <w:szCs w:val="24"/>
        </w:rPr>
        <w:t>¿Que es el ensilaje?.</w:t>
      </w:r>
      <w:r w:rsidR="00266474" w:rsidRPr="00803A21">
        <w:rPr>
          <w:rFonts w:ascii="Times New Roman" w:hAnsi="Times New Roman" w:cs="Times New Roman"/>
          <w:i/>
          <w:iCs/>
          <w:color w:val="000000" w:themeColor="text1"/>
          <w:sz w:val="24"/>
          <w:szCs w:val="24"/>
        </w:rPr>
        <w:t xml:space="preserve"> </w:t>
      </w:r>
      <w:r w:rsidR="00266474" w:rsidRPr="00803A21">
        <w:rPr>
          <w:rFonts w:ascii="Times New Roman" w:hAnsi="Times New Roman" w:cs="Times New Roman"/>
          <w:color w:val="000000" w:themeColor="text1"/>
          <w:sz w:val="24"/>
          <w:szCs w:val="24"/>
        </w:rPr>
        <w:t>Ideagro.com.</w:t>
      </w:r>
      <w:r w:rsidRPr="00803A21">
        <w:rPr>
          <w:rFonts w:ascii="Times New Roman" w:hAnsi="Times New Roman" w:cs="Times New Roman"/>
          <w:i/>
          <w:iCs/>
          <w:color w:val="000000" w:themeColor="text1"/>
          <w:sz w:val="24"/>
          <w:szCs w:val="24"/>
        </w:rPr>
        <w:t xml:space="preserve"> </w:t>
      </w:r>
      <w:hyperlink r:id="rId36" w:history="1">
        <w:r w:rsidRPr="00803A21">
          <w:rPr>
            <w:rStyle w:val="Hipervnculo"/>
            <w:rFonts w:ascii="Times New Roman" w:hAnsi="Times New Roman" w:cs="Times New Roman"/>
            <w:color w:val="000000" w:themeColor="text1"/>
            <w:sz w:val="24"/>
            <w:szCs w:val="24"/>
          </w:rPr>
          <w:t>https://www.ideagro.com/single-post/2018/11/20/-que-es-el-ensilaje</w:t>
        </w:r>
      </w:hyperlink>
      <w:r w:rsidRPr="00803A21">
        <w:rPr>
          <w:rFonts w:ascii="Times New Roman" w:hAnsi="Times New Roman" w:cs="Times New Roman"/>
          <w:color w:val="000000" w:themeColor="text1"/>
          <w:sz w:val="24"/>
          <w:szCs w:val="24"/>
        </w:rPr>
        <w:t xml:space="preserve"> </w:t>
      </w:r>
    </w:p>
    <w:p w14:paraId="7FFA8895" w14:textId="27C2577D" w:rsidR="00E700B4" w:rsidRPr="00803A21" w:rsidRDefault="00E700B4" w:rsidP="005F5255">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 xml:space="preserve">López, M, (2008). </w:t>
      </w:r>
      <w:r w:rsidRPr="00803A21">
        <w:rPr>
          <w:rFonts w:ascii="Times New Roman" w:hAnsi="Times New Roman" w:cs="Times New Roman"/>
          <w:i/>
          <w:iCs/>
          <w:color w:val="000000" w:themeColor="text1"/>
          <w:sz w:val="24"/>
          <w:szCs w:val="24"/>
        </w:rPr>
        <w:t>Valoración nutricional de los rastrojos de piña (Ananas comosus) como una alternativa forrajera de bajo costo para la alimentación del ganado</w:t>
      </w:r>
      <w:r w:rsidRPr="00803A21">
        <w:rPr>
          <w:rFonts w:ascii="Times New Roman" w:hAnsi="Times New Roman" w:cs="Times New Roman"/>
          <w:color w:val="000000" w:themeColor="text1"/>
          <w:sz w:val="24"/>
          <w:szCs w:val="24"/>
        </w:rPr>
        <w:t xml:space="preserve">. [Monografía]. Universidad de Costa Rica. </w:t>
      </w:r>
      <w:r w:rsidRPr="00803A21">
        <w:rPr>
          <w:rFonts w:ascii="Times New Roman" w:hAnsi="Times New Roman" w:cs="Times New Roman"/>
          <w:color w:val="000000" w:themeColor="text1"/>
          <w:sz w:val="24"/>
          <w:szCs w:val="24"/>
        </w:rPr>
        <w:lastRenderedPageBreak/>
        <w:t xml:space="preserve">https://repositorio.sibdi.ucr.ac.cr/server/api/core/bitstreams/b26a1227-3674-41f8-ba3e-08ca192a8213/content  </w:t>
      </w:r>
    </w:p>
    <w:p w14:paraId="33EE0561" w14:textId="57C55625" w:rsidR="00332473" w:rsidRPr="00803A21" w:rsidRDefault="004541A8" w:rsidP="005F5255">
      <w:pPr>
        <w:ind w:left="709" w:hanging="709"/>
        <w:jc w:val="both"/>
        <w:rPr>
          <w:rStyle w:val="Hipervnculo"/>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Martínez, F</w:t>
      </w:r>
      <w:r w:rsidR="006F4CFE" w:rsidRPr="00803A21">
        <w:rPr>
          <w:rFonts w:ascii="Times New Roman" w:hAnsi="Times New Roman" w:cs="Times New Roman"/>
          <w:color w:val="000000" w:themeColor="text1"/>
          <w:sz w:val="24"/>
          <w:szCs w:val="24"/>
        </w:rPr>
        <w:t>.</w:t>
      </w:r>
      <w:r w:rsidRPr="00803A21">
        <w:rPr>
          <w:rFonts w:ascii="Times New Roman" w:hAnsi="Times New Roman" w:cs="Times New Roman"/>
          <w:color w:val="000000" w:themeColor="text1"/>
          <w:sz w:val="24"/>
          <w:szCs w:val="24"/>
        </w:rPr>
        <w:t xml:space="preserve"> (15 de mayo de 2022). </w:t>
      </w:r>
      <w:r w:rsidRPr="00803A21">
        <w:rPr>
          <w:rFonts w:ascii="Times New Roman" w:hAnsi="Times New Roman" w:cs="Times New Roman"/>
          <w:i/>
          <w:iCs/>
          <w:color w:val="000000" w:themeColor="text1"/>
          <w:sz w:val="24"/>
          <w:szCs w:val="24"/>
        </w:rPr>
        <w:t>Ficha Técnica de la Maleza Pajón (Paspalum virgatum</w:t>
      </w:r>
      <w:r w:rsidRPr="00803A21">
        <w:rPr>
          <w:rFonts w:ascii="Times New Roman" w:hAnsi="Times New Roman" w:cs="Times New Roman"/>
          <w:color w:val="000000" w:themeColor="text1"/>
          <w:sz w:val="24"/>
          <w:szCs w:val="24"/>
        </w:rPr>
        <w:t xml:space="preserve">). Infopastosyforrajes.com. </w:t>
      </w:r>
      <w:hyperlink r:id="rId37" w:history="1">
        <w:r w:rsidRPr="00803A21">
          <w:rPr>
            <w:rStyle w:val="Hipervnculo"/>
            <w:rFonts w:ascii="Times New Roman" w:hAnsi="Times New Roman" w:cs="Times New Roman"/>
            <w:color w:val="000000" w:themeColor="text1"/>
            <w:sz w:val="24"/>
            <w:szCs w:val="24"/>
          </w:rPr>
          <w:t>https://infopastosyforrajes.com/malezas/ficha-tecnica-de-la-maleza-pajon-paspalum-virgatum/</w:t>
        </w:r>
      </w:hyperlink>
    </w:p>
    <w:p w14:paraId="5E57DC75" w14:textId="73912C07" w:rsidR="004541A8" w:rsidRPr="00803A21" w:rsidRDefault="004541A8" w:rsidP="005F5255">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M</w:t>
      </w:r>
      <w:r w:rsidR="00551043" w:rsidRPr="00803A21">
        <w:rPr>
          <w:rFonts w:ascii="Times New Roman" w:hAnsi="Times New Roman" w:cs="Times New Roman"/>
          <w:color w:val="000000" w:themeColor="text1"/>
          <w:sz w:val="24"/>
          <w:szCs w:val="24"/>
        </w:rPr>
        <w:t>inisterio Agropecuario y Forestal [M</w:t>
      </w:r>
      <w:r w:rsidRPr="00803A21">
        <w:rPr>
          <w:rFonts w:ascii="Times New Roman" w:hAnsi="Times New Roman" w:cs="Times New Roman"/>
          <w:color w:val="000000" w:themeColor="text1"/>
          <w:sz w:val="24"/>
          <w:szCs w:val="24"/>
        </w:rPr>
        <w:t>AGFOR</w:t>
      </w:r>
      <w:r w:rsidR="00551043" w:rsidRPr="00803A21">
        <w:rPr>
          <w:rFonts w:ascii="Times New Roman" w:hAnsi="Times New Roman" w:cs="Times New Roman"/>
          <w:color w:val="000000" w:themeColor="text1"/>
          <w:sz w:val="24"/>
          <w:szCs w:val="24"/>
        </w:rPr>
        <w:t>]</w:t>
      </w:r>
      <w:r w:rsidR="006F4CFE" w:rsidRPr="00803A21">
        <w:rPr>
          <w:rFonts w:ascii="Times New Roman" w:hAnsi="Times New Roman" w:cs="Times New Roman"/>
          <w:color w:val="000000" w:themeColor="text1"/>
          <w:sz w:val="24"/>
          <w:szCs w:val="24"/>
        </w:rPr>
        <w:t>.</w:t>
      </w:r>
      <w:r w:rsidRPr="00803A21">
        <w:rPr>
          <w:rFonts w:ascii="Times New Roman" w:hAnsi="Times New Roman" w:cs="Times New Roman"/>
          <w:color w:val="000000" w:themeColor="text1"/>
          <w:sz w:val="24"/>
          <w:szCs w:val="24"/>
        </w:rPr>
        <w:t xml:space="preserve"> (</w:t>
      </w:r>
      <w:r w:rsidR="008236C9" w:rsidRPr="00803A21">
        <w:rPr>
          <w:rFonts w:ascii="Times New Roman" w:hAnsi="Times New Roman" w:cs="Times New Roman"/>
          <w:color w:val="000000" w:themeColor="text1"/>
          <w:sz w:val="24"/>
          <w:szCs w:val="24"/>
        </w:rPr>
        <w:t xml:space="preserve">octubre de </w:t>
      </w:r>
      <w:r w:rsidRPr="00803A21">
        <w:rPr>
          <w:rFonts w:ascii="Times New Roman" w:hAnsi="Times New Roman" w:cs="Times New Roman"/>
          <w:color w:val="000000" w:themeColor="text1"/>
          <w:sz w:val="24"/>
          <w:szCs w:val="24"/>
        </w:rPr>
        <w:t xml:space="preserve">2008). </w:t>
      </w:r>
      <w:r w:rsidRPr="00803A21">
        <w:rPr>
          <w:rFonts w:ascii="Times New Roman" w:hAnsi="Times New Roman" w:cs="Times New Roman"/>
          <w:i/>
          <w:iCs/>
          <w:color w:val="000000" w:themeColor="text1"/>
          <w:sz w:val="24"/>
          <w:szCs w:val="24"/>
        </w:rPr>
        <w:t xml:space="preserve">Sub programa de reconversión de la ganadería bovina y ovina Managua-Nicaragua. </w:t>
      </w:r>
      <w:hyperlink r:id="rId38" w:history="1">
        <w:r w:rsidR="00CA5FFB" w:rsidRPr="00803A21">
          <w:rPr>
            <w:rStyle w:val="Hipervnculo"/>
            <w:rFonts w:ascii="Times New Roman" w:hAnsi="Times New Roman" w:cs="Times New Roman"/>
            <w:color w:val="000000" w:themeColor="text1"/>
            <w:sz w:val="24"/>
            <w:szCs w:val="24"/>
          </w:rPr>
          <w:t>https://es.scribd.com/document/111128389/MAGFOR-ganaderia</w:t>
        </w:r>
      </w:hyperlink>
      <w:r w:rsidR="00CA5FFB" w:rsidRPr="00803A21">
        <w:rPr>
          <w:rFonts w:ascii="Times New Roman" w:hAnsi="Times New Roman" w:cs="Times New Roman"/>
          <w:color w:val="000000" w:themeColor="text1"/>
          <w:sz w:val="24"/>
          <w:szCs w:val="24"/>
        </w:rPr>
        <w:t xml:space="preserve"> </w:t>
      </w:r>
    </w:p>
    <w:p w14:paraId="775F37CF" w14:textId="46EE0B8A" w:rsidR="005F5255" w:rsidRPr="00803A21" w:rsidRDefault="00274B67" w:rsidP="006B0895">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Muñoz, C</w:t>
      </w:r>
      <w:r w:rsidR="006F4CFE" w:rsidRPr="00803A21">
        <w:rPr>
          <w:rFonts w:ascii="Times New Roman" w:hAnsi="Times New Roman" w:cs="Times New Roman"/>
          <w:color w:val="000000" w:themeColor="text1"/>
          <w:sz w:val="24"/>
          <w:szCs w:val="24"/>
        </w:rPr>
        <w:t>.</w:t>
      </w:r>
      <w:r w:rsidRPr="00803A21">
        <w:rPr>
          <w:rFonts w:ascii="Times New Roman" w:hAnsi="Times New Roman" w:cs="Times New Roman"/>
          <w:color w:val="000000" w:themeColor="text1"/>
          <w:sz w:val="24"/>
          <w:szCs w:val="24"/>
        </w:rPr>
        <w:t xml:space="preserve"> &amp; Canto, F. (s.f.).  </w:t>
      </w:r>
      <w:r w:rsidRPr="00803A21">
        <w:rPr>
          <w:rFonts w:ascii="Times New Roman" w:hAnsi="Times New Roman" w:cs="Times New Roman"/>
          <w:i/>
          <w:iCs/>
          <w:color w:val="000000" w:themeColor="text1"/>
          <w:sz w:val="24"/>
          <w:szCs w:val="24"/>
        </w:rPr>
        <w:t>NUTRICIÓN Y ALIMENTACIÓN DE RUMIANTES</w:t>
      </w:r>
      <w:r w:rsidRPr="00803A21">
        <w:rPr>
          <w:rFonts w:ascii="Times New Roman" w:hAnsi="Times New Roman" w:cs="Times New Roman"/>
          <w:color w:val="000000" w:themeColor="text1"/>
          <w:sz w:val="24"/>
          <w:szCs w:val="24"/>
        </w:rPr>
        <w:t xml:space="preserve">. </w:t>
      </w:r>
      <w:hyperlink r:id="rId39" w:history="1">
        <w:r w:rsidR="005F5255" w:rsidRPr="00803A21">
          <w:rPr>
            <w:rStyle w:val="Hipervnculo"/>
            <w:rFonts w:ascii="Times New Roman" w:hAnsi="Times New Roman" w:cs="Times New Roman"/>
            <w:color w:val="000000" w:themeColor="text1"/>
            <w:sz w:val="24"/>
            <w:szCs w:val="24"/>
          </w:rPr>
          <w:t>https://biblioteca.inia.cl/server/api/core/bitstreams/20758c4d-5c5e-4b62-8859-024062da95d1/content</w:t>
        </w:r>
      </w:hyperlink>
      <w:r w:rsidRPr="00803A21">
        <w:rPr>
          <w:rFonts w:ascii="Times New Roman" w:hAnsi="Times New Roman" w:cs="Times New Roman"/>
          <w:color w:val="000000" w:themeColor="text1"/>
          <w:sz w:val="24"/>
          <w:szCs w:val="24"/>
        </w:rPr>
        <w:t xml:space="preserve"> </w:t>
      </w:r>
    </w:p>
    <w:p w14:paraId="353D8181" w14:textId="09126231" w:rsidR="00F80FA4" w:rsidRPr="00803A21" w:rsidRDefault="00F80FA4" w:rsidP="006B0895">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 xml:space="preserve">Muñoz, J &amp; Olmedo, D. (2022). </w:t>
      </w:r>
      <w:r w:rsidRPr="00803A21">
        <w:rPr>
          <w:rFonts w:ascii="Times New Roman" w:hAnsi="Times New Roman" w:cs="Times New Roman"/>
          <w:i/>
          <w:iCs/>
          <w:color w:val="000000" w:themeColor="text1"/>
          <w:sz w:val="24"/>
          <w:szCs w:val="24"/>
        </w:rPr>
        <w:t>Evaluación de la calidad bromatológica de dos tipos de ensilaje en el cantón Chone</w:t>
      </w:r>
      <w:r w:rsidRPr="00803A21">
        <w:rPr>
          <w:rFonts w:ascii="Times New Roman" w:hAnsi="Times New Roman" w:cs="Times New Roman"/>
          <w:color w:val="000000" w:themeColor="text1"/>
          <w:sz w:val="24"/>
          <w:szCs w:val="24"/>
        </w:rPr>
        <w:t xml:space="preserve">. [Tesis Monográfica]. UNIVERSIDAD LAICA ELOY ALFARO DE MANABÍ EXTENSIÓN CHONE. </w:t>
      </w:r>
      <w:hyperlink r:id="rId40" w:history="1">
        <w:r w:rsidRPr="00803A21">
          <w:rPr>
            <w:rStyle w:val="Hipervnculo"/>
            <w:rFonts w:ascii="Times New Roman" w:hAnsi="Times New Roman" w:cs="Times New Roman"/>
            <w:color w:val="000000" w:themeColor="text1"/>
            <w:sz w:val="24"/>
            <w:szCs w:val="24"/>
          </w:rPr>
          <w:t>https://repositorio.uleam.edu.ec/bitstream/123456789/4840/3/ULEAM-AGRO-0214.pdf</w:t>
        </w:r>
      </w:hyperlink>
      <w:r w:rsidRPr="00803A21">
        <w:rPr>
          <w:rFonts w:ascii="Times New Roman" w:hAnsi="Times New Roman" w:cs="Times New Roman"/>
          <w:color w:val="000000" w:themeColor="text1"/>
          <w:sz w:val="24"/>
          <w:szCs w:val="24"/>
        </w:rPr>
        <w:t xml:space="preserve">. </w:t>
      </w:r>
    </w:p>
    <w:p w14:paraId="0990916A" w14:textId="4224A8E9" w:rsidR="0062505C" w:rsidRPr="00803A21" w:rsidRDefault="0062505C" w:rsidP="005F5255">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Michel, J</w:t>
      </w:r>
      <w:r w:rsidR="006F4CFE" w:rsidRPr="00803A21">
        <w:rPr>
          <w:rFonts w:ascii="Times New Roman" w:hAnsi="Times New Roman" w:cs="Times New Roman"/>
          <w:color w:val="000000" w:themeColor="text1"/>
          <w:sz w:val="24"/>
          <w:szCs w:val="24"/>
        </w:rPr>
        <w:t>.</w:t>
      </w:r>
      <w:r w:rsidRPr="00803A21">
        <w:rPr>
          <w:rFonts w:ascii="Times New Roman" w:hAnsi="Times New Roman" w:cs="Times New Roman"/>
          <w:color w:val="000000" w:themeColor="text1"/>
          <w:sz w:val="24"/>
          <w:szCs w:val="24"/>
        </w:rPr>
        <w:t xml:space="preserve"> (2009). </w:t>
      </w:r>
      <w:r w:rsidRPr="00803A21">
        <w:rPr>
          <w:rFonts w:ascii="Times New Roman" w:hAnsi="Times New Roman" w:cs="Times New Roman"/>
          <w:i/>
          <w:iCs/>
          <w:color w:val="000000" w:themeColor="text1"/>
          <w:sz w:val="24"/>
          <w:szCs w:val="24"/>
        </w:rPr>
        <w:t>EFECTO DEL NIVEL DE MELAZA EN RACIONES PARA CORDEROS EN LA CONCENTRACIÓN DE ENZIMAS EN SANGRE, MINERALES EN HÍGADO Y LESIONES HEPÁTICAS</w:t>
      </w:r>
      <w:r w:rsidRPr="00803A21">
        <w:rPr>
          <w:rFonts w:ascii="Times New Roman" w:hAnsi="Times New Roman" w:cs="Times New Roman"/>
          <w:color w:val="000000" w:themeColor="text1"/>
          <w:sz w:val="24"/>
          <w:szCs w:val="24"/>
        </w:rPr>
        <w:t xml:space="preserve">. [Tesis de posgrado, Universidad Autónoma de Nuevo León]. </w:t>
      </w:r>
      <w:hyperlink r:id="rId41" w:history="1">
        <w:r w:rsidRPr="00803A21">
          <w:rPr>
            <w:rStyle w:val="Hipervnculo"/>
            <w:rFonts w:ascii="Times New Roman" w:hAnsi="Times New Roman" w:cs="Times New Roman"/>
            <w:color w:val="000000" w:themeColor="text1"/>
            <w:sz w:val="24"/>
            <w:szCs w:val="24"/>
          </w:rPr>
          <w:t>http://eprints.uanl.mx/id/eprint/1989</w:t>
        </w:r>
      </w:hyperlink>
      <w:r w:rsidRPr="00803A21">
        <w:rPr>
          <w:rFonts w:ascii="Times New Roman" w:hAnsi="Times New Roman" w:cs="Times New Roman"/>
          <w:color w:val="000000" w:themeColor="text1"/>
          <w:sz w:val="24"/>
          <w:szCs w:val="24"/>
        </w:rPr>
        <w:t xml:space="preserve"> </w:t>
      </w:r>
    </w:p>
    <w:p w14:paraId="5CB38DA9" w14:textId="3EE20ECC" w:rsidR="008F0979" w:rsidRPr="00803A21" w:rsidRDefault="008F0979" w:rsidP="005F5255">
      <w:pPr>
        <w:ind w:left="709" w:hanging="709"/>
        <w:jc w:val="both"/>
        <w:rPr>
          <w:rStyle w:val="Hipervnculo"/>
          <w:rFonts w:ascii="Times New Roman" w:hAnsi="Times New Roman" w:cs="Times New Roman"/>
          <w:color w:val="000000" w:themeColor="text1"/>
          <w:sz w:val="24"/>
          <w:szCs w:val="24"/>
          <w:u w:val="none"/>
        </w:rPr>
      </w:pPr>
      <w:r w:rsidRPr="00803A21">
        <w:rPr>
          <w:rStyle w:val="Hipervnculo"/>
          <w:rFonts w:ascii="Times New Roman" w:hAnsi="Times New Roman" w:cs="Times New Roman"/>
          <w:color w:val="000000" w:themeColor="text1"/>
          <w:sz w:val="24"/>
          <w:szCs w:val="24"/>
          <w:u w:val="none"/>
        </w:rPr>
        <w:t>Mühlbach, P. (</w:t>
      </w:r>
      <w:r w:rsidR="00266474" w:rsidRPr="00803A21">
        <w:rPr>
          <w:rStyle w:val="Hipervnculo"/>
          <w:rFonts w:ascii="Times New Roman" w:hAnsi="Times New Roman" w:cs="Times New Roman"/>
          <w:color w:val="000000" w:themeColor="text1"/>
          <w:sz w:val="24"/>
          <w:szCs w:val="24"/>
          <w:u w:val="none"/>
        </w:rPr>
        <w:t>2001</w:t>
      </w:r>
      <w:r w:rsidRPr="00803A21">
        <w:rPr>
          <w:rStyle w:val="Hipervnculo"/>
          <w:rFonts w:ascii="Times New Roman" w:hAnsi="Times New Roman" w:cs="Times New Roman"/>
          <w:color w:val="000000" w:themeColor="text1"/>
          <w:sz w:val="24"/>
          <w:szCs w:val="24"/>
          <w:u w:val="none"/>
        </w:rPr>
        <w:t xml:space="preserve">). </w:t>
      </w:r>
      <w:r w:rsidRPr="00803A21">
        <w:rPr>
          <w:rStyle w:val="Hipervnculo"/>
          <w:rFonts w:ascii="Times New Roman" w:hAnsi="Times New Roman" w:cs="Times New Roman"/>
          <w:i/>
          <w:iCs/>
          <w:color w:val="000000" w:themeColor="text1"/>
          <w:sz w:val="24"/>
          <w:szCs w:val="24"/>
          <w:u w:val="none"/>
        </w:rPr>
        <w:t>Estudio 9.0 - Uso de aditivos para mejorar el ensilaje de los forrajes tropicales - Paulo R.F. Mühlbach</w:t>
      </w:r>
      <w:r w:rsidRPr="00803A21">
        <w:rPr>
          <w:rStyle w:val="Hipervnculo"/>
          <w:rFonts w:ascii="Times New Roman" w:hAnsi="Times New Roman" w:cs="Times New Roman"/>
          <w:color w:val="000000" w:themeColor="text1"/>
          <w:sz w:val="24"/>
          <w:szCs w:val="24"/>
          <w:u w:val="none"/>
        </w:rPr>
        <w:t xml:space="preserve">. Fao.org. </w:t>
      </w:r>
      <w:hyperlink r:id="rId42" w:history="1">
        <w:r w:rsidRPr="00803A21">
          <w:rPr>
            <w:rStyle w:val="Hipervnculo"/>
            <w:rFonts w:ascii="Times New Roman" w:hAnsi="Times New Roman" w:cs="Times New Roman"/>
            <w:color w:val="000000" w:themeColor="text1"/>
            <w:sz w:val="24"/>
            <w:szCs w:val="24"/>
          </w:rPr>
          <w:t>https://www.fao.org/4/x8486s/x8486s0b.htm</w:t>
        </w:r>
      </w:hyperlink>
      <w:r w:rsidRPr="00803A21">
        <w:rPr>
          <w:rStyle w:val="Hipervnculo"/>
          <w:rFonts w:ascii="Times New Roman" w:hAnsi="Times New Roman" w:cs="Times New Roman"/>
          <w:color w:val="000000" w:themeColor="text1"/>
          <w:sz w:val="24"/>
          <w:szCs w:val="24"/>
          <w:u w:val="none"/>
        </w:rPr>
        <w:t xml:space="preserve"> </w:t>
      </w:r>
    </w:p>
    <w:p w14:paraId="015E9090" w14:textId="37CC652D" w:rsidR="00C14302" w:rsidRPr="00803A21" w:rsidRDefault="00C14302" w:rsidP="005F5255">
      <w:pPr>
        <w:ind w:left="709" w:hanging="709"/>
        <w:jc w:val="both"/>
        <w:rPr>
          <w:rStyle w:val="Hipervnculo"/>
          <w:rFonts w:ascii="Times New Roman" w:hAnsi="Times New Roman" w:cs="Times New Roman"/>
          <w:color w:val="000000" w:themeColor="text1"/>
          <w:sz w:val="24"/>
          <w:szCs w:val="24"/>
          <w:u w:val="none"/>
        </w:rPr>
      </w:pPr>
      <w:r w:rsidRPr="00803A21">
        <w:rPr>
          <w:rStyle w:val="Hipervnculo"/>
          <w:rFonts w:ascii="Times New Roman" w:hAnsi="Times New Roman" w:cs="Times New Roman"/>
          <w:color w:val="000000" w:themeColor="text1"/>
          <w:sz w:val="24"/>
          <w:szCs w:val="24"/>
          <w:u w:val="none"/>
        </w:rPr>
        <w:t xml:space="preserve">Nava, J; Gutiérrez, E; Herrera, R; Zavala, F; Olivares, E; Treviño, J; Bernal, H; Valdés, C. 2013. </w:t>
      </w:r>
      <w:r w:rsidRPr="00803A21">
        <w:rPr>
          <w:rStyle w:val="Hipervnculo"/>
          <w:rFonts w:ascii="Times New Roman" w:hAnsi="Times New Roman" w:cs="Times New Roman"/>
          <w:i/>
          <w:iCs/>
          <w:color w:val="000000" w:themeColor="text1"/>
          <w:sz w:val="24"/>
          <w:szCs w:val="24"/>
          <w:u w:val="none"/>
        </w:rPr>
        <w:t>Rendimiento y composición química del forraje CT-115 (Pennisetum purpureum) establecido a dos densidades y en dos fechas de siembra en Marín, Nuevo León, México</w:t>
      </w:r>
      <w:r w:rsidRPr="00803A21">
        <w:rPr>
          <w:rStyle w:val="Hipervnculo"/>
          <w:rFonts w:ascii="Times New Roman" w:hAnsi="Times New Roman" w:cs="Times New Roman"/>
          <w:color w:val="000000" w:themeColor="text1"/>
          <w:sz w:val="24"/>
          <w:szCs w:val="24"/>
          <w:u w:val="none"/>
        </w:rPr>
        <w:t xml:space="preserve"> (en línea). México, UANL, Facultad de Agronomía. 7 p. Consultado 3 jun. 2025. Disponible en: http://www.redalyc.org/pdf/1930/193029815016.pdf</w:t>
      </w:r>
    </w:p>
    <w:p w14:paraId="00AE6213" w14:textId="71EF40BD" w:rsidR="008D111C" w:rsidRPr="00803A21" w:rsidRDefault="004541A8" w:rsidP="005F5255">
      <w:pPr>
        <w:ind w:left="709" w:hanging="709"/>
        <w:jc w:val="both"/>
        <w:rPr>
          <w:rFonts w:ascii="Times New Roman" w:hAnsi="Times New Roman" w:cs="Times New Roman"/>
          <w:color w:val="000000" w:themeColor="text1"/>
          <w:sz w:val="24"/>
          <w:szCs w:val="24"/>
          <w:lang w:val="en-US"/>
        </w:rPr>
      </w:pPr>
      <w:r w:rsidRPr="00803A21">
        <w:rPr>
          <w:rFonts w:ascii="Times New Roman" w:hAnsi="Times New Roman" w:cs="Times New Roman"/>
          <w:color w:val="000000" w:themeColor="text1"/>
          <w:sz w:val="24"/>
          <w:szCs w:val="24"/>
        </w:rPr>
        <w:t xml:space="preserve">Oude,S., Driheuis F., Gottschal,J </w:t>
      </w:r>
      <w:r w:rsidR="00274B67" w:rsidRPr="00803A21">
        <w:rPr>
          <w:rFonts w:ascii="Times New Roman" w:hAnsi="Times New Roman" w:cs="Times New Roman"/>
          <w:color w:val="000000" w:themeColor="text1"/>
          <w:sz w:val="24"/>
          <w:szCs w:val="24"/>
        </w:rPr>
        <w:t>&amp;</w:t>
      </w:r>
      <w:r w:rsidRPr="00803A21">
        <w:rPr>
          <w:rFonts w:ascii="Times New Roman" w:hAnsi="Times New Roman" w:cs="Times New Roman"/>
          <w:color w:val="000000" w:themeColor="text1"/>
          <w:sz w:val="24"/>
          <w:szCs w:val="24"/>
        </w:rPr>
        <w:t xml:space="preserve"> Spoelstra,F (s.f.). </w:t>
      </w:r>
      <w:r w:rsidRPr="00803A21">
        <w:rPr>
          <w:rFonts w:ascii="Times New Roman" w:hAnsi="Times New Roman" w:cs="Times New Roman"/>
          <w:i/>
          <w:iCs/>
          <w:color w:val="000000" w:themeColor="text1"/>
          <w:sz w:val="24"/>
          <w:szCs w:val="24"/>
        </w:rPr>
        <w:t xml:space="preserve">Estudio 2.0 - Los procesos de fermentación del ensilaje y su manipulación - Stefanie JWH Oude Elferink, Frank Driehuis, Jan C. Gottschal y Sierk F. Spoelstra. </w:t>
      </w:r>
      <w:r w:rsidRPr="00803A21">
        <w:rPr>
          <w:rFonts w:ascii="Times New Roman" w:hAnsi="Times New Roman" w:cs="Times New Roman"/>
          <w:color w:val="000000" w:themeColor="text1"/>
          <w:sz w:val="24"/>
          <w:szCs w:val="24"/>
          <w:lang w:val="en-US"/>
        </w:rPr>
        <w:t>Fao.org.</w:t>
      </w:r>
      <w:r w:rsidRPr="00803A21">
        <w:rPr>
          <w:color w:val="000000" w:themeColor="text1"/>
          <w:lang w:val="en-US"/>
        </w:rPr>
        <w:t xml:space="preserve"> </w:t>
      </w:r>
      <w:hyperlink r:id="rId43" w:anchor=":~:text=El%20ensilaje%20es%20una%20t%C3%A9cnica,en%20menor%20cantidad%2C%20%C3%A1cido%20ac%C3%A9tico" w:history="1">
        <w:r w:rsidRPr="00803A21">
          <w:rPr>
            <w:rStyle w:val="Hipervnculo"/>
            <w:rFonts w:ascii="Times New Roman" w:hAnsi="Times New Roman" w:cs="Times New Roman"/>
            <w:color w:val="000000" w:themeColor="text1"/>
            <w:sz w:val="24"/>
            <w:szCs w:val="24"/>
            <w:lang w:val="en-US"/>
          </w:rPr>
          <w:t>https://www.fao.org/4/X8486S/x8486s04.htm#:~:text=El%20ensilaje%20es%20una%20t%C3%A9cnica,en%20menor%20cantidad%2C%20%C3%A1cido%20ac%C3%A9tico</w:t>
        </w:r>
      </w:hyperlink>
      <w:r w:rsidRPr="00803A21">
        <w:rPr>
          <w:rFonts w:ascii="Times New Roman" w:hAnsi="Times New Roman" w:cs="Times New Roman"/>
          <w:color w:val="000000" w:themeColor="text1"/>
          <w:sz w:val="24"/>
          <w:szCs w:val="24"/>
          <w:lang w:val="en-US"/>
        </w:rPr>
        <w:t>.</w:t>
      </w:r>
    </w:p>
    <w:p w14:paraId="362BABB2" w14:textId="40F70BCD" w:rsidR="00F66BDC" w:rsidRPr="00803A21" w:rsidRDefault="00F66BDC" w:rsidP="005F5255">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 xml:space="preserve">Palacios, E. (2014). </w:t>
      </w:r>
      <w:r w:rsidRPr="00803A21">
        <w:rPr>
          <w:rFonts w:ascii="Times New Roman" w:hAnsi="Times New Roman" w:cs="Times New Roman"/>
          <w:i/>
          <w:iCs/>
          <w:color w:val="000000" w:themeColor="text1"/>
          <w:sz w:val="24"/>
          <w:szCs w:val="24"/>
        </w:rPr>
        <w:t>Pastos y forrajes tropicales</w:t>
      </w:r>
      <w:r w:rsidR="002D6D32" w:rsidRPr="00803A21">
        <w:rPr>
          <w:rFonts w:ascii="Times New Roman" w:hAnsi="Times New Roman" w:cs="Times New Roman"/>
          <w:i/>
          <w:iCs/>
          <w:color w:val="000000" w:themeColor="text1"/>
          <w:sz w:val="24"/>
          <w:szCs w:val="24"/>
        </w:rPr>
        <w:t xml:space="preserve"> introducidos y experimentados en el alto de mayo</w:t>
      </w:r>
      <w:r w:rsidRPr="00803A21">
        <w:rPr>
          <w:rFonts w:ascii="Times New Roman" w:hAnsi="Times New Roman" w:cs="Times New Roman"/>
          <w:color w:val="000000" w:themeColor="text1"/>
          <w:sz w:val="24"/>
          <w:szCs w:val="24"/>
        </w:rPr>
        <w:t>. Engormix.</w:t>
      </w:r>
      <w:r w:rsidR="007F6044" w:rsidRPr="00803A21">
        <w:rPr>
          <w:rFonts w:ascii="Times New Roman" w:hAnsi="Times New Roman" w:cs="Times New Roman"/>
          <w:color w:val="000000" w:themeColor="text1"/>
          <w:sz w:val="24"/>
          <w:szCs w:val="24"/>
        </w:rPr>
        <w:t xml:space="preserve">com. </w:t>
      </w:r>
      <w:hyperlink r:id="rId44" w:history="1">
        <w:r w:rsidR="007F6044" w:rsidRPr="00803A21">
          <w:rPr>
            <w:rStyle w:val="Hipervnculo"/>
            <w:rFonts w:ascii="Times New Roman" w:hAnsi="Times New Roman" w:cs="Times New Roman"/>
            <w:color w:val="000000" w:themeColor="text1"/>
            <w:sz w:val="24"/>
            <w:szCs w:val="24"/>
          </w:rPr>
          <w:t>https://www.engormix.com/lecheria/manejo-pasturas/pastos-forrajes-tropicales-introducidos_a30925/</w:t>
        </w:r>
      </w:hyperlink>
      <w:r w:rsidR="007F6044" w:rsidRPr="00803A21">
        <w:rPr>
          <w:rFonts w:ascii="Times New Roman" w:hAnsi="Times New Roman" w:cs="Times New Roman"/>
          <w:color w:val="000000" w:themeColor="text1"/>
          <w:sz w:val="24"/>
          <w:szCs w:val="24"/>
        </w:rPr>
        <w:t xml:space="preserve"> </w:t>
      </w:r>
    </w:p>
    <w:p w14:paraId="16D06391" w14:textId="34F4FBB9" w:rsidR="00F66BDC" w:rsidRPr="00803A21" w:rsidRDefault="00F66BDC" w:rsidP="005F5255">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lastRenderedPageBreak/>
        <w:t xml:space="preserve">Peralta, M (19 de noviembre de 2021). </w:t>
      </w:r>
      <w:r w:rsidRPr="00803A21">
        <w:rPr>
          <w:rFonts w:ascii="Times New Roman" w:hAnsi="Times New Roman" w:cs="Times New Roman"/>
          <w:i/>
          <w:iCs/>
          <w:color w:val="000000" w:themeColor="text1"/>
          <w:sz w:val="24"/>
          <w:szCs w:val="24"/>
        </w:rPr>
        <w:t>El sector ganadero en nicaragua.</w:t>
      </w:r>
      <w:r w:rsidRPr="00803A21">
        <w:rPr>
          <w:rFonts w:ascii="Times New Roman" w:hAnsi="Times New Roman" w:cs="Times New Roman"/>
          <w:color w:val="000000" w:themeColor="text1"/>
          <w:sz w:val="24"/>
          <w:szCs w:val="24"/>
        </w:rPr>
        <w:t xml:space="preserve"> Studocu.com.</w:t>
      </w:r>
      <w:r w:rsidRPr="00803A21">
        <w:rPr>
          <w:rFonts w:ascii="Times New Roman" w:hAnsi="Times New Roman" w:cs="Times New Roman"/>
          <w:i/>
          <w:iCs/>
          <w:color w:val="000000" w:themeColor="text1"/>
          <w:sz w:val="24"/>
          <w:szCs w:val="24"/>
        </w:rPr>
        <w:t xml:space="preserve"> </w:t>
      </w:r>
      <w:hyperlink r:id="rId45" w:history="1">
        <w:r w:rsidRPr="00803A21">
          <w:rPr>
            <w:rStyle w:val="Hipervnculo"/>
            <w:rFonts w:ascii="Times New Roman" w:hAnsi="Times New Roman" w:cs="Times New Roman"/>
            <w:color w:val="000000" w:themeColor="text1"/>
            <w:sz w:val="24"/>
            <w:szCs w:val="24"/>
          </w:rPr>
          <w:t>https://www.studocu.com/latam/document/universidad-nacional-autonoma-de-nicaragua-leon/economia-general/el-sector-ganadero-en-nicaragua/20079216</w:t>
        </w:r>
      </w:hyperlink>
      <w:r w:rsidRPr="00803A21">
        <w:rPr>
          <w:rFonts w:ascii="Times New Roman" w:hAnsi="Times New Roman" w:cs="Times New Roman"/>
          <w:color w:val="000000" w:themeColor="text1"/>
          <w:sz w:val="24"/>
          <w:szCs w:val="24"/>
        </w:rPr>
        <w:t>.</w:t>
      </w:r>
    </w:p>
    <w:p w14:paraId="3569C306" w14:textId="015D8C9A" w:rsidR="004341F5" w:rsidRPr="00803A21" w:rsidRDefault="004341F5" w:rsidP="005F5255">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 xml:space="preserve">Palacios, A. &amp; Góngora, A. (2012). </w:t>
      </w:r>
      <w:r w:rsidRPr="00803A21">
        <w:rPr>
          <w:rFonts w:ascii="Times New Roman" w:hAnsi="Times New Roman" w:cs="Times New Roman"/>
          <w:i/>
          <w:iCs/>
          <w:color w:val="000000" w:themeColor="text1"/>
          <w:sz w:val="24"/>
          <w:szCs w:val="24"/>
        </w:rPr>
        <w:t>Nivel de conocimiento y medidas de mitigación ante efectos del cambio climático implementadas por ganaderos en la Microrregión de San Ramón del municipio de San Ramón durante el año 2011</w:t>
      </w:r>
      <w:r w:rsidRPr="00803A21">
        <w:rPr>
          <w:rFonts w:ascii="Times New Roman" w:hAnsi="Times New Roman" w:cs="Times New Roman"/>
          <w:color w:val="000000" w:themeColor="text1"/>
          <w:sz w:val="24"/>
          <w:szCs w:val="24"/>
        </w:rPr>
        <w:t xml:space="preserve">. (Monografía), Universidad Nacional Autónoma de Nicaragua, Managua, Matagalpa. </w:t>
      </w:r>
      <w:hyperlink r:id="rId46" w:history="1">
        <w:r w:rsidRPr="00803A21">
          <w:rPr>
            <w:rStyle w:val="Hipervnculo"/>
            <w:rFonts w:ascii="Times New Roman" w:hAnsi="Times New Roman" w:cs="Times New Roman"/>
            <w:color w:val="000000" w:themeColor="text1"/>
            <w:sz w:val="24"/>
            <w:szCs w:val="24"/>
          </w:rPr>
          <w:t>https://repositorio.unan.edu.ni/id/eprint/7054/1/6576.pdf</w:t>
        </w:r>
      </w:hyperlink>
      <w:r w:rsidRPr="00803A21">
        <w:rPr>
          <w:rFonts w:ascii="Times New Roman" w:hAnsi="Times New Roman" w:cs="Times New Roman"/>
          <w:color w:val="000000" w:themeColor="text1"/>
          <w:sz w:val="24"/>
          <w:szCs w:val="24"/>
        </w:rPr>
        <w:t xml:space="preserve">. </w:t>
      </w:r>
    </w:p>
    <w:p w14:paraId="7CE79BED" w14:textId="2A7F8CB7" w:rsidR="004435D4" w:rsidRPr="00803A21" w:rsidRDefault="004435D4" w:rsidP="005F5255">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 xml:space="preserve">Peña, M. (21 de junio de 2018). Ensilaje de rastrojo de piña: una opción viable para productores agropecuarios. Ucr.ac.cr. </w:t>
      </w:r>
      <w:hyperlink r:id="rId47" w:history="1">
        <w:r w:rsidRPr="00803A21">
          <w:rPr>
            <w:rStyle w:val="Hipervnculo"/>
            <w:rFonts w:ascii="Times New Roman" w:hAnsi="Times New Roman" w:cs="Times New Roman"/>
            <w:color w:val="000000" w:themeColor="text1"/>
            <w:sz w:val="24"/>
            <w:szCs w:val="24"/>
          </w:rPr>
          <w:t>https://www.ucr.ac.cr/noticias/2018/6/21/ensilaje-de-rastrojo-de-pina-una-opcion-viable-para-productores-agropecuarios.html</w:t>
        </w:r>
      </w:hyperlink>
      <w:r w:rsidRPr="00803A21">
        <w:rPr>
          <w:rFonts w:ascii="Times New Roman" w:hAnsi="Times New Roman" w:cs="Times New Roman"/>
          <w:color w:val="000000" w:themeColor="text1"/>
          <w:sz w:val="24"/>
          <w:szCs w:val="24"/>
        </w:rPr>
        <w:t xml:space="preserve"> </w:t>
      </w:r>
    </w:p>
    <w:p w14:paraId="7A4619B3" w14:textId="3B4D0A29" w:rsidR="00237B76" w:rsidRPr="00803A21" w:rsidRDefault="00237B76" w:rsidP="005F5255">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 xml:space="preserve">Piñeiro, G (2010). </w:t>
      </w:r>
      <w:r w:rsidRPr="00803A21">
        <w:rPr>
          <w:rFonts w:ascii="Times New Roman" w:hAnsi="Times New Roman" w:cs="Times New Roman"/>
          <w:i/>
          <w:iCs/>
          <w:color w:val="000000" w:themeColor="text1"/>
          <w:sz w:val="24"/>
          <w:szCs w:val="24"/>
        </w:rPr>
        <w:t>Manual Práctico LactoSilo para lograr ensilados de alta calidad</w:t>
      </w:r>
      <w:r w:rsidRPr="00803A21">
        <w:rPr>
          <w:rFonts w:ascii="Times New Roman" w:hAnsi="Times New Roman" w:cs="Times New Roman"/>
          <w:color w:val="000000" w:themeColor="text1"/>
          <w:sz w:val="24"/>
          <w:szCs w:val="24"/>
        </w:rPr>
        <w:t>. Tercera Edición. //www.ensiladores.com.ar/tecnica/manual_becker/manual_lactosilo.pdf</w:t>
      </w:r>
      <w:r w:rsidR="00300B33" w:rsidRPr="00803A21">
        <w:rPr>
          <w:rFonts w:ascii="Times New Roman" w:hAnsi="Times New Roman" w:cs="Times New Roman"/>
          <w:color w:val="000000" w:themeColor="text1"/>
          <w:sz w:val="24"/>
          <w:szCs w:val="24"/>
        </w:rPr>
        <w:t xml:space="preserve"> </w:t>
      </w:r>
    </w:p>
    <w:p w14:paraId="31D703C4" w14:textId="158B9F63" w:rsidR="00F66BDC" w:rsidRPr="00803A21" w:rsidRDefault="00F66BDC" w:rsidP="005F5255">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 xml:space="preserve">Rodríguez, A (2014). </w:t>
      </w:r>
      <w:r w:rsidRPr="00803A21">
        <w:rPr>
          <w:rFonts w:ascii="Times New Roman" w:hAnsi="Times New Roman" w:cs="Times New Roman"/>
          <w:i/>
          <w:iCs/>
          <w:color w:val="000000" w:themeColor="text1"/>
          <w:sz w:val="24"/>
          <w:szCs w:val="24"/>
        </w:rPr>
        <w:t>Calidad de ensilaje en bolsa elaborado con silo prensa de palanca manual vs ensilaje elaborado artesanalmente</w:t>
      </w:r>
      <w:r w:rsidRPr="00803A21">
        <w:rPr>
          <w:rFonts w:ascii="Times New Roman" w:hAnsi="Times New Roman" w:cs="Times New Roman"/>
          <w:color w:val="000000" w:themeColor="text1"/>
          <w:sz w:val="24"/>
          <w:szCs w:val="24"/>
        </w:rPr>
        <w:t xml:space="preserve"> [ Trabajo de Graduación] Repositorio </w:t>
      </w:r>
      <w:r w:rsidR="005F5255" w:rsidRPr="00803A21">
        <w:rPr>
          <w:rFonts w:ascii="Times New Roman" w:hAnsi="Times New Roman" w:cs="Times New Roman"/>
          <w:color w:val="000000" w:themeColor="text1"/>
          <w:sz w:val="24"/>
          <w:szCs w:val="24"/>
        </w:rPr>
        <w:t xml:space="preserve"> </w:t>
      </w:r>
      <w:hyperlink r:id="rId48" w:history="1">
        <w:r w:rsidR="00300B33" w:rsidRPr="00803A21">
          <w:rPr>
            <w:rStyle w:val="Hipervnculo"/>
            <w:rFonts w:ascii="Times New Roman" w:hAnsi="Times New Roman" w:cs="Times New Roman"/>
            <w:color w:val="000000" w:themeColor="text1"/>
            <w:sz w:val="24"/>
            <w:szCs w:val="24"/>
          </w:rPr>
          <w:t>https://repositorio.una.edu.ni/2761/1/tnq52r696.pdf</w:t>
        </w:r>
      </w:hyperlink>
      <w:r w:rsidR="00300B33" w:rsidRPr="00803A21">
        <w:rPr>
          <w:rFonts w:ascii="Times New Roman" w:hAnsi="Times New Roman" w:cs="Times New Roman"/>
          <w:color w:val="000000" w:themeColor="text1"/>
          <w:sz w:val="24"/>
          <w:szCs w:val="24"/>
        </w:rPr>
        <w:t xml:space="preserve">. </w:t>
      </w:r>
    </w:p>
    <w:p w14:paraId="1E117643" w14:textId="6CC12621" w:rsidR="004435D4" w:rsidRPr="00803A21" w:rsidRDefault="00A03FAE" w:rsidP="0040179F">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 xml:space="preserve">Reyes, </w:t>
      </w:r>
      <w:r w:rsidR="00C02375" w:rsidRPr="00803A21">
        <w:rPr>
          <w:rFonts w:ascii="Times New Roman" w:hAnsi="Times New Roman" w:cs="Times New Roman"/>
          <w:color w:val="000000" w:themeColor="text1"/>
          <w:sz w:val="24"/>
          <w:szCs w:val="24"/>
        </w:rPr>
        <w:t>N., Mendieta, B., Farinas, T., Mena, M., Cardona, J., &amp; Pezo, D.</w:t>
      </w:r>
      <w:r w:rsidR="002B4069" w:rsidRPr="00803A21">
        <w:rPr>
          <w:rFonts w:ascii="Times New Roman" w:hAnsi="Times New Roman" w:cs="Times New Roman"/>
          <w:color w:val="000000" w:themeColor="text1"/>
          <w:sz w:val="24"/>
          <w:szCs w:val="24"/>
        </w:rPr>
        <w:t xml:space="preserve"> (2009). </w:t>
      </w:r>
      <w:r w:rsidR="002B4069" w:rsidRPr="00803A21">
        <w:rPr>
          <w:rFonts w:ascii="Times New Roman" w:hAnsi="Times New Roman" w:cs="Times New Roman"/>
          <w:i/>
          <w:iCs/>
          <w:color w:val="000000" w:themeColor="text1"/>
          <w:sz w:val="24"/>
          <w:szCs w:val="24"/>
        </w:rPr>
        <w:t>Elaboración y utilización de ensilajes en la alimentación del ganado bovino</w:t>
      </w:r>
      <w:r w:rsidR="002B4069" w:rsidRPr="00803A21">
        <w:rPr>
          <w:rFonts w:ascii="Times New Roman" w:hAnsi="Times New Roman" w:cs="Times New Roman"/>
          <w:color w:val="000000" w:themeColor="text1"/>
          <w:sz w:val="24"/>
          <w:szCs w:val="24"/>
        </w:rPr>
        <w:t xml:space="preserve">. </w:t>
      </w:r>
      <w:r w:rsidR="009A37AF" w:rsidRPr="00803A21">
        <w:rPr>
          <w:rFonts w:ascii="Times New Roman" w:hAnsi="Times New Roman" w:cs="Times New Roman"/>
          <w:color w:val="000000" w:themeColor="text1"/>
          <w:sz w:val="24"/>
          <w:szCs w:val="24"/>
        </w:rPr>
        <w:t xml:space="preserve">Centro Agronómico Tropical de Investigación y Enseñanza (CATIE). </w:t>
      </w:r>
      <w:hyperlink r:id="rId49" w:history="1">
        <w:r w:rsidR="00C777AD" w:rsidRPr="00803A21">
          <w:rPr>
            <w:rStyle w:val="Hipervnculo"/>
            <w:rFonts w:ascii="Times New Roman" w:hAnsi="Times New Roman" w:cs="Times New Roman"/>
            <w:color w:val="000000" w:themeColor="text1"/>
            <w:sz w:val="24"/>
            <w:szCs w:val="24"/>
          </w:rPr>
          <w:t>https://repositorio.catie.ac.cr/bitstream/handle/11554/7886/173.pdf?sequence=2&amp;isAllowed=y</w:t>
        </w:r>
      </w:hyperlink>
      <w:r w:rsidR="009A37AF" w:rsidRPr="00803A21">
        <w:rPr>
          <w:rFonts w:ascii="Times New Roman" w:hAnsi="Times New Roman" w:cs="Times New Roman"/>
          <w:color w:val="000000" w:themeColor="text1"/>
          <w:sz w:val="24"/>
          <w:szCs w:val="24"/>
        </w:rPr>
        <w:t xml:space="preserve"> </w:t>
      </w:r>
    </w:p>
    <w:p w14:paraId="04422351" w14:textId="54DB9602" w:rsidR="00EF5A2B" w:rsidRPr="00803A21" w:rsidRDefault="00EF5A2B" w:rsidP="005F5255">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 xml:space="preserve">Sánchez A, (2021). </w:t>
      </w:r>
      <w:r w:rsidRPr="00803A21">
        <w:rPr>
          <w:rFonts w:ascii="Times New Roman" w:hAnsi="Times New Roman" w:cs="Times New Roman"/>
          <w:i/>
          <w:iCs/>
          <w:color w:val="000000" w:themeColor="text1"/>
          <w:sz w:val="24"/>
          <w:szCs w:val="24"/>
        </w:rPr>
        <w:t xml:space="preserve">Ensilaje de rastrojo de maíz asociado con diferentes niveles de urea y melaza para la alimentación de rumiantes. Caracterización y posicionamiento estratégico. </w:t>
      </w:r>
      <w:r w:rsidRPr="00803A21">
        <w:rPr>
          <w:rFonts w:ascii="Times New Roman" w:hAnsi="Times New Roman" w:cs="Times New Roman"/>
          <w:color w:val="000000" w:themeColor="text1"/>
          <w:sz w:val="24"/>
          <w:szCs w:val="24"/>
        </w:rPr>
        <w:t xml:space="preserve">[Tesis doctoral, Universidad D Cordoba]. </w:t>
      </w:r>
      <w:hyperlink r:id="rId50" w:history="1">
        <w:r w:rsidRPr="00803A21">
          <w:rPr>
            <w:rStyle w:val="Hipervnculo"/>
            <w:rFonts w:ascii="Times New Roman" w:hAnsi="Times New Roman" w:cs="Times New Roman"/>
            <w:color w:val="000000" w:themeColor="text1"/>
            <w:sz w:val="24"/>
            <w:szCs w:val="24"/>
          </w:rPr>
          <w:t>http://hdl.handle.net/10396/21441</w:t>
        </w:r>
      </w:hyperlink>
      <w:r w:rsidRPr="00803A21">
        <w:rPr>
          <w:rFonts w:ascii="Times New Roman" w:hAnsi="Times New Roman" w:cs="Times New Roman"/>
          <w:color w:val="000000" w:themeColor="text1"/>
          <w:sz w:val="24"/>
          <w:szCs w:val="24"/>
        </w:rPr>
        <w:t xml:space="preserve"> </w:t>
      </w:r>
    </w:p>
    <w:p w14:paraId="1AFFCE66" w14:textId="4F0C13E6" w:rsidR="00F66BDC" w:rsidRPr="00803A21" w:rsidRDefault="00F66BDC" w:rsidP="005F5255">
      <w:pPr>
        <w:ind w:left="709" w:hanging="709"/>
        <w:jc w:val="both"/>
        <w:rPr>
          <w:rFonts w:ascii="Times New Roman" w:hAnsi="Times New Roman" w:cs="Times New Roman"/>
          <w:color w:val="000000" w:themeColor="text1"/>
          <w:sz w:val="24"/>
          <w:szCs w:val="24"/>
          <w:lang w:val="en-US"/>
        </w:rPr>
      </w:pPr>
      <w:r w:rsidRPr="00803A21">
        <w:rPr>
          <w:rFonts w:ascii="Times New Roman" w:hAnsi="Times New Roman" w:cs="Times New Roman"/>
          <w:color w:val="000000" w:themeColor="text1"/>
          <w:sz w:val="24"/>
          <w:szCs w:val="24"/>
        </w:rPr>
        <w:t>Sosa</w:t>
      </w:r>
      <w:r w:rsidR="00357055" w:rsidRPr="00803A21">
        <w:rPr>
          <w:rFonts w:ascii="Times New Roman" w:hAnsi="Times New Roman" w:cs="Times New Roman"/>
          <w:color w:val="000000" w:themeColor="text1"/>
          <w:sz w:val="24"/>
          <w:szCs w:val="24"/>
        </w:rPr>
        <w:t>,</w:t>
      </w:r>
      <w:r w:rsidRPr="00803A21">
        <w:rPr>
          <w:rFonts w:ascii="Times New Roman" w:hAnsi="Times New Roman" w:cs="Times New Roman"/>
          <w:color w:val="000000" w:themeColor="text1"/>
          <w:sz w:val="24"/>
          <w:szCs w:val="24"/>
        </w:rPr>
        <w:t xml:space="preserve"> J</w:t>
      </w:r>
      <w:r w:rsidR="00357055" w:rsidRPr="00803A21">
        <w:rPr>
          <w:rFonts w:ascii="Times New Roman" w:hAnsi="Times New Roman" w:cs="Times New Roman"/>
          <w:color w:val="000000" w:themeColor="text1"/>
          <w:sz w:val="24"/>
          <w:szCs w:val="24"/>
        </w:rPr>
        <w:t>.</w:t>
      </w:r>
      <w:r w:rsidRPr="00803A21">
        <w:rPr>
          <w:rFonts w:ascii="Times New Roman" w:hAnsi="Times New Roman" w:cs="Times New Roman"/>
          <w:color w:val="000000" w:themeColor="text1"/>
          <w:sz w:val="24"/>
          <w:szCs w:val="24"/>
        </w:rPr>
        <w:t xml:space="preserve"> (2005).</w:t>
      </w:r>
      <w:r w:rsidRPr="00803A21">
        <w:rPr>
          <w:rFonts w:ascii="Times New Roman" w:hAnsi="Times New Roman" w:cs="Times New Roman"/>
          <w:i/>
          <w:iCs/>
          <w:color w:val="000000" w:themeColor="text1"/>
          <w:sz w:val="24"/>
          <w:szCs w:val="24"/>
        </w:rPr>
        <w:t xml:space="preserve"> Alternativas nutricionales para la época seca. </w:t>
      </w:r>
      <w:r w:rsidRPr="00803A21">
        <w:rPr>
          <w:rFonts w:ascii="Times New Roman" w:hAnsi="Times New Roman" w:cs="Times New Roman"/>
          <w:color w:val="000000" w:themeColor="text1"/>
          <w:sz w:val="24"/>
          <w:szCs w:val="24"/>
          <w:lang w:val="en-US"/>
        </w:rPr>
        <w:t>Food and Agriculture Organization</w:t>
      </w:r>
      <w:r w:rsidR="005F5255" w:rsidRPr="00803A21">
        <w:rPr>
          <w:rFonts w:ascii="Times New Roman" w:hAnsi="Times New Roman" w:cs="Times New Roman"/>
          <w:color w:val="000000" w:themeColor="text1"/>
          <w:sz w:val="24"/>
          <w:szCs w:val="24"/>
          <w:lang w:val="en-US"/>
        </w:rPr>
        <w:t xml:space="preserve"> </w:t>
      </w:r>
      <w:r w:rsidRPr="00803A21">
        <w:rPr>
          <w:rFonts w:ascii="Times New Roman" w:hAnsi="Times New Roman" w:cs="Times New Roman"/>
          <w:color w:val="000000" w:themeColor="text1"/>
          <w:sz w:val="24"/>
          <w:szCs w:val="24"/>
          <w:lang w:val="en-US"/>
        </w:rPr>
        <w:t>https://openknowledge.fao.org/server/api/core/bitstreams/8f576bf9-9aaf-4900-b51e-1c94799fd640/content</w:t>
      </w:r>
    </w:p>
    <w:p w14:paraId="5EB06567" w14:textId="48E0A00C" w:rsidR="00F66BDC" w:rsidRPr="00803A21" w:rsidRDefault="00F66BDC" w:rsidP="005F5255">
      <w:pPr>
        <w:ind w:left="709" w:hanging="709"/>
        <w:jc w:val="both"/>
        <w:rPr>
          <w:rStyle w:val="Hipervnculo"/>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Sotrafa global solutions</w:t>
      </w:r>
      <w:r w:rsidR="00357055" w:rsidRPr="00803A21">
        <w:rPr>
          <w:rFonts w:ascii="Times New Roman" w:hAnsi="Times New Roman" w:cs="Times New Roman"/>
          <w:color w:val="000000" w:themeColor="text1"/>
          <w:sz w:val="24"/>
          <w:szCs w:val="24"/>
        </w:rPr>
        <w:t>.</w:t>
      </w:r>
      <w:r w:rsidRPr="00803A21">
        <w:rPr>
          <w:rFonts w:ascii="Times New Roman" w:hAnsi="Times New Roman" w:cs="Times New Roman"/>
          <w:color w:val="000000" w:themeColor="text1"/>
          <w:sz w:val="24"/>
          <w:szCs w:val="24"/>
        </w:rPr>
        <w:t xml:space="preserve"> (Julio 2021). </w:t>
      </w:r>
      <w:r w:rsidRPr="00803A21">
        <w:rPr>
          <w:rFonts w:ascii="Times New Roman" w:hAnsi="Times New Roman" w:cs="Times New Roman"/>
          <w:i/>
          <w:iCs/>
          <w:color w:val="000000" w:themeColor="text1"/>
          <w:sz w:val="24"/>
          <w:szCs w:val="24"/>
        </w:rPr>
        <w:t>Ensilaje: ¿Qué es y para qué sirve el ensilaje?</w:t>
      </w:r>
      <w:r w:rsidRPr="00803A21">
        <w:rPr>
          <w:rFonts w:ascii="Times New Roman" w:hAnsi="Times New Roman" w:cs="Times New Roman"/>
          <w:color w:val="000000" w:themeColor="text1"/>
          <w:sz w:val="24"/>
          <w:szCs w:val="24"/>
        </w:rPr>
        <w:t xml:space="preserve">. Sotrafa.com. </w:t>
      </w:r>
      <w:hyperlink r:id="rId51" w:history="1">
        <w:r w:rsidRPr="00803A21">
          <w:rPr>
            <w:rStyle w:val="Hipervnculo"/>
            <w:rFonts w:ascii="Times New Roman" w:hAnsi="Times New Roman" w:cs="Times New Roman"/>
            <w:color w:val="000000" w:themeColor="text1"/>
            <w:sz w:val="24"/>
            <w:szCs w:val="24"/>
          </w:rPr>
          <w:t>https://sotrafa.com/ensilaje/</w:t>
        </w:r>
      </w:hyperlink>
      <w:r w:rsidRPr="00803A21">
        <w:rPr>
          <w:rStyle w:val="Hipervnculo"/>
          <w:rFonts w:ascii="Times New Roman" w:hAnsi="Times New Roman" w:cs="Times New Roman"/>
          <w:color w:val="000000" w:themeColor="text1"/>
          <w:sz w:val="24"/>
          <w:szCs w:val="24"/>
        </w:rPr>
        <w:t xml:space="preserve">  </w:t>
      </w:r>
    </w:p>
    <w:p w14:paraId="6C68C11A" w14:textId="0F905465" w:rsidR="0040179F" w:rsidRPr="00803A21" w:rsidRDefault="0040179F" w:rsidP="005F5255">
      <w:pPr>
        <w:ind w:left="709" w:hanging="709"/>
        <w:jc w:val="both"/>
        <w:rPr>
          <w:rStyle w:val="Hipervnculo"/>
          <w:rFonts w:ascii="Times New Roman" w:hAnsi="Times New Roman" w:cs="Times New Roman"/>
          <w:color w:val="000000" w:themeColor="text1"/>
          <w:sz w:val="24"/>
          <w:szCs w:val="24"/>
          <w:u w:val="none"/>
        </w:rPr>
      </w:pPr>
      <w:r w:rsidRPr="00803A21">
        <w:rPr>
          <w:rStyle w:val="Hipervnculo"/>
          <w:rFonts w:ascii="Times New Roman" w:hAnsi="Times New Roman" w:cs="Times New Roman"/>
          <w:color w:val="000000" w:themeColor="text1"/>
          <w:sz w:val="24"/>
          <w:szCs w:val="24"/>
          <w:u w:val="none"/>
        </w:rPr>
        <w:t xml:space="preserve">Tecnal Equipos Científicos. (6 de agosto de 2024). </w:t>
      </w:r>
      <w:r w:rsidRPr="00803A21">
        <w:rPr>
          <w:rStyle w:val="Hipervnculo"/>
          <w:rFonts w:ascii="Times New Roman" w:hAnsi="Times New Roman" w:cs="Times New Roman"/>
          <w:i/>
          <w:iCs/>
          <w:color w:val="000000" w:themeColor="text1"/>
          <w:sz w:val="24"/>
          <w:szCs w:val="24"/>
          <w:u w:val="none"/>
        </w:rPr>
        <w:t>Nutrición animal: La importancia del análisis de los alimentos</w:t>
      </w:r>
      <w:r w:rsidRPr="00803A21">
        <w:rPr>
          <w:rStyle w:val="Hipervnculo"/>
          <w:rFonts w:ascii="Times New Roman" w:hAnsi="Times New Roman" w:cs="Times New Roman"/>
          <w:color w:val="000000" w:themeColor="text1"/>
          <w:sz w:val="24"/>
          <w:szCs w:val="24"/>
          <w:u w:val="none"/>
        </w:rPr>
        <w:t xml:space="preserve">. Es.linkedin.com. </w:t>
      </w:r>
      <w:hyperlink r:id="rId52" w:history="1">
        <w:r w:rsidRPr="00803A21">
          <w:rPr>
            <w:rStyle w:val="Hipervnculo"/>
            <w:rFonts w:ascii="Times New Roman" w:hAnsi="Times New Roman" w:cs="Times New Roman"/>
            <w:color w:val="000000" w:themeColor="text1"/>
            <w:sz w:val="24"/>
            <w:szCs w:val="24"/>
          </w:rPr>
          <w:t>https://es.linkedin.com/pulse/nutrici%C3%B3n-animal-la-importancia-del-an%C3%A1lisis-gvlef</w:t>
        </w:r>
      </w:hyperlink>
      <w:r w:rsidRPr="00803A21">
        <w:rPr>
          <w:rStyle w:val="Hipervnculo"/>
          <w:rFonts w:ascii="Times New Roman" w:hAnsi="Times New Roman" w:cs="Times New Roman"/>
          <w:color w:val="000000" w:themeColor="text1"/>
          <w:sz w:val="24"/>
          <w:szCs w:val="24"/>
          <w:u w:val="none"/>
        </w:rPr>
        <w:t xml:space="preserve"> </w:t>
      </w:r>
    </w:p>
    <w:p w14:paraId="6023BF97" w14:textId="6788A396" w:rsidR="00DE6F51" w:rsidRPr="00803A21" w:rsidRDefault="00DE6F51" w:rsidP="005F5255">
      <w:pPr>
        <w:ind w:left="709" w:hanging="709"/>
        <w:jc w:val="both"/>
        <w:rPr>
          <w:rFonts w:ascii="Times New Roman" w:hAnsi="Times New Roman" w:cs="Times New Roman"/>
          <w:color w:val="000000" w:themeColor="text1"/>
          <w:sz w:val="24"/>
          <w:szCs w:val="24"/>
          <w:u w:val="single"/>
        </w:rPr>
      </w:pPr>
      <w:bookmarkStart w:id="90" w:name="_Hlk178079059"/>
      <w:r w:rsidRPr="00803A21">
        <w:rPr>
          <w:rFonts w:ascii="Times New Roman" w:hAnsi="Times New Roman" w:cs="Times New Roman"/>
          <w:color w:val="000000" w:themeColor="text1"/>
          <w:sz w:val="24"/>
          <w:szCs w:val="24"/>
        </w:rPr>
        <w:t>Universidad Abierta y a Distancia de México</w:t>
      </w:r>
      <w:bookmarkEnd w:id="90"/>
      <w:r w:rsidR="00357055" w:rsidRPr="00803A21">
        <w:rPr>
          <w:rFonts w:ascii="Times New Roman" w:hAnsi="Times New Roman" w:cs="Times New Roman"/>
          <w:color w:val="000000" w:themeColor="text1"/>
          <w:sz w:val="24"/>
          <w:szCs w:val="24"/>
        </w:rPr>
        <w:t xml:space="preserve">. </w:t>
      </w:r>
      <w:r w:rsidRPr="00803A21">
        <w:rPr>
          <w:rFonts w:ascii="Times New Roman" w:hAnsi="Times New Roman" w:cs="Times New Roman"/>
          <w:color w:val="000000" w:themeColor="text1"/>
          <w:sz w:val="24"/>
          <w:szCs w:val="24"/>
        </w:rPr>
        <w:t xml:space="preserve">(s.f.). </w:t>
      </w:r>
      <w:r w:rsidRPr="00803A21">
        <w:rPr>
          <w:rFonts w:ascii="Times New Roman" w:hAnsi="Times New Roman" w:cs="Times New Roman"/>
          <w:i/>
          <w:iCs/>
          <w:color w:val="000000" w:themeColor="text1"/>
          <w:sz w:val="24"/>
          <w:szCs w:val="24"/>
        </w:rPr>
        <w:t>Bromatología y técnicas culinarias</w:t>
      </w:r>
      <w:r w:rsidRPr="00803A21">
        <w:rPr>
          <w:rFonts w:ascii="Times New Roman" w:hAnsi="Times New Roman" w:cs="Times New Roman"/>
          <w:color w:val="000000" w:themeColor="text1"/>
          <w:sz w:val="24"/>
          <w:szCs w:val="24"/>
        </w:rPr>
        <w:t xml:space="preserve">. </w:t>
      </w:r>
      <w:hyperlink r:id="rId53" w:history="1">
        <w:r w:rsidRPr="00803A21">
          <w:rPr>
            <w:rStyle w:val="Hipervnculo"/>
            <w:rFonts w:ascii="Times New Roman" w:hAnsi="Times New Roman" w:cs="Times New Roman"/>
            <w:color w:val="000000" w:themeColor="text1"/>
            <w:sz w:val="24"/>
            <w:szCs w:val="24"/>
          </w:rPr>
          <w:t>https://dmd.unadmexico.mx/contenidos/DCSBA/BLOQUE2/NA/03/NBTC/unidad_01/descargables/NBTC_U1_Contenido.pdf</w:t>
        </w:r>
      </w:hyperlink>
      <w:r w:rsidRPr="00803A21">
        <w:rPr>
          <w:rFonts w:ascii="Times New Roman" w:hAnsi="Times New Roman" w:cs="Times New Roman"/>
          <w:color w:val="000000" w:themeColor="text1"/>
          <w:sz w:val="24"/>
          <w:szCs w:val="24"/>
          <w:u w:val="single"/>
        </w:rPr>
        <w:t xml:space="preserve"> </w:t>
      </w:r>
    </w:p>
    <w:p w14:paraId="4DADD8CC" w14:textId="7FF8A3AE" w:rsidR="0063768B" w:rsidRPr="00803A21" w:rsidRDefault="0063768B" w:rsidP="005F5255">
      <w:pPr>
        <w:ind w:left="709" w:hanging="709"/>
        <w:jc w:val="both"/>
        <w:rPr>
          <w:rStyle w:val="Hipervnculo"/>
          <w:rFonts w:ascii="Times New Roman" w:hAnsi="Times New Roman" w:cs="Times New Roman"/>
          <w:color w:val="000000" w:themeColor="text1"/>
          <w:sz w:val="24"/>
          <w:szCs w:val="24"/>
        </w:rPr>
      </w:pPr>
      <w:r w:rsidRPr="00803A21">
        <w:rPr>
          <w:rStyle w:val="Hipervnculo"/>
          <w:rFonts w:ascii="Times New Roman" w:hAnsi="Times New Roman" w:cs="Times New Roman"/>
          <w:color w:val="000000" w:themeColor="text1"/>
          <w:sz w:val="24"/>
          <w:szCs w:val="24"/>
          <w:u w:val="none"/>
        </w:rPr>
        <w:lastRenderedPageBreak/>
        <w:t>Universidad Europea</w:t>
      </w:r>
      <w:r w:rsidR="00357055" w:rsidRPr="00803A21">
        <w:rPr>
          <w:rStyle w:val="Hipervnculo"/>
          <w:rFonts w:ascii="Times New Roman" w:hAnsi="Times New Roman" w:cs="Times New Roman"/>
          <w:color w:val="000000" w:themeColor="text1"/>
          <w:sz w:val="24"/>
          <w:szCs w:val="24"/>
          <w:u w:val="none"/>
        </w:rPr>
        <w:t>.</w:t>
      </w:r>
      <w:r w:rsidRPr="00803A21">
        <w:rPr>
          <w:rStyle w:val="Hipervnculo"/>
          <w:rFonts w:ascii="Times New Roman" w:hAnsi="Times New Roman" w:cs="Times New Roman"/>
          <w:color w:val="000000" w:themeColor="text1"/>
          <w:sz w:val="24"/>
          <w:szCs w:val="24"/>
          <w:u w:val="none"/>
        </w:rPr>
        <w:t xml:space="preserve"> (12 de junio de 2024). </w:t>
      </w:r>
      <w:r w:rsidRPr="00803A21">
        <w:rPr>
          <w:rStyle w:val="Hipervnculo"/>
          <w:rFonts w:ascii="Times New Roman" w:hAnsi="Times New Roman" w:cs="Times New Roman"/>
          <w:i/>
          <w:iCs/>
          <w:color w:val="000000" w:themeColor="text1"/>
          <w:sz w:val="24"/>
          <w:szCs w:val="24"/>
          <w:u w:val="none"/>
        </w:rPr>
        <w:t>Bromatología: ¿qué es y para qué sirve?</w:t>
      </w:r>
      <w:r w:rsidRPr="00803A21">
        <w:rPr>
          <w:rStyle w:val="Hipervnculo"/>
          <w:rFonts w:ascii="Times New Roman" w:hAnsi="Times New Roman" w:cs="Times New Roman"/>
          <w:i/>
          <w:iCs/>
          <w:color w:val="000000" w:themeColor="text1"/>
          <w:sz w:val="24"/>
          <w:szCs w:val="24"/>
        </w:rPr>
        <w:t>.</w:t>
      </w:r>
      <w:r w:rsidRPr="00803A21">
        <w:rPr>
          <w:rStyle w:val="Hipervnculo"/>
          <w:rFonts w:ascii="Times New Roman" w:hAnsi="Times New Roman" w:cs="Times New Roman"/>
          <w:color w:val="000000" w:themeColor="text1"/>
          <w:sz w:val="24"/>
          <w:szCs w:val="24"/>
        </w:rPr>
        <w:t xml:space="preserve"> https://universidadeuropea.com/blog/que-es-bromatologia/</w:t>
      </w:r>
    </w:p>
    <w:p w14:paraId="0A6487B7" w14:textId="00AC4386" w:rsidR="00F66BDC" w:rsidRPr="00803A21" w:rsidRDefault="00F66BDC" w:rsidP="005F5255">
      <w:pPr>
        <w:ind w:left="709" w:hanging="709"/>
        <w:jc w:val="both"/>
        <w:rPr>
          <w:rStyle w:val="Hipervnculo"/>
          <w:rFonts w:ascii="Times New Roman" w:hAnsi="Times New Roman" w:cs="Times New Roman"/>
          <w:color w:val="000000" w:themeColor="text1"/>
          <w:sz w:val="24"/>
          <w:szCs w:val="24"/>
          <w:lang w:val="en-US"/>
        </w:rPr>
      </w:pPr>
      <w:r w:rsidRPr="00803A21">
        <w:rPr>
          <w:rFonts w:ascii="Times New Roman" w:hAnsi="Times New Roman" w:cs="Times New Roman"/>
          <w:color w:val="000000" w:themeColor="text1"/>
          <w:sz w:val="24"/>
          <w:szCs w:val="24"/>
        </w:rPr>
        <w:t>Vargas, A</w:t>
      </w:r>
      <w:r w:rsidR="00357055" w:rsidRPr="00803A21">
        <w:rPr>
          <w:rFonts w:ascii="Times New Roman" w:hAnsi="Times New Roman" w:cs="Times New Roman"/>
          <w:color w:val="000000" w:themeColor="text1"/>
          <w:sz w:val="24"/>
          <w:szCs w:val="24"/>
        </w:rPr>
        <w:t>.</w:t>
      </w:r>
      <w:r w:rsidRPr="00803A21">
        <w:rPr>
          <w:rFonts w:ascii="Times New Roman" w:hAnsi="Times New Roman" w:cs="Times New Roman"/>
          <w:color w:val="000000" w:themeColor="text1"/>
          <w:sz w:val="24"/>
          <w:szCs w:val="24"/>
        </w:rPr>
        <w:t xml:space="preserve"> (1 de febrero de 2021). </w:t>
      </w:r>
      <w:r w:rsidRPr="00803A21">
        <w:rPr>
          <w:rFonts w:ascii="Times New Roman" w:hAnsi="Times New Roman" w:cs="Times New Roman"/>
          <w:i/>
          <w:iCs/>
          <w:color w:val="000000" w:themeColor="text1"/>
          <w:sz w:val="24"/>
          <w:szCs w:val="24"/>
        </w:rPr>
        <w:t xml:space="preserve">La ganadería es la “pata” que sostiene la economía de Nicaragua, dice gremio. </w:t>
      </w:r>
      <w:r w:rsidRPr="00803A21">
        <w:rPr>
          <w:rFonts w:ascii="Times New Roman" w:hAnsi="Times New Roman" w:cs="Times New Roman"/>
          <w:color w:val="000000" w:themeColor="text1"/>
          <w:sz w:val="24"/>
          <w:szCs w:val="24"/>
          <w:lang w:val="en-US"/>
        </w:rPr>
        <w:t xml:space="preserve">Swissinfo.ch. </w:t>
      </w:r>
      <w:hyperlink r:id="rId54" w:history="1">
        <w:r w:rsidRPr="00803A21">
          <w:rPr>
            <w:rStyle w:val="Hipervnculo"/>
            <w:rFonts w:ascii="Times New Roman" w:hAnsi="Times New Roman" w:cs="Times New Roman"/>
            <w:color w:val="000000" w:themeColor="text1"/>
            <w:sz w:val="24"/>
            <w:szCs w:val="24"/>
            <w:lang w:val="en-US"/>
          </w:rPr>
          <w:t>https://www.swissinfo.ch/spa/la-ganader%C3%ADa-es-la-pata-que-sostiene-la-econom%C3%ADa-de-nicaragua-dice-gremio/46335844</w:t>
        </w:r>
      </w:hyperlink>
    </w:p>
    <w:p w14:paraId="2F709EEA" w14:textId="111B3F91" w:rsidR="00614854" w:rsidRPr="00803A21" w:rsidRDefault="00614854" w:rsidP="005F5255">
      <w:pPr>
        <w:ind w:left="709" w:hanging="709"/>
        <w:jc w:val="both"/>
        <w:rPr>
          <w:rFonts w:ascii="Times New Roman" w:hAnsi="Times New Roman" w:cs="Times New Roman"/>
          <w:color w:val="000000" w:themeColor="text1"/>
          <w:sz w:val="24"/>
          <w:szCs w:val="24"/>
          <w:lang w:val="en-US"/>
        </w:rPr>
      </w:pPr>
      <w:r w:rsidRPr="00803A21">
        <w:rPr>
          <w:rFonts w:ascii="Times New Roman" w:hAnsi="Times New Roman" w:cs="Times New Roman"/>
          <w:color w:val="000000" w:themeColor="text1"/>
          <w:sz w:val="24"/>
          <w:szCs w:val="24"/>
          <w:lang w:val="en-US"/>
        </w:rPr>
        <w:t>Heike Vibrans</w:t>
      </w:r>
      <w:r w:rsidR="0016044D" w:rsidRPr="00803A21">
        <w:rPr>
          <w:rFonts w:ascii="Times New Roman" w:hAnsi="Times New Roman" w:cs="Times New Roman"/>
          <w:color w:val="000000" w:themeColor="text1"/>
          <w:sz w:val="24"/>
          <w:szCs w:val="24"/>
          <w:lang w:val="en-US"/>
        </w:rPr>
        <w:t xml:space="preserve">. (23 de agosto de 2009). </w:t>
      </w:r>
      <w:r w:rsidR="0016044D" w:rsidRPr="00803A21">
        <w:rPr>
          <w:rFonts w:ascii="Times New Roman" w:hAnsi="Times New Roman" w:cs="Times New Roman"/>
          <w:i/>
          <w:iCs/>
          <w:color w:val="000000" w:themeColor="text1"/>
          <w:sz w:val="24"/>
          <w:szCs w:val="24"/>
          <w:lang w:val="en-US"/>
        </w:rPr>
        <w:t>Malezas de México</w:t>
      </w:r>
      <w:r w:rsidR="0016044D" w:rsidRPr="00803A21">
        <w:rPr>
          <w:rFonts w:ascii="Times New Roman" w:hAnsi="Times New Roman" w:cs="Times New Roman"/>
          <w:color w:val="000000" w:themeColor="text1"/>
          <w:sz w:val="24"/>
          <w:szCs w:val="24"/>
          <w:lang w:val="en-US"/>
        </w:rPr>
        <w:t xml:space="preserve">. Fecha de acceso (25 de noviembre de 2024). </w:t>
      </w:r>
      <w:hyperlink r:id="rId55" w:anchor="9.%20%20Referencias" w:history="1">
        <w:r w:rsidR="005F5255" w:rsidRPr="00803A21">
          <w:rPr>
            <w:rStyle w:val="Hipervnculo"/>
            <w:rFonts w:ascii="Times New Roman" w:hAnsi="Times New Roman" w:cs="Times New Roman"/>
            <w:color w:val="000000" w:themeColor="text1"/>
            <w:sz w:val="24"/>
            <w:szCs w:val="24"/>
            <w:lang w:val="en-US"/>
          </w:rPr>
          <w:t>http://www.conabio.gob.mx/malezasdemexico/poaceae/paspalum-virgatum/fichas/ficha.htm#9.%20%20Referencias</w:t>
        </w:r>
      </w:hyperlink>
      <w:r w:rsidR="005F5255" w:rsidRPr="00803A21">
        <w:rPr>
          <w:rFonts w:ascii="Times New Roman" w:hAnsi="Times New Roman" w:cs="Times New Roman"/>
          <w:color w:val="000000" w:themeColor="text1"/>
          <w:sz w:val="24"/>
          <w:szCs w:val="24"/>
          <w:lang w:val="en-US"/>
        </w:rPr>
        <w:t>.</w:t>
      </w:r>
      <w:r w:rsidR="00F66BDC" w:rsidRPr="00803A21">
        <w:rPr>
          <w:rFonts w:ascii="Times New Roman" w:hAnsi="Times New Roman" w:cs="Times New Roman"/>
          <w:color w:val="000000" w:themeColor="text1"/>
          <w:sz w:val="24"/>
          <w:szCs w:val="24"/>
        </w:rPr>
        <w:t xml:space="preserve"> </w:t>
      </w:r>
    </w:p>
    <w:p w14:paraId="56D86789" w14:textId="0991737B" w:rsidR="004541A8" w:rsidRPr="00803A21" w:rsidRDefault="00F66BDC" w:rsidP="005F5255">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 xml:space="preserve">Villareal, M </w:t>
      </w:r>
      <w:r w:rsidR="00274B67" w:rsidRPr="00803A21">
        <w:rPr>
          <w:rFonts w:ascii="Times New Roman" w:hAnsi="Times New Roman" w:cs="Times New Roman"/>
          <w:color w:val="000000" w:themeColor="text1"/>
          <w:sz w:val="24"/>
          <w:szCs w:val="24"/>
        </w:rPr>
        <w:t>&amp;</w:t>
      </w:r>
      <w:r w:rsidRPr="00803A21">
        <w:rPr>
          <w:rFonts w:ascii="Times New Roman" w:hAnsi="Times New Roman" w:cs="Times New Roman"/>
          <w:color w:val="000000" w:themeColor="text1"/>
          <w:sz w:val="24"/>
          <w:szCs w:val="24"/>
        </w:rPr>
        <w:t xml:space="preserve"> Vargas, W. (1989). </w:t>
      </w:r>
      <w:r w:rsidRPr="00803A21">
        <w:rPr>
          <w:rFonts w:ascii="Times New Roman" w:hAnsi="Times New Roman" w:cs="Times New Roman"/>
          <w:i/>
          <w:iCs/>
          <w:color w:val="000000" w:themeColor="text1"/>
          <w:sz w:val="24"/>
          <w:szCs w:val="24"/>
        </w:rPr>
        <w:t xml:space="preserve">EVALUACION DE DOS HERBICIDAS Y DOS FORMAS DE APLICACION PARA EL CONTROL DE ZACATON (Paspalum virgatum) EN POTREROS. </w:t>
      </w:r>
      <w:r w:rsidRPr="00803A21">
        <w:rPr>
          <w:rFonts w:ascii="Times New Roman" w:hAnsi="Times New Roman" w:cs="Times New Roman"/>
          <w:color w:val="000000" w:themeColor="text1"/>
          <w:sz w:val="24"/>
          <w:szCs w:val="24"/>
        </w:rPr>
        <w:t xml:space="preserve">Tesis de grado. Instituto tecnológico de Costa Rica. </w:t>
      </w:r>
    </w:p>
    <w:p w14:paraId="738DAECD" w14:textId="6BA72226" w:rsidR="008F0979" w:rsidRPr="00803A21" w:rsidRDefault="0063768B" w:rsidP="005F5255">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Villar</w:t>
      </w:r>
      <w:r w:rsidR="000C5FAC" w:rsidRPr="00803A21">
        <w:rPr>
          <w:rFonts w:ascii="Times New Roman" w:hAnsi="Times New Roman" w:cs="Times New Roman"/>
          <w:color w:val="000000" w:themeColor="text1"/>
          <w:sz w:val="24"/>
          <w:szCs w:val="24"/>
        </w:rPr>
        <w:t>,</w:t>
      </w:r>
      <w:r w:rsidRPr="00803A21">
        <w:rPr>
          <w:rFonts w:ascii="Times New Roman" w:hAnsi="Times New Roman" w:cs="Times New Roman"/>
          <w:color w:val="000000" w:themeColor="text1"/>
          <w:sz w:val="24"/>
          <w:szCs w:val="24"/>
        </w:rPr>
        <w:t xml:space="preserve"> G </w:t>
      </w:r>
      <w:r w:rsidR="00274B67" w:rsidRPr="00803A21">
        <w:rPr>
          <w:rFonts w:ascii="Times New Roman" w:hAnsi="Times New Roman" w:cs="Times New Roman"/>
          <w:color w:val="000000" w:themeColor="text1"/>
          <w:sz w:val="24"/>
          <w:szCs w:val="24"/>
        </w:rPr>
        <w:t>&amp;</w:t>
      </w:r>
      <w:r w:rsidRPr="00803A21">
        <w:rPr>
          <w:rFonts w:ascii="Times New Roman" w:hAnsi="Times New Roman" w:cs="Times New Roman"/>
          <w:color w:val="000000" w:themeColor="text1"/>
          <w:sz w:val="24"/>
          <w:szCs w:val="24"/>
        </w:rPr>
        <w:t xml:space="preserve"> Pérez</w:t>
      </w:r>
      <w:r w:rsidR="000C5FAC" w:rsidRPr="00803A21">
        <w:rPr>
          <w:rFonts w:ascii="Times New Roman" w:hAnsi="Times New Roman" w:cs="Times New Roman"/>
          <w:color w:val="000000" w:themeColor="text1"/>
          <w:sz w:val="24"/>
          <w:szCs w:val="24"/>
        </w:rPr>
        <w:t>,</w:t>
      </w:r>
      <w:r w:rsidRPr="00803A21">
        <w:rPr>
          <w:rFonts w:ascii="Times New Roman" w:hAnsi="Times New Roman" w:cs="Times New Roman"/>
          <w:color w:val="000000" w:themeColor="text1"/>
          <w:sz w:val="24"/>
          <w:szCs w:val="24"/>
        </w:rPr>
        <w:t xml:space="preserve"> L</w:t>
      </w:r>
      <w:r w:rsidR="00357055" w:rsidRPr="00803A21">
        <w:rPr>
          <w:rFonts w:ascii="Times New Roman" w:hAnsi="Times New Roman" w:cs="Times New Roman"/>
          <w:color w:val="000000" w:themeColor="text1"/>
          <w:sz w:val="24"/>
          <w:szCs w:val="24"/>
        </w:rPr>
        <w:t>.</w:t>
      </w:r>
      <w:r w:rsidRPr="00803A21">
        <w:rPr>
          <w:rFonts w:ascii="Times New Roman" w:hAnsi="Times New Roman" w:cs="Times New Roman"/>
          <w:color w:val="000000" w:themeColor="text1"/>
          <w:sz w:val="24"/>
          <w:szCs w:val="24"/>
        </w:rPr>
        <w:t xml:space="preserve"> (3 de abril de 2023). </w:t>
      </w:r>
      <w:r w:rsidRPr="00803A21">
        <w:rPr>
          <w:rFonts w:ascii="Times New Roman" w:hAnsi="Times New Roman" w:cs="Times New Roman"/>
          <w:i/>
          <w:iCs/>
          <w:color w:val="000000" w:themeColor="text1"/>
          <w:sz w:val="24"/>
          <w:szCs w:val="24"/>
        </w:rPr>
        <w:t>Proteína metabolizable y balance proteico en el rumen.</w:t>
      </w:r>
      <w:r w:rsidRPr="00803A21">
        <w:rPr>
          <w:rFonts w:ascii="Times New Roman" w:hAnsi="Times New Roman" w:cs="Times New Roman"/>
          <w:color w:val="000000" w:themeColor="text1"/>
          <w:sz w:val="24"/>
          <w:szCs w:val="24"/>
        </w:rPr>
        <w:t xml:space="preserve"> Ganadería.com. </w:t>
      </w:r>
      <w:hyperlink r:id="rId56" w:history="1">
        <w:r w:rsidRPr="00803A21">
          <w:rPr>
            <w:rStyle w:val="Hipervnculo"/>
            <w:rFonts w:ascii="Times New Roman" w:hAnsi="Times New Roman" w:cs="Times New Roman"/>
            <w:color w:val="000000" w:themeColor="text1"/>
            <w:sz w:val="24"/>
            <w:szCs w:val="24"/>
          </w:rPr>
          <w:t>https://www.ganaderia.com/destacado/proteina-metabolizable-y-balance-proteico-en-el-rumen</w:t>
        </w:r>
      </w:hyperlink>
      <w:r w:rsidRPr="00803A21">
        <w:rPr>
          <w:rFonts w:ascii="Times New Roman" w:hAnsi="Times New Roman" w:cs="Times New Roman"/>
          <w:color w:val="000000" w:themeColor="text1"/>
          <w:sz w:val="24"/>
          <w:szCs w:val="24"/>
        </w:rPr>
        <w:t xml:space="preserve"> </w:t>
      </w:r>
    </w:p>
    <w:p w14:paraId="26DBE273" w14:textId="121187B6" w:rsidR="000C5FAC" w:rsidRPr="00803A21" w:rsidRDefault="000C5FAC" w:rsidP="005F5255">
      <w:pPr>
        <w:ind w:left="709" w:hanging="709"/>
        <w:jc w:val="both"/>
        <w:rPr>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 xml:space="preserve">Villanueva, G. (16 de marzo de 2023). </w:t>
      </w:r>
      <w:r w:rsidRPr="00803A21">
        <w:rPr>
          <w:rFonts w:ascii="Times New Roman" w:hAnsi="Times New Roman" w:cs="Times New Roman"/>
          <w:i/>
          <w:iCs/>
          <w:color w:val="000000" w:themeColor="text1"/>
          <w:sz w:val="24"/>
          <w:szCs w:val="24"/>
        </w:rPr>
        <w:t>Interpretación de análisis bromatológicos de los alimentos balanceados</w:t>
      </w:r>
      <w:r w:rsidRPr="00803A21">
        <w:rPr>
          <w:rFonts w:ascii="Times New Roman" w:hAnsi="Times New Roman" w:cs="Times New Roman"/>
          <w:color w:val="000000" w:themeColor="text1"/>
          <w:sz w:val="24"/>
          <w:szCs w:val="24"/>
        </w:rPr>
        <w:t xml:space="preserve">. Bmeditores.mx.com. </w:t>
      </w:r>
      <w:hyperlink r:id="rId57" w:history="1">
        <w:r w:rsidRPr="00803A21">
          <w:rPr>
            <w:rStyle w:val="Hipervnculo"/>
            <w:rFonts w:ascii="Times New Roman" w:hAnsi="Times New Roman" w:cs="Times New Roman"/>
            <w:color w:val="000000" w:themeColor="text1"/>
            <w:sz w:val="24"/>
            <w:szCs w:val="24"/>
          </w:rPr>
          <w:t>https://bmeditores.mx/ganaderia/interpretacion-de-analisis-bromatologicos-de-los-alimento-balanceados/</w:t>
        </w:r>
      </w:hyperlink>
      <w:r w:rsidRPr="00803A21">
        <w:rPr>
          <w:rFonts w:ascii="Times New Roman" w:hAnsi="Times New Roman" w:cs="Times New Roman"/>
          <w:color w:val="000000" w:themeColor="text1"/>
          <w:sz w:val="24"/>
          <w:szCs w:val="24"/>
        </w:rPr>
        <w:t xml:space="preserve"> </w:t>
      </w:r>
    </w:p>
    <w:p w14:paraId="66DC555A" w14:textId="77777777" w:rsidR="00522A29" w:rsidRPr="00803A21" w:rsidRDefault="008D111C" w:rsidP="005F5255">
      <w:pPr>
        <w:ind w:left="709" w:hanging="709"/>
        <w:jc w:val="both"/>
        <w:rPr>
          <w:rStyle w:val="Hipervnculo"/>
          <w:rFonts w:ascii="Times New Roman" w:hAnsi="Times New Roman" w:cs="Times New Roman"/>
          <w:color w:val="000000" w:themeColor="text1"/>
          <w:sz w:val="24"/>
          <w:szCs w:val="24"/>
        </w:rPr>
      </w:pPr>
      <w:r w:rsidRPr="00803A21">
        <w:rPr>
          <w:rFonts w:ascii="Times New Roman" w:hAnsi="Times New Roman" w:cs="Times New Roman"/>
          <w:color w:val="000000" w:themeColor="text1"/>
          <w:sz w:val="24"/>
          <w:szCs w:val="24"/>
        </w:rPr>
        <w:t xml:space="preserve">Williamson, J. (2021). </w:t>
      </w:r>
      <w:r w:rsidRPr="00803A21">
        <w:rPr>
          <w:rFonts w:ascii="Times New Roman" w:hAnsi="Times New Roman" w:cs="Times New Roman"/>
          <w:i/>
          <w:iCs/>
          <w:color w:val="000000" w:themeColor="text1"/>
          <w:sz w:val="24"/>
          <w:szCs w:val="24"/>
        </w:rPr>
        <w:t>Minimizar el contenido de cenizas</w:t>
      </w:r>
      <w:r w:rsidRPr="00803A21">
        <w:rPr>
          <w:rFonts w:ascii="Times New Roman" w:hAnsi="Times New Roman" w:cs="Times New Roman"/>
          <w:color w:val="000000" w:themeColor="text1"/>
          <w:sz w:val="24"/>
          <w:szCs w:val="24"/>
        </w:rPr>
        <w:t xml:space="preserve">. Lovolmx.com. </w:t>
      </w:r>
      <w:hyperlink r:id="rId58" w:history="1">
        <w:r w:rsidRPr="00803A21">
          <w:rPr>
            <w:rStyle w:val="Hipervnculo"/>
            <w:rFonts w:ascii="Times New Roman" w:hAnsi="Times New Roman" w:cs="Times New Roman"/>
            <w:color w:val="000000" w:themeColor="text1"/>
            <w:sz w:val="24"/>
            <w:szCs w:val="24"/>
          </w:rPr>
          <w:t>https://lovolmx.com/minimizar-el-contenido-de-cenizas/</w:t>
        </w:r>
      </w:hyperlink>
    </w:p>
    <w:p w14:paraId="5875C68F" w14:textId="77777777" w:rsidR="009C79A4" w:rsidRPr="00803A21" w:rsidRDefault="009C79A4" w:rsidP="005F5255">
      <w:pPr>
        <w:ind w:left="709" w:hanging="709"/>
        <w:jc w:val="both"/>
        <w:rPr>
          <w:rStyle w:val="Hipervnculo"/>
          <w:rFonts w:ascii="Times New Roman" w:hAnsi="Times New Roman" w:cs="Times New Roman"/>
          <w:color w:val="000000" w:themeColor="text1"/>
          <w:sz w:val="24"/>
          <w:szCs w:val="24"/>
        </w:rPr>
      </w:pPr>
    </w:p>
    <w:p w14:paraId="2FE34BA4" w14:textId="77777777" w:rsidR="009C79A4" w:rsidRPr="00803A21" w:rsidRDefault="009C79A4" w:rsidP="005F5255">
      <w:pPr>
        <w:ind w:left="709" w:hanging="709"/>
        <w:jc w:val="both"/>
        <w:rPr>
          <w:rStyle w:val="Hipervnculo"/>
          <w:rFonts w:ascii="Times New Roman" w:hAnsi="Times New Roman" w:cs="Times New Roman"/>
          <w:color w:val="000000" w:themeColor="text1"/>
          <w:sz w:val="24"/>
          <w:szCs w:val="24"/>
        </w:rPr>
      </w:pPr>
    </w:p>
    <w:p w14:paraId="60DB2C02" w14:textId="77777777" w:rsidR="009C79A4" w:rsidRDefault="009C79A4" w:rsidP="005F5255">
      <w:pPr>
        <w:ind w:left="709" w:hanging="709"/>
        <w:jc w:val="both"/>
        <w:rPr>
          <w:rStyle w:val="Hipervnculo"/>
          <w:rFonts w:ascii="Times New Roman" w:hAnsi="Times New Roman" w:cs="Times New Roman"/>
          <w:sz w:val="24"/>
          <w:szCs w:val="24"/>
        </w:rPr>
      </w:pPr>
    </w:p>
    <w:p w14:paraId="16D63009" w14:textId="77777777" w:rsidR="009C79A4" w:rsidRDefault="009C79A4" w:rsidP="005F5255">
      <w:pPr>
        <w:ind w:left="709" w:hanging="709"/>
        <w:jc w:val="both"/>
        <w:rPr>
          <w:rStyle w:val="Hipervnculo"/>
          <w:rFonts w:ascii="Times New Roman" w:hAnsi="Times New Roman" w:cs="Times New Roman"/>
          <w:sz w:val="24"/>
          <w:szCs w:val="24"/>
        </w:rPr>
      </w:pPr>
    </w:p>
    <w:p w14:paraId="72933DC1" w14:textId="53344209" w:rsidR="009C79A4" w:rsidRDefault="009C79A4" w:rsidP="005F5255">
      <w:pPr>
        <w:ind w:left="709" w:hanging="709"/>
        <w:jc w:val="both"/>
        <w:rPr>
          <w:rStyle w:val="Hipervnculo"/>
          <w:rFonts w:ascii="Times New Roman" w:hAnsi="Times New Roman" w:cs="Times New Roman"/>
          <w:sz w:val="24"/>
          <w:szCs w:val="24"/>
        </w:rPr>
        <w:sectPr w:rsidR="009C79A4" w:rsidSect="00522A29">
          <w:type w:val="continuous"/>
          <w:pgSz w:w="12240" w:h="15840"/>
          <w:pgMar w:top="1418" w:right="1701" w:bottom="1418" w:left="1701" w:header="709" w:footer="709" w:gutter="0"/>
          <w:cols w:space="708"/>
          <w:docGrid w:linePitch="360"/>
        </w:sectPr>
      </w:pPr>
    </w:p>
    <w:p w14:paraId="1FAA131C" w14:textId="78F88F02" w:rsidR="008D111C" w:rsidRPr="00964B56" w:rsidRDefault="008D111C" w:rsidP="005F5255">
      <w:pPr>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14:paraId="6D93D022" w14:textId="795FBBE4" w:rsidR="004541A8" w:rsidRDefault="004541A8" w:rsidP="007F4649">
      <w:pPr>
        <w:jc w:val="both"/>
        <w:rPr>
          <w:rFonts w:ascii="Times New Roman" w:hAnsi="Times New Roman" w:cs="Times New Roman"/>
          <w:sz w:val="24"/>
          <w:szCs w:val="24"/>
        </w:rPr>
      </w:pPr>
    </w:p>
    <w:p w14:paraId="50C85CD4" w14:textId="77777777" w:rsidR="000B4D7F" w:rsidRDefault="000B4D7F" w:rsidP="000B4D7F">
      <w:pPr>
        <w:jc w:val="center"/>
        <w:rPr>
          <w:rFonts w:ascii="Times New Roman" w:hAnsi="Times New Roman" w:cs="Times New Roman"/>
          <w:b/>
          <w:bCs/>
          <w:sz w:val="28"/>
          <w:szCs w:val="28"/>
        </w:rPr>
        <w:sectPr w:rsidR="000B4D7F" w:rsidSect="00522A29">
          <w:type w:val="continuous"/>
          <w:pgSz w:w="12240" w:h="15840"/>
          <w:pgMar w:top="1418" w:right="1701" w:bottom="1418" w:left="1701" w:header="709" w:footer="709" w:gutter="0"/>
          <w:cols w:num="2" w:space="708"/>
          <w:docGrid w:linePitch="360"/>
        </w:sectPr>
      </w:pPr>
    </w:p>
    <w:p w14:paraId="68B812FC" w14:textId="17CF372C" w:rsidR="004E3D2A" w:rsidRPr="001F3A91" w:rsidRDefault="001F3A91" w:rsidP="001F3A91">
      <w:pPr>
        <w:pStyle w:val="Ttulo1"/>
        <w:jc w:val="center"/>
        <w:rPr>
          <w:rFonts w:ascii="Times New Roman" w:hAnsi="Times New Roman" w:cs="Times New Roman"/>
          <w:b/>
          <w:bCs/>
          <w:color w:val="000000" w:themeColor="text1"/>
          <w:sz w:val="28"/>
          <w:szCs w:val="28"/>
        </w:rPr>
      </w:pPr>
      <w:bookmarkStart w:id="91" w:name="_Toc207799462"/>
      <w:r>
        <w:rPr>
          <w:rFonts w:ascii="Times New Roman" w:hAnsi="Times New Roman" w:cs="Times New Roman"/>
          <w:b/>
          <w:bCs/>
          <w:color w:val="000000" w:themeColor="text1"/>
          <w:sz w:val="28"/>
          <w:szCs w:val="28"/>
        </w:rPr>
        <w:lastRenderedPageBreak/>
        <w:t>Xll</w:t>
      </w:r>
      <w:r w:rsidR="00AB0350">
        <w:rPr>
          <w:rFonts w:ascii="Times New Roman" w:hAnsi="Times New Roman" w:cs="Times New Roman"/>
          <w:b/>
          <w:bCs/>
          <w:color w:val="000000" w:themeColor="text1"/>
          <w:sz w:val="28"/>
          <w:szCs w:val="28"/>
        </w:rPr>
        <w:t>l</w:t>
      </w:r>
      <w:r>
        <w:rPr>
          <w:rFonts w:ascii="Times New Roman" w:hAnsi="Times New Roman" w:cs="Times New Roman"/>
          <w:b/>
          <w:bCs/>
          <w:color w:val="000000" w:themeColor="text1"/>
          <w:sz w:val="28"/>
          <w:szCs w:val="28"/>
        </w:rPr>
        <w:t xml:space="preserve"> </w:t>
      </w:r>
      <w:r w:rsidR="004E3D2A" w:rsidRPr="001F3A91">
        <w:rPr>
          <w:rFonts w:ascii="Times New Roman" w:hAnsi="Times New Roman" w:cs="Times New Roman"/>
          <w:b/>
          <w:bCs/>
          <w:color w:val="000000" w:themeColor="text1"/>
          <w:sz w:val="28"/>
          <w:szCs w:val="28"/>
        </w:rPr>
        <w:t>A</w:t>
      </w:r>
      <w:r>
        <w:rPr>
          <w:rFonts w:ascii="Times New Roman" w:hAnsi="Times New Roman" w:cs="Times New Roman"/>
          <w:b/>
          <w:bCs/>
          <w:color w:val="000000" w:themeColor="text1"/>
          <w:sz w:val="28"/>
          <w:szCs w:val="28"/>
        </w:rPr>
        <w:t>NEXOS</w:t>
      </w:r>
      <w:bookmarkEnd w:id="91"/>
    </w:p>
    <w:p w14:paraId="5B2B2E68" w14:textId="0A70265D" w:rsidR="004E3D2A" w:rsidRDefault="004E3D2A" w:rsidP="000B4D7F">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7CCBAAB" wp14:editId="35EBC6DE">
            <wp:extent cx="3636000" cy="2727000"/>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36000" cy="2727000"/>
                    </a:xfrm>
                    <a:prstGeom prst="rect">
                      <a:avLst/>
                    </a:prstGeom>
                    <a:noFill/>
                  </pic:spPr>
                </pic:pic>
              </a:graphicData>
            </a:graphic>
          </wp:inline>
        </w:drawing>
      </w:r>
    </w:p>
    <w:p w14:paraId="0B7C8400" w14:textId="3E69ED87" w:rsidR="002A1B28" w:rsidRDefault="002A1B28" w:rsidP="000B4D7F">
      <w:pPr>
        <w:jc w:val="center"/>
        <w:rPr>
          <w:rFonts w:ascii="Times New Roman" w:hAnsi="Times New Roman" w:cs="Times New Roman"/>
          <w:b/>
          <w:bCs/>
          <w:sz w:val="24"/>
          <w:szCs w:val="24"/>
        </w:rPr>
      </w:pPr>
      <w:r>
        <w:rPr>
          <w:rFonts w:ascii="Times New Roman" w:hAnsi="Times New Roman" w:cs="Times New Roman"/>
          <w:b/>
          <w:bCs/>
          <w:sz w:val="24"/>
          <w:szCs w:val="24"/>
        </w:rPr>
        <w:t xml:space="preserve">Anexo 1. </w:t>
      </w:r>
      <w:r w:rsidRPr="002A1B28">
        <w:rPr>
          <w:rFonts w:ascii="Times New Roman" w:hAnsi="Times New Roman" w:cs="Times New Roman"/>
          <w:sz w:val="24"/>
          <w:szCs w:val="24"/>
        </w:rPr>
        <w:t>Picado del material a utilizar</w:t>
      </w:r>
      <w:r>
        <w:rPr>
          <w:rFonts w:ascii="Times New Roman" w:hAnsi="Times New Roman" w:cs="Times New Roman"/>
          <w:b/>
          <w:bCs/>
          <w:sz w:val="24"/>
          <w:szCs w:val="24"/>
        </w:rPr>
        <w:t xml:space="preserve"> </w:t>
      </w:r>
    </w:p>
    <w:p w14:paraId="11A80A28" w14:textId="10F52E4C" w:rsidR="00522A29" w:rsidRDefault="004E3D2A" w:rsidP="000B4D7F">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AD91C94" wp14:editId="30E1B579">
            <wp:extent cx="2952000" cy="3936000"/>
            <wp:effectExtent l="0" t="0" r="127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52000" cy="3936000"/>
                    </a:xfrm>
                    <a:prstGeom prst="rect">
                      <a:avLst/>
                    </a:prstGeom>
                    <a:noFill/>
                  </pic:spPr>
                </pic:pic>
              </a:graphicData>
            </a:graphic>
          </wp:inline>
        </w:drawing>
      </w:r>
    </w:p>
    <w:p w14:paraId="1A01837B" w14:textId="03AE0184" w:rsidR="00F14685" w:rsidRDefault="00F14685" w:rsidP="00F14685">
      <w:pPr>
        <w:jc w:val="center"/>
        <w:rPr>
          <w:rFonts w:ascii="Times New Roman" w:hAnsi="Times New Roman" w:cs="Times New Roman"/>
          <w:b/>
          <w:bCs/>
          <w:sz w:val="24"/>
          <w:szCs w:val="24"/>
        </w:rPr>
        <w:sectPr w:rsidR="00F14685" w:rsidSect="000B4D7F">
          <w:type w:val="continuous"/>
          <w:pgSz w:w="12240" w:h="15840"/>
          <w:pgMar w:top="1418" w:right="1701" w:bottom="1418" w:left="1701" w:header="709" w:footer="709" w:gutter="0"/>
          <w:cols w:space="708"/>
          <w:docGrid w:linePitch="360"/>
        </w:sectPr>
      </w:pPr>
      <w:r>
        <w:rPr>
          <w:rFonts w:ascii="Times New Roman" w:hAnsi="Times New Roman" w:cs="Times New Roman"/>
          <w:b/>
          <w:bCs/>
          <w:sz w:val="24"/>
          <w:szCs w:val="24"/>
        </w:rPr>
        <w:t xml:space="preserve">Anexo 2. </w:t>
      </w:r>
      <w:r w:rsidRPr="00F14685">
        <w:rPr>
          <w:rFonts w:ascii="Times New Roman" w:hAnsi="Times New Roman" w:cs="Times New Roman"/>
          <w:sz w:val="24"/>
          <w:szCs w:val="24"/>
        </w:rPr>
        <w:t xml:space="preserve">Pesaje de la melaza </w:t>
      </w:r>
    </w:p>
    <w:p w14:paraId="28FDCC0A" w14:textId="319E1E6A" w:rsidR="00522A29" w:rsidRDefault="00522A29">
      <w:pPr>
        <w:rPr>
          <w:rFonts w:ascii="Times New Roman" w:hAnsi="Times New Roman" w:cs="Times New Roman"/>
          <w:b/>
          <w:bCs/>
          <w:sz w:val="24"/>
          <w:szCs w:val="24"/>
        </w:rPr>
      </w:pPr>
      <w:r>
        <w:rPr>
          <w:rFonts w:ascii="Times New Roman" w:hAnsi="Times New Roman" w:cs="Times New Roman"/>
          <w:b/>
          <w:bCs/>
          <w:sz w:val="24"/>
          <w:szCs w:val="24"/>
        </w:rPr>
        <w:br w:type="page"/>
      </w:r>
    </w:p>
    <w:p w14:paraId="4AC55FB3" w14:textId="064B5B82" w:rsidR="004E3D2A" w:rsidRDefault="00522A29" w:rsidP="004E3D2A">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384B51AF" wp14:editId="6E58997E">
            <wp:extent cx="2571750" cy="342900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H="1">
                      <a:off x="0" y="0"/>
                      <a:ext cx="2576822" cy="3435763"/>
                    </a:xfrm>
                    <a:prstGeom prst="rect">
                      <a:avLst/>
                    </a:prstGeom>
                    <a:noFill/>
                  </pic:spPr>
                </pic:pic>
              </a:graphicData>
            </a:graphic>
          </wp:inline>
        </w:drawing>
      </w:r>
    </w:p>
    <w:p w14:paraId="14024293" w14:textId="1D0C8098" w:rsidR="00522A29" w:rsidRDefault="00F14685" w:rsidP="004E3D2A">
      <w:pPr>
        <w:jc w:val="center"/>
        <w:rPr>
          <w:rFonts w:ascii="Times New Roman" w:hAnsi="Times New Roman" w:cs="Times New Roman"/>
          <w:b/>
          <w:bCs/>
          <w:sz w:val="24"/>
          <w:szCs w:val="24"/>
        </w:rPr>
      </w:pPr>
      <w:r>
        <w:rPr>
          <w:rFonts w:ascii="Times New Roman" w:hAnsi="Times New Roman" w:cs="Times New Roman"/>
          <w:b/>
          <w:bCs/>
          <w:sz w:val="24"/>
          <w:szCs w:val="24"/>
        </w:rPr>
        <w:t xml:space="preserve">Anexo 3. </w:t>
      </w:r>
      <w:r w:rsidRPr="00F14685">
        <w:rPr>
          <w:rFonts w:ascii="Times New Roman" w:hAnsi="Times New Roman" w:cs="Times New Roman"/>
          <w:sz w:val="24"/>
          <w:szCs w:val="24"/>
        </w:rPr>
        <w:t>Pesaje de la urea</w:t>
      </w:r>
      <w:r>
        <w:rPr>
          <w:rFonts w:ascii="Times New Roman" w:hAnsi="Times New Roman" w:cs="Times New Roman"/>
          <w:b/>
          <w:bCs/>
          <w:sz w:val="24"/>
          <w:szCs w:val="24"/>
        </w:rPr>
        <w:t xml:space="preserve"> </w:t>
      </w:r>
    </w:p>
    <w:p w14:paraId="4051C618" w14:textId="3534ECD9" w:rsidR="00522A29" w:rsidRDefault="00522A29" w:rsidP="004E3D2A">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36DE00A" wp14:editId="3BBC88B0">
            <wp:extent cx="2581275" cy="3442319"/>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81275" cy="3442319"/>
                    </a:xfrm>
                    <a:prstGeom prst="rect">
                      <a:avLst/>
                    </a:prstGeom>
                    <a:noFill/>
                  </pic:spPr>
                </pic:pic>
              </a:graphicData>
            </a:graphic>
          </wp:inline>
        </w:drawing>
      </w:r>
    </w:p>
    <w:p w14:paraId="74EF37B8" w14:textId="4DED7A43" w:rsidR="00F14685" w:rsidRPr="00F14685" w:rsidRDefault="00F14685" w:rsidP="00F14685">
      <w:pPr>
        <w:jc w:val="center"/>
        <w:rPr>
          <w:rFonts w:ascii="Times New Roman" w:hAnsi="Times New Roman" w:cs="Times New Roman"/>
          <w:sz w:val="24"/>
          <w:szCs w:val="24"/>
        </w:rPr>
      </w:pPr>
      <w:r>
        <w:rPr>
          <w:rFonts w:ascii="Times New Roman" w:hAnsi="Times New Roman" w:cs="Times New Roman"/>
          <w:b/>
          <w:bCs/>
          <w:sz w:val="24"/>
          <w:szCs w:val="24"/>
        </w:rPr>
        <w:t xml:space="preserve">Anexo 5. </w:t>
      </w:r>
      <w:r w:rsidRPr="00F14685">
        <w:rPr>
          <w:rFonts w:ascii="Times New Roman" w:hAnsi="Times New Roman" w:cs="Times New Roman"/>
          <w:sz w:val="24"/>
          <w:szCs w:val="24"/>
        </w:rPr>
        <w:t xml:space="preserve">Empacado y pesaje de muestra para remisión a laboratorio </w:t>
      </w:r>
    </w:p>
    <w:p w14:paraId="5D585C85" w14:textId="77777777" w:rsidR="00522A29" w:rsidRDefault="00522A29" w:rsidP="004E3D2A">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3E4E385" wp14:editId="485293FA">
            <wp:extent cx="2581275" cy="3441700"/>
            <wp:effectExtent l="0" t="0" r="9525"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81275" cy="3441700"/>
                    </a:xfrm>
                    <a:prstGeom prst="rect">
                      <a:avLst/>
                    </a:prstGeom>
                    <a:noFill/>
                  </pic:spPr>
                </pic:pic>
              </a:graphicData>
            </a:graphic>
          </wp:inline>
        </w:drawing>
      </w:r>
    </w:p>
    <w:p w14:paraId="7F1A0723" w14:textId="5B6E6566" w:rsidR="00522A29" w:rsidRDefault="00F14685" w:rsidP="004E3D2A">
      <w:pPr>
        <w:jc w:val="center"/>
        <w:rPr>
          <w:rFonts w:ascii="Times New Roman" w:hAnsi="Times New Roman" w:cs="Times New Roman"/>
          <w:b/>
          <w:bCs/>
          <w:sz w:val="24"/>
          <w:szCs w:val="24"/>
        </w:rPr>
      </w:pPr>
      <w:r>
        <w:rPr>
          <w:rFonts w:ascii="Times New Roman" w:hAnsi="Times New Roman" w:cs="Times New Roman"/>
          <w:b/>
          <w:bCs/>
          <w:sz w:val="24"/>
          <w:szCs w:val="24"/>
        </w:rPr>
        <w:t xml:space="preserve">Anexo 4. </w:t>
      </w:r>
      <w:r w:rsidRPr="00F14685">
        <w:rPr>
          <w:rFonts w:ascii="Times New Roman" w:hAnsi="Times New Roman" w:cs="Times New Roman"/>
          <w:sz w:val="24"/>
          <w:szCs w:val="24"/>
        </w:rPr>
        <w:t>Piña picada con el zacatón</w:t>
      </w:r>
      <w:r>
        <w:rPr>
          <w:rFonts w:ascii="Times New Roman" w:hAnsi="Times New Roman" w:cs="Times New Roman"/>
          <w:b/>
          <w:bCs/>
          <w:sz w:val="24"/>
          <w:szCs w:val="24"/>
        </w:rPr>
        <w:t xml:space="preserve"> </w:t>
      </w:r>
    </w:p>
    <w:p w14:paraId="673ECC76" w14:textId="0257F120" w:rsidR="00522A29" w:rsidRDefault="00522A29" w:rsidP="004E3D2A">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BADC64D" wp14:editId="36309F31">
            <wp:extent cx="2586037" cy="3448050"/>
            <wp:effectExtent l="0" t="0" r="508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96718" cy="3462292"/>
                    </a:xfrm>
                    <a:prstGeom prst="rect">
                      <a:avLst/>
                    </a:prstGeom>
                    <a:noFill/>
                  </pic:spPr>
                </pic:pic>
              </a:graphicData>
            </a:graphic>
          </wp:inline>
        </w:drawing>
      </w:r>
    </w:p>
    <w:p w14:paraId="02C9FACC" w14:textId="355673DC" w:rsidR="00522A29" w:rsidRDefault="00F14685" w:rsidP="004E3D2A">
      <w:pPr>
        <w:jc w:val="center"/>
        <w:rPr>
          <w:rFonts w:ascii="Times New Roman" w:hAnsi="Times New Roman" w:cs="Times New Roman"/>
          <w:b/>
          <w:bCs/>
          <w:sz w:val="24"/>
          <w:szCs w:val="24"/>
        </w:rPr>
      </w:pPr>
      <w:r>
        <w:rPr>
          <w:rFonts w:ascii="Times New Roman" w:hAnsi="Times New Roman" w:cs="Times New Roman"/>
          <w:b/>
          <w:bCs/>
          <w:sz w:val="24"/>
          <w:szCs w:val="24"/>
        </w:rPr>
        <w:t xml:space="preserve">Anexo 6. </w:t>
      </w:r>
      <w:r w:rsidRPr="00F14685">
        <w:rPr>
          <w:rFonts w:ascii="Times New Roman" w:hAnsi="Times New Roman" w:cs="Times New Roman"/>
          <w:sz w:val="24"/>
          <w:szCs w:val="24"/>
        </w:rPr>
        <w:t>Silos terminados, etiquetados y sellados.</w:t>
      </w:r>
      <w:r>
        <w:rPr>
          <w:rFonts w:ascii="Times New Roman" w:hAnsi="Times New Roman" w:cs="Times New Roman"/>
          <w:b/>
          <w:bCs/>
          <w:sz w:val="24"/>
          <w:szCs w:val="24"/>
        </w:rPr>
        <w:t xml:space="preserve"> </w:t>
      </w:r>
    </w:p>
    <w:p w14:paraId="65E4F993" w14:textId="1C47568B" w:rsidR="00522A29" w:rsidRDefault="00522A29" w:rsidP="004E3D2A">
      <w:pPr>
        <w:jc w:val="center"/>
        <w:rPr>
          <w:rFonts w:ascii="Times New Roman" w:hAnsi="Times New Roman" w:cs="Times New Roman"/>
          <w:b/>
          <w:bCs/>
          <w:sz w:val="24"/>
          <w:szCs w:val="24"/>
        </w:rPr>
      </w:pPr>
    </w:p>
    <w:p w14:paraId="77CFD9AD" w14:textId="7BDEB11D" w:rsidR="00522A29" w:rsidRDefault="00522A29" w:rsidP="004E3D2A">
      <w:pPr>
        <w:jc w:val="center"/>
        <w:rPr>
          <w:rFonts w:ascii="Times New Roman" w:hAnsi="Times New Roman" w:cs="Times New Roman"/>
          <w:b/>
          <w:bCs/>
          <w:sz w:val="24"/>
          <w:szCs w:val="24"/>
        </w:rPr>
      </w:pPr>
    </w:p>
    <w:p w14:paraId="293D9BB3" w14:textId="64117867" w:rsidR="00522A29" w:rsidRDefault="00522A29" w:rsidP="004E3D2A">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C4235BA" wp14:editId="401AED61">
            <wp:extent cx="2528094" cy="3370791"/>
            <wp:effectExtent l="0" t="0" r="5715"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34975" cy="3379966"/>
                    </a:xfrm>
                    <a:prstGeom prst="rect">
                      <a:avLst/>
                    </a:prstGeom>
                    <a:noFill/>
                  </pic:spPr>
                </pic:pic>
              </a:graphicData>
            </a:graphic>
          </wp:inline>
        </w:drawing>
      </w:r>
    </w:p>
    <w:p w14:paraId="0D450347" w14:textId="7057C9F6" w:rsidR="00522A29" w:rsidRDefault="00F14685" w:rsidP="004E3D2A">
      <w:pPr>
        <w:jc w:val="center"/>
        <w:rPr>
          <w:rFonts w:ascii="Times New Roman" w:hAnsi="Times New Roman" w:cs="Times New Roman"/>
          <w:b/>
          <w:bCs/>
          <w:sz w:val="24"/>
          <w:szCs w:val="24"/>
        </w:rPr>
      </w:pPr>
      <w:r>
        <w:rPr>
          <w:rFonts w:ascii="Times New Roman" w:hAnsi="Times New Roman" w:cs="Times New Roman"/>
          <w:b/>
          <w:bCs/>
          <w:sz w:val="24"/>
          <w:szCs w:val="24"/>
        </w:rPr>
        <w:t xml:space="preserve">Anexo 7. </w:t>
      </w:r>
      <w:r w:rsidRPr="00F14685">
        <w:rPr>
          <w:rFonts w:ascii="Times New Roman" w:hAnsi="Times New Roman" w:cs="Times New Roman"/>
          <w:sz w:val="24"/>
          <w:szCs w:val="24"/>
        </w:rPr>
        <w:t>Elaboración de silos.</w:t>
      </w:r>
      <w:r>
        <w:rPr>
          <w:rFonts w:ascii="Times New Roman" w:hAnsi="Times New Roman" w:cs="Times New Roman"/>
          <w:b/>
          <w:bCs/>
          <w:sz w:val="24"/>
          <w:szCs w:val="24"/>
        </w:rPr>
        <w:t xml:space="preserve"> </w:t>
      </w:r>
    </w:p>
    <w:p w14:paraId="74321962" w14:textId="4FE1A77B" w:rsidR="004E3D2A" w:rsidRDefault="00522A29" w:rsidP="004E3D2A">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4A984D1" wp14:editId="78B842A5">
            <wp:extent cx="2559050" cy="341206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63175" cy="3417567"/>
                    </a:xfrm>
                    <a:prstGeom prst="rect">
                      <a:avLst/>
                    </a:prstGeom>
                    <a:noFill/>
                  </pic:spPr>
                </pic:pic>
              </a:graphicData>
            </a:graphic>
          </wp:inline>
        </w:drawing>
      </w:r>
    </w:p>
    <w:p w14:paraId="1EE2F71F" w14:textId="428C1880" w:rsidR="00522A29" w:rsidRPr="00F14685" w:rsidRDefault="00F14685" w:rsidP="004E3D2A">
      <w:pPr>
        <w:jc w:val="center"/>
        <w:rPr>
          <w:rFonts w:ascii="Times New Roman" w:hAnsi="Times New Roman" w:cs="Times New Roman"/>
          <w:sz w:val="24"/>
          <w:szCs w:val="24"/>
        </w:rPr>
      </w:pPr>
      <w:r>
        <w:rPr>
          <w:rFonts w:ascii="Times New Roman" w:hAnsi="Times New Roman" w:cs="Times New Roman"/>
          <w:b/>
          <w:bCs/>
          <w:sz w:val="24"/>
          <w:szCs w:val="24"/>
        </w:rPr>
        <w:t xml:space="preserve">Anexo 9. </w:t>
      </w:r>
      <w:r w:rsidRPr="00F14685">
        <w:rPr>
          <w:rFonts w:ascii="Times New Roman" w:hAnsi="Times New Roman" w:cs="Times New Roman"/>
          <w:sz w:val="24"/>
          <w:szCs w:val="24"/>
        </w:rPr>
        <w:t>Material dañado por microorganismos al momento de apertura</w:t>
      </w:r>
      <w:r w:rsidR="00EE04E2">
        <w:rPr>
          <w:rFonts w:ascii="Times New Roman" w:hAnsi="Times New Roman" w:cs="Times New Roman"/>
          <w:sz w:val="24"/>
          <w:szCs w:val="24"/>
        </w:rPr>
        <w:t>.</w:t>
      </w:r>
    </w:p>
    <w:p w14:paraId="1FFD89D7" w14:textId="5C9DB6F3" w:rsidR="00522A29" w:rsidRDefault="00522A29" w:rsidP="004E3D2A">
      <w:pPr>
        <w:jc w:val="center"/>
        <w:rPr>
          <w:rFonts w:ascii="Times New Roman" w:hAnsi="Times New Roman" w:cs="Times New Roman"/>
          <w:b/>
          <w:bCs/>
          <w:sz w:val="24"/>
          <w:szCs w:val="24"/>
        </w:rPr>
      </w:pPr>
    </w:p>
    <w:p w14:paraId="29806ACF" w14:textId="3E8E5B92" w:rsidR="00522A29" w:rsidRDefault="00522A29" w:rsidP="004E3D2A">
      <w:pPr>
        <w:jc w:val="center"/>
        <w:rPr>
          <w:rFonts w:ascii="Times New Roman" w:hAnsi="Times New Roman" w:cs="Times New Roman"/>
          <w:b/>
          <w:bCs/>
          <w:sz w:val="24"/>
          <w:szCs w:val="24"/>
        </w:rPr>
      </w:pPr>
    </w:p>
    <w:p w14:paraId="765BB7BE" w14:textId="2B5BFC4E" w:rsidR="00522A29" w:rsidRDefault="00522A29" w:rsidP="004E3D2A">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D4011FE" wp14:editId="167E4DFE">
            <wp:extent cx="2528411" cy="3371215"/>
            <wp:effectExtent l="0" t="0" r="5715"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34356" cy="3379142"/>
                    </a:xfrm>
                    <a:prstGeom prst="rect">
                      <a:avLst/>
                    </a:prstGeom>
                    <a:noFill/>
                  </pic:spPr>
                </pic:pic>
              </a:graphicData>
            </a:graphic>
          </wp:inline>
        </w:drawing>
      </w:r>
    </w:p>
    <w:p w14:paraId="70CCAA40" w14:textId="3D6AF957" w:rsidR="004E3D2A" w:rsidRDefault="00F14685" w:rsidP="004E3D2A">
      <w:pPr>
        <w:jc w:val="center"/>
        <w:rPr>
          <w:rFonts w:ascii="Times New Roman" w:hAnsi="Times New Roman" w:cs="Times New Roman"/>
          <w:b/>
          <w:bCs/>
          <w:sz w:val="24"/>
          <w:szCs w:val="24"/>
        </w:rPr>
      </w:pPr>
      <w:r>
        <w:rPr>
          <w:rFonts w:ascii="Times New Roman" w:hAnsi="Times New Roman" w:cs="Times New Roman"/>
          <w:b/>
          <w:bCs/>
          <w:sz w:val="24"/>
          <w:szCs w:val="24"/>
        </w:rPr>
        <w:t xml:space="preserve">Anexo 8. </w:t>
      </w:r>
      <w:r w:rsidRPr="00F14685">
        <w:rPr>
          <w:rFonts w:ascii="Times New Roman" w:hAnsi="Times New Roman" w:cs="Times New Roman"/>
          <w:sz w:val="24"/>
          <w:szCs w:val="24"/>
        </w:rPr>
        <w:t>Pesaje de material dañado</w:t>
      </w:r>
      <w:r>
        <w:rPr>
          <w:rFonts w:ascii="Times New Roman" w:hAnsi="Times New Roman" w:cs="Times New Roman"/>
          <w:b/>
          <w:bCs/>
          <w:sz w:val="24"/>
          <w:szCs w:val="24"/>
        </w:rPr>
        <w:t xml:space="preserve">. </w:t>
      </w:r>
    </w:p>
    <w:p w14:paraId="5FE64B0D" w14:textId="090B189B" w:rsidR="00522A29" w:rsidRDefault="00522A29" w:rsidP="004E3D2A">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9DA6F62" wp14:editId="3DAC9787">
            <wp:extent cx="2571750" cy="3429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77536" cy="3436715"/>
                    </a:xfrm>
                    <a:prstGeom prst="rect">
                      <a:avLst/>
                    </a:prstGeom>
                    <a:noFill/>
                  </pic:spPr>
                </pic:pic>
              </a:graphicData>
            </a:graphic>
          </wp:inline>
        </w:drawing>
      </w:r>
    </w:p>
    <w:p w14:paraId="4C2751F1" w14:textId="39A8A915" w:rsidR="004E3D2A" w:rsidRPr="004E3D2A" w:rsidRDefault="00F14685" w:rsidP="00F14685">
      <w:pPr>
        <w:jc w:val="center"/>
        <w:rPr>
          <w:rFonts w:ascii="Times New Roman" w:hAnsi="Times New Roman" w:cs="Times New Roman"/>
          <w:b/>
          <w:bCs/>
          <w:sz w:val="24"/>
          <w:szCs w:val="24"/>
        </w:rPr>
      </w:pPr>
      <w:r>
        <w:rPr>
          <w:rFonts w:ascii="Times New Roman" w:hAnsi="Times New Roman" w:cs="Times New Roman"/>
          <w:b/>
          <w:bCs/>
          <w:sz w:val="24"/>
          <w:szCs w:val="24"/>
        </w:rPr>
        <w:t xml:space="preserve">Anexo 10. </w:t>
      </w:r>
      <w:r w:rsidRPr="00F14685">
        <w:rPr>
          <w:rFonts w:ascii="Times New Roman" w:hAnsi="Times New Roman" w:cs="Times New Roman"/>
          <w:sz w:val="24"/>
          <w:szCs w:val="24"/>
        </w:rPr>
        <w:t>Apertura de los silos e inspección de material dañado.</w:t>
      </w:r>
      <w:r>
        <w:rPr>
          <w:rFonts w:ascii="Times New Roman" w:hAnsi="Times New Roman" w:cs="Times New Roman"/>
          <w:b/>
          <w:bCs/>
          <w:sz w:val="24"/>
          <w:szCs w:val="24"/>
        </w:rPr>
        <w:t xml:space="preserve"> </w:t>
      </w:r>
    </w:p>
    <w:sectPr w:rsidR="004E3D2A" w:rsidRPr="004E3D2A" w:rsidSect="00522A29">
      <w:type w:val="continuous"/>
      <w:pgSz w:w="12240" w:h="15840"/>
      <w:pgMar w:top="1418" w:right="1701" w:bottom="1418" w:left="170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525C97" w14:textId="77777777" w:rsidR="00385600" w:rsidRDefault="00385600" w:rsidP="00BE2443">
      <w:pPr>
        <w:spacing w:after="0" w:line="240" w:lineRule="auto"/>
      </w:pPr>
      <w:r>
        <w:separator/>
      </w:r>
    </w:p>
  </w:endnote>
  <w:endnote w:type="continuationSeparator" w:id="0">
    <w:p w14:paraId="3F727B35" w14:textId="77777777" w:rsidR="00385600" w:rsidRDefault="00385600" w:rsidP="00BE24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7420760"/>
      <w:docPartObj>
        <w:docPartGallery w:val="Page Numbers (Bottom of Page)"/>
        <w:docPartUnique/>
      </w:docPartObj>
    </w:sdtPr>
    <w:sdtEndPr/>
    <w:sdtContent>
      <w:p w14:paraId="3C773D27" w14:textId="10EDB196" w:rsidR="00385600" w:rsidRDefault="00385600">
        <w:pPr>
          <w:pStyle w:val="Piedepgina"/>
          <w:jc w:val="right"/>
        </w:pPr>
        <w:r>
          <w:fldChar w:fldCharType="begin"/>
        </w:r>
        <w:r>
          <w:instrText>PAGE   \* MERGEFORMAT</w:instrText>
        </w:r>
        <w:r>
          <w:fldChar w:fldCharType="separate"/>
        </w:r>
        <w:r>
          <w:rPr>
            <w:lang w:val="es-ES"/>
          </w:rPr>
          <w:t>2</w:t>
        </w:r>
        <w:r>
          <w:fldChar w:fldCharType="end"/>
        </w:r>
      </w:p>
    </w:sdtContent>
  </w:sdt>
  <w:p w14:paraId="419D3F29" w14:textId="77777777" w:rsidR="00385600" w:rsidRDefault="003856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8881610"/>
      <w:docPartObj>
        <w:docPartGallery w:val="Page Numbers (Bottom of Page)"/>
        <w:docPartUnique/>
      </w:docPartObj>
    </w:sdtPr>
    <w:sdtEndPr/>
    <w:sdtContent>
      <w:p w14:paraId="02E32526" w14:textId="77777777" w:rsidR="00385600" w:rsidRDefault="00385600">
        <w:pPr>
          <w:pStyle w:val="Piedepgina"/>
          <w:jc w:val="right"/>
        </w:pPr>
        <w:r>
          <w:fldChar w:fldCharType="begin"/>
        </w:r>
        <w:r>
          <w:instrText>PAGE   \* MERGEFORMAT</w:instrText>
        </w:r>
        <w:r>
          <w:fldChar w:fldCharType="separate"/>
        </w:r>
        <w:r>
          <w:rPr>
            <w:lang w:val="es-ES"/>
          </w:rPr>
          <w:t>2</w:t>
        </w:r>
        <w:r>
          <w:fldChar w:fldCharType="end"/>
        </w:r>
      </w:p>
    </w:sdtContent>
  </w:sdt>
  <w:p w14:paraId="5F14D707" w14:textId="77777777" w:rsidR="00385600" w:rsidRDefault="003856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E71FDB" w14:textId="77777777" w:rsidR="00385600" w:rsidRDefault="00385600" w:rsidP="00BE2443">
      <w:pPr>
        <w:spacing w:after="0" w:line="240" w:lineRule="auto"/>
      </w:pPr>
      <w:r>
        <w:separator/>
      </w:r>
    </w:p>
  </w:footnote>
  <w:footnote w:type="continuationSeparator" w:id="0">
    <w:p w14:paraId="79EE0B08" w14:textId="77777777" w:rsidR="00385600" w:rsidRDefault="00385600" w:rsidP="00BE24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4D3"/>
      </v:shape>
    </w:pict>
  </w:numPicBullet>
  <w:abstractNum w:abstractNumId="0" w15:restartNumberingAfterBreak="0">
    <w:nsid w:val="010D7A64"/>
    <w:multiLevelType w:val="hybridMultilevel"/>
    <w:tmpl w:val="5C9A04E2"/>
    <w:lvl w:ilvl="0" w:tplc="4C0A0013">
      <w:start w:val="1"/>
      <w:numFmt w:val="upperRoman"/>
      <w:lvlText w:val="%1."/>
      <w:lvlJc w:val="righ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 w15:restartNumberingAfterBreak="0">
    <w:nsid w:val="020C37F4"/>
    <w:multiLevelType w:val="hybridMultilevel"/>
    <w:tmpl w:val="8620FBDA"/>
    <w:lvl w:ilvl="0" w:tplc="D1AAFD5A">
      <w:start w:val="1"/>
      <w:numFmt w:val="upperRoman"/>
      <w:lvlText w:val="%1."/>
      <w:lvlJc w:val="left"/>
      <w:pPr>
        <w:ind w:left="1080" w:hanging="360"/>
      </w:pPr>
      <w:rPr>
        <w:rFonts w:hint="default"/>
      </w:rPr>
    </w:lvl>
    <w:lvl w:ilvl="1" w:tplc="4C0A0019" w:tentative="1">
      <w:start w:val="1"/>
      <w:numFmt w:val="lowerLetter"/>
      <w:lvlText w:val="%2."/>
      <w:lvlJc w:val="left"/>
      <w:pPr>
        <w:ind w:left="1800" w:hanging="360"/>
      </w:pPr>
    </w:lvl>
    <w:lvl w:ilvl="2" w:tplc="4C0A001B" w:tentative="1">
      <w:start w:val="1"/>
      <w:numFmt w:val="lowerRoman"/>
      <w:lvlText w:val="%3."/>
      <w:lvlJc w:val="right"/>
      <w:pPr>
        <w:ind w:left="2520" w:hanging="180"/>
      </w:pPr>
    </w:lvl>
    <w:lvl w:ilvl="3" w:tplc="4C0A000F" w:tentative="1">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2" w15:restartNumberingAfterBreak="0">
    <w:nsid w:val="094B2C94"/>
    <w:multiLevelType w:val="hybridMultilevel"/>
    <w:tmpl w:val="B626789C"/>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 w15:restartNumberingAfterBreak="0">
    <w:nsid w:val="0B6857C3"/>
    <w:multiLevelType w:val="hybridMultilevel"/>
    <w:tmpl w:val="44167DFE"/>
    <w:lvl w:ilvl="0" w:tplc="4C0A0009">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4" w15:restartNumberingAfterBreak="0">
    <w:nsid w:val="0EE817E4"/>
    <w:multiLevelType w:val="hybridMultilevel"/>
    <w:tmpl w:val="7CAA0174"/>
    <w:lvl w:ilvl="0" w:tplc="4C0A0013">
      <w:start w:val="1"/>
      <w:numFmt w:val="upperRoman"/>
      <w:lvlText w:val="%1."/>
      <w:lvlJc w:val="righ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 w15:restartNumberingAfterBreak="0">
    <w:nsid w:val="0EFD3DD3"/>
    <w:multiLevelType w:val="multilevel"/>
    <w:tmpl w:val="B27CCD12"/>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9586E6D"/>
    <w:multiLevelType w:val="hybridMultilevel"/>
    <w:tmpl w:val="1DB4D20E"/>
    <w:lvl w:ilvl="0" w:tplc="4C0A0009">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7" w15:restartNumberingAfterBreak="0">
    <w:nsid w:val="26747BD9"/>
    <w:multiLevelType w:val="hybridMultilevel"/>
    <w:tmpl w:val="262E25E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1A3F32"/>
    <w:multiLevelType w:val="hybridMultilevel"/>
    <w:tmpl w:val="46A4567A"/>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9" w15:restartNumberingAfterBreak="0">
    <w:nsid w:val="2FA62E1D"/>
    <w:multiLevelType w:val="hybridMultilevel"/>
    <w:tmpl w:val="8B2A744C"/>
    <w:lvl w:ilvl="0" w:tplc="695A1C76">
      <w:start w:val="1"/>
      <w:numFmt w:val="upperRoman"/>
      <w:lvlText w:val="8%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 w15:restartNumberingAfterBreak="0">
    <w:nsid w:val="35007FF4"/>
    <w:multiLevelType w:val="hybridMultilevel"/>
    <w:tmpl w:val="F2762184"/>
    <w:lvl w:ilvl="0" w:tplc="4C0A0013">
      <w:start w:val="1"/>
      <w:numFmt w:val="upperRoman"/>
      <w:lvlText w:val="%1."/>
      <w:lvlJc w:val="righ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 w15:restartNumberingAfterBreak="0">
    <w:nsid w:val="3636693C"/>
    <w:multiLevelType w:val="hybridMultilevel"/>
    <w:tmpl w:val="CFBE5068"/>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 w15:restartNumberingAfterBreak="0">
    <w:nsid w:val="376A22C9"/>
    <w:multiLevelType w:val="hybridMultilevel"/>
    <w:tmpl w:val="81F404C6"/>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 w15:restartNumberingAfterBreak="0">
    <w:nsid w:val="3C1A66D6"/>
    <w:multiLevelType w:val="hybridMultilevel"/>
    <w:tmpl w:val="224E7EA0"/>
    <w:lvl w:ilvl="0" w:tplc="4C0A0013">
      <w:start w:val="1"/>
      <w:numFmt w:val="upperRoman"/>
      <w:lvlText w:val="%1."/>
      <w:lvlJc w:val="righ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 w15:restartNumberingAfterBreak="0">
    <w:nsid w:val="484A08CD"/>
    <w:multiLevelType w:val="hybridMultilevel"/>
    <w:tmpl w:val="AB603054"/>
    <w:lvl w:ilvl="0" w:tplc="4C0A0009">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5" w15:restartNumberingAfterBreak="0">
    <w:nsid w:val="4B4F6C56"/>
    <w:multiLevelType w:val="hybridMultilevel"/>
    <w:tmpl w:val="CA281538"/>
    <w:lvl w:ilvl="0" w:tplc="4C0A0009">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6" w15:restartNumberingAfterBreak="0">
    <w:nsid w:val="4CC67DFA"/>
    <w:multiLevelType w:val="multilevel"/>
    <w:tmpl w:val="B27CCD12"/>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E0B3A5D"/>
    <w:multiLevelType w:val="hybridMultilevel"/>
    <w:tmpl w:val="4DCAA6F8"/>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 w15:restartNumberingAfterBreak="0">
    <w:nsid w:val="504946F6"/>
    <w:multiLevelType w:val="hybridMultilevel"/>
    <w:tmpl w:val="CEA6735C"/>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9" w15:restartNumberingAfterBreak="0">
    <w:nsid w:val="540D38C8"/>
    <w:multiLevelType w:val="hybridMultilevel"/>
    <w:tmpl w:val="224E7EA0"/>
    <w:lvl w:ilvl="0" w:tplc="4C0A0013">
      <w:start w:val="1"/>
      <w:numFmt w:val="upperRoman"/>
      <w:lvlText w:val="%1."/>
      <w:lvlJc w:val="righ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0" w15:restartNumberingAfterBreak="0">
    <w:nsid w:val="658157F8"/>
    <w:multiLevelType w:val="hybridMultilevel"/>
    <w:tmpl w:val="FD5EB692"/>
    <w:lvl w:ilvl="0" w:tplc="4C0A0009">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1" w15:restartNumberingAfterBreak="0">
    <w:nsid w:val="70B7597C"/>
    <w:multiLevelType w:val="hybridMultilevel"/>
    <w:tmpl w:val="79F2A864"/>
    <w:lvl w:ilvl="0" w:tplc="4C0A0009">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2" w15:restartNumberingAfterBreak="0">
    <w:nsid w:val="77042DA4"/>
    <w:multiLevelType w:val="hybridMultilevel"/>
    <w:tmpl w:val="414ED644"/>
    <w:lvl w:ilvl="0" w:tplc="4C0A0007">
      <w:start w:val="1"/>
      <w:numFmt w:val="bullet"/>
      <w:lvlText w:val=""/>
      <w:lvlPicBulletId w:val="0"/>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3" w15:restartNumberingAfterBreak="0">
    <w:nsid w:val="77B10224"/>
    <w:multiLevelType w:val="hybridMultilevel"/>
    <w:tmpl w:val="9A8A17D0"/>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num w:numId="1">
    <w:abstractNumId w:val="5"/>
  </w:num>
  <w:num w:numId="2">
    <w:abstractNumId w:val="8"/>
  </w:num>
  <w:num w:numId="3">
    <w:abstractNumId w:val="22"/>
  </w:num>
  <w:num w:numId="4">
    <w:abstractNumId w:val="14"/>
  </w:num>
  <w:num w:numId="5">
    <w:abstractNumId w:val="7"/>
  </w:num>
  <w:num w:numId="6">
    <w:abstractNumId w:val="19"/>
  </w:num>
  <w:num w:numId="7">
    <w:abstractNumId w:val="13"/>
  </w:num>
  <w:num w:numId="8">
    <w:abstractNumId w:val="10"/>
  </w:num>
  <w:num w:numId="9">
    <w:abstractNumId w:val="4"/>
  </w:num>
  <w:num w:numId="10">
    <w:abstractNumId w:val="0"/>
  </w:num>
  <w:num w:numId="11">
    <w:abstractNumId w:val="16"/>
  </w:num>
  <w:num w:numId="12">
    <w:abstractNumId w:val="6"/>
  </w:num>
  <w:num w:numId="13">
    <w:abstractNumId w:val="15"/>
  </w:num>
  <w:num w:numId="14">
    <w:abstractNumId w:val="20"/>
  </w:num>
  <w:num w:numId="15">
    <w:abstractNumId w:val="3"/>
  </w:num>
  <w:num w:numId="16">
    <w:abstractNumId w:val="21"/>
  </w:num>
  <w:num w:numId="17">
    <w:abstractNumId w:val="2"/>
  </w:num>
  <w:num w:numId="18">
    <w:abstractNumId w:val="23"/>
  </w:num>
  <w:num w:numId="19">
    <w:abstractNumId w:val="12"/>
  </w:num>
  <w:num w:numId="20">
    <w:abstractNumId w:val="17"/>
  </w:num>
  <w:num w:numId="21">
    <w:abstractNumId w:val="18"/>
  </w:num>
  <w:num w:numId="22">
    <w:abstractNumId w:val="11"/>
  </w:num>
  <w:num w:numId="23">
    <w:abstractNumId w:val="9"/>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5AA"/>
    <w:rsid w:val="000007DB"/>
    <w:rsid w:val="00000BE2"/>
    <w:rsid w:val="000019AF"/>
    <w:rsid w:val="00005346"/>
    <w:rsid w:val="00017E96"/>
    <w:rsid w:val="00020E41"/>
    <w:rsid w:val="00024858"/>
    <w:rsid w:val="00026135"/>
    <w:rsid w:val="0003665C"/>
    <w:rsid w:val="000420C5"/>
    <w:rsid w:val="0005249F"/>
    <w:rsid w:val="000548C4"/>
    <w:rsid w:val="00062A16"/>
    <w:rsid w:val="00072386"/>
    <w:rsid w:val="00076C5D"/>
    <w:rsid w:val="000802D2"/>
    <w:rsid w:val="00083006"/>
    <w:rsid w:val="00083E93"/>
    <w:rsid w:val="000850E7"/>
    <w:rsid w:val="00091027"/>
    <w:rsid w:val="00095F97"/>
    <w:rsid w:val="0009704A"/>
    <w:rsid w:val="000B41E4"/>
    <w:rsid w:val="000B4D7F"/>
    <w:rsid w:val="000C295D"/>
    <w:rsid w:val="000C5FAC"/>
    <w:rsid w:val="000D0E80"/>
    <w:rsid w:val="000D1BC5"/>
    <w:rsid w:val="000D47F9"/>
    <w:rsid w:val="000D6A3B"/>
    <w:rsid w:val="000E043D"/>
    <w:rsid w:val="000E05F4"/>
    <w:rsid w:val="000E0B90"/>
    <w:rsid w:val="000E1AD1"/>
    <w:rsid w:val="000E2830"/>
    <w:rsid w:val="000E7ECE"/>
    <w:rsid w:val="000F02E5"/>
    <w:rsid w:val="000F4D06"/>
    <w:rsid w:val="000F73CA"/>
    <w:rsid w:val="00104854"/>
    <w:rsid w:val="00106335"/>
    <w:rsid w:val="00107835"/>
    <w:rsid w:val="001121AE"/>
    <w:rsid w:val="00113E66"/>
    <w:rsid w:val="001201CC"/>
    <w:rsid w:val="001207C5"/>
    <w:rsid w:val="0012381E"/>
    <w:rsid w:val="00124E16"/>
    <w:rsid w:val="00133576"/>
    <w:rsid w:val="001340D8"/>
    <w:rsid w:val="00134472"/>
    <w:rsid w:val="00145181"/>
    <w:rsid w:val="001475E3"/>
    <w:rsid w:val="00150FBF"/>
    <w:rsid w:val="00154396"/>
    <w:rsid w:val="0016044D"/>
    <w:rsid w:val="0016422A"/>
    <w:rsid w:val="001827C9"/>
    <w:rsid w:val="0019098B"/>
    <w:rsid w:val="00196F23"/>
    <w:rsid w:val="001A615B"/>
    <w:rsid w:val="001C3D99"/>
    <w:rsid w:val="001D0D56"/>
    <w:rsid w:val="001D4086"/>
    <w:rsid w:val="001D4988"/>
    <w:rsid w:val="001F3A91"/>
    <w:rsid w:val="001F4888"/>
    <w:rsid w:val="001F6904"/>
    <w:rsid w:val="001F7077"/>
    <w:rsid w:val="001F74B3"/>
    <w:rsid w:val="00201F84"/>
    <w:rsid w:val="0020578E"/>
    <w:rsid w:val="00210E05"/>
    <w:rsid w:val="0021217B"/>
    <w:rsid w:val="00214DEC"/>
    <w:rsid w:val="00223A6A"/>
    <w:rsid w:val="00224468"/>
    <w:rsid w:val="00227B9E"/>
    <w:rsid w:val="002317E1"/>
    <w:rsid w:val="002322E1"/>
    <w:rsid w:val="00237B00"/>
    <w:rsid w:val="00237B76"/>
    <w:rsid w:val="00241B01"/>
    <w:rsid w:val="00243B4C"/>
    <w:rsid w:val="002445E0"/>
    <w:rsid w:val="002448F7"/>
    <w:rsid w:val="00245C5C"/>
    <w:rsid w:val="00246B5F"/>
    <w:rsid w:val="00254E32"/>
    <w:rsid w:val="002621A1"/>
    <w:rsid w:val="00266474"/>
    <w:rsid w:val="00272151"/>
    <w:rsid w:val="0027298B"/>
    <w:rsid w:val="0027347F"/>
    <w:rsid w:val="00274B67"/>
    <w:rsid w:val="00283935"/>
    <w:rsid w:val="00284254"/>
    <w:rsid w:val="002901DF"/>
    <w:rsid w:val="00291C43"/>
    <w:rsid w:val="00297BFB"/>
    <w:rsid w:val="002A0E7B"/>
    <w:rsid w:val="002A1B28"/>
    <w:rsid w:val="002A3A58"/>
    <w:rsid w:val="002A5CF9"/>
    <w:rsid w:val="002A62A2"/>
    <w:rsid w:val="002A6DD5"/>
    <w:rsid w:val="002B4069"/>
    <w:rsid w:val="002C11A5"/>
    <w:rsid w:val="002C4C79"/>
    <w:rsid w:val="002D0AEF"/>
    <w:rsid w:val="002D2E53"/>
    <w:rsid w:val="002D6D32"/>
    <w:rsid w:val="002D7C3A"/>
    <w:rsid w:val="002E3C47"/>
    <w:rsid w:val="002E41FE"/>
    <w:rsid w:val="002E4842"/>
    <w:rsid w:val="002F037C"/>
    <w:rsid w:val="002F22C4"/>
    <w:rsid w:val="002F557F"/>
    <w:rsid w:val="002F5B5E"/>
    <w:rsid w:val="003002B1"/>
    <w:rsid w:val="00300B33"/>
    <w:rsid w:val="003015E4"/>
    <w:rsid w:val="00302598"/>
    <w:rsid w:val="00302CA3"/>
    <w:rsid w:val="00302FD9"/>
    <w:rsid w:val="00304817"/>
    <w:rsid w:val="003065AA"/>
    <w:rsid w:val="003125D2"/>
    <w:rsid w:val="00322030"/>
    <w:rsid w:val="00332473"/>
    <w:rsid w:val="00332B01"/>
    <w:rsid w:val="003337F8"/>
    <w:rsid w:val="003346DE"/>
    <w:rsid w:val="003437A9"/>
    <w:rsid w:val="00343A98"/>
    <w:rsid w:val="00343D86"/>
    <w:rsid w:val="0034415B"/>
    <w:rsid w:val="00350A69"/>
    <w:rsid w:val="00354267"/>
    <w:rsid w:val="00356206"/>
    <w:rsid w:val="00357055"/>
    <w:rsid w:val="003574AD"/>
    <w:rsid w:val="0036088E"/>
    <w:rsid w:val="0036547C"/>
    <w:rsid w:val="00370FB2"/>
    <w:rsid w:val="003733EC"/>
    <w:rsid w:val="003734A4"/>
    <w:rsid w:val="00376671"/>
    <w:rsid w:val="00381F21"/>
    <w:rsid w:val="00382511"/>
    <w:rsid w:val="0038268A"/>
    <w:rsid w:val="003842B6"/>
    <w:rsid w:val="00385600"/>
    <w:rsid w:val="00387FF7"/>
    <w:rsid w:val="00394144"/>
    <w:rsid w:val="003B205D"/>
    <w:rsid w:val="003B2D7A"/>
    <w:rsid w:val="003B43F7"/>
    <w:rsid w:val="003B608A"/>
    <w:rsid w:val="003B6EA9"/>
    <w:rsid w:val="003C6107"/>
    <w:rsid w:val="003C61DC"/>
    <w:rsid w:val="003D603A"/>
    <w:rsid w:val="003E0E85"/>
    <w:rsid w:val="003E10D9"/>
    <w:rsid w:val="003E2FE5"/>
    <w:rsid w:val="003E3481"/>
    <w:rsid w:val="003F397A"/>
    <w:rsid w:val="004008E4"/>
    <w:rsid w:val="0040179F"/>
    <w:rsid w:val="00404CDB"/>
    <w:rsid w:val="004076A0"/>
    <w:rsid w:val="00414F8C"/>
    <w:rsid w:val="004160BA"/>
    <w:rsid w:val="00421CCF"/>
    <w:rsid w:val="00422E15"/>
    <w:rsid w:val="004248C0"/>
    <w:rsid w:val="0042649C"/>
    <w:rsid w:val="004264AC"/>
    <w:rsid w:val="00430930"/>
    <w:rsid w:val="00430CDB"/>
    <w:rsid w:val="004341F5"/>
    <w:rsid w:val="004405E8"/>
    <w:rsid w:val="004435D4"/>
    <w:rsid w:val="004541A8"/>
    <w:rsid w:val="004558CB"/>
    <w:rsid w:val="004559ED"/>
    <w:rsid w:val="00461A2E"/>
    <w:rsid w:val="0046235E"/>
    <w:rsid w:val="00467994"/>
    <w:rsid w:val="0048356D"/>
    <w:rsid w:val="00486202"/>
    <w:rsid w:val="004A357C"/>
    <w:rsid w:val="004A6343"/>
    <w:rsid w:val="004A7418"/>
    <w:rsid w:val="004B0A9F"/>
    <w:rsid w:val="004B3AB6"/>
    <w:rsid w:val="004B4D84"/>
    <w:rsid w:val="004B530B"/>
    <w:rsid w:val="004B60C6"/>
    <w:rsid w:val="004B7E3F"/>
    <w:rsid w:val="004E3D2A"/>
    <w:rsid w:val="004F2EA5"/>
    <w:rsid w:val="004F78AC"/>
    <w:rsid w:val="004F7911"/>
    <w:rsid w:val="00501FEA"/>
    <w:rsid w:val="0050323A"/>
    <w:rsid w:val="00504E63"/>
    <w:rsid w:val="005066D3"/>
    <w:rsid w:val="00506EFE"/>
    <w:rsid w:val="00517A98"/>
    <w:rsid w:val="0052095F"/>
    <w:rsid w:val="00522A29"/>
    <w:rsid w:val="00530776"/>
    <w:rsid w:val="00532B97"/>
    <w:rsid w:val="00535F10"/>
    <w:rsid w:val="0054202B"/>
    <w:rsid w:val="00542AC9"/>
    <w:rsid w:val="005449F4"/>
    <w:rsid w:val="00551043"/>
    <w:rsid w:val="0055765A"/>
    <w:rsid w:val="00573681"/>
    <w:rsid w:val="0057430D"/>
    <w:rsid w:val="005833F6"/>
    <w:rsid w:val="005879CA"/>
    <w:rsid w:val="005A1ADE"/>
    <w:rsid w:val="005A3A52"/>
    <w:rsid w:val="005B0911"/>
    <w:rsid w:val="005B0D7F"/>
    <w:rsid w:val="005C38F1"/>
    <w:rsid w:val="005D0D91"/>
    <w:rsid w:val="005D244A"/>
    <w:rsid w:val="005E0FFF"/>
    <w:rsid w:val="005E18BE"/>
    <w:rsid w:val="005E2429"/>
    <w:rsid w:val="005E790A"/>
    <w:rsid w:val="005F1075"/>
    <w:rsid w:val="005F26CA"/>
    <w:rsid w:val="005F4E9D"/>
    <w:rsid w:val="005F5255"/>
    <w:rsid w:val="00605A65"/>
    <w:rsid w:val="00606E96"/>
    <w:rsid w:val="00607AE9"/>
    <w:rsid w:val="00614854"/>
    <w:rsid w:val="00621B7D"/>
    <w:rsid w:val="0062505C"/>
    <w:rsid w:val="00631445"/>
    <w:rsid w:val="00634F16"/>
    <w:rsid w:val="0063768B"/>
    <w:rsid w:val="006557F7"/>
    <w:rsid w:val="00655CD6"/>
    <w:rsid w:val="00662AF2"/>
    <w:rsid w:val="00670493"/>
    <w:rsid w:val="00672F7C"/>
    <w:rsid w:val="006736B6"/>
    <w:rsid w:val="0067663D"/>
    <w:rsid w:val="00684A16"/>
    <w:rsid w:val="00685F4F"/>
    <w:rsid w:val="006A0053"/>
    <w:rsid w:val="006A1C02"/>
    <w:rsid w:val="006A5C55"/>
    <w:rsid w:val="006B0895"/>
    <w:rsid w:val="006B4AF3"/>
    <w:rsid w:val="006B7208"/>
    <w:rsid w:val="006C1645"/>
    <w:rsid w:val="006C66E6"/>
    <w:rsid w:val="006C7D36"/>
    <w:rsid w:val="006D0F54"/>
    <w:rsid w:val="006D1388"/>
    <w:rsid w:val="006D286A"/>
    <w:rsid w:val="006D4B31"/>
    <w:rsid w:val="006D79B6"/>
    <w:rsid w:val="006E0D77"/>
    <w:rsid w:val="006E3764"/>
    <w:rsid w:val="006F1FCD"/>
    <w:rsid w:val="006F28BF"/>
    <w:rsid w:val="006F4CFE"/>
    <w:rsid w:val="006F58F9"/>
    <w:rsid w:val="00700596"/>
    <w:rsid w:val="00702FDC"/>
    <w:rsid w:val="00703A00"/>
    <w:rsid w:val="00707901"/>
    <w:rsid w:val="00713C1E"/>
    <w:rsid w:val="00717ED4"/>
    <w:rsid w:val="00726F56"/>
    <w:rsid w:val="00734E78"/>
    <w:rsid w:val="00744983"/>
    <w:rsid w:val="00745892"/>
    <w:rsid w:val="00750265"/>
    <w:rsid w:val="007507E1"/>
    <w:rsid w:val="0075089C"/>
    <w:rsid w:val="00756ED5"/>
    <w:rsid w:val="00760E97"/>
    <w:rsid w:val="007613EA"/>
    <w:rsid w:val="0076506F"/>
    <w:rsid w:val="0076564F"/>
    <w:rsid w:val="00765E6A"/>
    <w:rsid w:val="007709B0"/>
    <w:rsid w:val="00781F6B"/>
    <w:rsid w:val="00784CEF"/>
    <w:rsid w:val="0079143E"/>
    <w:rsid w:val="00793F48"/>
    <w:rsid w:val="007A2C5E"/>
    <w:rsid w:val="007B3265"/>
    <w:rsid w:val="007B3665"/>
    <w:rsid w:val="007B4A47"/>
    <w:rsid w:val="007B5D63"/>
    <w:rsid w:val="007B7A6A"/>
    <w:rsid w:val="007C3A35"/>
    <w:rsid w:val="007C5B28"/>
    <w:rsid w:val="007C6894"/>
    <w:rsid w:val="007D6891"/>
    <w:rsid w:val="007D7186"/>
    <w:rsid w:val="007D7763"/>
    <w:rsid w:val="007D7A08"/>
    <w:rsid w:val="007E1B06"/>
    <w:rsid w:val="007E30C0"/>
    <w:rsid w:val="007E3ACF"/>
    <w:rsid w:val="007E5E4C"/>
    <w:rsid w:val="007E79FB"/>
    <w:rsid w:val="007F27F6"/>
    <w:rsid w:val="007F4649"/>
    <w:rsid w:val="007F6044"/>
    <w:rsid w:val="00803A21"/>
    <w:rsid w:val="00804688"/>
    <w:rsid w:val="008236C9"/>
    <w:rsid w:val="00823A57"/>
    <w:rsid w:val="00825EBF"/>
    <w:rsid w:val="00826BFC"/>
    <w:rsid w:val="00830A0A"/>
    <w:rsid w:val="0083198C"/>
    <w:rsid w:val="00835A0D"/>
    <w:rsid w:val="00847242"/>
    <w:rsid w:val="00851BAE"/>
    <w:rsid w:val="00853F9B"/>
    <w:rsid w:val="0085465E"/>
    <w:rsid w:val="008555C5"/>
    <w:rsid w:val="008579A1"/>
    <w:rsid w:val="00857AD0"/>
    <w:rsid w:val="00861D0C"/>
    <w:rsid w:val="00862AFC"/>
    <w:rsid w:val="00865FC6"/>
    <w:rsid w:val="00871AF4"/>
    <w:rsid w:val="00872374"/>
    <w:rsid w:val="00880748"/>
    <w:rsid w:val="008820A0"/>
    <w:rsid w:val="0088381A"/>
    <w:rsid w:val="008847DC"/>
    <w:rsid w:val="00892579"/>
    <w:rsid w:val="008938C1"/>
    <w:rsid w:val="008A0612"/>
    <w:rsid w:val="008A1756"/>
    <w:rsid w:val="008A1D2D"/>
    <w:rsid w:val="008C29F9"/>
    <w:rsid w:val="008C5AC8"/>
    <w:rsid w:val="008D111C"/>
    <w:rsid w:val="008D2925"/>
    <w:rsid w:val="008D5539"/>
    <w:rsid w:val="008E1470"/>
    <w:rsid w:val="008E46BE"/>
    <w:rsid w:val="008E710D"/>
    <w:rsid w:val="008F0979"/>
    <w:rsid w:val="008F4E48"/>
    <w:rsid w:val="008F63CA"/>
    <w:rsid w:val="008F76A8"/>
    <w:rsid w:val="008F7D41"/>
    <w:rsid w:val="00901BA7"/>
    <w:rsid w:val="009036D8"/>
    <w:rsid w:val="00903888"/>
    <w:rsid w:val="00903A72"/>
    <w:rsid w:val="009060C6"/>
    <w:rsid w:val="00907643"/>
    <w:rsid w:val="009103EC"/>
    <w:rsid w:val="00911A20"/>
    <w:rsid w:val="00914A11"/>
    <w:rsid w:val="009206EE"/>
    <w:rsid w:val="00921BBC"/>
    <w:rsid w:val="00922C9A"/>
    <w:rsid w:val="0092662E"/>
    <w:rsid w:val="00945FBD"/>
    <w:rsid w:val="00947245"/>
    <w:rsid w:val="00952C58"/>
    <w:rsid w:val="009600B6"/>
    <w:rsid w:val="00960204"/>
    <w:rsid w:val="00964B56"/>
    <w:rsid w:val="00964E9F"/>
    <w:rsid w:val="0096512A"/>
    <w:rsid w:val="00965BA3"/>
    <w:rsid w:val="00966222"/>
    <w:rsid w:val="0096754E"/>
    <w:rsid w:val="009700AA"/>
    <w:rsid w:val="00970599"/>
    <w:rsid w:val="00973A3A"/>
    <w:rsid w:val="009742DD"/>
    <w:rsid w:val="009808B3"/>
    <w:rsid w:val="0098300D"/>
    <w:rsid w:val="009867A7"/>
    <w:rsid w:val="00996871"/>
    <w:rsid w:val="009A37AF"/>
    <w:rsid w:val="009B00AC"/>
    <w:rsid w:val="009B0E5E"/>
    <w:rsid w:val="009B50A5"/>
    <w:rsid w:val="009C3CB6"/>
    <w:rsid w:val="009C79A4"/>
    <w:rsid w:val="009D314C"/>
    <w:rsid w:val="009D44F5"/>
    <w:rsid w:val="009D51D8"/>
    <w:rsid w:val="009E007F"/>
    <w:rsid w:val="009F20A5"/>
    <w:rsid w:val="009F5FDA"/>
    <w:rsid w:val="009F629E"/>
    <w:rsid w:val="009F6DFD"/>
    <w:rsid w:val="00A03FAE"/>
    <w:rsid w:val="00A045E3"/>
    <w:rsid w:val="00A04B12"/>
    <w:rsid w:val="00A052BA"/>
    <w:rsid w:val="00A102B3"/>
    <w:rsid w:val="00A16872"/>
    <w:rsid w:val="00A27C8A"/>
    <w:rsid w:val="00A31CC1"/>
    <w:rsid w:val="00A36E0D"/>
    <w:rsid w:val="00A42DA0"/>
    <w:rsid w:val="00A45B09"/>
    <w:rsid w:val="00A56AFB"/>
    <w:rsid w:val="00A6090C"/>
    <w:rsid w:val="00A61200"/>
    <w:rsid w:val="00A701B8"/>
    <w:rsid w:val="00A7285B"/>
    <w:rsid w:val="00A75968"/>
    <w:rsid w:val="00A75C75"/>
    <w:rsid w:val="00A80BC2"/>
    <w:rsid w:val="00A82371"/>
    <w:rsid w:val="00A86B54"/>
    <w:rsid w:val="00A95382"/>
    <w:rsid w:val="00A965C3"/>
    <w:rsid w:val="00AA4B4D"/>
    <w:rsid w:val="00AB0350"/>
    <w:rsid w:val="00AB27A5"/>
    <w:rsid w:val="00AB3317"/>
    <w:rsid w:val="00AB5D8F"/>
    <w:rsid w:val="00AC00A5"/>
    <w:rsid w:val="00AC0FB2"/>
    <w:rsid w:val="00AC28BE"/>
    <w:rsid w:val="00AC6CAB"/>
    <w:rsid w:val="00AC7467"/>
    <w:rsid w:val="00AD5203"/>
    <w:rsid w:val="00AE1C0B"/>
    <w:rsid w:val="00AE25AD"/>
    <w:rsid w:val="00AE4DD9"/>
    <w:rsid w:val="00AE5CE0"/>
    <w:rsid w:val="00AF011E"/>
    <w:rsid w:val="00AF7826"/>
    <w:rsid w:val="00B00F39"/>
    <w:rsid w:val="00B04C30"/>
    <w:rsid w:val="00B06EB3"/>
    <w:rsid w:val="00B07CA4"/>
    <w:rsid w:val="00B123D8"/>
    <w:rsid w:val="00B21BE4"/>
    <w:rsid w:val="00B21F2E"/>
    <w:rsid w:val="00B23372"/>
    <w:rsid w:val="00B25717"/>
    <w:rsid w:val="00B27C66"/>
    <w:rsid w:val="00B31D2E"/>
    <w:rsid w:val="00B37B10"/>
    <w:rsid w:val="00B456F5"/>
    <w:rsid w:val="00B45D25"/>
    <w:rsid w:val="00B52A9E"/>
    <w:rsid w:val="00B5648B"/>
    <w:rsid w:val="00B57194"/>
    <w:rsid w:val="00B612D0"/>
    <w:rsid w:val="00B62B18"/>
    <w:rsid w:val="00B62FD7"/>
    <w:rsid w:val="00B66A09"/>
    <w:rsid w:val="00B72395"/>
    <w:rsid w:val="00B72EA2"/>
    <w:rsid w:val="00B80FA8"/>
    <w:rsid w:val="00B824B5"/>
    <w:rsid w:val="00B868CF"/>
    <w:rsid w:val="00B9346A"/>
    <w:rsid w:val="00B94458"/>
    <w:rsid w:val="00B9458D"/>
    <w:rsid w:val="00BA2347"/>
    <w:rsid w:val="00BA3D84"/>
    <w:rsid w:val="00BA603A"/>
    <w:rsid w:val="00BB0870"/>
    <w:rsid w:val="00BB0D2B"/>
    <w:rsid w:val="00BB1CF5"/>
    <w:rsid w:val="00BB3D77"/>
    <w:rsid w:val="00BC0476"/>
    <w:rsid w:val="00BC0599"/>
    <w:rsid w:val="00BC3DBF"/>
    <w:rsid w:val="00BC7249"/>
    <w:rsid w:val="00BD1D61"/>
    <w:rsid w:val="00BD43D8"/>
    <w:rsid w:val="00BE2443"/>
    <w:rsid w:val="00BE5115"/>
    <w:rsid w:val="00BE5644"/>
    <w:rsid w:val="00BF5A3D"/>
    <w:rsid w:val="00BF6851"/>
    <w:rsid w:val="00BF70EC"/>
    <w:rsid w:val="00C02375"/>
    <w:rsid w:val="00C07A61"/>
    <w:rsid w:val="00C11AD2"/>
    <w:rsid w:val="00C13110"/>
    <w:rsid w:val="00C13ADF"/>
    <w:rsid w:val="00C14302"/>
    <w:rsid w:val="00C1691D"/>
    <w:rsid w:val="00C1694C"/>
    <w:rsid w:val="00C208A7"/>
    <w:rsid w:val="00C23799"/>
    <w:rsid w:val="00C23EAF"/>
    <w:rsid w:val="00C2785D"/>
    <w:rsid w:val="00C30145"/>
    <w:rsid w:val="00C3372F"/>
    <w:rsid w:val="00C5244F"/>
    <w:rsid w:val="00C6608B"/>
    <w:rsid w:val="00C71606"/>
    <w:rsid w:val="00C744C6"/>
    <w:rsid w:val="00C74954"/>
    <w:rsid w:val="00C777AD"/>
    <w:rsid w:val="00C80F10"/>
    <w:rsid w:val="00C94BF0"/>
    <w:rsid w:val="00CA1B1A"/>
    <w:rsid w:val="00CA1BB4"/>
    <w:rsid w:val="00CA3E21"/>
    <w:rsid w:val="00CA5FFB"/>
    <w:rsid w:val="00CA75CA"/>
    <w:rsid w:val="00CB0283"/>
    <w:rsid w:val="00CB2427"/>
    <w:rsid w:val="00CB4921"/>
    <w:rsid w:val="00CB51DA"/>
    <w:rsid w:val="00CB7E56"/>
    <w:rsid w:val="00CC3A69"/>
    <w:rsid w:val="00CC482D"/>
    <w:rsid w:val="00CD35F9"/>
    <w:rsid w:val="00CE250B"/>
    <w:rsid w:val="00CF0243"/>
    <w:rsid w:val="00CF785E"/>
    <w:rsid w:val="00D01448"/>
    <w:rsid w:val="00D04527"/>
    <w:rsid w:val="00D0489C"/>
    <w:rsid w:val="00D166CC"/>
    <w:rsid w:val="00D22881"/>
    <w:rsid w:val="00D255A2"/>
    <w:rsid w:val="00D346D6"/>
    <w:rsid w:val="00D403C3"/>
    <w:rsid w:val="00D45495"/>
    <w:rsid w:val="00D45B71"/>
    <w:rsid w:val="00D51B63"/>
    <w:rsid w:val="00D51E41"/>
    <w:rsid w:val="00D522BA"/>
    <w:rsid w:val="00D54E7F"/>
    <w:rsid w:val="00D55EFD"/>
    <w:rsid w:val="00D6603A"/>
    <w:rsid w:val="00D70303"/>
    <w:rsid w:val="00D72CBC"/>
    <w:rsid w:val="00D7416E"/>
    <w:rsid w:val="00D751F1"/>
    <w:rsid w:val="00D76337"/>
    <w:rsid w:val="00D77F69"/>
    <w:rsid w:val="00D807D6"/>
    <w:rsid w:val="00D80BDF"/>
    <w:rsid w:val="00D817EA"/>
    <w:rsid w:val="00D81D1D"/>
    <w:rsid w:val="00D83749"/>
    <w:rsid w:val="00DA18A6"/>
    <w:rsid w:val="00DA2508"/>
    <w:rsid w:val="00DA3203"/>
    <w:rsid w:val="00DA3A25"/>
    <w:rsid w:val="00DA3FC2"/>
    <w:rsid w:val="00DA4A4B"/>
    <w:rsid w:val="00DA4A4F"/>
    <w:rsid w:val="00DB045C"/>
    <w:rsid w:val="00DC1124"/>
    <w:rsid w:val="00DC1272"/>
    <w:rsid w:val="00DC1DAA"/>
    <w:rsid w:val="00DC5FE7"/>
    <w:rsid w:val="00DD0635"/>
    <w:rsid w:val="00DD303E"/>
    <w:rsid w:val="00DD7A80"/>
    <w:rsid w:val="00DD7CFD"/>
    <w:rsid w:val="00DE1300"/>
    <w:rsid w:val="00DE3378"/>
    <w:rsid w:val="00DE5DF2"/>
    <w:rsid w:val="00DE6F51"/>
    <w:rsid w:val="00DF0D03"/>
    <w:rsid w:val="00DF2643"/>
    <w:rsid w:val="00DF2983"/>
    <w:rsid w:val="00DF7F23"/>
    <w:rsid w:val="00E006FA"/>
    <w:rsid w:val="00E1036D"/>
    <w:rsid w:val="00E17FCA"/>
    <w:rsid w:val="00E22CF0"/>
    <w:rsid w:val="00E2333D"/>
    <w:rsid w:val="00E2357B"/>
    <w:rsid w:val="00E257A9"/>
    <w:rsid w:val="00E32805"/>
    <w:rsid w:val="00E33CBF"/>
    <w:rsid w:val="00E3760F"/>
    <w:rsid w:val="00E436D2"/>
    <w:rsid w:val="00E44129"/>
    <w:rsid w:val="00E60781"/>
    <w:rsid w:val="00E63AD4"/>
    <w:rsid w:val="00E63D52"/>
    <w:rsid w:val="00E66D36"/>
    <w:rsid w:val="00E67D38"/>
    <w:rsid w:val="00E700B4"/>
    <w:rsid w:val="00E701D6"/>
    <w:rsid w:val="00E8117A"/>
    <w:rsid w:val="00E81CEC"/>
    <w:rsid w:val="00E920C9"/>
    <w:rsid w:val="00E9619A"/>
    <w:rsid w:val="00E96F46"/>
    <w:rsid w:val="00EA3EC1"/>
    <w:rsid w:val="00EA49EF"/>
    <w:rsid w:val="00EA61DC"/>
    <w:rsid w:val="00EB1D0E"/>
    <w:rsid w:val="00EB38E6"/>
    <w:rsid w:val="00ED78E5"/>
    <w:rsid w:val="00ED7C53"/>
    <w:rsid w:val="00EE04E2"/>
    <w:rsid w:val="00EE0E0C"/>
    <w:rsid w:val="00EE161A"/>
    <w:rsid w:val="00EE499A"/>
    <w:rsid w:val="00EF0074"/>
    <w:rsid w:val="00EF2960"/>
    <w:rsid w:val="00EF51DF"/>
    <w:rsid w:val="00EF5A2B"/>
    <w:rsid w:val="00F00C0D"/>
    <w:rsid w:val="00F024A4"/>
    <w:rsid w:val="00F11AEF"/>
    <w:rsid w:val="00F11D12"/>
    <w:rsid w:val="00F14685"/>
    <w:rsid w:val="00F2557D"/>
    <w:rsid w:val="00F261AA"/>
    <w:rsid w:val="00F33978"/>
    <w:rsid w:val="00F354D4"/>
    <w:rsid w:val="00F36200"/>
    <w:rsid w:val="00F41EA7"/>
    <w:rsid w:val="00F4390A"/>
    <w:rsid w:val="00F47B88"/>
    <w:rsid w:val="00F50EA0"/>
    <w:rsid w:val="00F53060"/>
    <w:rsid w:val="00F5661F"/>
    <w:rsid w:val="00F61B60"/>
    <w:rsid w:val="00F6597C"/>
    <w:rsid w:val="00F66BDC"/>
    <w:rsid w:val="00F762C8"/>
    <w:rsid w:val="00F80FA4"/>
    <w:rsid w:val="00F84A51"/>
    <w:rsid w:val="00FA625C"/>
    <w:rsid w:val="00FB2A93"/>
    <w:rsid w:val="00FB613F"/>
    <w:rsid w:val="00FC4487"/>
    <w:rsid w:val="00FC5A72"/>
    <w:rsid w:val="00FC5CB7"/>
    <w:rsid w:val="00FD601F"/>
    <w:rsid w:val="00FE1C98"/>
    <w:rsid w:val="00FF2D00"/>
    <w:rsid w:val="00FF5392"/>
    <w:rsid w:val="00FF62F9"/>
    <w:rsid w:val="00FF7C95"/>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DC91B"/>
  <w15:chartTrackingRefBased/>
  <w15:docId w15:val="{C2E7F54D-D78B-4A31-93E1-1386AFC9F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N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F23"/>
  </w:style>
  <w:style w:type="paragraph" w:styleId="Ttulo1">
    <w:name w:val="heading 1"/>
    <w:basedOn w:val="Normal"/>
    <w:next w:val="Normal"/>
    <w:link w:val="Ttulo1Car"/>
    <w:uiPriority w:val="9"/>
    <w:qFormat/>
    <w:rsid w:val="00BA3D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248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4248C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35426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A3D84"/>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BE2443"/>
    <w:pPr>
      <w:outlineLvl w:val="9"/>
    </w:pPr>
    <w:rPr>
      <w:lang w:eastAsia="es-NI"/>
    </w:rPr>
  </w:style>
  <w:style w:type="paragraph" w:styleId="TDC1">
    <w:name w:val="toc 1"/>
    <w:basedOn w:val="Normal"/>
    <w:next w:val="Normal"/>
    <w:autoRedefine/>
    <w:uiPriority w:val="39"/>
    <w:unhideWhenUsed/>
    <w:rsid w:val="00BE2443"/>
    <w:pPr>
      <w:spacing w:after="100"/>
    </w:pPr>
  </w:style>
  <w:style w:type="character" w:styleId="Hipervnculo">
    <w:name w:val="Hyperlink"/>
    <w:basedOn w:val="Fuentedeprrafopredeter"/>
    <w:uiPriority w:val="99"/>
    <w:unhideWhenUsed/>
    <w:rsid w:val="00BE2443"/>
    <w:rPr>
      <w:color w:val="0563C1" w:themeColor="hyperlink"/>
      <w:u w:val="single"/>
    </w:rPr>
  </w:style>
  <w:style w:type="paragraph" w:styleId="Encabezado">
    <w:name w:val="header"/>
    <w:basedOn w:val="Normal"/>
    <w:link w:val="EncabezadoCar"/>
    <w:uiPriority w:val="99"/>
    <w:unhideWhenUsed/>
    <w:rsid w:val="00BE24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2443"/>
  </w:style>
  <w:style w:type="paragraph" w:styleId="Piedepgina">
    <w:name w:val="footer"/>
    <w:basedOn w:val="Normal"/>
    <w:link w:val="PiedepginaCar"/>
    <w:uiPriority w:val="99"/>
    <w:unhideWhenUsed/>
    <w:rsid w:val="00BE24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2443"/>
  </w:style>
  <w:style w:type="paragraph" w:styleId="Prrafodelista">
    <w:name w:val="List Paragraph"/>
    <w:basedOn w:val="Normal"/>
    <w:uiPriority w:val="34"/>
    <w:qFormat/>
    <w:rsid w:val="00BE2443"/>
    <w:pPr>
      <w:ind w:left="720"/>
      <w:contextualSpacing/>
    </w:pPr>
  </w:style>
  <w:style w:type="paragraph" w:styleId="Sinespaciado">
    <w:name w:val="No Spacing"/>
    <w:uiPriority w:val="1"/>
    <w:qFormat/>
    <w:rsid w:val="00830A0A"/>
    <w:pPr>
      <w:spacing w:after="0" w:line="240" w:lineRule="auto"/>
    </w:pPr>
  </w:style>
  <w:style w:type="character" w:styleId="Mencinsinresolver">
    <w:name w:val="Unresolved Mention"/>
    <w:basedOn w:val="Fuentedeprrafopredeter"/>
    <w:uiPriority w:val="99"/>
    <w:semiHidden/>
    <w:unhideWhenUsed/>
    <w:rsid w:val="005E790A"/>
    <w:rPr>
      <w:color w:val="605E5C"/>
      <w:shd w:val="clear" w:color="auto" w:fill="E1DFDD"/>
    </w:rPr>
  </w:style>
  <w:style w:type="table" w:styleId="Tablaconcuadrcula">
    <w:name w:val="Table Grid"/>
    <w:basedOn w:val="Tablanormal"/>
    <w:uiPriority w:val="59"/>
    <w:rsid w:val="00365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4248C0"/>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4248C0"/>
    <w:rPr>
      <w:rFonts w:asciiTheme="majorHAnsi" w:eastAsiaTheme="majorEastAsia" w:hAnsiTheme="majorHAnsi" w:cstheme="majorBidi"/>
      <w:color w:val="1F3763" w:themeColor="accent1" w:themeShade="7F"/>
      <w:sz w:val="24"/>
      <w:szCs w:val="24"/>
    </w:rPr>
  </w:style>
  <w:style w:type="paragraph" w:styleId="TDC2">
    <w:name w:val="toc 2"/>
    <w:basedOn w:val="Normal"/>
    <w:next w:val="Normal"/>
    <w:autoRedefine/>
    <w:uiPriority w:val="39"/>
    <w:unhideWhenUsed/>
    <w:rsid w:val="004248C0"/>
    <w:pPr>
      <w:spacing w:after="100"/>
      <w:ind w:left="220"/>
    </w:pPr>
  </w:style>
  <w:style w:type="paragraph" w:styleId="TDC3">
    <w:name w:val="toc 3"/>
    <w:basedOn w:val="Normal"/>
    <w:next w:val="Normal"/>
    <w:autoRedefine/>
    <w:uiPriority w:val="39"/>
    <w:unhideWhenUsed/>
    <w:rsid w:val="004248C0"/>
    <w:pPr>
      <w:spacing w:after="100"/>
      <w:ind w:left="440"/>
    </w:pPr>
  </w:style>
  <w:style w:type="table" w:styleId="Tablaconcuadrcula1clara">
    <w:name w:val="Grid Table 1 Light"/>
    <w:basedOn w:val="Tablanormal"/>
    <w:uiPriority w:val="46"/>
    <w:rsid w:val="00CA3E21"/>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tulo4Car">
    <w:name w:val="Título 4 Car"/>
    <w:basedOn w:val="Fuentedeprrafopredeter"/>
    <w:link w:val="Ttulo4"/>
    <w:uiPriority w:val="9"/>
    <w:rsid w:val="00354267"/>
    <w:rPr>
      <w:rFonts w:asciiTheme="majorHAnsi" w:eastAsiaTheme="majorEastAsia" w:hAnsiTheme="majorHAnsi" w:cstheme="majorBidi"/>
      <w:i/>
      <w:iCs/>
      <w:color w:val="2F5496" w:themeColor="accent1" w:themeShade="BF"/>
    </w:rPr>
  </w:style>
  <w:style w:type="paragraph" w:customStyle="1" w:styleId="Imagen">
    <w:name w:val="Imagen"/>
    <w:basedOn w:val="Normal"/>
    <w:link w:val="ImagenCar"/>
    <w:qFormat/>
    <w:rsid w:val="003B2D7A"/>
    <w:pPr>
      <w:spacing w:line="360" w:lineRule="auto"/>
      <w:jc w:val="center"/>
    </w:pPr>
    <w:rPr>
      <w:rFonts w:ascii="Times New Roman" w:hAnsi="Times New Roman" w:cs="Times New Roman"/>
      <w:sz w:val="24"/>
      <w:szCs w:val="24"/>
    </w:rPr>
  </w:style>
  <w:style w:type="paragraph" w:customStyle="1" w:styleId="IMAGEN0">
    <w:name w:val="IMAGEN"/>
    <w:basedOn w:val="Imagen"/>
    <w:link w:val="IMAGENCar0"/>
    <w:rsid w:val="003B2D7A"/>
  </w:style>
  <w:style w:type="character" w:customStyle="1" w:styleId="ImagenCar">
    <w:name w:val="Imagen Car"/>
    <w:basedOn w:val="Fuentedeprrafopredeter"/>
    <w:link w:val="Imagen"/>
    <w:rsid w:val="003B2D7A"/>
    <w:rPr>
      <w:rFonts w:ascii="Times New Roman" w:hAnsi="Times New Roman" w:cs="Times New Roman"/>
      <w:sz w:val="24"/>
      <w:szCs w:val="24"/>
    </w:rPr>
  </w:style>
  <w:style w:type="character" w:customStyle="1" w:styleId="IMAGENCar0">
    <w:name w:val="IMAGEN Car"/>
    <w:basedOn w:val="ImagenCar"/>
    <w:link w:val="IMAGEN0"/>
    <w:rsid w:val="003B2D7A"/>
    <w:rPr>
      <w:rFonts w:ascii="Times New Roman" w:hAnsi="Times New Roman" w:cs="Times New Roman"/>
      <w:sz w:val="24"/>
      <w:szCs w:val="24"/>
    </w:rPr>
  </w:style>
  <w:style w:type="character" w:styleId="Refdecomentario">
    <w:name w:val="annotation reference"/>
    <w:basedOn w:val="Fuentedeprrafopredeter"/>
    <w:uiPriority w:val="99"/>
    <w:semiHidden/>
    <w:unhideWhenUsed/>
    <w:rsid w:val="00D522BA"/>
    <w:rPr>
      <w:sz w:val="16"/>
      <w:szCs w:val="16"/>
    </w:rPr>
  </w:style>
  <w:style w:type="paragraph" w:styleId="Textocomentario">
    <w:name w:val="annotation text"/>
    <w:basedOn w:val="Normal"/>
    <w:link w:val="TextocomentarioCar"/>
    <w:uiPriority w:val="99"/>
    <w:semiHidden/>
    <w:unhideWhenUsed/>
    <w:rsid w:val="00D522B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522BA"/>
    <w:rPr>
      <w:sz w:val="20"/>
      <w:szCs w:val="20"/>
    </w:rPr>
  </w:style>
  <w:style w:type="paragraph" w:styleId="Asuntodelcomentario">
    <w:name w:val="annotation subject"/>
    <w:basedOn w:val="Textocomentario"/>
    <w:next w:val="Textocomentario"/>
    <w:link w:val="AsuntodelcomentarioCar"/>
    <w:uiPriority w:val="99"/>
    <w:semiHidden/>
    <w:unhideWhenUsed/>
    <w:rsid w:val="00D522BA"/>
    <w:rPr>
      <w:b/>
      <w:bCs/>
    </w:rPr>
  </w:style>
  <w:style w:type="character" w:customStyle="1" w:styleId="AsuntodelcomentarioCar">
    <w:name w:val="Asunto del comentario Car"/>
    <w:basedOn w:val="TextocomentarioCar"/>
    <w:link w:val="Asuntodelcomentario"/>
    <w:uiPriority w:val="99"/>
    <w:semiHidden/>
    <w:rsid w:val="00D522BA"/>
    <w:rPr>
      <w:b/>
      <w:bCs/>
      <w:sz w:val="20"/>
      <w:szCs w:val="20"/>
    </w:rPr>
  </w:style>
  <w:style w:type="paragraph" w:styleId="Textodeglobo">
    <w:name w:val="Balloon Text"/>
    <w:basedOn w:val="Normal"/>
    <w:link w:val="TextodegloboCar"/>
    <w:uiPriority w:val="99"/>
    <w:semiHidden/>
    <w:unhideWhenUsed/>
    <w:rsid w:val="00D522B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22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054335">
      <w:bodyDiv w:val="1"/>
      <w:marLeft w:val="0"/>
      <w:marRight w:val="0"/>
      <w:marTop w:val="0"/>
      <w:marBottom w:val="0"/>
      <w:divBdr>
        <w:top w:val="none" w:sz="0" w:space="0" w:color="auto"/>
        <w:left w:val="none" w:sz="0" w:space="0" w:color="auto"/>
        <w:bottom w:val="none" w:sz="0" w:space="0" w:color="auto"/>
        <w:right w:val="none" w:sz="0" w:space="0" w:color="auto"/>
      </w:divBdr>
      <w:divsChild>
        <w:div w:id="1708018076">
          <w:marLeft w:val="0"/>
          <w:marRight w:val="0"/>
          <w:marTop w:val="0"/>
          <w:marBottom w:val="0"/>
          <w:divBdr>
            <w:top w:val="none" w:sz="0" w:space="0" w:color="auto"/>
            <w:left w:val="none" w:sz="0" w:space="0" w:color="auto"/>
            <w:bottom w:val="none" w:sz="0" w:space="0" w:color="auto"/>
            <w:right w:val="none" w:sz="0" w:space="0" w:color="auto"/>
          </w:divBdr>
          <w:divsChild>
            <w:div w:id="168986972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85718488">
      <w:bodyDiv w:val="1"/>
      <w:marLeft w:val="0"/>
      <w:marRight w:val="0"/>
      <w:marTop w:val="0"/>
      <w:marBottom w:val="0"/>
      <w:divBdr>
        <w:top w:val="none" w:sz="0" w:space="0" w:color="auto"/>
        <w:left w:val="none" w:sz="0" w:space="0" w:color="auto"/>
        <w:bottom w:val="none" w:sz="0" w:space="0" w:color="auto"/>
        <w:right w:val="none" w:sz="0" w:space="0" w:color="auto"/>
      </w:divBdr>
    </w:div>
    <w:div w:id="1951860559">
      <w:bodyDiv w:val="1"/>
      <w:marLeft w:val="0"/>
      <w:marRight w:val="0"/>
      <w:marTop w:val="0"/>
      <w:marBottom w:val="0"/>
      <w:divBdr>
        <w:top w:val="none" w:sz="0" w:space="0" w:color="auto"/>
        <w:left w:val="none" w:sz="0" w:space="0" w:color="auto"/>
        <w:bottom w:val="none" w:sz="0" w:space="0" w:color="auto"/>
        <w:right w:val="none" w:sz="0" w:space="0" w:color="auto"/>
      </w:divBdr>
      <w:divsChild>
        <w:div w:id="1539708838">
          <w:marLeft w:val="446"/>
          <w:marRight w:val="0"/>
          <w:marTop w:val="0"/>
          <w:marBottom w:val="0"/>
          <w:divBdr>
            <w:top w:val="none" w:sz="0" w:space="0" w:color="auto"/>
            <w:left w:val="none" w:sz="0" w:space="0" w:color="auto"/>
            <w:bottom w:val="none" w:sz="0" w:space="0" w:color="auto"/>
            <w:right w:val="none" w:sz="0" w:space="0" w:color="auto"/>
          </w:divBdr>
        </w:div>
        <w:div w:id="104807846">
          <w:marLeft w:val="446"/>
          <w:marRight w:val="0"/>
          <w:marTop w:val="0"/>
          <w:marBottom w:val="0"/>
          <w:divBdr>
            <w:top w:val="none" w:sz="0" w:space="0" w:color="auto"/>
            <w:left w:val="none" w:sz="0" w:space="0" w:color="auto"/>
            <w:bottom w:val="none" w:sz="0" w:space="0" w:color="auto"/>
            <w:right w:val="none" w:sz="0" w:space="0" w:color="auto"/>
          </w:divBdr>
        </w:div>
        <w:div w:id="1677539375">
          <w:marLeft w:val="446"/>
          <w:marRight w:val="0"/>
          <w:marTop w:val="0"/>
          <w:marBottom w:val="0"/>
          <w:divBdr>
            <w:top w:val="none" w:sz="0" w:space="0" w:color="auto"/>
            <w:left w:val="none" w:sz="0" w:space="0" w:color="auto"/>
            <w:bottom w:val="none" w:sz="0" w:space="0" w:color="auto"/>
            <w:right w:val="none" w:sz="0" w:space="0" w:color="auto"/>
          </w:divBdr>
        </w:div>
      </w:divsChild>
    </w:div>
    <w:div w:id="2050497035">
      <w:bodyDiv w:val="1"/>
      <w:marLeft w:val="0"/>
      <w:marRight w:val="0"/>
      <w:marTop w:val="0"/>
      <w:marBottom w:val="0"/>
      <w:divBdr>
        <w:top w:val="none" w:sz="0" w:space="0" w:color="auto"/>
        <w:left w:val="none" w:sz="0" w:space="0" w:color="auto"/>
        <w:bottom w:val="none" w:sz="0" w:space="0" w:color="auto"/>
        <w:right w:val="none" w:sz="0" w:space="0" w:color="auto"/>
      </w:divBdr>
    </w:div>
    <w:div w:id="2129624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anfersaludanimal.com/biblioteca/laboratorio_de_quimica/importancia-de-la-determinacion-de-fibra-detergente-acida-y-fibra-detergente-neutra-en-la-dieta-de-los-rumiantes" TargetMode="External"/><Relationship Id="rId21" Type="http://schemas.openxmlformats.org/officeDocument/2006/relationships/chart" Target="charts/chart12.xml"/><Relationship Id="rId42" Type="http://schemas.openxmlformats.org/officeDocument/2006/relationships/hyperlink" Target="https://www.fao.org/4/x8486s/x8486s0b.htm" TargetMode="External"/><Relationship Id="rId47" Type="http://schemas.openxmlformats.org/officeDocument/2006/relationships/hyperlink" Target="https://www.ucr.ac.cr/noticias/2018/6/21/ensilaje-de-rastrojo-de-pina-una-opcion-viable-para-productores-agropecuarios.html" TargetMode="External"/><Relationship Id="rId63" Type="http://schemas.openxmlformats.org/officeDocument/2006/relationships/image" Target="media/image7.jpeg"/><Relationship Id="rId68" Type="http://schemas.openxmlformats.org/officeDocument/2006/relationships/image" Target="media/image1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hyperlink" Target="https://www.mag.go.cr/bibliotecavirtual/AV-1742.pdf" TargetMode="External"/><Relationship Id="rId11" Type="http://schemas.openxmlformats.org/officeDocument/2006/relationships/chart" Target="charts/chart2.xml"/><Relationship Id="rId24" Type="http://schemas.openxmlformats.org/officeDocument/2006/relationships/footer" Target="footer2.xml"/><Relationship Id="rId32" Type="http://schemas.openxmlformats.org/officeDocument/2006/relationships/hyperlink" Target="https://repositorio.una.edu.ni/2714/1/tnf01h967" TargetMode="External"/><Relationship Id="rId37" Type="http://schemas.openxmlformats.org/officeDocument/2006/relationships/hyperlink" Target="https://infopastosyforrajes.com/malezas/ficha-tecnica-de-la-maleza-pajon-paspalum-virgatum/" TargetMode="External"/><Relationship Id="rId40" Type="http://schemas.openxmlformats.org/officeDocument/2006/relationships/hyperlink" Target="https://repositorio.uleam.edu.ec/bitstream/123456789/4840/3/ULEAM-AGRO-0214.pdf" TargetMode="External"/><Relationship Id="rId45" Type="http://schemas.openxmlformats.org/officeDocument/2006/relationships/hyperlink" Target="https://www.studocu.com/latam/document/universidad-nacional-autonoma-de-nicaragua-leon/economia-general/el-sector-ganadero-en-nicaragua/20079216" TargetMode="External"/><Relationship Id="rId53" Type="http://schemas.openxmlformats.org/officeDocument/2006/relationships/hyperlink" Target="https://dmd.unadmexico.mx/contenidos/DCSBA/BLOQUE2/NA/03/NBTC/unidad_01/descargables/NBTC_U1_Contenido.pdf" TargetMode="External"/><Relationship Id="rId58" Type="http://schemas.openxmlformats.org/officeDocument/2006/relationships/hyperlink" Target="https://lovolmx.com/minimizar-el-contenido-de-cenizas/" TargetMode="External"/><Relationship Id="rId66" Type="http://schemas.openxmlformats.org/officeDocument/2006/relationships/image" Target="media/image10.jpeg"/><Relationship Id="rId5" Type="http://schemas.openxmlformats.org/officeDocument/2006/relationships/webSettings" Target="webSettings.xml"/><Relationship Id="rId61" Type="http://schemas.openxmlformats.org/officeDocument/2006/relationships/image" Target="media/image5.jpeg"/><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hyperlink" Target="https://www.contextoganadero.com/ganaderia-sostenible/conozca-que-aditivos-usar-para-el-ensilaje" TargetMode="External"/><Relationship Id="rId30" Type="http://schemas.openxmlformats.org/officeDocument/2006/relationships/hyperlink" Target="https://repositorio.unan.edu.ni/7003/1/6517.pdf" TargetMode="External"/><Relationship Id="rId35" Type="http://schemas.openxmlformats.org/officeDocument/2006/relationships/hyperlink" Target="https://hdl.handle.net/11324/11153" TargetMode="External"/><Relationship Id="rId43" Type="http://schemas.openxmlformats.org/officeDocument/2006/relationships/hyperlink" Target="https://www.fao.org/4/X8486S/x8486s04.htm" TargetMode="External"/><Relationship Id="rId48" Type="http://schemas.openxmlformats.org/officeDocument/2006/relationships/hyperlink" Target="https://repositorio.una.edu.ni/2761/1/tnq52r696.pdf" TargetMode="External"/><Relationship Id="rId56" Type="http://schemas.openxmlformats.org/officeDocument/2006/relationships/hyperlink" Target="https://www.ganaderia.com/destacado/proteina-metabolizable-y-balance-proteico-en-el-rumen" TargetMode="External"/><Relationship Id="rId64" Type="http://schemas.openxmlformats.org/officeDocument/2006/relationships/image" Target="media/image8.jpe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sotrafa.com/ensilaje/"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https://www.bioecoactual.com/2019/09/04/bromatologia-la-ciencia-los-alimentos/" TargetMode="External"/><Relationship Id="rId33" Type="http://schemas.openxmlformats.org/officeDocument/2006/relationships/hyperlink" Target="http://www.ainfo.inia.uy/digital/bitstream/item/11188/1/Ficha-tecnica-33-Algunos-conceptos-sobre-calidad-de-forrajes.pdf" TargetMode="External"/><Relationship Id="rId38" Type="http://schemas.openxmlformats.org/officeDocument/2006/relationships/hyperlink" Target="https://es.scribd.com/document/111128389/MAGFOR-ganaderia" TargetMode="External"/><Relationship Id="rId46" Type="http://schemas.openxmlformats.org/officeDocument/2006/relationships/hyperlink" Target="https://repositorio.unan.edu.ni/id/eprint/7054/1/6576.pdf" TargetMode="External"/><Relationship Id="rId59" Type="http://schemas.openxmlformats.org/officeDocument/2006/relationships/image" Target="media/image3.jpeg"/><Relationship Id="rId67" Type="http://schemas.openxmlformats.org/officeDocument/2006/relationships/image" Target="media/image11.jpeg"/><Relationship Id="rId20" Type="http://schemas.openxmlformats.org/officeDocument/2006/relationships/chart" Target="charts/chart11.xml"/><Relationship Id="rId41" Type="http://schemas.openxmlformats.org/officeDocument/2006/relationships/hyperlink" Target="http://eprints.uanl.mx/id/eprint/1989" TargetMode="External"/><Relationship Id="rId54" Type="http://schemas.openxmlformats.org/officeDocument/2006/relationships/hyperlink" Target="https://www.swissinfo.ch/spa/la-ganader%C3%ADa-es-la-pata-que-sostiene-la-econom%C3%ADa-de-nicaragua-dice-gremio/46335844" TargetMode="External"/><Relationship Id="rId62" Type="http://schemas.openxmlformats.org/officeDocument/2006/relationships/image" Target="media/image6.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hyperlink" Target="https://cedrovet.com.bo/blog/bovinos/materia-seca/" TargetMode="External"/><Relationship Id="rId36" Type="http://schemas.openxmlformats.org/officeDocument/2006/relationships/hyperlink" Target="https://www.ideagro.com/single-post/2018/11/20/-que-es-el-ensilaje" TargetMode="External"/><Relationship Id="rId49" Type="http://schemas.openxmlformats.org/officeDocument/2006/relationships/hyperlink" Target="https://repositorio.catie.ac.cr/bitstream/handle/11554/7886/173.pdf?sequence=2&amp;isAllowed=y" TargetMode="External"/><Relationship Id="rId57" Type="http://schemas.openxmlformats.org/officeDocument/2006/relationships/hyperlink" Target="https://bmeditores.mx/ganaderia/interpretacion-de-analisis-bromatologicos-de-los-alimento-balanceados/" TargetMode="External"/><Relationship Id="rId10" Type="http://schemas.openxmlformats.org/officeDocument/2006/relationships/chart" Target="charts/chart1.xml"/><Relationship Id="rId31" Type="http://schemas.openxmlformats.org/officeDocument/2006/relationships/hyperlink" Target="https://es.slideshare.net/slideshow/aspectos-generales-del-municipio-de-juigalpapdf/267711642" TargetMode="External"/><Relationship Id="rId44" Type="http://schemas.openxmlformats.org/officeDocument/2006/relationships/hyperlink" Target="https://www.engormix.com/lecheria/manejo-pasturas/pastos-forrajes-tropicales-introducidos_a30925/" TargetMode="External"/><Relationship Id="rId52" Type="http://schemas.openxmlformats.org/officeDocument/2006/relationships/hyperlink" Target="https://es.linkedin.com/pulse/nutrici%C3%B3n-animal-la-importancia-del-an%C3%A1lisis-gvlef" TargetMode="External"/><Relationship Id="rId60" Type="http://schemas.openxmlformats.org/officeDocument/2006/relationships/image" Target="media/image4.jpeg"/><Relationship Id="rId65"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hyperlink" Target="https://biblioteca.inia.cl/server/api/core/bitstreams/20758c4d-5c5e-4b62-8859-024062da95d1/content" TargetMode="External"/><Relationship Id="rId34" Type="http://schemas.openxmlformats.org/officeDocument/2006/relationships/hyperlink" Target="https://fyi.extension.wisc.edu/forage/ash-content-of-forages/" TargetMode="External"/><Relationship Id="rId50" Type="http://schemas.openxmlformats.org/officeDocument/2006/relationships/hyperlink" Target="http://hdl.handle.net/10396/21441" TargetMode="External"/><Relationship Id="rId55" Type="http://schemas.openxmlformats.org/officeDocument/2006/relationships/hyperlink" Target="http://www.conabio.gob.mx/malezasdemexico/poaceae/paspalum-virgatum/fichas/ficha.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Excelente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Color </c:v>
                </c:pt>
                <c:pt idx="1">
                  <c:v>Olor </c:v>
                </c:pt>
                <c:pt idx="2">
                  <c:v>Textura </c:v>
                </c:pt>
              </c:strCache>
            </c:strRef>
          </c:cat>
          <c:val>
            <c:numRef>
              <c:f>Hoja1!$B$2:$B$4</c:f>
              <c:numCache>
                <c:formatCode>0%</c:formatCode>
                <c:ptCount val="3"/>
                <c:pt idx="0">
                  <c:v>0.6</c:v>
                </c:pt>
                <c:pt idx="1">
                  <c:v>0.6</c:v>
                </c:pt>
                <c:pt idx="2">
                  <c:v>0.27</c:v>
                </c:pt>
              </c:numCache>
            </c:numRef>
          </c:val>
          <c:extLst>
            <c:ext xmlns:c16="http://schemas.microsoft.com/office/drawing/2014/chart" uri="{C3380CC4-5D6E-409C-BE32-E72D297353CC}">
              <c16:uniqueId val="{00000000-A3ED-4D98-8D53-E68B2A7D6FFC}"/>
            </c:ext>
          </c:extLst>
        </c:ser>
        <c:ser>
          <c:idx val="1"/>
          <c:order val="1"/>
          <c:tx>
            <c:strRef>
              <c:f>Hoja1!$C$1</c:f>
              <c:strCache>
                <c:ptCount val="1"/>
                <c:pt idx="0">
                  <c:v>Bueno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Color </c:v>
                </c:pt>
                <c:pt idx="1">
                  <c:v>Olor </c:v>
                </c:pt>
                <c:pt idx="2">
                  <c:v>Textura </c:v>
                </c:pt>
              </c:strCache>
            </c:strRef>
          </c:cat>
          <c:val>
            <c:numRef>
              <c:f>Hoja1!$C$2:$C$4</c:f>
              <c:numCache>
                <c:formatCode>0%</c:formatCode>
                <c:ptCount val="3"/>
                <c:pt idx="0">
                  <c:v>0.4</c:v>
                </c:pt>
                <c:pt idx="1">
                  <c:v>0.33</c:v>
                </c:pt>
                <c:pt idx="2">
                  <c:v>0.73</c:v>
                </c:pt>
              </c:numCache>
            </c:numRef>
          </c:val>
          <c:extLst>
            <c:ext xmlns:c16="http://schemas.microsoft.com/office/drawing/2014/chart" uri="{C3380CC4-5D6E-409C-BE32-E72D297353CC}">
              <c16:uniqueId val="{00000001-A3ED-4D98-8D53-E68B2A7D6FFC}"/>
            </c:ext>
          </c:extLst>
        </c:ser>
        <c:ser>
          <c:idx val="2"/>
          <c:order val="2"/>
          <c:tx>
            <c:strRef>
              <c:f>Hoja1!$D$1</c:f>
              <c:strCache>
                <c:ptCount val="1"/>
                <c:pt idx="0">
                  <c:v>Regular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Color </c:v>
                </c:pt>
                <c:pt idx="1">
                  <c:v>Olor </c:v>
                </c:pt>
                <c:pt idx="2">
                  <c:v>Textura </c:v>
                </c:pt>
              </c:strCache>
            </c:strRef>
          </c:cat>
          <c:val>
            <c:numRef>
              <c:f>Hoja1!$D$2:$D$4</c:f>
              <c:numCache>
                <c:formatCode>0%</c:formatCode>
                <c:ptCount val="3"/>
                <c:pt idx="0">
                  <c:v>0</c:v>
                </c:pt>
                <c:pt idx="1">
                  <c:v>0.03</c:v>
                </c:pt>
                <c:pt idx="2">
                  <c:v>0</c:v>
                </c:pt>
              </c:numCache>
            </c:numRef>
          </c:val>
          <c:extLst>
            <c:ext xmlns:c16="http://schemas.microsoft.com/office/drawing/2014/chart" uri="{C3380CC4-5D6E-409C-BE32-E72D297353CC}">
              <c16:uniqueId val="{00000002-A3ED-4D98-8D53-E68B2A7D6FFC}"/>
            </c:ext>
          </c:extLst>
        </c:ser>
        <c:ser>
          <c:idx val="3"/>
          <c:order val="3"/>
          <c:tx>
            <c:strRef>
              <c:f>Hoja1!$E$1</c:f>
              <c:strCache>
                <c:ptCount val="1"/>
                <c:pt idx="0">
                  <c:v>Malo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Color </c:v>
                </c:pt>
                <c:pt idx="1">
                  <c:v>Olor </c:v>
                </c:pt>
                <c:pt idx="2">
                  <c:v>Textura </c:v>
                </c:pt>
              </c:strCache>
            </c:strRef>
          </c:cat>
          <c:val>
            <c:numRef>
              <c:f>Hoja1!$E$2:$E$4</c:f>
              <c:numCache>
                <c:formatCode>0%</c:formatCode>
                <c:ptCount val="3"/>
                <c:pt idx="0">
                  <c:v>0</c:v>
                </c:pt>
                <c:pt idx="1">
                  <c:v>0</c:v>
                </c:pt>
                <c:pt idx="2">
                  <c:v>0</c:v>
                </c:pt>
              </c:numCache>
            </c:numRef>
          </c:val>
          <c:extLst>
            <c:ext xmlns:c16="http://schemas.microsoft.com/office/drawing/2014/chart" uri="{C3380CC4-5D6E-409C-BE32-E72D297353CC}">
              <c16:uniqueId val="{00000004-A3ED-4D98-8D53-E68B2A7D6FFC}"/>
            </c:ext>
          </c:extLst>
        </c:ser>
        <c:dLbls>
          <c:dLblPos val="outEnd"/>
          <c:showLegendKey val="0"/>
          <c:showVal val="1"/>
          <c:showCatName val="0"/>
          <c:showSerName val="0"/>
          <c:showPercent val="0"/>
          <c:showBubbleSize val="0"/>
        </c:dLbls>
        <c:gapWidth val="219"/>
        <c:overlap val="-27"/>
        <c:axId val="155658767"/>
        <c:axId val="2082385599"/>
      </c:barChart>
      <c:catAx>
        <c:axId val="155658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2082385599"/>
        <c:crosses val="autoZero"/>
        <c:auto val="1"/>
        <c:lblAlgn val="ctr"/>
        <c:lblOffset val="100"/>
        <c:noMultiLvlLbl val="0"/>
      </c:catAx>
      <c:valAx>
        <c:axId val="20823855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155658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N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 MS</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Hoja1!$A$2:$A$5</c:f>
              <c:strCache>
                <c:ptCount val="3"/>
                <c:pt idx="0">
                  <c:v>T2</c:v>
                </c:pt>
                <c:pt idx="1">
                  <c:v>T1</c:v>
                </c:pt>
                <c:pt idx="2">
                  <c:v>T3</c:v>
                </c:pt>
              </c:strCache>
            </c:strRef>
          </c:cat>
          <c:val>
            <c:numRef>
              <c:f>Hoja1!$B$2:$B$5</c:f>
              <c:numCache>
                <c:formatCode>General</c:formatCode>
                <c:ptCount val="4"/>
                <c:pt idx="0">
                  <c:v>1.38</c:v>
                </c:pt>
                <c:pt idx="1">
                  <c:v>1.23</c:v>
                </c:pt>
                <c:pt idx="2">
                  <c:v>1.21</c:v>
                </c:pt>
              </c:numCache>
            </c:numRef>
          </c:val>
          <c:extLst>
            <c:ext xmlns:c16="http://schemas.microsoft.com/office/drawing/2014/chart" uri="{C3380CC4-5D6E-409C-BE32-E72D297353CC}">
              <c16:uniqueId val="{00000000-93DA-4F7B-853E-4A230D12EEE5}"/>
            </c:ext>
          </c:extLst>
        </c:ser>
        <c:ser>
          <c:idx val="1"/>
          <c:order val="1"/>
          <c:tx>
            <c:strRef>
              <c:f>Hoja1!$C$1</c:f>
              <c:strCache>
                <c:ptCount val="1"/>
                <c:pt idx="0">
                  <c:v>Columna2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Hoja1!$A$2:$A$5</c:f>
              <c:strCache>
                <c:ptCount val="3"/>
                <c:pt idx="0">
                  <c:v>T2</c:v>
                </c:pt>
                <c:pt idx="1">
                  <c:v>T1</c:v>
                </c:pt>
                <c:pt idx="2">
                  <c:v>T3</c:v>
                </c:pt>
              </c:strCache>
            </c:strRef>
          </c:cat>
          <c:val>
            <c:numRef>
              <c:f>Hoja1!$C$2:$C$5</c:f>
              <c:numCache>
                <c:formatCode>General</c:formatCode>
                <c:ptCount val="4"/>
              </c:numCache>
            </c:numRef>
          </c:val>
          <c:extLst>
            <c:ext xmlns:c16="http://schemas.microsoft.com/office/drawing/2014/chart" uri="{C3380CC4-5D6E-409C-BE32-E72D297353CC}">
              <c16:uniqueId val="{00000001-93DA-4F7B-853E-4A230D12EEE5}"/>
            </c:ext>
          </c:extLst>
        </c:ser>
        <c:ser>
          <c:idx val="2"/>
          <c:order val="2"/>
          <c:tx>
            <c:strRef>
              <c:f>Hoja1!$D$1</c:f>
              <c:strCache>
                <c:ptCount val="1"/>
                <c:pt idx="0">
                  <c:v>Columna1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Hoja1!$A$2:$A$5</c:f>
              <c:strCache>
                <c:ptCount val="3"/>
                <c:pt idx="0">
                  <c:v>T2</c:v>
                </c:pt>
                <c:pt idx="1">
                  <c:v>T1</c:v>
                </c:pt>
                <c:pt idx="2">
                  <c:v>T3</c:v>
                </c:pt>
              </c:strCache>
            </c:strRef>
          </c:cat>
          <c:val>
            <c:numRef>
              <c:f>Hoja1!$D$2:$D$5</c:f>
              <c:numCache>
                <c:formatCode>General</c:formatCode>
                <c:ptCount val="4"/>
              </c:numCache>
            </c:numRef>
          </c:val>
          <c:extLst>
            <c:ext xmlns:c16="http://schemas.microsoft.com/office/drawing/2014/chart" uri="{C3380CC4-5D6E-409C-BE32-E72D297353CC}">
              <c16:uniqueId val="{00000002-93DA-4F7B-853E-4A230D12EEE5}"/>
            </c:ext>
          </c:extLst>
        </c:ser>
        <c:dLbls>
          <c:dLblPos val="outEnd"/>
          <c:showLegendKey val="0"/>
          <c:showVal val="1"/>
          <c:showCatName val="0"/>
          <c:showSerName val="0"/>
          <c:showPercent val="0"/>
          <c:showBubbleSize val="0"/>
        </c:dLbls>
        <c:gapWidth val="100"/>
        <c:overlap val="-24"/>
        <c:axId val="569484800"/>
        <c:axId val="581328016"/>
      </c:barChart>
      <c:catAx>
        <c:axId val="5694848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NI"/>
          </a:p>
        </c:txPr>
        <c:crossAx val="581328016"/>
        <c:crosses val="autoZero"/>
        <c:auto val="1"/>
        <c:lblAlgn val="ctr"/>
        <c:lblOffset val="100"/>
        <c:noMultiLvlLbl val="0"/>
      </c:catAx>
      <c:valAx>
        <c:axId val="5813280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NI"/>
          </a:p>
        </c:txPr>
        <c:crossAx val="569484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N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 MS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Hoja1!$A$2:$A$5</c:f>
              <c:strCache>
                <c:ptCount val="3"/>
                <c:pt idx="0">
                  <c:v>T1</c:v>
                </c:pt>
                <c:pt idx="1">
                  <c:v>T3</c:v>
                </c:pt>
                <c:pt idx="2">
                  <c:v>T2</c:v>
                </c:pt>
              </c:strCache>
            </c:strRef>
          </c:cat>
          <c:val>
            <c:numRef>
              <c:f>Hoja1!$B$2:$B$5</c:f>
              <c:numCache>
                <c:formatCode>General</c:formatCode>
                <c:ptCount val="4"/>
                <c:pt idx="0">
                  <c:v>84.6</c:v>
                </c:pt>
                <c:pt idx="1">
                  <c:v>83.56</c:v>
                </c:pt>
                <c:pt idx="2">
                  <c:v>82.69</c:v>
                </c:pt>
              </c:numCache>
            </c:numRef>
          </c:val>
          <c:extLst>
            <c:ext xmlns:c16="http://schemas.microsoft.com/office/drawing/2014/chart" uri="{C3380CC4-5D6E-409C-BE32-E72D297353CC}">
              <c16:uniqueId val="{00000000-9C57-46DB-8E90-D25AE9B5CEA9}"/>
            </c:ext>
          </c:extLst>
        </c:ser>
        <c:ser>
          <c:idx val="1"/>
          <c:order val="1"/>
          <c:tx>
            <c:strRef>
              <c:f>Hoja1!$C$1</c:f>
              <c:strCache>
                <c:ptCount val="1"/>
                <c:pt idx="0">
                  <c:v>Columna2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Hoja1!$A$2:$A$5</c:f>
              <c:strCache>
                <c:ptCount val="3"/>
                <c:pt idx="0">
                  <c:v>T1</c:v>
                </c:pt>
                <c:pt idx="1">
                  <c:v>T3</c:v>
                </c:pt>
                <c:pt idx="2">
                  <c:v>T2</c:v>
                </c:pt>
              </c:strCache>
            </c:strRef>
          </c:cat>
          <c:val>
            <c:numRef>
              <c:f>Hoja1!$C$2:$C$5</c:f>
              <c:numCache>
                <c:formatCode>General</c:formatCode>
                <c:ptCount val="4"/>
              </c:numCache>
            </c:numRef>
          </c:val>
          <c:extLst>
            <c:ext xmlns:c16="http://schemas.microsoft.com/office/drawing/2014/chart" uri="{C3380CC4-5D6E-409C-BE32-E72D297353CC}">
              <c16:uniqueId val="{00000001-9C57-46DB-8E90-D25AE9B5CEA9}"/>
            </c:ext>
          </c:extLst>
        </c:ser>
        <c:ser>
          <c:idx val="2"/>
          <c:order val="2"/>
          <c:tx>
            <c:strRef>
              <c:f>Hoja1!$D$1</c:f>
              <c:strCache>
                <c:ptCount val="1"/>
                <c:pt idx="0">
                  <c:v>Columna1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Hoja1!$A$2:$A$5</c:f>
              <c:strCache>
                <c:ptCount val="3"/>
                <c:pt idx="0">
                  <c:v>T1</c:v>
                </c:pt>
                <c:pt idx="1">
                  <c:v>T3</c:v>
                </c:pt>
                <c:pt idx="2">
                  <c:v>T2</c:v>
                </c:pt>
              </c:strCache>
            </c:strRef>
          </c:cat>
          <c:val>
            <c:numRef>
              <c:f>Hoja1!$D$2:$D$5</c:f>
              <c:numCache>
                <c:formatCode>General</c:formatCode>
                <c:ptCount val="4"/>
              </c:numCache>
            </c:numRef>
          </c:val>
          <c:extLst>
            <c:ext xmlns:c16="http://schemas.microsoft.com/office/drawing/2014/chart" uri="{C3380CC4-5D6E-409C-BE32-E72D297353CC}">
              <c16:uniqueId val="{00000002-9C57-46DB-8E90-D25AE9B5CEA9}"/>
            </c:ext>
          </c:extLst>
        </c:ser>
        <c:dLbls>
          <c:dLblPos val="outEnd"/>
          <c:showLegendKey val="0"/>
          <c:showVal val="1"/>
          <c:showCatName val="0"/>
          <c:showSerName val="0"/>
          <c:showPercent val="0"/>
          <c:showBubbleSize val="0"/>
        </c:dLbls>
        <c:gapWidth val="100"/>
        <c:overlap val="-24"/>
        <c:axId val="569484800"/>
        <c:axId val="581328016"/>
      </c:barChart>
      <c:catAx>
        <c:axId val="5694848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NI"/>
          </a:p>
        </c:txPr>
        <c:crossAx val="581328016"/>
        <c:crosses val="autoZero"/>
        <c:auto val="1"/>
        <c:lblAlgn val="ctr"/>
        <c:lblOffset val="100"/>
        <c:noMultiLvlLbl val="0"/>
      </c:catAx>
      <c:valAx>
        <c:axId val="5813280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NI"/>
          </a:p>
        </c:txPr>
        <c:crossAx val="569484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NI"/>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 MS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Hoja1!$A$2:$A$5</c:f>
              <c:strCache>
                <c:ptCount val="3"/>
                <c:pt idx="0">
                  <c:v>T1</c:v>
                </c:pt>
                <c:pt idx="1">
                  <c:v>T3</c:v>
                </c:pt>
                <c:pt idx="2">
                  <c:v>T2</c:v>
                </c:pt>
              </c:strCache>
            </c:strRef>
          </c:cat>
          <c:val>
            <c:numRef>
              <c:f>Hoja1!$B$2:$B$5</c:f>
              <c:numCache>
                <c:formatCode>General</c:formatCode>
                <c:ptCount val="4"/>
                <c:pt idx="0">
                  <c:v>78.75</c:v>
                </c:pt>
                <c:pt idx="1">
                  <c:v>77.7</c:v>
                </c:pt>
                <c:pt idx="2">
                  <c:v>76.400000000000006</c:v>
                </c:pt>
              </c:numCache>
            </c:numRef>
          </c:val>
          <c:extLst>
            <c:ext xmlns:c16="http://schemas.microsoft.com/office/drawing/2014/chart" uri="{C3380CC4-5D6E-409C-BE32-E72D297353CC}">
              <c16:uniqueId val="{00000000-48FC-4F1E-83C8-A54B6D762CA4}"/>
            </c:ext>
          </c:extLst>
        </c:ser>
        <c:ser>
          <c:idx val="1"/>
          <c:order val="1"/>
          <c:tx>
            <c:strRef>
              <c:f>Hoja1!$C$1</c:f>
              <c:strCache>
                <c:ptCount val="1"/>
                <c:pt idx="0">
                  <c:v>Columna2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Hoja1!$A$2:$A$5</c:f>
              <c:strCache>
                <c:ptCount val="3"/>
                <c:pt idx="0">
                  <c:v>T1</c:v>
                </c:pt>
                <c:pt idx="1">
                  <c:v>T3</c:v>
                </c:pt>
                <c:pt idx="2">
                  <c:v>T2</c:v>
                </c:pt>
              </c:strCache>
            </c:strRef>
          </c:cat>
          <c:val>
            <c:numRef>
              <c:f>Hoja1!$C$2:$C$5</c:f>
              <c:numCache>
                <c:formatCode>General</c:formatCode>
                <c:ptCount val="4"/>
              </c:numCache>
            </c:numRef>
          </c:val>
          <c:extLst>
            <c:ext xmlns:c16="http://schemas.microsoft.com/office/drawing/2014/chart" uri="{C3380CC4-5D6E-409C-BE32-E72D297353CC}">
              <c16:uniqueId val="{00000001-48FC-4F1E-83C8-A54B6D762CA4}"/>
            </c:ext>
          </c:extLst>
        </c:ser>
        <c:ser>
          <c:idx val="2"/>
          <c:order val="2"/>
          <c:tx>
            <c:strRef>
              <c:f>Hoja1!$D$1</c:f>
              <c:strCache>
                <c:ptCount val="1"/>
                <c:pt idx="0">
                  <c:v>Columna1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Hoja1!$A$2:$A$5</c:f>
              <c:strCache>
                <c:ptCount val="3"/>
                <c:pt idx="0">
                  <c:v>T1</c:v>
                </c:pt>
                <c:pt idx="1">
                  <c:v>T3</c:v>
                </c:pt>
                <c:pt idx="2">
                  <c:v>T2</c:v>
                </c:pt>
              </c:strCache>
            </c:strRef>
          </c:cat>
          <c:val>
            <c:numRef>
              <c:f>Hoja1!$D$2:$D$5</c:f>
              <c:numCache>
                <c:formatCode>General</c:formatCode>
                <c:ptCount val="4"/>
              </c:numCache>
            </c:numRef>
          </c:val>
          <c:extLst>
            <c:ext xmlns:c16="http://schemas.microsoft.com/office/drawing/2014/chart" uri="{C3380CC4-5D6E-409C-BE32-E72D297353CC}">
              <c16:uniqueId val="{00000002-48FC-4F1E-83C8-A54B6D762CA4}"/>
            </c:ext>
          </c:extLst>
        </c:ser>
        <c:dLbls>
          <c:dLblPos val="outEnd"/>
          <c:showLegendKey val="0"/>
          <c:showVal val="1"/>
          <c:showCatName val="0"/>
          <c:showSerName val="0"/>
          <c:showPercent val="0"/>
          <c:showBubbleSize val="0"/>
        </c:dLbls>
        <c:gapWidth val="100"/>
        <c:overlap val="-24"/>
        <c:axId val="569484800"/>
        <c:axId val="581328016"/>
      </c:barChart>
      <c:catAx>
        <c:axId val="5694848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NI"/>
          </a:p>
        </c:txPr>
        <c:crossAx val="581328016"/>
        <c:crosses val="autoZero"/>
        <c:auto val="1"/>
        <c:lblAlgn val="ctr"/>
        <c:lblOffset val="100"/>
        <c:noMultiLvlLbl val="0"/>
      </c:catAx>
      <c:valAx>
        <c:axId val="5813280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NI"/>
          </a:p>
        </c:txPr>
        <c:crossAx val="569484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N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Peso inicial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3"/>
                <c:pt idx="0">
                  <c:v>T1</c:v>
                </c:pt>
                <c:pt idx="1">
                  <c:v>T2</c:v>
                </c:pt>
                <c:pt idx="2">
                  <c:v>T3 </c:v>
                </c:pt>
              </c:strCache>
            </c:strRef>
          </c:cat>
          <c:val>
            <c:numRef>
              <c:f>Hoja1!$B$2:$B$5</c:f>
              <c:numCache>
                <c:formatCode>General</c:formatCode>
                <c:ptCount val="4"/>
                <c:pt idx="0">
                  <c:v>30.25</c:v>
                </c:pt>
                <c:pt idx="1">
                  <c:v>30.15</c:v>
                </c:pt>
                <c:pt idx="2">
                  <c:v>30.6</c:v>
                </c:pt>
              </c:numCache>
            </c:numRef>
          </c:val>
          <c:extLst>
            <c:ext xmlns:c16="http://schemas.microsoft.com/office/drawing/2014/chart" uri="{C3380CC4-5D6E-409C-BE32-E72D297353CC}">
              <c16:uniqueId val="{00000000-5508-4F16-A40A-C73A01EC86E1}"/>
            </c:ext>
          </c:extLst>
        </c:ser>
        <c:ser>
          <c:idx val="1"/>
          <c:order val="1"/>
          <c:tx>
            <c:strRef>
              <c:f>Hoja1!$C$1</c:f>
              <c:strCache>
                <c:ptCount val="1"/>
                <c:pt idx="0">
                  <c:v>Peso final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3"/>
                <c:pt idx="0">
                  <c:v>T1</c:v>
                </c:pt>
                <c:pt idx="1">
                  <c:v>T2</c:v>
                </c:pt>
                <c:pt idx="2">
                  <c:v>T3 </c:v>
                </c:pt>
              </c:strCache>
            </c:strRef>
          </c:cat>
          <c:val>
            <c:numRef>
              <c:f>Hoja1!$C$2:$C$5</c:f>
              <c:numCache>
                <c:formatCode>General</c:formatCode>
                <c:ptCount val="4"/>
                <c:pt idx="0">
                  <c:v>29.8</c:v>
                </c:pt>
                <c:pt idx="1">
                  <c:v>29.6</c:v>
                </c:pt>
                <c:pt idx="2">
                  <c:v>30.1</c:v>
                </c:pt>
              </c:numCache>
            </c:numRef>
          </c:val>
          <c:extLst>
            <c:ext xmlns:c16="http://schemas.microsoft.com/office/drawing/2014/chart" uri="{C3380CC4-5D6E-409C-BE32-E72D297353CC}">
              <c16:uniqueId val="{00000001-5508-4F16-A40A-C73A01EC86E1}"/>
            </c:ext>
          </c:extLst>
        </c:ser>
        <c:dLbls>
          <c:dLblPos val="outEnd"/>
          <c:showLegendKey val="0"/>
          <c:showVal val="1"/>
          <c:showCatName val="0"/>
          <c:showSerName val="0"/>
          <c:showPercent val="0"/>
          <c:showBubbleSize val="0"/>
        </c:dLbls>
        <c:gapWidth val="219"/>
        <c:overlap val="-27"/>
        <c:axId val="1230818815"/>
        <c:axId val="934725503"/>
      </c:barChart>
      <c:catAx>
        <c:axId val="1230818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934725503"/>
        <c:crosses val="autoZero"/>
        <c:auto val="1"/>
        <c:lblAlgn val="ctr"/>
        <c:lblOffset val="100"/>
        <c:noMultiLvlLbl val="0"/>
      </c:catAx>
      <c:valAx>
        <c:axId val="9347255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1230818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NI"/>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Peso total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3"/>
                <c:pt idx="0">
                  <c:v>T1</c:v>
                </c:pt>
                <c:pt idx="1">
                  <c:v>T2</c:v>
                </c:pt>
                <c:pt idx="2">
                  <c:v>T3 </c:v>
                </c:pt>
              </c:strCache>
            </c:strRef>
          </c:cat>
          <c:val>
            <c:numRef>
              <c:f>Hoja1!$B$2:$B$5</c:f>
              <c:numCache>
                <c:formatCode>General</c:formatCode>
                <c:ptCount val="4"/>
                <c:pt idx="0">
                  <c:v>29.8</c:v>
                </c:pt>
                <c:pt idx="1">
                  <c:v>29.6</c:v>
                </c:pt>
                <c:pt idx="2">
                  <c:v>30.1</c:v>
                </c:pt>
              </c:numCache>
            </c:numRef>
          </c:val>
          <c:extLst>
            <c:ext xmlns:c16="http://schemas.microsoft.com/office/drawing/2014/chart" uri="{C3380CC4-5D6E-409C-BE32-E72D297353CC}">
              <c16:uniqueId val="{00000000-869F-4CF7-81AE-7D50DEEADF73}"/>
            </c:ext>
          </c:extLst>
        </c:ser>
        <c:ser>
          <c:idx val="1"/>
          <c:order val="1"/>
          <c:tx>
            <c:strRef>
              <c:f>Hoja1!$C$1</c:f>
              <c:strCache>
                <c:ptCount val="1"/>
                <c:pt idx="0">
                  <c:v>Peso desechado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3"/>
                <c:pt idx="0">
                  <c:v>T1</c:v>
                </c:pt>
                <c:pt idx="1">
                  <c:v>T2</c:v>
                </c:pt>
                <c:pt idx="2">
                  <c:v>T3 </c:v>
                </c:pt>
              </c:strCache>
            </c:strRef>
          </c:cat>
          <c:val>
            <c:numRef>
              <c:f>Hoja1!$C$2:$C$5</c:f>
              <c:numCache>
                <c:formatCode>General</c:formatCode>
                <c:ptCount val="4"/>
                <c:pt idx="0">
                  <c:v>0.05</c:v>
                </c:pt>
                <c:pt idx="1">
                  <c:v>0.15</c:v>
                </c:pt>
                <c:pt idx="2">
                  <c:v>0.1</c:v>
                </c:pt>
              </c:numCache>
            </c:numRef>
          </c:val>
          <c:extLst>
            <c:ext xmlns:c16="http://schemas.microsoft.com/office/drawing/2014/chart" uri="{C3380CC4-5D6E-409C-BE32-E72D297353CC}">
              <c16:uniqueId val="{00000001-869F-4CF7-81AE-7D50DEEADF73}"/>
            </c:ext>
          </c:extLst>
        </c:ser>
        <c:dLbls>
          <c:dLblPos val="outEnd"/>
          <c:showLegendKey val="0"/>
          <c:showVal val="1"/>
          <c:showCatName val="0"/>
          <c:showSerName val="0"/>
          <c:showPercent val="0"/>
          <c:showBubbleSize val="0"/>
        </c:dLbls>
        <c:gapWidth val="219"/>
        <c:overlap val="-27"/>
        <c:axId val="1230818815"/>
        <c:axId val="934725503"/>
      </c:barChart>
      <c:catAx>
        <c:axId val="1230818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934725503"/>
        <c:crosses val="autoZero"/>
        <c:auto val="1"/>
        <c:lblAlgn val="ctr"/>
        <c:lblOffset val="100"/>
        <c:noMultiLvlLbl val="0"/>
      </c:catAx>
      <c:valAx>
        <c:axId val="9347255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1230818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NI"/>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NI"/>
              <a:t>T2 Panelistas no expertos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NI"/>
        </a:p>
      </c:txPr>
    </c:title>
    <c:autoTitleDeleted val="0"/>
    <c:plotArea>
      <c:layout/>
      <c:barChart>
        <c:barDir val="col"/>
        <c:grouping val="clustered"/>
        <c:varyColors val="0"/>
        <c:ser>
          <c:idx val="0"/>
          <c:order val="0"/>
          <c:tx>
            <c:strRef>
              <c:f>Hoja1!$B$1</c:f>
              <c:strCache>
                <c:ptCount val="1"/>
                <c:pt idx="0">
                  <c:v>Excelente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Color </c:v>
                </c:pt>
                <c:pt idx="1">
                  <c:v>Olor </c:v>
                </c:pt>
                <c:pt idx="2">
                  <c:v>Textura </c:v>
                </c:pt>
              </c:strCache>
            </c:strRef>
          </c:cat>
          <c:val>
            <c:numRef>
              <c:f>Hoja1!$B$2:$B$4</c:f>
              <c:numCache>
                <c:formatCode>0%</c:formatCode>
                <c:ptCount val="3"/>
                <c:pt idx="0">
                  <c:v>0</c:v>
                </c:pt>
                <c:pt idx="1">
                  <c:v>0</c:v>
                </c:pt>
                <c:pt idx="2">
                  <c:v>0</c:v>
                </c:pt>
              </c:numCache>
            </c:numRef>
          </c:val>
          <c:extLst>
            <c:ext xmlns:c16="http://schemas.microsoft.com/office/drawing/2014/chart" uri="{C3380CC4-5D6E-409C-BE32-E72D297353CC}">
              <c16:uniqueId val="{00000000-C76C-4C6C-B4E6-9403DB8233C2}"/>
            </c:ext>
          </c:extLst>
        </c:ser>
        <c:ser>
          <c:idx val="1"/>
          <c:order val="1"/>
          <c:tx>
            <c:strRef>
              <c:f>Hoja1!$C$1</c:f>
              <c:strCache>
                <c:ptCount val="1"/>
                <c:pt idx="0">
                  <c:v>Bueno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Color </c:v>
                </c:pt>
                <c:pt idx="1">
                  <c:v>Olor </c:v>
                </c:pt>
                <c:pt idx="2">
                  <c:v>Textura </c:v>
                </c:pt>
              </c:strCache>
            </c:strRef>
          </c:cat>
          <c:val>
            <c:numRef>
              <c:f>Hoja1!$C$2:$C$4</c:f>
              <c:numCache>
                <c:formatCode>0%</c:formatCode>
                <c:ptCount val="3"/>
                <c:pt idx="0">
                  <c:v>0</c:v>
                </c:pt>
                <c:pt idx="1">
                  <c:v>0</c:v>
                </c:pt>
                <c:pt idx="2">
                  <c:v>0.4</c:v>
                </c:pt>
              </c:numCache>
            </c:numRef>
          </c:val>
          <c:extLst>
            <c:ext xmlns:c16="http://schemas.microsoft.com/office/drawing/2014/chart" uri="{C3380CC4-5D6E-409C-BE32-E72D297353CC}">
              <c16:uniqueId val="{00000001-C76C-4C6C-B4E6-9403DB8233C2}"/>
            </c:ext>
          </c:extLst>
        </c:ser>
        <c:ser>
          <c:idx val="2"/>
          <c:order val="2"/>
          <c:tx>
            <c:strRef>
              <c:f>Hoja1!$D$1</c:f>
              <c:strCache>
                <c:ptCount val="1"/>
                <c:pt idx="0">
                  <c:v>Regular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Color </c:v>
                </c:pt>
                <c:pt idx="1">
                  <c:v>Olor </c:v>
                </c:pt>
                <c:pt idx="2">
                  <c:v>Textura </c:v>
                </c:pt>
              </c:strCache>
            </c:strRef>
          </c:cat>
          <c:val>
            <c:numRef>
              <c:f>Hoja1!$D$2:$D$4</c:f>
              <c:numCache>
                <c:formatCode>0%</c:formatCode>
                <c:ptCount val="3"/>
                <c:pt idx="0">
                  <c:v>0.47</c:v>
                </c:pt>
                <c:pt idx="1">
                  <c:v>0.47</c:v>
                </c:pt>
                <c:pt idx="2">
                  <c:v>0.6</c:v>
                </c:pt>
              </c:numCache>
            </c:numRef>
          </c:val>
          <c:extLst>
            <c:ext xmlns:c16="http://schemas.microsoft.com/office/drawing/2014/chart" uri="{C3380CC4-5D6E-409C-BE32-E72D297353CC}">
              <c16:uniqueId val="{00000002-C76C-4C6C-B4E6-9403DB8233C2}"/>
            </c:ext>
          </c:extLst>
        </c:ser>
        <c:ser>
          <c:idx val="3"/>
          <c:order val="3"/>
          <c:tx>
            <c:strRef>
              <c:f>Hoja1!$E$1</c:f>
              <c:strCache>
                <c:ptCount val="1"/>
                <c:pt idx="0">
                  <c:v>Malo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Color </c:v>
                </c:pt>
                <c:pt idx="1">
                  <c:v>Olor </c:v>
                </c:pt>
                <c:pt idx="2">
                  <c:v>Textura </c:v>
                </c:pt>
              </c:strCache>
            </c:strRef>
          </c:cat>
          <c:val>
            <c:numRef>
              <c:f>Hoja1!$E$2:$E$4</c:f>
              <c:numCache>
                <c:formatCode>0%</c:formatCode>
                <c:ptCount val="3"/>
                <c:pt idx="0">
                  <c:v>0.53</c:v>
                </c:pt>
                <c:pt idx="1">
                  <c:v>0.53</c:v>
                </c:pt>
                <c:pt idx="2" formatCode="General">
                  <c:v>0</c:v>
                </c:pt>
              </c:numCache>
            </c:numRef>
          </c:val>
          <c:extLst>
            <c:ext xmlns:c16="http://schemas.microsoft.com/office/drawing/2014/chart" uri="{C3380CC4-5D6E-409C-BE32-E72D297353CC}">
              <c16:uniqueId val="{00000003-C76C-4C6C-B4E6-9403DB8233C2}"/>
            </c:ext>
          </c:extLst>
        </c:ser>
        <c:dLbls>
          <c:dLblPos val="outEnd"/>
          <c:showLegendKey val="0"/>
          <c:showVal val="1"/>
          <c:showCatName val="0"/>
          <c:showSerName val="0"/>
          <c:showPercent val="0"/>
          <c:showBubbleSize val="0"/>
        </c:dLbls>
        <c:gapWidth val="219"/>
        <c:overlap val="-27"/>
        <c:axId val="155658767"/>
        <c:axId val="2082385599"/>
      </c:barChart>
      <c:catAx>
        <c:axId val="155658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2082385599"/>
        <c:crosses val="autoZero"/>
        <c:auto val="1"/>
        <c:lblAlgn val="ctr"/>
        <c:lblOffset val="100"/>
        <c:noMultiLvlLbl val="0"/>
      </c:catAx>
      <c:valAx>
        <c:axId val="20823855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155658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N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NI"/>
              <a:t>T3 Panelistas no expertos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NI"/>
        </a:p>
      </c:txPr>
    </c:title>
    <c:autoTitleDeleted val="0"/>
    <c:plotArea>
      <c:layout/>
      <c:barChart>
        <c:barDir val="col"/>
        <c:grouping val="clustered"/>
        <c:varyColors val="0"/>
        <c:ser>
          <c:idx val="0"/>
          <c:order val="0"/>
          <c:tx>
            <c:strRef>
              <c:f>Hoja1!$B$1</c:f>
              <c:strCache>
                <c:ptCount val="1"/>
                <c:pt idx="0">
                  <c:v>Excelente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Color </c:v>
                </c:pt>
                <c:pt idx="1">
                  <c:v>Olor </c:v>
                </c:pt>
                <c:pt idx="2">
                  <c:v>Textura </c:v>
                </c:pt>
              </c:strCache>
            </c:strRef>
          </c:cat>
          <c:val>
            <c:numRef>
              <c:f>Hoja1!$B$2:$B$4</c:f>
              <c:numCache>
                <c:formatCode>0%</c:formatCode>
                <c:ptCount val="3"/>
                <c:pt idx="0">
                  <c:v>0.53</c:v>
                </c:pt>
                <c:pt idx="1">
                  <c:v>0.47</c:v>
                </c:pt>
                <c:pt idx="2">
                  <c:v>0.33</c:v>
                </c:pt>
              </c:numCache>
            </c:numRef>
          </c:val>
          <c:extLst>
            <c:ext xmlns:c16="http://schemas.microsoft.com/office/drawing/2014/chart" uri="{C3380CC4-5D6E-409C-BE32-E72D297353CC}">
              <c16:uniqueId val="{00000000-9C5A-48DA-B255-67C8D57BA312}"/>
            </c:ext>
          </c:extLst>
        </c:ser>
        <c:ser>
          <c:idx val="1"/>
          <c:order val="1"/>
          <c:tx>
            <c:strRef>
              <c:f>Hoja1!$C$1</c:f>
              <c:strCache>
                <c:ptCount val="1"/>
                <c:pt idx="0">
                  <c:v>Bueno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Color </c:v>
                </c:pt>
                <c:pt idx="1">
                  <c:v>Olor </c:v>
                </c:pt>
                <c:pt idx="2">
                  <c:v>Textura </c:v>
                </c:pt>
              </c:strCache>
            </c:strRef>
          </c:cat>
          <c:val>
            <c:numRef>
              <c:f>Hoja1!$C$2:$C$4</c:f>
              <c:numCache>
                <c:formatCode>0%</c:formatCode>
                <c:ptCount val="3"/>
                <c:pt idx="0">
                  <c:v>0.47</c:v>
                </c:pt>
                <c:pt idx="1">
                  <c:v>0.33</c:v>
                </c:pt>
                <c:pt idx="2">
                  <c:v>0.53</c:v>
                </c:pt>
              </c:numCache>
            </c:numRef>
          </c:val>
          <c:extLst>
            <c:ext xmlns:c16="http://schemas.microsoft.com/office/drawing/2014/chart" uri="{C3380CC4-5D6E-409C-BE32-E72D297353CC}">
              <c16:uniqueId val="{00000001-9C5A-48DA-B255-67C8D57BA312}"/>
            </c:ext>
          </c:extLst>
        </c:ser>
        <c:ser>
          <c:idx val="2"/>
          <c:order val="2"/>
          <c:tx>
            <c:strRef>
              <c:f>Hoja1!$D$1</c:f>
              <c:strCache>
                <c:ptCount val="1"/>
                <c:pt idx="0">
                  <c:v>Regular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Color </c:v>
                </c:pt>
                <c:pt idx="1">
                  <c:v>Olor </c:v>
                </c:pt>
                <c:pt idx="2">
                  <c:v>Textura </c:v>
                </c:pt>
              </c:strCache>
            </c:strRef>
          </c:cat>
          <c:val>
            <c:numRef>
              <c:f>Hoja1!$D$2:$D$4</c:f>
              <c:numCache>
                <c:formatCode>0%</c:formatCode>
                <c:ptCount val="3"/>
                <c:pt idx="0">
                  <c:v>0</c:v>
                </c:pt>
                <c:pt idx="1">
                  <c:v>0.2</c:v>
                </c:pt>
                <c:pt idx="2">
                  <c:v>0.13</c:v>
                </c:pt>
              </c:numCache>
            </c:numRef>
          </c:val>
          <c:extLst>
            <c:ext xmlns:c16="http://schemas.microsoft.com/office/drawing/2014/chart" uri="{C3380CC4-5D6E-409C-BE32-E72D297353CC}">
              <c16:uniqueId val="{00000002-9C5A-48DA-B255-67C8D57BA312}"/>
            </c:ext>
          </c:extLst>
        </c:ser>
        <c:ser>
          <c:idx val="3"/>
          <c:order val="3"/>
          <c:tx>
            <c:strRef>
              <c:f>Hoja1!$E$1</c:f>
              <c:strCache>
                <c:ptCount val="1"/>
                <c:pt idx="0">
                  <c:v>Malo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Color </c:v>
                </c:pt>
                <c:pt idx="1">
                  <c:v>Olor </c:v>
                </c:pt>
                <c:pt idx="2">
                  <c:v>Textura </c:v>
                </c:pt>
              </c:strCache>
            </c:strRef>
          </c:cat>
          <c:val>
            <c:numRef>
              <c:f>Hoja1!$E$2:$E$4</c:f>
              <c:numCache>
                <c:formatCode>0%</c:formatCode>
                <c:ptCount val="3"/>
                <c:pt idx="0">
                  <c:v>0</c:v>
                </c:pt>
                <c:pt idx="1">
                  <c:v>0</c:v>
                </c:pt>
                <c:pt idx="2">
                  <c:v>0</c:v>
                </c:pt>
              </c:numCache>
            </c:numRef>
          </c:val>
          <c:extLst>
            <c:ext xmlns:c16="http://schemas.microsoft.com/office/drawing/2014/chart" uri="{C3380CC4-5D6E-409C-BE32-E72D297353CC}">
              <c16:uniqueId val="{00000003-9C5A-48DA-B255-67C8D57BA312}"/>
            </c:ext>
          </c:extLst>
        </c:ser>
        <c:dLbls>
          <c:dLblPos val="outEnd"/>
          <c:showLegendKey val="0"/>
          <c:showVal val="1"/>
          <c:showCatName val="0"/>
          <c:showSerName val="0"/>
          <c:showPercent val="0"/>
          <c:showBubbleSize val="0"/>
        </c:dLbls>
        <c:gapWidth val="219"/>
        <c:overlap val="-27"/>
        <c:axId val="155658767"/>
        <c:axId val="2082385599"/>
      </c:barChart>
      <c:catAx>
        <c:axId val="155658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2082385599"/>
        <c:crosses val="autoZero"/>
        <c:auto val="1"/>
        <c:lblAlgn val="ctr"/>
        <c:lblOffset val="100"/>
        <c:noMultiLvlLbl val="0"/>
      </c:catAx>
      <c:valAx>
        <c:axId val="20823855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155658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N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NI"/>
              <a:t>T1 Panelistas expertos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NI"/>
        </a:p>
      </c:txPr>
    </c:title>
    <c:autoTitleDeleted val="0"/>
    <c:plotArea>
      <c:layout/>
      <c:barChart>
        <c:barDir val="col"/>
        <c:grouping val="clustered"/>
        <c:varyColors val="0"/>
        <c:ser>
          <c:idx val="0"/>
          <c:order val="0"/>
          <c:tx>
            <c:strRef>
              <c:f>Hoja1!$B$1</c:f>
              <c:strCache>
                <c:ptCount val="1"/>
                <c:pt idx="0">
                  <c:v>Excelente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Color </c:v>
                </c:pt>
                <c:pt idx="1">
                  <c:v>Olor </c:v>
                </c:pt>
                <c:pt idx="2">
                  <c:v>Textura </c:v>
                </c:pt>
              </c:strCache>
            </c:strRef>
          </c:cat>
          <c:val>
            <c:numRef>
              <c:f>Hoja1!$B$2:$B$4</c:f>
              <c:numCache>
                <c:formatCode>0%</c:formatCode>
                <c:ptCount val="3"/>
                <c:pt idx="0">
                  <c:v>0.4</c:v>
                </c:pt>
                <c:pt idx="1">
                  <c:v>0.6</c:v>
                </c:pt>
                <c:pt idx="2">
                  <c:v>0.3</c:v>
                </c:pt>
              </c:numCache>
            </c:numRef>
          </c:val>
          <c:extLst>
            <c:ext xmlns:c16="http://schemas.microsoft.com/office/drawing/2014/chart" uri="{C3380CC4-5D6E-409C-BE32-E72D297353CC}">
              <c16:uniqueId val="{00000000-DD1A-464B-8EE2-9ACB3F98A828}"/>
            </c:ext>
          </c:extLst>
        </c:ser>
        <c:ser>
          <c:idx val="1"/>
          <c:order val="1"/>
          <c:tx>
            <c:strRef>
              <c:f>Hoja1!$C$1</c:f>
              <c:strCache>
                <c:ptCount val="1"/>
                <c:pt idx="0">
                  <c:v>Bueno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Color </c:v>
                </c:pt>
                <c:pt idx="1">
                  <c:v>Olor </c:v>
                </c:pt>
                <c:pt idx="2">
                  <c:v>Textura </c:v>
                </c:pt>
              </c:strCache>
            </c:strRef>
          </c:cat>
          <c:val>
            <c:numRef>
              <c:f>Hoja1!$C$2:$C$4</c:f>
              <c:numCache>
                <c:formatCode>0%</c:formatCode>
                <c:ptCount val="3"/>
                <c:pt idx="0">
                  <c:v>0.4</c:v>
                </c:pt>
                <c:pt idx="1">
                  <c:v>0.3</c:v>
                </c:pt>
                <c:pt idx="2">
                  <c:v>0.7</c:v>
                </c:pt>
              </c:numCache>
            </c:numRef>
          </c:val>
          <c:extLst>
            <c:ext xmlns:c16="http://schemas.microsoft.com/office/drawing/2014/chart" uri="{C3380CC4-5D6E-409C-BE32-E72D297353CC}">
              <c16:uniqueId val="{00000001-DD1A-464B-8EE2-9ACB3F98A828}"/>
            </c:ext>
          </c:extLst>
        </c:ser>
        <c:ser>
          <c:idx val="2"/>
          <c:order val="2"/>
          <c:tx>
            <c:strRef>
              <c:f>Hoja1!$D$1</c:f>
              <c:strCache>
                <c:ptCount val="1"/>
                <c:pt idx="0">
                  <c:v>Regular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Color </c:v>
                </c:pt>
                <c:pt idx="1">
                  <c:v>Olor </c:v>
                </c:pt>
                <c:pt idx="2">
                  <c:v>Textura </c:v>
                </c:pt>
              </c:strCache>
            </c:strRef>
          </c:cat>
          <c:val>
            <c:numRef>
              <c:f>Hoja1!$D$2:$D$4</c:f>
              <c:numCache>
                <c:formatCode>0%</c:formatCode>
                <c:ptCount val="3"/>
                <c:pt idx="0">
                  <c:v>0.2</c:v>
                </c:pt>
                <c:pt idx="1">
                  <c:v>0.1</c:v>
                </c:pt>
                <c:pt idx="2">
                  <c:v>0</c:v>
                </c:pt>
              </c:numCache>
            </c:numRef>
          </c:val>
          <c:extLst>
            <c:ext xmlns:c16="http://schemas.microsoft.com/office/drawing/2014/chart" uri="{C3380CC4-5D6E-409C-BE32-E72D297353CC}">
              <c16:uniqueId val="{00000002-DD1A-464B-8EE2-9ACB3F98A828}"/>
            </c:ext>
          </c:extLst>
        </c:ser>
        <c:ser>
          <c:idx val="3"/>
          <c:order val="3"/>
          <c:tx>
            <c:strRef>
              <c:f>Hoja1!$E$1</c:f>
              <c:strCache>
                <c:ptCount val="1"/>
                <c:pt idx="0">
                  <c:v>Malo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Color </c:v>
                </c:pt>
                <c:pt idx="1">
                  <c:v>Olor </c:v>
                </c:pt>
                <c:pt idx="2">
                  <c:v>Textura </c:v>
                </c:pt>
              </c:strCache>
            </c:strRef>
          </c:cat>
          <c:val>
            <c:numRef>
              <c:f>Hoja1!$E$2:$E$4</c:f>
              <c:numCache>
                <c:formatCode>0%</c:formatCode>
                <c:ptCount val="3"/>
                <c:pt idx="0">
                  <c:v>0</c:v>
                </c:pt>
                <c:pt idx="1">
                  <c:v>0</c:v>
                </c:pt>
                <c:pt idx="2">
                  <c:v>0</c:v>
                </c:pt>
              </c:numCache>
            </c:numRef>
          </c:val>
          <c:extLst>
            <c:ext xmlns:c16="http://schemas.microsoft.com/office/drawing/2014/chart" uri="{C3380CC4-5D6E-409C-BE32-E72D297353CC}">
              <c16:uniqueId val="{00000003-DD1A-464B-8EE2-9ACB3F98A828}"/>
            </c:ext>
          </c:extLst>
        </c:ser>
        <c:dLbls>
          <c:dLblPos val="outEnd"/>
          <c:showLegendKey val="0"/>
          <c:showVal val="1"/>
          <c:showCatName val="0"/>
          <c:showSerName val="0"/>
          <c:showPercent val="0"/>
          <c:showBubbleSize val="0"/>
        </c:dLbls>
        <c:gapWidth val="219"/>
        <c:overlap val="-27"/>
        <c:axId val="155658767"/>
        <c:axId val="2082385599"/>
      </c:barChart>
      <c:catAx>
        <c:axId val="155658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2082385599"/>
        <c:crosses val="autoZero"/>
        <c:auto val="1"/>
        <c:lblAlgn val="ctr"/>
        <c:lblOffset val="100"/>
        <c:noMultiLvlLbl val="0"/>
      </c:catAx>
      <c:valAx>
        <c:axId val="20823855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155658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N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NI"/>
              <a:t>T2 Panelistas expertos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NI"/>
        </a:p>
      </c:txPr>
    </c:title>
    <c:autoTitleDeleted val="0"/>
    <c:plotArea>
      <c:layout/>
      <c:barChart>
        <c:barDir val="col"/>
        <c:grouping val="clustered"/>
        <c:varyColors val="0"/>
        <c:ser>
          <c:idx val="0"/>
          <c:order val="0"/>
          <c:tx>
            <c:strRef>
              <c:f>Hoja1!$B$1</c:f>
              <c:strCache>
                <c:ptCount val="1"/>
                <c:pt idx="0">
                  <c:v>Excelente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Color </c:v>
                </c:pt>
                <c:pt idx="1">
                  <c:v>Olor </c:v>
                </c:pt>
                <c:pt idx="2">
                  <c:v>Textura </c:v>
                </c:pt>
              </c:strCache>
            </c:strRef>
          </c:cat>
          <c:val>
            <c:numRef>
              <c:f>Hoja1!$B$2:$B$4</c:f>
              <c:numCache>
                <c:formatCode>0%</c:formatCode>
                <c:ptCount val="3"/>
                <c:pt idx="0">
                  <c:v>0.1</c:v>
                </c:pt>
                <c:pt idx="1">
                  <c:v>0.3</c:v>
                </c:pt>
                <c:pt idx="2">
                  <c:v>0.1</c:v>
                </c:pt>
              </c:numCache>
            </c:numRef>
          </c:val>
          <c:extLst>
            <c:ext xmlns:c16="http://schemas.microsoft.com/office/drawing/2014/chart" uri="{C3380CC4-5D6E-409C-BE32-E72D297353CC}">
              <c16:uniqueId val="{00000000-9CCB-4DEA-B75F-1262BCFADB5A}"/>
            </c:ext>
          </c:extLst>
        </c:ser>
        <c:ser>
          <c:idx val="1"/>
          <c:order val="1"/>
          <c:tx>
            <c:strRef>
              <c:f>Hoja1!$C$1</c:f>
              <c:strCache>
                <c:ptCount val="1"/>
                <c:pt idx="0">
                  <c:v>Bueno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Color </c:v>
                </c:pt>
                <c:pt idx="1">
                  <c:v>Olor </c:v>
                </c:pt>
                <c:pt idx="2">
                  <c:v>Textura </c:v>
                </c:pt>
              </c:strCache>
            </c:strRef>
          </c:cat>
          <c:val>
            <c:numRef>
              <c:f>Hoja1!$C$2:$C$4</c:f>
              <c:numCache>
                <c:formatCode>0%</c:formatCode>
                <c:ptCount val="3"/>
                <c:pt idx="0">
                  <c:v>0.4</c:v>
                </c:pt>
                <c:pt idx="1">
                  <c:v>0.3</c:v>
                </c:pt>
                <c:pt idx="2">
                  <c:v>0.3</c:v>
                </c:pt>
              </c:numCache>
            </c:numRef>
          </c:val>
          <c:extLst>
            <c:ext xmlns:c16="http://schemas.microsoft.com/office/drawing/2014/chart" uri="{C3380CC4-5D6E-409C-BE32-E72D297353CC}">
              <c16:uniqueId val="{00000001-9CCB-4DEA-B75F-1262BCFADB5A}"/>
            </c:ext>
          </c:extLst>
        </c:ser>
        <c:ser>
          <c:idx val="2"/>
          <c:order val="2"/>
          <c:tx>
            <c:strRef>
              <c:f>Hoja1!$D$1</c:f>
              <c:strCache>
                <c:ptCount val="1"/>
                <c:pt idx="0">
                  <c:v>Regular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Color </c:v>
                </c:pt>
                <c:pt idx="1">
                  <c:v>Olor </c:v>
                </c:pt>
                <c:pt idx="2">
                  <c:v>Textura </c:v>
                </c:pt>
              </c:strCache>
            </c:strRef>
          </c:cat>
          <c:val>
            <c:numRef>
              <c:f>Hoja1!$D$2:$D$4</c:f>
              <c:numCache>
                <c:formatCode>0%</c:formatCode>
                <c:ptCount val="3"/>
                <c:pt idx="0">
                  <c:v>0.5</c:v>
                </c:pt>
                <c:pt idx="1">
                  <c:v>0.4</c:v>
                </c:pt>
                <c:pt idx="2">
                  <c:v>0.6</c:v>
                </c:pt>
              </c:numCache>
            </c:numRef>
          </c:val>
          <c:extLst>
            <c:ext xmlns:c16="http://schemas.microsoft.com/office/drawing/2014/chart" uri="{C3380CC4-5D6E-409C-BE32-E72D297353CC}">
              <c16:uniqueId val="{00000002-9CCB-4DEA-B75F-1262BCFADB5A}"/>
            </c:ext>
          </c:extLst>
        </c:ser>
        <c:ser>
          <c:idx val="3"/>
          <c:order val="3"/>
          <c:tx>
            <c:strRef>
              <c:f>Hoja1!$E$1</c:f>
              <c:strCache>
                <c:ptCount val="1"/>
                <c:pt idx="0">
                  <c:v>Malo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Color </c:v>
                </c:pt>
                <c:pt idx="1">
                  <c:v>Olor </c:v>
                </c:pt>
                <c:pt idx="2">
                  <c:v>Textura </c:v>
                </c:pt>
              </c:strCache>
            </c:strRef>
          </c:cat>
          <c:val>
            <c:numRef>
              <c:f>Hoja1!$E$2:$E$4</c:f>
              <c:numCache>
                <c:formatCode>0%</c:formatCode>
                <c:ptCount val="3"/>
                <c:pt idx="0">
                  <c:v>0</c:v>
                </c:pt>
                <c:pt idx="1">
                  <c:v>0</c:v>
                </c:pt>
                <c:pt idx="2">
                  <c:v>0</c:v>
                </c:pt>
              </c:numCache>
            </c:numRef>
          </c:val>
          <c:extLst>
            <c:ext xmlns:c16="http://schemas.microsoft.com/office/drawing/2014/chart" uri="{C3380CC4-5D6E-409C-BE32-E72D297353CC}">
              <c16:uniqueId val="{00000003-9CCB-4DEA-B75F-1262BCFADB5A}"/>
            </c:ext>
          </c:extLst>
        </c:ser>
        <c:dLbls>
          <c:dLblPos val="outEnd"/>
          <c:showLegendKey val="0"/>
          <c:showVal val="1"/>
          <c:showCatName val="0"/>
          <c:showSerName val="0"/>
          <c:showPercent val="0"/>
          <c:showBubbleSize val="0"/>
        </c:dLbls>
        <c:gapWidth val="219"/>
        <c:overlap val="-27"/>
        <c:axId val="155658767"/>
        <c:axId val="2082385599"/>
      </c:barChart>
      <c:catAx>
        <c:axId val="155658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2082385599"/>
        <c:crosses val="autoZero"/>
        <c:auto val="1"/>
        <c:lblAlgn val="ctr"/>
        <c:lblOffset val="100"/>
        <c:noMultiLvlLbl val="0"/>
      </c:catAx>
      <c:valAx>
        <c:axId val="20823855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155658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N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NI"/>
              <a:t>T3 Panelistas expertos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NI"/>
        </a:p>
      </c:txPr>
    </c:title>
    <c:autoTitleDeleted val="0"/>
    <c:plotArea>
      <c:layout/>
      <c:barChart>
        <c:barDir val="col"/>
        <c:grouping val="clustered"/>
        <c:varyColors val="0"/>
        <c:ser>
          <c:idx val="0"/>
          <c:order val="0"/>
          <c:tx>
            <c:strRef>
              <c:f>Hoja1!$B$1</c:f>
              <c:strCache>
                <c:ptCount val="1"/>
                <c:pt idx="0">
                  <c:v>Excelente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Color </c:v>
                </c:pt>
                <c:pt idx="1">
                  <c:v>Olor </c:v>
                </c:pt>
                <c:pt idx="2">
                  <c:v>Textura </c:v>
                </c:pt>
              </c:strCache>
            </c:strRef>
          </c:cat>
          <c:val>
            <c:numRef>
              <c:f>Hoja1!$B$2:$B$4</c:f>
              <c:numCache>
                <c:formatCode>0%</c:formatCode>
                <c:ptCount val="3"/>
                <c:pt idx="0">
                  <c:v>0.5</c:v>
                </c:pt>
                <c:pt idx="1">
                  <c:v>0.6</c:v>
                </c:pt>
                <c:pt idx="2">
                  <c:v>0.5</c:v>
                </c:pt>
              </c:numCache>
            </c:numRef>
          </c:val>
          <c:extLst>
            <c:ext xmlns:c16="http://schemas.microsoft.com/office/drawing/2014/chart" uri="{C3380CC4-5D6E-409C-BE32-E72D297353CC}">
              <c16:uniqueId val="{00000000-0715-43D8-A7C4-881D4165BFC5}"/>
            </c:ext>
          </c:extLst>
        </c:ser>
        <c:ser>
          <c:idx val="1"/>
          <c:order val="1"/>
          <c:tx>
            <c:strRef>
              <c:f>Hoja1!$C$1</c:f>
              <c:strCache>
                <c:ptCount val="1"/>
                <c:pt idx="0">
                  <c:v>Bueno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Color </c:v>
                </c:pt>
                <c:pt idx="1">
                  <c:v>Olor </c:v>
                </c:pt>
                <c:pt idx="2">
                  <c:v>Textura </c:v>
                </c:pt>
              </c:strCache>
            </c:strRef>
          </c:cat>
          <c:val>
            <c:numRef>
              <c:f>Hoja1!$C$2:$C$4</c:f>
              <c:numCache>
                <c:formatCode>0%</c:formatCode>
                <c:ptCount val="3"/>
                <c:pt idx="0">
                  <c:v>0.5</c:v>
                </c:pt>
                <c:pt idx="1">
                  <c:v>0.2</c:v>
                </c:pt>
                <c:pt idx="2">
                  <c:v>0.5</c:v>
                </c:pt>
              </c:numCache>
            </c:numRef>
          </c:val>
          <c:extLst>
            <c:ext xmlns:c16="http://schemas.microsoft.com/office/drawing/2014/chart" uri="{C3380CC4-5D6E-409C-BE32-E72D297353CC}">
              <c16:uniqueId val="{00000001-0715-43D8-A7C4-881D4165BFC5}"/>
            </c:ext>
          </c:extLst>
        </c:ser>
        <c:ser>
          <c:idx val="2"/>
          <c:order val="2"/>
          <c:tx>
            <c:strRef>
              <c:f>Hoja1!$D$1</c:f>
              <c:strCache>
                <c:ptCount val="1"/>
                <c:pt idx="0">
                  <c:v>Regular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Color </c:v>
                </c:pt>
                <c:pt idx="1">
                  <c:v>Olor </c:v>
                </c:pt>
                <c:pt idx="2">
                  <c:v>Textura </c:v>
                </c:pt>
              </c:strCache>
            </c:strRef>
          </c:cat>
          <c:val>
            <c:numRef>
              <c:f>Hoja1!$D$2:$D$4</c:f>
              <c:numCache>
                <c:formatCode>0%</c:formatCode>
                <c:ptCount val="3"/>
                <c:pt idx="0">
                  <c:v>0</c:v>
                </c:pt>
                <c:pt idx="1">
                  <c:v>0.2</c:v>
                </c:pt>
                <c:pt idx="2">
                  <c:v>0</c:v>
                </c:pt>
              </c:numCache>
            </c:numRef>
          </c:val>
          <c:extLst>
            <c:ext xmlns:c16="http://schemas.microsoft.com/office/drawing/2014/chart" uri="{C3380CC4-5D6E-409C-BE32-E72D297353CC}">
              <c16:uniqueId val="{00000002-0715-43D8-A7C4-881D4165BFC5}"/>
            </c:ext>
          </c:extLst>
        </c:ser>
        <c:ser>
          <c:idx val="3"/>
          <c:order val="3"/>
          <c:tx>
            <c:strRef>
              <c:f>Hoja1!$E$1</c:f>
              <c:strCache>
                <c:ptCount val="1"/>
                <c:pt idx="0">
                  <c:v>Malo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Color </c:v>
                </c:pt>
                <c:pt idx="1">
                  <c:v>Olor </c:v>
                </c:pt>
                <c:pt idx="2">
                  <c:v>Textura </c:v>
                </c:pt>
              </c:strCache>
            </c:strRef>
          </c:cat>
          <c:val>
            <c:numRef>
              <c:f>Hoja1!$E$2:$E$4</c:f>
              <c:numCache>
                <c:formatCode>0%</c:formatCode>
                <c:ptCount val="3"/>
                <c:pt idx="0">
                  <c:v>0</c:v>
                </c:pt>
                <c:pt idx="1">
                  <c:v>0</c:v>
                </c:pt>
                <c:pt idx="2">
                  <c:v>0</c:v>
                </c:pt>
              </c:numCache>
            </c:numRef>
          </c:val>
          <c:extLst>
            <c:ext xmlns:c16="http://schemas.microsoft.com/office/drawing/2014/chart" uri="{C3380CC4-5D6E-409C-BE32-E72D297353CC}">
              <c16:uniqueId val="{00000003-0715-43D8-A7C4-881D4165BFC5}"/>
            </c:ext>
          </c:extLst>
        </c:ser>
        <c:dLbls>
          <c:dLblPos val="outEnd"/>
          <c:showLegendKey val="0"/>
          <c:showVal val="1"/>
          <c:showCatName val="0"/>
          <c:showSerName val="0"/>
          <c:showPercent val="0"/>
          <c:showBubbleSize val="0"/>
        </c:dLbls>
        <c:gapWidth val="219"/>
        <c:overlap val="-27"/>
        <c:axId val="155658767"/>
        <c:axId val="2082385599"/>
      </c:barChart>
      <c:catAx>
        <c:axId val="155658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2082385599"/>
        <c:crosses val="autoZero"/>
        <c:auto val="1"/>
        <c:lblAlgn val="ctr"/>
        <c:lblOffset val="100"/>
        <c:noMultiLvlLbl val="0"/>
      </c:catAx>
      <c:valAx>
        <c:axId val="20823855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155658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N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 PC</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Hoja1!$A$2:$A$5</c:f>
              <c:strCache>
                <c:ptCount val="3"/>
                <c:pt idx="0">
                  <c:v>T2</c:v>
                </c:pt>
                <c:pt idx="1">
                  <c:v>T1</c:v>
                </c:pt>
                <c:pt idx="2">
                  <c:v>T3</c:v>
                </c:pt>
              </c:strCache>
            </c:strRef>
          </c:cat>
          <c:val>
            <c:numRef>
              <c:f>Hoja1!$B$2:$B$5</c:f>
              <c:numCache>
                <c:formatCode>General</c:formatCode>
                <c:ptCount val="4"/>
                <c:pt idx="0">
                  <c:v>5.75</c:v>
                </c:pt>
                <c:pt idx="1">
                  <c:v>3.87</c:v>
                </c:pt>
                <c:pt idx="2">
                  <c:v>3.87</c:v>
                </c:pt>
              </c:numCache>
            </c:numRef>
          </c:val>
          <c:extLst>
            <c:ext xmlns:c16="http://schemas.microsoft.com/office/drawing/2014/chart" uri="{C3380CC4-5D6E-409C-BE32-E72D297353CC}">
              <c16:uniqueId val="{00000000-7DC2-4DE5-A3BD-2CA16EB5DAF7}"/>
            </c:ext>
          </c:extLst>
        </c:ser>
        <c:ser>
          <c:idx val="1"/>
          <c:order val="1"/>
          <c:tx>
            <c:strRef>
              <c:f>Hoja1!$C$1</c:f>
              <c:strCache>
                <c:ptCount val="1"/>
                <c:pt idx="0">
                  <c:v>Columna2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Hoja1!$A$2:$A$5</c:f>
              <c:strCache>
                <c:ptCount val="3"/>
                <c:pt idx="0">
                  <c:v>T2</c:v>
                </c:pt>
                <c:pt idx="1">
                  <c:v>T1</c:v>
                </c:pt>
                <c:pt idx="2">
                  <c:v>T3</c:v>
                </c:pt>
              </c:strCache>
            </c:strRef>
          </c:cat>
          <c:val>
            <c:numRef>
              <c:f>Hoja1!$C$2:$C$5</c:f>
              <c:numCache>
                <c:formatCode>General</c:formatCode>
                <c:ptCount val="4"/>
              </c:numCache>
            </c:numRef>
          </c:val>
          <c:extLst>
            <c:ext xmlns:c16="http://schemas.microsoft.com/office/drawing/2014/chart" uri="{C3380CC4-5D6E-409C-BE32-E72D297353CC}">
              <c16:uniqueId val="{00000001-7DC2-4DE5-A3BD-2CA16EB5DAF7}"/>
            </c:ext>
          </c:extLst>
        </c:ser>
        <c:ser>
          <c:idx val="2"/>
          <c:order val="2"/>
          <c:tx>
            <c:strRef>
              <c:f>Hoja1!$D$1</c:f>
              <c:strCache>
                <c:ptCount val="1"/>
                <c:pt idx="0">
                  <c:v>Columna1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Hoja1!$A$2:$A$5</c:f>
              <c:strCache>
                <c:ptCount val="3"/>
                <c:pt idx="0">
                  <c:v>T2</c:v>
                </c:pt>
                <c:pt idx="1">
                  <c:v>T1</c:v>
                </c:pt>
                <c:pt idx="2">
                  <c:v>T3</c:v>
                </c:pt>
              </c:strCache>
            </c:strRef>
          </c:cat>
          <c:val>
            <c:numRef>
              <c:f>Hoja1!$D$2:$D$5</c:f>
              <c:numCache>
                <c:formatCode>General</c:formatCode>
                <c:ptCount val="4"/>
              </c:numCache>
            </c:numRef>
          </c:val>
          <c:extLst>
            <c:ext xmlns:c16="http://schemas.microsoft.com/office/drawing/2014/chart" uri="{C3380CC4-5D6E-409C-BE32-E72D297353CC}">
              <c16:uniqueId val="{00000002-7DC2-4DE5-A3BD-2CA16EB5DAF7}"/>
            </c:ext>
          </c:extLst>
        </c:ser>
        <c:dLbls>
          <c:dLblPos val="outEnd"/>
          <c:showLegendKey val="0"/>
          <c:showVal val="1"/>
          <c:showCatName val="0"/>
          <c:showSerName val="0"/>
          <c:showPercent val="0"/>
          <c:showBubbleSize val="0"/>
        </c:dLbls>
        <c:gapWidth val="100"/>
        <c:overlap val="-24"/>
        <c:axId val="569484800"/>
        <c:axId val="581328016"/>
      </c:barChart>
      <c:catAx>
        <c:axId val="5694848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NI"/>
          </a:p>
        </c:txPr>
        <c:crossAx val="581328016"/>
        <c:crosses val="autoZero"/>
        <c:auto val="1"/>
        <c:lblAlgn val="ctr"/>
        <c:lblOffset val="100"/>
        <c:noMultiLvlLbl val="0"/>
      </c:catAx>
      <c:valAx>
        <c:axId val="5813280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NI"/>
          </a:p>
        </c:txPr>
        <c:crossAx val="569484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NI"/>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 MS</c:v>
                </c:pt>
              </c:strCache>
            </c:strRef>
          </c:tx>
          <c:spPr>
            <a:solidFill>
              <a:schemeClr val="accent6"/>
            </a:solidFill>
            <a:ln>
              <a:noFill/>
            </a:ln>
            <a:effectLst/>
          </c:spPr>
          <c:invertIfNegative val="0"/>
          <c:dPt>
            <c:idx val="0"/>
            <c:invertIfNegative val="0"/>
            <c:bubble3D val="0"/>
            <c:extLst>
              <c:ext xmlns:c16="http://schemas.microsoft.com/office/drawing/2014/chart" uri="{C3380CC4-5D6E-409C-BE32-E72D297353CC}">
                <c16:uniqueId val="{00000000-06E9-4738-879A-EF3D484A0741}"/>
              </c:ext>
            </c:extLst>
          </c:dPt>
          <c:dPt>
            <c:idx val="1"/>
            <c:invertIfNegative val="0"/>
            <c:bubble3D val="0"/>
            <c:extLst>
              <c:ext xmlns:c16="http://schemas.microsoft.com/office/drawing/2014/chart" uri="{C3380CC4-5D6E-409C-BE32-E72D297353CC}">
                <c16:uniqueId val="{00000001-06E9-4738-879A-EF3D484A0741}"/>
              </c:ext>
            </c:extLst>
          </c:dPt>
          <c:dPt>
            <c:idx val="2"/>
            <c:invertIfNegative val="0"/>
            <c:bubble3D val="0"/>
            <c:extLst>
              <c:ext xmlns:c16="http://schemas.microsoft.com/office/drawing/2014/chart" uri="{C3380CC4-5D6E-409C-BE32-E72D297353CC}">
                <c16:uniqueId val="{00000002-06E9-4738-879A-EF3D484A07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Hoja1!$A$2:$A$5</c:f>
              <c:strCache>
                <c:ptCount val="3"/>
                <c:pt idx="0">
                  <c:v>T1</c:v>
                </c:pt>
                <c:pt idx="1">
                  <c:v>T3</c:v>
                </c:pt>
                <c:pt idx="2">
                  <c:v>T2</c:v>
                </c:pt>
              </c:strCache>
            </c:strRef>
          </c:cat>
          <c:val>
            <c:numRef>
              <c:f>Hoja1!$B$2:$B$5</c:f>
              <c:numCache>
                <c:formatCode>General</c:formatCode>
                <c:ptCount val="4"/>
                <c:pt idx="0">
                  <c:v>25.81</c:v>
                </c:pt>
                <c:pt idx="1">
                  <c:v>24.41</c:v>
                </c:pt>
                <c:pt idx="2">
                  <c:v>24.17</c:v>
                </c:pt>
              </c:numCache>
            </c:numRef>
          </c:val>
          <c:extLst>
            <c:ext xmlns:c16="http://schemas.microsoft.com/office/drawing/2014/chart" uri="{C3380CC4-5D6E-409C-BE32-E72D297353CC}">
              <c16:uniqueId val="{00000000-9851-4D55-8775-5A94822A964F}"/>
            </c:ext>
          </c:extLst>
        </c:ser>
        <c:ser>
          <c:idx val="1"/>
          <c:order val="1"/>
          <c:tx>
            <c:strRef>
              <c:f>Hoja1!$C$1</c:f>
              <c:strCache>
                <c:ptCount val="1"/>
                <c:pt idx="0">
                  <c:v>Columna2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Hoja1!$A$2:$A$5</c:f>
              <c:strCache>
                <c:ptCount val="3"/>
                <c:pt idx="0">
                  <c:v>T1</c:v>
                </c:pt>
                <c:pt idx="1">
                  <c:v>T3</c:v>
                </c:pt>
                <c:pt idx="2">
                  <c:v>T2</c:v>
                </c:pt>
              </c:strCache>
            </c:strRef>
          </c:cat>
          <c:val>
            <c:numRef>
              <c:f>Hoja1!$C$2:$C$5</c:f>
              <c:numCache>
                <c:formatCode>General</c:formatCode>
                <c:ptCount val="4"/>
              </c:numCache>
            </c:numRef>
          </c:val>
          <c:extLst>
            <c:ext xmlns:c16="http://schemas.microsoft.com/office/drawing/2014/chart" uri="{C3380CC4-5D6E-409C-BE32-E72D297353CC}">
              <c16:uniqueId val="{00000001-9851-4D55-8775-5A94822A964F}"/>
            </c:ext>
          </c:extLst>
        </c:ser>
        <c:ser>
          <c:idx val="2"/>
          <c:order val="2"/>
          <c:tx>
            <c:strRef>
              <c:f>Hoja1!$D$1</c:f>
              <c:strCache>
                <c:ptCount val="1"/>
                <c:pt idx="0">
                  <c:v>Columna1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Hoja1!$A$2:$A$5</c:f>
              <c:strCache>
                <c:ptCount val="3"/>
                <c:pt idx="0">
                  <c:v>T1</c:v>
                </c:pt>
                <c:pt idx="1">
                  <c:v>T3</c:v>
                </c:pt>
                <c:pt idx="2">
                  <c:v>T2</c:v>
                </c:pt>
              </c:strCache>
            </c:strRef>
          </c:cat>
          <c:val>
            <c:numRef>
              <c:f>Hoja1!$D$2:$D$5</c:f>
              <c:numCache>
                <c:formatCode>General</c:formatCode>
                <c:ptCount val="4"/>
              </c:numCache>
            </c:numRef>
          </c:val>
          <c:extLst>
            <c:ext xmlns:c16="http://schemas.microsoft.com/office/drawing/2014/chart" uri="{C3380CC4-5D6E-409C-BE32-E72D297353CC}">
              <c16:uniqueId val="{00000002-9851-4D55-8775-5A94822A964F}"/>
            </c:ext>
          </c:extLst>
        </c:ser>
        <c:dLbls>
          <c:dLblPos val="outEnd"/>
          <c:showLegendKey val="0"/>
          <c:showVal val="1"/>
          <c:showCatName val="0"/>
          <c:showSerName val="0"/>
          <c:showPercent val="0"/>
          <c:showBubbleSize val="0"/>
        </c:dLbls>
        <c:gapWidth val="100"/>
        <c:overlap val="-24"/>
        <c:axId val="569484800"/>
        <c:axId val="581328016"/>
      </c:barChart>
      <c:catAx>
        <c:axId val="5694848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NI"/>
          </a:p>
        </c:txPr>
        <c:crossAx val="581328016"/>
        <c:crosses val="autoZero"/>
        <c:auto val="1"/>
        <c:lblAlgn val="ctr"/>
        <c:lblOffset val="100"/>
        <c:noMultiLvlLbl val="0"/>
      </c:catAx>
      <c:valAx>
        <c:axId val="5813280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NI"/>
          </a:p>
        </c:txPr>
        <c:crossAx val="569484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NI"/>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 MS</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Hoja1!$A$2:$A$5</c:f>
              <c:strCache>
                <c:ptCount val="3"/>
                <c:pt idx="0">
                  <c:v>T2</c:v>
                </c:pt>
                <c:pt idx="1">
                  <c:v>T1</c:v>
                </c:pt>
                <c:pt idx="2">
                  <c:v>T3</c:v>
                </c:pt>
              </c:strCache>
            </c:strRef>
          </c:cat>
          <c:val>
            <c:numRef>
              <c:f>Hoja1!$B$2:$B$5</c:f>
              <c:numCache>
                <c:formatCode>General</c:formatCode>
                <c:ptCount val="4"/>
                <c:pt idx="0">
                  <c:v>11.92</c:v>
                </c:pt>
                <c:pt idx="1">
                  <c:v>11.43</c:v>
                </c:pt>
                <c:pt idx="2">
                  <c:v>10.49</c:v>
                </c:pt>
              </c:numCache>
            </c:numRef>
          </c:val>
          <c:extLst>
            <c:ext xmlns:c16="http://schemas.microsoft.com/office/drawing/2014/chart" uri="{C3380CC4-5D6E-409C-BE32-E72D297353CC}">
              <c16:uniqueId val="{00000000-80BC-4FA7-BEDE-6DE6FA4574F2}"/>
            </c:ext>
          </c:extLst>
        </c:ser>
        <c:ser>
          <c:idx val="1"/>
          <c:order val="1"/>
          <c:tx>
            <c:strRef>
              <c:f>Hoja1!$C$1</c:f>
              <c:strCache>
                <c:ptCount val="1"/>
                <c:pt idx="0">
                  <c:v>Columna2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Hoja1!$A$2:$A$5</c:f>
              <c:strCache>
                <c:ptCount val="3"/>
                <c:pt idx="0">
                  <c:v>T2</c:v>
                </c:pt>
                <c:pt idx="1">
                  <c:v>T1</c:v>
                </c:pt>
                <c:pt idx="2">
                  <c:v>T3</c:v>
                </c:pt>
              </c:strCache>
            </c:strRef>
          </c:cat>
          <c:val>
            <c:numRef>
              <c:f>Hoja1!$C$2:$C$5</c:f>
              <c:numCache>
                <c:formatCode>General</c:formatCode>
                <c:ptCount val="4"/>
              </c:numCache>
            </c:numRef>
          </c:val>
          <c:extLst>
            <c:ext xmlns:c16="http://schemas.microsoft.com/office/drawing/2014/chart" uri="{C3380CC4-5D6E-409C-BE32-E72D297353CC}">
              <c16:uniqueId val="{00000001-80BC-4FA7-BEDE-6DE6FA4574F2}"/>
            </c:ext>
          </c:extLst>
        </c:ser>
        <c:ser>
          <c:idx val="2"/>
          <c:order val="2"/>
          <c:tx>
            <c:strRef>
              <c:f>Hoja1!$D$1</c:f>
              <c:strCache>
                <c:ptCount val="1"/>
                <c:pt idx="0">
                  <c:v>Columna1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Hoja1!$A$2:$A$5</c:f>
              <c:strCache>
                <c:ptCount val="3"/>
                <c:pt idx="0">
                  <c:v>T2</c:v>
                </c:pt>
                <c:pt idx="1">
                  <c:v>T1</c:v>
                </c:pt>
                <c:pt idx="2">
                  <c:v>T3</c:v>
                </c:pt>
              </c:strCache>
            </c:strRef>
          </c:cat>
          <c:val>
            <c:numRef>
              <c:f>Hoja1!$D$2:$D$5</c:f>
              <c:numCache>
                <c:formatCode>General</c:formatCode>
                <c:ptCount val="4"/>
              </c:numCache>
            </c:numRef>
          </c:val>
          <c:extLst>
            <c:ext xmlns:c16="http://schemas.microsoft.com/office/drawing/2014/chart" uri="{C3380CC4-5D6E-409C-BE32-E72D297353CC}">
              <c16:uniqueId val="{00000002-80BC-4FA7-BEDE-6DE6FA4574F2}"/>
            </c:ext>
          </c:extLst>
        </c:ser>
        <c:dLbls>
          <c:dLblPos val="outEnd"/>
          <c:showLegendKey val="0"/>
          <c:showVal val="1"/>
          <c:showCatName val="0"/>
          <c:showSerName val="0"/>
          <c:showPercent val="0"/>
          <c:showBubbleSize val="0"/>
        </c:dLbls>
        <c:gapWidth val="100"/>
        <c:overlap val="-24"/>
        <c:axId val="569484800"/>
        <c:axId val="581328016"/>
      </c:barChart>
      <c:catAx>
        <c:axId val="5694848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NI"/>
          </a:p>
        </c:txPr>
        <c:crossAx val="581328016"/>
        <c:crosses val="autoZero"/>
        <c:auto val="1"/>
        <c:lblAlgn val="ctr"/>
        <c:lblOffset val="100"/>
        <c:noMultiLvlLbl val="0"/>
      </c:catAx>
      <c:valAx>
        <c:axId val="5813280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NI"/>
          </a:p>
        </c:txPr>
        <c:crossAx val="569484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N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70EB0-8C8D-4C68-9BFE-3D40CEF1A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63</Pages>
  <Words>14808</Words>
  <Characters>81447</Characters>
  <Application>Microsoft Office Word</Application>
  <DocSecurity>0</DocSecurity>
  <Lines>678</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MN-BIBLIOTECA01</dc:creator>
  <cp:keywords/>
  <dc:description/>
  <cp:lastModifiedBy>Dervin Gonzalez</cp:lastModifiedBy>
  <cp:revision>18</cp:revision>
  <cp:lastPrinted>2025-08-11T22:54:00Z</cp:lastPrinted>
  <dcterms:created xsi:type="dcterms:W3CDTF">2025-08-10T19:43:00Z</dcterms:created>
  <dcterms:modified xsi:type="dcterms:W3CDTF">2025-09-03T19:43:00Z</dcterms:modified>
</cp:coreProperties>
</file>