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63118" w14:textId="14421DCC" w:rsidR="007A76D6" w:rsidRDefault="007A76D6" w:rsidP="003C123D">
      <w:pPr>
        <w:spacing w:after="0" w:line="360" w:lineRule="auto"/>
        <w:ind w:right="49"/>
        <w:jc w:val="center"/>
        <w:rPr>
          <w:rFonts w:ascii="Arial" w:hAnsi="Arial" w:cs="Arial"/>
          <w:b/>
          <w:sz w:val="24"/>
          <w:szCs w:val="24"/>
        </w:rPr>
      </w:pPr>
      <w:r w:rsidRPr="00605821">
        <w:rPr>
          <w:rFonts w:ascii="Arial" w:hAnsi="Arial" w:cs="Arial"/>
          <w:b/>
          <w:sz w:val="24"/>
          <w:szCs w:val="24"/>
        </w:rPr>
        <w:t>UNIVERSIDAD INTERNACIONAL PARA EL DESARROLLO SOSTENIBLE-UNIDES</w:t>
      </w:r>
      <w:r w:rsidR="009C58B5">
        <w:rPr>
          <w:rFonts w:ascii="Arial" w:hAnsi="Arial" w:cs="Arial"/>
          <w:b/>
          <w:sz w:val="24"/>
          <w:szCs w:val="24"/>
        </w:rPr>
        <w:t xml:space="preserve"> – MANAGUA</w:t>
      </w:r>
    </w:p>
    <w:p w14:paraId="6EEACFAB" w14:textId="1AEA3D91" w:rsidR="009C58B5" w:rsidRDefault="009C58B5" w:rsidP="003C123D">
      <w:pPr>
        <w:spacing w:after="0" w:line="360" w:lineRule="auto"/>
        <w:ind w:right="49"/>
        <w:jc w:val="center"/>
        <w:rPr>
          <w:rFonts w:ascii="Arial" w:hAnsi="Arial" w:cs="Arial"/>
          <w:b/>
          <w:sz w:val="24"/>
          <w:szCs w:val="24"/>
        </w:rPr>
      </w:pPr>
      <w:r>
        <w:rPr>
          <w:rFonts w:ascii="Arial" w:hAnsi="Arial" w:cs="Arial"/>
          <w:b/>
          <w:sz w:val="24"/>
          <w:szCs w:val="24"/>
        </w:rPr>
        <w:t>FACULTAD DE CIENCIAS MÉDICAS</w:t>
      </w:r>
    </w:p>
    <w:p w14:paraId="1047508F" w14:textId="2814D6BF" w:rsidR="009C58B5" w:rsidRPr="00605821" w:rsidRDefault="009C58B5" w:rsidP="003C123D">
      <w:pPr>
        <w:spacing w:after="0" w:line="360" w:lineRule="auto"/>
        <w:ind w:right="49"/>
        <w:jc w:val="center"/>
        <w:rPr>
          <w:rFonts w:ascii="Arial" w:hAnsi="Arial" w:cs="Arial"/>
          <w:b/>
          <w:sz w:val="24"/>
          <w:szCs w:val="24"/>
        </w:rPr>
      </w:pPr>
      <w:r>
        <w:rPr>
          <w:rFonts w:ascii="Arial" w:hAnsi="Arial" w:cs="Arial"/>
          <w:b/>
          <w:sz w:val="24"/>
          <w:szCs w:val="24"/>
        </w:rPr>
        <w:t>ESCUELA DE MEDICINA Y CIRUGÍA GENERAL</w:t>
      </w:r>
    </w:p>
    <w:p w14:paraId="4D863451" w14:textId="744FF329" w:rsidR="007A76D6" w:rsidRPr="00605821" w:rsidRDefault="0060597D" w:rsidP="003C123D">
      <w:pPr>
        <w:spacing w:after="0" w:line="360" w:lineRule="auto"/>
        <w:jc w:val="center"/>
        <w:rPr>
          <w:rFonts w:ascii="Arial" w:hAnsi="Arial" w:cs="Arial"/>
          <w:b/>
          <w:sz w:val="24"/>
          <w:szCs w:val="24"/>
        </w:rPr>
      </w:pPr>
      <w:r>
        <w:rPr>
          <w:noProof/>
          <w:lang w:eastAsia="es-ES"/>
        </w:rPr>
        <w:drawing>
          <wp:anchor distT="0" distB="0" distL="114300" distR="114300" simplePos="0" relativeHeight="251701248" behindDoc="1" locked="0" layoutInCell="1" allowOverlap="1" wp14:anchorId="55A5C88A" wp14:editId="5C1B95A3">
            <wp:simplePos x="0" y="0"/>
            <wp:positionH relativeFrom="margin">
              <wp:align>center</wp:align>
            </wp:positionH>
            <wp:positionV relativeFrom="paragraph">
              <wp:posOffset>164828</wp:posOffset>
            </wp:positionV>
            <wp:extent cx="3383280" cy="1101827"/>
            <wp:effectExtent l="0" t="0" r="7620" b="3175"/>
            <wp:wrapNone/>
            <wp:docPr id="21" name="Imagen 21" descr="UN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ES"/>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1101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605" w14:textId="4D45A4CF" w:rsidR="007A76D6" w:rsidRPr="00605821" w:rsidRDefault="0060597D" w:rsidP="0060597D">
      <w:pPr>
        <w:tabs>
          <w:tab w:val="left" w:pos="5945"/>
        </w:tabs>
        <w:spacing w:after="0" w:line="360" w:lineRule="auto"/>
        <w:rPr>
          <w:rFonts w:ascii="Arial" w:hAnsi="Arial" w:cs="Arial"/>
          <w:b/>
          <w:sz w:val="24"/>
          <w:szCs w:val="24"/>
        </w:rPr>
      </w:pPr>
      <w:r>
        <w:rPr>
          <w:rFonts w:ascii="Arial" w:hAnsi="Arial" w:cs="Arial"/>
          <w:b/>
          <w:sz w:val="24"/>
          <w:szCs w:val="24"/>
        </w:rPr>
        <w:tab/>
      </w:r>
    </w:p>
    <w:p w14:paraId="6A97FB8D" w14:textId="77777777" w:rsidR="007A76D6" w:rsidRPr="00605821" w:rsidRDefault="007A76D6" w:rsidP="003C123D">
      <w:pPr>
        <w:tabs>
          <w:tab w:val="left" w:pos="9595"/>
        </w:tabs>
        <w:spacing w:after="0" w:line="360" w:lineRule="auto"/>
        <w:rPr>
          <w:rFonts w:ascii="Arial" w:hAnsi="Arial" w:cs="Arial"/>
          <w:b/>
          <w:sz w:val="24"/>
          <w:szCs w:val="24"/>
        </w:rPr>
      </w:pPr>
      <w:r w:rsidRPr="00605821">
        <w:rPr>
          <w:rFonts w:ascii="Arial" w:hAnsi="Arial" w:cs="Arial"/>
          <w:b/>
          <w:sz w:val="24"/>
          <w:szCs w:val="24"/>
        </w:rPr>
        <w:tab/>
      </w:r>
    </w:p>
    <w:p w14:paraId="639A32FA" w14:textId="77777777" w:rsidR="007A76D6" w:rsidRPr="00605821" w:rsidRDefault="007A76D6" w:rsidP="003C123D">
      <w:pPr>
        <w:tabs>
          <w:tab w:val="left" w:pos="9595"/>
        </w:tabs>
        <w:spacing w:after="0" w:line="360" w:lineRule="auto"/>
        <w:rPr>
          <w:rFonts w:ascii="Arial" w:hAnsi="Arial" w:cs="Arial"/>
          <w:b/>
          <w:sz w:val="24"/>
          <w:szCs w:val="24"/>
        </w:rPr>
      </w:pPr>
    </w:p>
    <w:p w14:paraId="2DA28A19" w14:textId="77777777" w:rsidR="007A76D6" w:rsidRPr="00605821" w:rsidRDefault="007A76D6" w:rsidP="003C123D">
      <w:pPr>
        <w:spacing w:after="0" w:line="360" w:lineRule="auto"/>
        <w:jc w:val="center"/>
        <w:rPr>
          <w:rFonts w:ascii="Arial" w:hAnsi="Arial" w:cs="Arial"/>
          <w:b/>
          <w:sz w:val="24"/>
          <w:szCs w:val="24"/>
        </w:rPr>
      </w:pPr>
    </w:p>
    <w:p w14:paraId="56E132AB" w14:textId="77777777" w:rsidR="007A76D6" w:rsidRDefault="007A76D6" w:rsidP="003C123D">
      <w:pPr>
        <w:spacing w:after="0" w:line="360" w:lineRule="auto"/>
        <w:ind w:right="-93"/>
        <w:jc w:val="center"/>
        <w:rPr>
          <w:rFonts w:ascii="Arial" w:hAnsi="Arial" w:cs="Arial"/>
          <w:b/>
          <w:sz w:val="24"/>
          <w:szCs w:val="24"/>
        </w:rPr>
      </w:pPr>
    </w:p>
    <w:p w14:paraId="2151CD77" w14:textId="77777777" w:rsidR="009C58B5" w:rsidRPr="00605821" w:rsidRDefault="009C58B5" w:rsidP="003C123D">
      <w:pPr>
        <w:spacing w:after="0" w:line="360" w:lineRule="auto"/>
        <w:ind w:right="-93"/>
        <w:jc w:val="center"/>
        <w:rPr>
          <w:rFonts w:ascii="Arial" w:hAnsi="Arial" w:cs="Arial"/>
          <w:b/>
          <w:sz w:val="24"/>
          <w:szCs w:val="24"/>
        </w:rPr>
      </w:pPr>
    </w:p>
    <w:p w14:paraId="1861BFB0" w14:textId="5D421131" w:rsidR="007A76D6" w:rsidRPr="00605821" w:rsidRDefault="009C58B5" w:rsidP="003C123D">
      <w:pPr>
        <w:spacing w:after="0" w:line="360" w:lineRule="auto"/>
        <w:ind w:right="-93"/>
        <w:jc w:val="center"/>
        <w:rPr>
          <w:rFonts w:ascii="Arial" w:hAnsi="Arial" w:cs="Arial"/>
          <w:b/>
          <w:sz w:val="24"/>
          <w:szCs w:val="24"/>
        </w:rPr>
      </w:pPr>
      <w:r>
        <w:rPr>
          <w:rFonts w:ascii="Arial" w:hAnsi="Arial" w:cs="Arial"/>
          <w:b/>
          <w:sz w:val="24"/>
          <w:szCs w:val="24"/>
        </w:rPr>
        <w:t>TESIS MONOGRÁFICA PARA OPTAR AL TITULO DE MEDICO Y CIRUJANO GENERAL</w:t>
      </w:r>
    </w:p>
    <w:p w14:paraId="7903762F" w14:textId="77777777" w:rsidR="007A76D6" w:rsidRPr="00605821" w:rsidRDefault="007A76D6" w:rsidP="003C123D">
      <w:pPr>
        <w:spacing w:after="0" w:line="360" w:lineRule="auto"/>
        <w:ind w:right="-93"/>
        <w:jc w:val="center"/>
        <w:rPr>
          <w:rFonts w:ascii="Arial" w:hAnsi="Arial" w:cs="Arial"/>
          <w:b/>
          <w:sz w:val="24"/>
          <w:szCs w:val="24"/>
        </w:rPr>
      </w:pPr>
    </w:p>
    <w:p w14:paraId="6F3D4AEE" w14:textId="77777777" w:rsidR="007A76D6" w:rsidRPr="00605821" w:rsidRDefault="007A76D6" w:rsidP="003C123D">
      <w:pPr>
        <w:spacing w:after="0" w:line="360" w:lineRule="auto"/>
        <w:ind w:right="-93"/>
        <w:jc w:val="center"/>
        <w:rPr>
          <w:rFonts w:ascii="Arial" w:hAnsi="Arial" w:cs="Arial"/>
          <w:b/>
          <w:sz w:val="24"/>
          <w:szCs w:val="24"/>
        </w:rPr>
      </w:pPr>
    </w:p>
    <w:p w14:paraId="1D708506" w14:textId="6E3A5407" w:rsidR="007A76D6" w:rsidRPr="00605821" w:rsidRDefault="007A76D6" w:rsidP="003C123D">
      <w:pPr>
        <w:spacing w:after="0" w:line="360" w:lineRule="auto"/>
        <w:ind w:right="-93"/>
        <w:jc w:val="center"/>
        <w:rPr>
          <w:rFonts w:ascii="Arial" w:hAnsi="Arial" w:cs="Arial"/>
          <w:b/>
          <w:sz w:val="24"/>
          <w:szCs w:val="24"/>
        </w:rPr>
      </w:pPr>
      <w:r w:rsidRPr="00605821">
        <w:rPr>
          <w:rFonts w:ascii="Arial" w:hAnsi="Arial" w:cs="Arial"/>
          <w:b/>
          <w:sz w:val="24"/>
          <w:szCs w:val="24"/>
        </w:rPr>
        <w:t>FACTORES DE RIESGO ASOCIADOS AL PARTO</w:t>
      </w:r>
      <w:r w:rsidR="00B74545" w:rsidRPr="00605821">
        <w:rPr>
          <w:rFonts w:ascii="Arial" w:hAnsi="Arial" w:cs="Arial"/>
          <w:b/>
          <w:sz w:val="24"/>
          <w:szCs w:val="24"/>
        </w:rPr>
        <w:t xml:space="preserve"> PRÉTERMINO</w:t>
      </w:r>
      <w:r w:rsidRPr="00605821">
        <w:rPr>
          <w:rFonts w:ascii="Arial" w:hAnsi="Arial" w:cs="Arial"/>
          <w:b/>
          <w:sz w:val="24"/>
          <w:szCs w:val="24"/>
        </w:rPr>
        <w:t xml:space="preserve"> EN EL H</w:t>
      </w:r>
      <w:r w:rsidR="00B74545" w:rsidRPr="00605821">
        <w:rPr>
          <w:rFonts w:ascii="Arial" w:hAnsi="Arial" w:cs="Arial"/>
          <w:b/>
          <w:sz w:val="24"/>
          <w:szCs w:val="24"/>
        </w:rPr>
        <w:t xml:space="preserve">OSPITAL BAUTISTA, MANAGUA, </w:t>
      </w:r>
      <w:r w:rsidR="00A37A0C">
        <w:rPr>
          <w:rFonts w:ascii="Arial" w:hAnsi="Arial" w:cs="Arial"/>
          <w:b/>
          <w:sz w:val="24"/>
          <w:szCs w:val="24"/>
        </w:rPr>
        <w:t xml:space="preserve">ENERO </w:t>
      </w:r>
      <w:r w:rsidR="00065FAE">
        <w:rPr>
          <w:rFonts w:ascii="Arial" w:hAnsi="Arial" w:cs="Arial"/>
          <w:b/>
          <w:sz w:val="24"/>
          <w:szCs w:val="24"/>
        </w:rPr>
        <w:t xml:space="preserve">2022 – </w:t>
      </w:r>
      <w:r w:rsidR="00A37A0C">
        <w:rPr>
          <w:rFonts w:ascii="Arial" w:hAnsi="Arial" w:cs="Arial"/>
          <w:b/>
          <w:sz w:val="24"/>
          <w:szCs w:val="24"/>
        </w:rPr>
        <w:t xml:space="preserve">DICIEMBRE </w:t>
      </w:r>
      <w:r w:rsidRPr="00605821">
        <w:rPr>
          <w:rFonts w:ascii="Arial" w:hAnsi="Arial" w:cs="Arial"/>
          <w:b/>
          <w:sz w:val="24"/>
          <w:szCs w:val="24"/>
        </w:rPr>
        <w:t>2023</w:t>
      </w:r>
    </w:p>
    <w:p w14:paraId="00ABF4B3" w14:textId="77777777" w:rsidR="007A76D6" w:rsidRPr="00605821" w:rsidRDefault="007A76D6" w:rsidP="003C123D">
      <w:pPr>
        <w:spacing w:after="0" w:line="360" w:lineRule="auto"/>
        <w:ind w:right="-93"/>
        <w:jc w:val="center"/>
        <w:rPr>
          <w:rFonts w:ascii="Arial" w:hAnsi="Arial" w:cs="Arial"/>
          <w:b/>
          <w:sz w:val="24"/>
          <w:szCs w:val="24"/>
        </w:rPr>
      </w:pPr>
    </w:p>
    <w:p w14:paraId="5FD72F5F" w14:textId="77777777" w:rsidR="007A76D6" w:rsidRPr="00605821" w:rsidRDefault="007A76D6" w:rsidP="003C123D">
      <w:pPr>
        <w:spacing w:after="0" w:line="360" w:lineRule="auto"/>
        <w:ind w:right="-93"/>
        <w:jc w:val="center"/>
        <w:rPr>
          <w:rFonts w:ascii="Arial" w:hAnsi="Arial" w:cs="Arial"/>
          <w:b/>
          <w:sz w:val="24"/>
          <w:szCs w:val="24"/>
        </w:rPr>
      </w:pPr>
    </w:p>
    <w:p w14:paraId="6310719C" w14:textId="77777777" w:rsidR="007A76D6" w:rsidRPr="00605821" w:rsidRDefault="007A76D6" w:rsidP="003C123D">
      <w:pPr>
        <w:spacing w:after="0" w:line="360" w:lineRule="auto"/>
        <w:ind w:right="-93"/>
        <w:rPr>
          <w:rFonts w:ascii="Arial" w:hAnsi="Arial" w:cs="Arial"/>
          <w:b/>
          <w:sz w:val="24"/>
          <w:szCs w:val="24"/>
        </w:rPr>
      </w:pPr>
    </w:p>
    <w:p w14:paraId="71C98056" w14:textId="60788224" w:rsidR="007A76D6" w:rsidRPr="00605821" w:rsidRDefault="003C123D" w:rsidP="003C123D">
      <w:pPr>
        <w:spacing w:after="0" w:line="360" w:lineRule="auto"/>
        <w:ind w:right="-93"/>
        <w:jc w:val="center"/>
        <w:rPr>
          <w:rFonts w:ascii="Arial" w:hAnsi="Arial" w:cs="Arial"/>
          <w:b/>
          <w:sz w:val="24"/>
          <w:szCs w:val="24"/>
          <w:lang w:val="en-US"/>
        </w:rPr>
      </w:pPr>
      <w:r w:rsidRPr="00605821">
        <w:rPr>
          <w:rFonts w:ascii="Arial" w:hAnsi="Arial" w:cs="Arial"/>
          <w:b/>
          <w:sz w:val="24"/>
          <w:szCs w:val="24"/>
          <w:lang w:val="en-US"/>
        </w:rPr>
        <w:t>AUTOR:</w:t>
      </w:r>
    </w:p>
    <w:p w14:paraId="5A4D5DAC" w14:textId="0C9CE393" w:rsidR="007A76D6" w:rsidRPr="00605821" w:rsidRDefault="007A76D6" w:rsidP="003C123D">
      <w:pPr>
        <w:spacing w:after="0" w:line="360" w:lineRule="auto"/>
        <w:ind w:right="-93"/>
        <w:jc w:val="center"/>
        <w:rPr>
          <w:rFonts w:ascii="Arial" w:hAnsi="Arial" w:cs="Arial"/>
          <w:sz w:val="24"/>
          <w:szCs w:val="24"/>
          <w:lang w:val="en-US"/>
        </w:rPr>
      </w:pPr>
      <w:r w:rsidRPr="00605821">
        <w:rPr>
          <w:rFonts w:ascii="Arial" w:hAnsi="Arial" w:cs="Arial"/>
          <w:sz w:val="24"/>
          <w:szCs w:val="24"/>
          <w:lang w:val="en-US"/>
        </w:rPr>
        <w:t xml:space="preserve">Br. </w:t>
      </w:r>
      <w:proofErr w:type="spellStart"/>
      <w:r w:rsidRPr="00605821">
        <w:rPr>
          <w:rFonts w:ascii="Arial" w:hAnsi="Arial" w:cs="Arial"/>
          <w:sz w:val="24"/>
          <w:szCs w:val="24"/>
          <w:lang w:val="en-US"/>
        </w:rPr>
        <w:t>Barjanny</w:t>
      </w:r>
      <w:proofErr w:type="spellEnd"/>
      <w:r w:rsidRPr="00605821">
        <w:rPr>
          <w:rFonts w:ascii="Arial" w:hAnsi="Arial" w:cs="Arial"/>
          <w:sz w:val="24"/>
          <w:szCs w:val="24"/>
          <w:lang w:val="en-US"/>
        </w:rPr>
        <w:t xml:space="preserve"> </w:t>
      </w:r>
      <w:proofErr w:type="spellStart"/>
      <w:r w:rsidRPr="00605821">
        <w:rPr>
          <w:rFonts w:ascii="Arial" w:hAnsi="Arial" w:cs="Arial"/>
          <w:sz w:val="24"/>
          <w:szCs w:val="24"/>
          <w:lang w:val="en-US"/>
        </w:rPr>
        <w:t>Shakell</w:t>
      </w:r>
      <w:proofErr w:type="spellEnd"/>
      <w:r w:rsidRPr="00605821">
        <w:rPr>
          <w:rFonts w:ascii="Arial" w:hAnsi="Arial" w:cs="Arial"/>
          <w:sz w:val="24"/>
          <w:szCs w:val="24"/>
          <w:lang w:val="en-US"/>
        </w:rPr>
        <w:t xml:space="preserve"> Alonso Rueda</w:t>
      </w:r>
    </w:p>
    <w:p w14:paraId="1FE8B18B" w14:textId="77777777" w:rsidR="007A76D6" w:rsidRPr="00605821" w:rsidRDefault="007A76D6" w:rsidP="003C123D">
      <w:pPr>
        <w:spacing w:after="0" w:line="360" w:lineRule="auto"/>
        <w:ind w:right="-93"/>
        <w:jc w:val="center"/>
        <w:rPr>
          <w:rFonts w:ascii="Arial" w:hAnsi="Arial" w:cs="Arial"/>
          <w:sz w:val="24"/>
          <w:szCs w:val="24"/>
          <w:lang w:val="en-US"/>
        </w:rPr>
      </w:pPr>
    </w:p>
    <w:p w14:paraId="3CEFF0FF" w14:textId="77777777" w:rsidR="007A76D6" w:rsidRPr="00605821" w:rsidRDefault="007A76D6" w:rsidP="003C123D">
      <w:pPr>
        <w:spacing w:after="0" w:line="360" w:lineRule="auto"/>
        <w:ind w:right="-93"/>
        <w:rPr>
          <w:rFonts w:ascii="Arial" w:hAnsi="Arial" w:cs="Arial"/>
          <w:sz w:val="24"/>
          <w:szCs w:val="24"/>
          <w:lang w:val="en-US"/>
        </w:rPr>
      </w:pPr>
    </w:p>
    <w:p w14:paraId="41DFBFFB" w14:textId="0A258369" w:rsidR="007A76D6" w:rsidRPr="00605821" w:rsidRDefault="007A76D6" w:rsidP="003C123D">
      <w:pPr>
        <w:spacing w:after="0" w:line="360" w:lineRule="auto"/>
        <w:ind w:right="-93"/>
        <w:jc w:val="center"/>
        <w:rPr>
          <w:rFonts w:ascii="Arial" w:hAnsi="Arial" w:cs="Arial"/>
          <w:b/>
          <w:sz w:val="24"/>
          <w:szCs w:val="24"/>
        </w:rPr>
      </w:pPr>
      <w:r w:rsidRPr="00605821">
        <w:rPr>
          <w:rFonts w:ascii="Arial" w:hAnsi="Arial" w:cs="Arial"/>
          <w:b/>
          <w:sz w:val="24"/>
          <w:szCs w:val="24"/>
        </w:rPr>
        <w:t>TUTOR:</w:t>
      </w:r>
    </w:p>
    <w:p w14:paraId="236B8D15" w14:textId="664E09EB" w:rsidR="007A76D6" w:rsidRDefault="009C58B5" w:rsidP="003C123D">
      <w:pPr>
        <w:spacing w:after="0" w:line="360" w:lineRule="auto"/>
        <w:ind w:right="-93"/>
        <w:jc w:val="center"/>
        <w:rPr>
          <w:rFonts w:ascii="Arial" w:hAnsi="Arial" w:cs="Arial"/>
          <w:sz w:val="24"/>
          <w:szCs w:val="24"/>
        </w:rPr>
      </w:pPr>
      <w:r>
        <w:rPr>
          <w:rFonts w:ascii="Arial" w:hAnsi="Arial" w:cs="Arial"/>
          <w:sz w:val="24"/>
          <w:szCs w:val="24"/>
        </w:rPr>
        <w:t>Dr. Pedro Silva</w:t>
      </w:r>
    </w:p>
    <w:p w14:paraId="5ADF5802" w14:textId="4D2C5CF5" w:rsidR="009C58B5" w:rsidRPr="00605821" w:rsidRDefault="009C58B5" w:rsidP="003C123D">
      <w:pPr>
        <w:spacing w:after="0" w:line="360" w:lineRule="auto"/>
        <w:ind w:right="-93"/>
        <w:jc w:val="center"/>
        <w:rPr>
          <w:rFonts w:ascii="Arial" w:hAnsi="Arial" w:cs="Arial"/>
          <w:sz w:val="24"/>
          <w:szCs w:val="24"/>
        </w:rPr>
      </w:pPr>
      <w:r>
        <w:rPr>
          <w:rFonts w:ascii="Arial" w:hAnsi="Arial" w:cs="Arial"/>
          <w:sz w:val="24"/>
          <w:szCs w:val="24"/>
        </w:rPr>
        <w:t xml:space="preserve">Médico </w:t>
      </w:r>
      <w:proofErr w:type="spellStart"/>
      <w:r>
        <w:rPr>
          <w:rFonts w:ascii="Arial" w:hAnsi="Arial" w:cs="Arial"/>
          <w:sz w:val="24"/>
          <w:szCs w:val="24"/>
        </w:rPr>
        <w:t>Ginecoobstetra</w:t>
      </w:r>
      <w:proofErr w:type="spellEnd"/>
      <w:r>
        <w:rPr>
          <w:rFonts w:ascii="Arial" w:hAnsi="Arial" w:cs="Arial"/>
          <w:sz w:val="24"/>
          <w:szCs w:val="24"/>
        </w:rPr>
        <w:t xml:space="preserve"> Hospital Bautista</w:t>
      </w:r>
    </w:p>
    <w:p w14:paraId="701018EC" w14:textId="77777777" w:rsidR="007A76D6" w:rsidRPr="00605821" w:rsidRDefault="007A76D6" w:rsidP="003C123D">
      <w:pPr>
        <w:spacing w:after="0" w:line="360" w:lineRule="auto"/>
        <w:ind w:right="-93"/>
        <w:jc w:val="center"/>
        <w:rPr>
          <w:rFonts w:ascii="Arial" w:hAnsi="Arial" w:cs="Arial"/>
          <w:sz w:val="24"/>
          <w:szCs w:val="24"/>
        </w:rPr>
      </w:pPr>
    </w:p>
    <w:p w14:paraId="3498FBB6" w14:textId="77777777" w:rsidR="007A76D6" w:rsidRDefault="007A76D6" w:rsidP="003C123D">
      <w:pPr>
        <w:spacing w:after="0" w:line="360" w:lineRule="auto"/>
        <w:ind w:right="-93"/>
        <w:jc w:val="center"/>
        <w:rPr>
          <w:rFonts w:ascii="Arial" w:hAnsi="Arial" w:cs="Arial"/>
          <w:sz w:val="24"/>
          <w:szCs w:val="24"/>
        </w:rPr>
      </w:pPr>
    </w:p>
    <w:p w14:paraId="6BDB0B19" w14:textId="77777777" w:rsidR="0060597D" w:rsidRPr="00605821" w:rsidRDefault="0060597D" w:rsidP="003C123D">
      <w:pPr>
        <w:spacing w:after="0" w:line="360" w:lineRule="auto"/>
        <w:ind w:right="-93"/>
        <w:jc w:val="center"/>
        <w:rPr>
          <w:rFonts w:ascii="Arial" w:hAnsi="Arial" w:cs="Arial"/>
          <w:sz w:val="24"/>
          <w:szCs w:val="24"/>
        </w:rPr>
      </w:pPr>
    </w:p>
    <w:p w14:paraId="4AA6BE44" w14:textId="28E3E075" w:rsidR="007A76D6" w:rsidRDefault="009C58B5" w:rsidP="003C123D">
      <w:pPr>
        <w:spacing w:after="0" w:line="360" w:lineRule="auto"/>
        <w:ind w:right="-93"/>
        <w:jc w:val="center"/>
        <w:rPr>
          <w:rFonts w:ascii="Arial" w:hAnsi="Arial" w:cs="Arial"/>
          <w:sz w:val="24"/>
          <w:szCs w:val="24"/>
        </w:rPr>
      </w:pPr>
      <w:r>
        <w:rPr>
          <w:rFonts w:ascii="Arial" w:hAnsi="Arial" w:cs="Arial"/>
          <w:sz w:val="24"/>
          <w:szCs w:val="24"/>
        </w:rPr>
        <w:t>Managua – Nicaragua, 2024</w:t>
      </w:r>
    </w:p>
    <w:p w14:paraId="6626C128" w14:textId="77777777" w:rsidR="0093687E" w:rsidRDefault="0093687E" w:rsidP="003C123D">
      <w:pPr>
        <w:spacing w:after="0" w:line="360" w:lineRule="auto"/>
        <w:ind w:right="-93"/>
        <w:jc w:val="center"/>
        <w:rPr>
          <w:rFonts w:ascii="Arial" w:hAnsi="Arial" w:cs="Arial"/>
          <w:sz w:val="24"/>
          <w:szCs w:val="24"/>
        </w:rPr>
      </w:pPr>
    </w:p>
    <w:p w14:paraId="77CD1BBB" w14:textId="77777777" w:rsidR="0093687E" w:rsidRDefault="0093687E" w:rsidP="003C123D">
      <w:pPr>
        <w:spacing w:after="0" w:line="360" w:lineRule="auto"/>
        <w:ind w:right="-93"/>
        <w:jc w:val="center"/>
        <w:rPr>
          <w:rFonts w:ascii="Arial" w:hAnsi="Arial" w:cs="Arial"/>
          <w:sz w:val="24"/>
          <w:szCs w:val="24"/>
        </w:rPr>
      </w:pPr>
    </w:p>
    <w:p w14:paraId="12ADCCF9" w14:textId="77777777" w:rsidR="0093687E" w:rsidRDefault="0093687E" w:rsidP="003C123D">
      <w:pPr>
        <w:spacing w:after="0" w:line="360" w:lineRule="auto"/>
        <w:ind w:right="-93"/>
        <w:jc w:val="center"/>
        <w:rPr>
          <w:rFonts w:ascii="Arial" w:hAnsi="Arial" w:cs="Arial"/>
          <w:sz w:val="24"/>
          <w:szCs w:val="24"/>
        </w:rPr>
      </w:pPr>
    </w:p>
    <w:p w14:paraId="309D1FA2" w14:textId="77777777" w:rsidR="0093687E" w:rsidRDefault="0093687E" w:rsidP="003C123D">
      <w:pPr>
        <w:spacing w:after="0" w:line="360" w:lineRule="auto"/>
        <w:ind w:right="-93"/>
        <w:jc w:val="center"/>
        <w:rPr>
          <w:rFonts w:ascii="Arial" w:hAnsi="Arial" w:cs="Arial"/>
          <w:sz w:val="24"/>
          <w:szCs w:val="24"/>
        </w:rPr>
      </w:pPr>
    </w:p>
    <w:p w14:paraId="16D36604" w14:textId="77777777" w:rsidR="0093687E" w:rsidRDefault="0093687E" w:rsidP="003C123D">
      <w:pPr>
        <w:spacing w:after="0" w:line="360" w:lineRule="auto"/>
        <w:ind w:right="-93"/>
        <w:jc w:val="center"/>
        <w:rPr>
          <w:rFonts w:ascii="Arial" w:hAnsi="Arial" w:cs="Arial"/>
          <w:sz w:val="24"/>
          <w:szCs w:val="24"/>
        </w:rPr>
      </w:pPr>
    </w:p>
    <w:p w14:paraId="46FD6AF7" w14:textId="77777777" w:rsidR="0093687E" w:rsidRDefault="0093687E" w:rsidP="003C123D">
      <w:pPr>
        <w:spacing w:after="0" w:line="360" w:lineRule="auto"/>
        <w:ind w:right="-93"/>
        <w:jc w:val="center"/>
        <w:rPr>
          <w:rFonts w:ascii="Arial" w:hAnsi="Arial" w:cs="Arial"/>
          <w:sz w:val="24"/>
          <w:szCs w:val="24"/>
        </w:rPr>
      </w:pPr>
    </w:p>
    <w:p w14:paraId="02FD5276" w14:textId="77777777" w:rsidR="0093687E" w:rsidRDefault="0093687E" w:rsidP="003C123D">
      <w:pPr>
        <w:spacing w:after="0" w:line="360" w:lineRule="auto"/>
        <w:ind w:right="-93"/>
        <w:jc w:val="center"/>
        <w:rPr>
          <w:rFonts w:ascii="Arial" w:hAnsi="Arial" w:cs="Arial"/>
          <w:sz w:val="24"/>
          <w:szCs w:val="24"/>
        </w:rPr>
      </w:pPr>
    </w:p>
    <w:p w14:paraId="4B512C58" w14:textId="77777777" w:rsidR="0093687E" w:rsidRDefault="0093687E" w:rsidP="003C123D">
      <w:pPr>
        <w:spacing w:after="0" w:line="360" w:lineRule="auto"/>
        <w:ind w:right="-93"/>
        <w:jc w:val="center"/>
        <w:rPr>
          <w:rFonts w:ascii="Arial" w:hAnsi="Arial" w:cs="Arial"/>
          <w:sz w:val="24"/>
          <w:szCs w:val="24"/>
        </w:rPr>
      </w:pPr>
    </w:p>
    <w:p w14:paraId="041EFDA6" w14:textId="77777777" w:rsidR="0093687E" w:rsidRDefault="0093687E" w:rsidP="003C123D">
      <w:pPr>
        <w:spacing w:after="0" w:line="360" w:lineRule="auto"/>
        <w:ind w:right="-93"/>
        <w:jc w:val="center"/>
        <w:rPr>
          <w:rFonts w:ascii="Arial" w:hAnsi="Arial" w:cs="Arial"/>
          <w:sz w:val="24"/>
          <w:szCs w:val="24"/>
        </w:rPr>
      </w:pPr>
    </w:p>
    <w:p w14:paraId="33F56CF9" w14:textId="77777777" w:rsidR="0093687E" w:rsidRDefault="0093687E" w:rsidP="003C123D">
      <w:pPr>
        <w:spacing w:after="0" w:line="360" w:lineRule="auto"/>
        <w:ind w:right="-93"/>
        <w:jc w:val="center"/>
        <w:rPr>
          <w:rFonts w:ascii="Arial" w:hAnsi="Arial" w:cs="Arial"/>
          <w:sz w:val="24"/>
          <w:szCs w:val="24"/>
        </w:rPr>
      </w:pPr>
    </w:p>
    <w:p w14:paraId="6962519D" w14:textId="77777777" w:rsidR="0093687E" w:rsidRDefault="0093687E" w:rsidP="003C123D">
      <w:pPr>
        <w:spacing w:after="0" w:line="360" w:lineRule="auto"/>
        <w:ind w:right="-93"/>
        <w:jc w:val="center"/>
        <w:rPr>
          <w:rFonts w:ascii="Arial" w:hAnsi="Arial" w:cs="Arial"/>
          <w:sz w:val="24"/>
          <w:szCs w:val="24"/>
        </w:rPr>
      </w:pPr>
    </w:p>
    <w:p w14:paraId="7BE1E6F9" w14:textId="77777777" w:rsidR="0093687E" w:rsidRDefault="0093687E" w:rsidP="003C123D">
      <w:pPr>
        <w:spacing w:after="0" w:line="360" w:lineRule="auto"/>
        <w:ind w:right="-93"/>
        <w:jc w:val="center"/>
        <w:rPr>
          <w:rFonts w:ascii="Arial" w:hAnsi="Arial" w:cs="Arial"/>
          <w:sz w:val="24"/>
          <w:szCs w:val="24"/>
        </w:rPr>
      </w:pPr>
    </w:p>
    <w:p w14:paraId="2466D0BA" w14:textId="77777777" w:rsidR="0093687E" w:rsidRDefault="0093687E" w:rsidP="003C123D">
      <w:pPr>
        <w:spacing w:after="0" w:line="360" w:lineRule="auto"/>
        <w:ind w:right="-93"/>
        <w:jc w:val="center"/>
        <w:rPr>
          <w:rFonts w:ascii="Arial" w:hAnsi="Arial" w:cs="Arial"/>
          <w:sz w:val="24"/>
          <w:szCs w:val="24"/>
        </w:rPr>
      </w:pPr>
    </w:p>
    <w:p w14:paraId="17622333" w14:textId="77777777" w:rsidR="0093687E" w:rsidRDefault="0093687E" w:rsidP="003C123D">
      <w:pPr>
        <w:spacing w:after="0" w:line="360" w:lineRule="auto"/>
        <w:ind w:right="-93"/>
        <w:jc w:val="center"/>
        <w:rPr>
          <w:rFonts w:ascii="Arial" w:hAnsi="Arial" w:cs="Arial"/>
          <w:sz w:val="24"/>
          <w:szCs w:val="24"/>
        </w:rPr>
      </w:pPr>
    </w:p>
    <w:p w14:paraId="2AED14C6" w14:textId="77777777" w:rsidR="0093687E" w:rsidRDefault="0093687E" w:rsidP="003C123D">
      <w:pPr>
        <w:spacing w:after="0" w:line="360" w:lineRule="auto"/>
        <w:ind w:right="-93"/>
        <w:jc w:val="center"/>
        <w:rPr>
          <w:rFonts w:ascii="Arial" w:hAnsi="Arial" w:cs="Arial"/>
          <w:sz w:val="24"/>
          <w:szCs w:val="24"/>
        </w:rPr>
      </w:pPr>
    </w:p>
    <w:p w14:paraId="6442C113" w14:textId="77777777" w:rsidR="0093687E" w:rsidRDefault="0093687E" w:rsidP="003C123D">
      <w:pPr>
        <w:spacing w:after="0" w:line="360" w:lineRule="auto"/>
        <w:ind w:right="-93"/>
        <w:jc w:val="center"/>
        <w:rPr>
          <w:rFonts w:ascii="Arial" w:hAnsi="Arial" w:cs="Arial"/>
          <w:sz w:val="24"/>
          <w:szCs w:val="24"/>
        </w:rPr>
      </w:pPr>
    </w:p>
    <w:p w14:paraId="6FF5EB3D" w14:textId="77777777" w:rsidR="0093687E" w:rsidRDefault="0093687E" w:rsidP="003C123D">
      <w:pPr>
        <w:spacing w:after="0" w:line="360" w:lineRule="auto"/>
        <w:ind w:right="-93"/>
        <w:jc w:val="center"/>
        <w:rPr>
          <w:rFonts w:ascii="Arial" w:hAnsi="Arial" w:cs="Arial"/>
          <w:sz w:val="24"/>
          <w:szCs w:val="24"/>
        </w:rPr>
      </w:pPr>
    </w:p>
    <w:p w14:paraId="484E6E3C" w14:textId="77777777" w:rsidR="0093687E" w:rsidRDefault="0093687E" w:rsidP="003C123D">
      <w:pPr>
        <w:spacing w:after="0" w:line="360" w:lineRule="auto"/>
        <w:ind w:right="-93"/>
        <w:jc w:val="center"/>
        <w:rPr>
          <w:rFonts w:ascii="Arial" w:hAnsi="Arial" w:cs="Arial"/>
          <w:sz w:val="24"/>
          <w:szCs w:val="24"/>
        </w:rPr>
      </w:pPr>
    </w:p>
    <w:p w14:paraId="03E7BD01" w14:textId="77777777" w:rsidR="0093687E" w:rsidRDefault="0093687E" w:rsidP="003C123D">
      <w:pPr>
        <w:spacing w:after="0" w:line="360" w:lineRule="auto"/>
        <w:ind w:right="-93"/>
        <w:jc w:val="center"/>
        <w:rPr>
          <w:rFonts w:ascii="Arial" w:hAnsi="Arial" w:cs="Arial"/>
          <w:sz w:val="24"/>
          <w:szCs w:val="24"/>
        </w:rPr>
      </w:pPr>
    </w:p>
    <w:p w14:paraId="6C4A9498" w14:textId="77777777" w:rsidR="0093687E" w:rsidRDefault="0093687E" w:rsidP="003C123D">
      <w:pPr>
        <w:spacing w:after="0" w:line="360" w:lineRule="auto"/>
        <w:ind w:right="-93"/>
        <w:jc w:val="center"/>
        <w:rPr>
          <w:rFonts w:ascii="Arial" w:hAnsi="Arial" w:cs="Arial"/>
          <w:sz w:val="24"/>
          <w:szCs w:val="24"/>
        </w:rPr>
      </w:pPr>
    </w:p>
    <w:p w14:paraId="04338522" w14:textId="77777777" w:rsidR="0093687E" w:rsidRDefault="0093687E" w:rsidP="003C123D">
      <w:pPr>
        <w:spacing w:after="0" w:line="360" w:lineRule="auto"/>
        <w:ind w:right="-93"/>
        <w:jc w:val="center"/>
        <w:rPr>
          <w:rFonts w:ascii="Arial" w:hAnsi="Arial" w:cs="Arial"/>
          <w:sz w:val="24"/>
          <w:szCs w:val="24"/>
        </w:rPr>
      </w:pPr>
    </w:p>
    <w:p w14:paraId="47870AD8" w14:textId="77777777" w:rsidR="0093687E" w:rsidRDefault="0093687E" w:rsidP="003C123D">
      <w:pPr>
        <w:spacing w:after="0" w:line="360" w:lineRule="auto"/>
        <w:ind w:right="-93"/>
        <w:jc w:val="center"/>
        <w:rPr>
          <w:rFonts w:ascii="Arial" w:hAnsi="Arial" w:cs="Arial"/>
          <w:sz w:val="24"/>
          <w:szCs w:val="24"/>
        </w:rPr>
      </w:pPr>
    </w:p>
    <w:p w14:paraId="22B7E1BA" w14:textId="77777777" w:rsidR="0093687E" w:rsidRDefault="0093687E" w:rsidP="003C123D">
      <w:pPr>
        <w:spacing w:after="0" w:line="360" w:lineRule="auto"/>
        <w:ind w:right="-93"/>
        <w:jc w:val="center"/>
        <w:rPr>
          <w:rFonts w:ascii="Arial" w:hAnsi="Arial" w:cs="Arial"/>
          <w:sz w:val="24"/>
          <w:szCs w:val="24"/>
        </w:rPr>
      </w:pPr>
    </w:p>
    <w:p w14:paraId="035B6D92" w14:textId="77777777" w:rsidR="0093687E" w:rsidRDefault="0093687E" w:rsidP="003C123D">
      <w:pPr>
        <w:spacing w:after="0" w:line="360" w:lineRule="auto"/>
        <w:ind w:right="-93"/>
        <w:jc w:val="center"/>
        <w:rPr>
          <w:rFonts w:ascii="Arial" w:hAnsi="Arial" w:cs="Arial"/>
          <w:sz w:val="24"/>
          <w:szCs w:val="24"/>
        </w:rPr>
      </w:pPr>
    </w:p>
    <w:p w14:paraId="65873B13" w14:textId="77777777" w:rsidR="0093687E" w:rsidRDefault="0093687E" w:rsidP="003C123D">
      <w:pPr>
        <w:spacing w:after="0" w:line="360" w:lineRule="auto"/>
        <w:ind w:right="-93"/>
        <w:jc w:val="center"/>
        <w:rPr>
          <w:rFonts w:ascii="Arial" w:hAnsi="Arial" w:cs="Arial"/>
          <w:sz w:val="24"/>
          <w:szCs w:val="24"/>
        </w:rPr>
      </w:pPr>
    </w:p>
    <w:p w14:paraId="0FF23B38" w14:textId="77777777" w:rsidR="0093687E" w:rsidRDefault="0093687E" w:rsidP="003C123D">
      <w:pPr>
        <w:spacing w:after="0" w:line="360" w:lineRule="auto"/>
        <w:ind w:right="-93"/>
        <w:jc w:val="center"/>
        <w:rPr>
          <w:rFonts w:ascii="Arial" w:hAnsi="Arial" w:cs="Arial"/>
          <w:sz w:val="24"/>
          <w:szCs w:val="24"/>
        </w:rPr>
      </w:pPr>
    </w:p>
    <w:p w14:paraId="5AD69BB9" w14:textId="77777777" w:rsidR="0093687E" w:rsidRDefault="0093687E" w:rsidP="003C123D">
      <w:pPr>
        <w:spacing w:after="0" w:line="360" w:lineRule="auto"/>
        <w:ind w:right="-93"/>
        <w:jc w:val="center"/>
        <w:rPr>
          <w:rFonts w:ascii="Arial" w:hAnsi="Arial" w:cs="Arial"/>
          <w:sz w:val="24"/>
          <w:szCs w:val="24"/>
        </w:rPr>
      </w:pPr>
    </w:p>
    <w:p w14:paraId="7620F3E0" w14:textId="77777777" w:rsidR="0093687E" w:rsidRDefault="0093687E" w:rsidP="003C123D">
      <w:pPr>
        <w:spacing w:after="0" w:line="360" w:lineRule="auto"/>
        <w:ind w:right="-93"/>
        <w:jc w:val="center"/>
        <w:rPr>
          <w:rFonts w:ascii="Arial" w:hAnsi="Arial" w:cs="Arial"/>
          <w:sz w:val="24"/>
          <w:szCs w:val="24"/>
        </w:rPr>
      </w:pPr>
    </w:p>
    <w:p w14:paraId="6938D940" w14:textId="77777777" w:rsidR="0093687E" w:rsidRDefault="0093687E" w:rsidP="003C123D">
      <w:pPr>
        <w:spacing w:after="0" w:line="360" w:lineRule="auto"/>
        <w:ind w:right="-93"/>
        <w:jc w:val="center"/>
        <w:rPr>
          <w:rFonts w:ascii="Arial" w:hAnsi="Arial" w:cs="Arial"/>
          <w:sz w:val="24"/>
          <w:szCs w:val="24"/>
        </w:rPr>
      </w:pPr>
    </w:p>
    <w:p w14:paraId="44F35646" w14:textId="77777777" w:rsidR="0093687E" w:rsidRDefault="0093687E" w:rsidP="003C123D">
      <w:pPr>
        <w:spacing w:after="0" w:line="360" w:lineRule="auto"/>
        <w:ind w:right="-93"/>
        <w:jc w:val="center"/>
        <w:rPr>
          <w:rFonts w:ascii="Arial" w:hAnsi="Arial" w:cs="Arial"/>
          <w:sz w:val="24"/>
          <w:szCs w:val="24"/>
        </w:rPr>
      </w:pPr>
    </w:p>
    <w:p w14:paraId="7F435ED3" w14:textId="77777777" w:rsidR="0093687E" w:rsidRDefault="0093687E" w:rsidP="003C123D">
      <w:pPr>
        <w:spacing w:after="0" w:line="360" w:lineRule="auto"/>
        <w:ind w:right="-93"/>
        <w:jc w:val="center"/>
        <w:rPr>
          <w:rFonts w:ascii="Arial" w:hAnsi="Arial" w:cs="Arial"/>
          <w:sz w:val="24"/>
          <w:szCs w:val="24"/>
        </w:rPr>
      </w:pPr>
    </w:p>
    <w:p w14:paraId="47914F0A" w14:textId="77777777" w:rsidR="0060597D" w:rsidRDefault="0060597D" w:rsidP="0060597D">
      <w:pPr>
        <w:spacing w:after="0" w:line="360" w:lineRule="auto"/>
        <w:ind w:right="49"/>
        <w:jc w:val="center"/>
        <w:rPr>
          <w:rFonts w:ascii="Arial" w:hAnsi="Arial" w:cs="Arial"/>
          <w:b/>
          <w:sz w:val="24"/>
          <w:szCs w:val="24"/>
        </w:rPr>
      </w:pPr>
      <w:r w:rsidRPr="00605821">
        <w:rPr>
          <w:rFonts w:ascii="Arial" w:hAnsi="Arial" w:cs="Arial"/>
          <w:b/>
          <w:sz w:val="24"/>
          <w:szCs w:val="24"/>
        </w:rPr>
        <w:lastRenderedPageBreak/>
        <w:t>UNIVERSIDAD INTERNACIONAL PARA EL DESARROLLO SOSTENIBLE-UNIDES</w:t>
      </w:r>
      <w:r>
        <w:rPr>
          <w:rFonts w:ascii="Arial" w:hAnsi="Arial" w:cs="Arial"/>
          <w:b/>
          <w:sz w:val="24"/>
          <w:szCs w:val="24"/>
        </w:rPr>
        <w:t xml:space="preserve"> – MANAGUA</w:t>
      </w:r>
    </w:p>
    <w:p w14:paraId="2C92195C" w14:textId="77777777" w:rsidR="0060597D" w:rsidRDefault="0060597D" w:rsidP="0060597D">
      <w:pPr>
        <w:spacing w:after="0" w:line="360" w:lineRule="auto"/>
        <w:ind w:right="49"/>
        <w:jc w:val="center"/>
        <w:rPr>
          <w:rFonts w:ascii="Arial" w:hAnsi="Arial" w:cs="Arial"/>
          <w:b/>
          <w:sz w:val="24"/>
          <w:szCs w:val="24"/>
        </w:rPr>
      </w:pPr>
      <w:r>
        <w:rPr>
          <w:rFonts w:ascii="Arial" w:hAnsi="Arial" w:cs="Arial"/>
          <w:b/>
          <w:sz w:val="24"/>
          <w:szCs w:val="24"/>
        </w:rPr>
        <w:t>FACULTAD DE CIENCIAS MÉDICAS</w:t>
      </w:r>
    </w:p>
    <w:p w14:paraId="7BE3B962" w14:textId="46C335A3" w:rsidR="0060597D" w:rsidRPr="00605821" w:rsidRDefault="0060597D" w:rsidP="0060597D">
      <w:pPr>
        <w:spacing w:after="0" w:line="360" w:lineRule="auto"/>
        <w:ind w:right="49"/>
        <w:jc w:val="center"/>
        <w:rPr>
          <w:rFonts w:ascii="Arial" w:hAnsi="Arial" w:cs="Arial"/>
          <w:b/>
          <w:sz w:val="24"/>
          <w:szCs w:val="24"/>
        </w:rPr>
      </w:pPr>
      <w:r>
        <w:rPr>
          <w:rFonts w:ascii="Arial" w:hAnsi="Arial" w:cs="Arial"/>
          <w:b/>
          <w:sz w:val="24"/>
          <w:szCs w:val="24"/>
        </w:rPr>
        <w:t>ESCUELA DE MEDICINA Y CIRUGÍA GENERAL</w:t>
      </w:r>
    </w:p>
    <w:p w14:paraId="6A4BD212" w14:textId="49ED88A7" w:rsidR="0060597D" w:rsidRPr="00605821" w:rsidRDefault="0060597D" w:rsidP="0060597D">
      <w:pPr>
        <w:spacing w:after="0" w:line="360" w:lineRule="auto"/>
        <w:jc w:val="center"/>
        <w:rPr>
          <w:rFonts w:ascii="Arial" w:hAnsi="Arial" w:cs="Arial"/>
          <w:b/>
          <w:sz w:val="24"/>
          <w:szCs w:val="24"/>
        </w:rPr>
      </w:pPr>
      <w:r>
        <w:rPr>
          <w:noProof/>
          <w:lang w:eastAsia="es-ES"/>
        </w:rPr>
        <w:drawing>
          <wp:anchor distT="0" distB="0" distL="114300" distR="114300" simplePos="0" relativeHeight="251702272" behindDoc="1" locked="0" layoutInCell="1" allowOverlap="1" wp14:anchorId="200371B1" wp14:editId="645A8608">
            <wp:simplePos x="0" y="0"/>
            <wp:positionH relativeFrom="margin">
              <wp:align>center</wp:align>
            </wp:positionH>
            <wp:positionV relativeFrom="paragraph">
              <wp:posOffset>73297</wp:posOffset>
            </wp:positionV>
            <wp:extent cx="1423851" cy="1423851"/>
            <wp:effectExtent l="0" t="0" r="5080" b="5080"/>
            <wp:wrapNone/>
            <wp:docPr id="23" name="Imagen 23" descr="UNIDES | Man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DES | Manag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851" cy="1423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6E4E9" w14:textId="77777777" w:rsidR="0060597D" w:rsidRPr="00605821" w:rsidRDefault="0060597D" w:rsidP="0060597D">
      <w:pPr>
        <w:tabs>
          <w:tab w:val="left" w:pos="5945"/>
        </w:tabs>
        <w:spacing w:after="0" w:line="360" w:lineRule="auto"/>
        <w:rPr>
          <w:rFonts w:ascii="Arial" w:hAnsi="Arial" w:cs="Arial"/>
          <w:b/>
          <w:sz w:val="24"/>
          <w:szCs w:val="24"/>
        </w:rPr>
      </w:pPr>
      <w:r>
        <w:rPr>
          <w:rFonts w:ascii="Arial" w:hAnsi="Arial" w:cs="Arial"/>
          <w:b/>
          <w:sz w:val="24"/>
          <w:szCs w:val="24"/>
        </w:rPr>
        <w:tab/>
      </w:r>
    </w:p>
    <w:p w14:paraId="5E48BFD2" w14:textId="77777777" w:rsidR="0060597D" w:rsidRPr="00605821" w:rsidRDefault="0060597D" w:rsidP="0060597D">
      <w:pPr>
        <w:tabs>
          <w:tab w:val="left" w:pos="9595"/>
        </w:tabs>
        <w:spacing w:after="0" w:line="360" w:lineRule="auto"/>
        <w:rPr>
          <w:rFonts w:ascii="Arial" w:hAnsi="Arial" w:cs="Arial"/>
          <w:b/>
          <w:sz w:val="24"/>
          <w:szCs w:val="24"/>
        </w:rPr>
      </w:pPr>
      <w:r w:rsidRPr="00605821">
        <w:rPr>
          <w:rFonts w:ascii="Arial" w:hAnsi="Arial" w:cs="Arial"/>
          <w:b/>
          <w:sz w:val="24"/>
          <w:szCs w:val="24"/>
        </w:rPr>
        <w:tab/>
      </w:r>
    </w:p>
    <w:p w14:paraId="27F3BAD3" w14:textId="77777777" w:rsidR="0060597D" w:rsidRPr="00605821" w:rsidRDefault="0060597D" w:rsidP="0060597D">
      <w:pPr>
        <w:tabs>
          <w:tab w:val="left" w:pos="9595"/>
        </w:tabs>
        <w:spacing w:after="0" w:line="360" w:lineRule="auto"/>
        <w:rPr>
          <w:rFonts w:ascii="Arial" w:hAnsi="Arial" w:cs="Arial"/>
          <w:b/>
          <w:sz w:val="24"/>
          <w:szCs w:val="24"/>
        </w:rPr>
      </w:pPr>
    </w:p>
    <w:p w14:paraId="4C52FAD5" w14:textId="77777777" w:rsidR="0060597D" w:rsidRPr="00605821" w:rsidRDefault="0060597D" w:rsidP="0060597D">
      <w:pPr>
        <w:spacing w:after="0" w:line="360" w:lineRule="auto"/>
        <w:jc w:val="center"/>
        <w:rPr>
          <w:rFonts w:ascii="Arial" w:hAnsi="Arial" w:cs="Arial"/>
          <w:b/>
          <w:sz w:val="24"/>
          <w:szCs w:val="24"/>
        </w:rPr>
      </w:pPr>
    </w:p>
    <w:p w14:paraId="266D907A" w14:textId="77777777" w:rsidR="0060597D" w:rsidRDefault="0060597D" w:rsidP="0060597D">
      <w:pPr>
        <w:spacing w:after="0" w:line="360" w:lineRule="auto"/>
        <w:ind w:right="-93"/>
        <w:jc w:val="center"/>
        <w:rPr>
          <w:rFonts w:ascii="Arial" w:hAnsi="Arial" w:cs="Arial"/>
          <w:b/>
          <w:sz w:val="24"/>
          <w:szCs w:val="24"/>
        </w:rPr>
      </w:pPr>
    </w:p>
    <w:p w14:paraId="544C5CA7" w14:textId="77777777" w:rsidR="0060597D" w:rsidRPr="00605821" w:rsidRDefault="0060597D" w:rsidP="0060597D">
      <w:pPr>
        <w:spacing w:after="0" w:line="360" w:lineRule="auto"/>
        <w:ind w:right="-93"/>
        <w:jc w:val="center"/>
        <w:rPr>
          <w:rFonts w:ascii="Arial" w:hAnsi="Arial" w:cs="Arial"/>
          <w:b/>
          <w:sz w:val="24"/>
          <w:szCs w:val="24"/>
        </w:rPr>
      </w:pPr>
    </w:p>
    <w:p w14:paraId="108B65B0" w14:textId="77777777" w:rsidR="0060597D" w:rsidRPr="00605821" w:rsidRDefault="0060597D" w:rsidP="0060597D">
      <w:pPr>
        <w:spacing w:after="0" w:line="360" w:lineRule="auto"/>
        <w:ind w:right="-93"/>
        <w:jc w:val="center"/>
        <w:rPr>
          <w:rFonts w:ascii="Arial" w:hAnsi="Arial" w:cs="Arial"/>
          <w:b/>
          <w:sz w:val="24"/>
          <w:szCs w:val="24"/>
        </w:rPr>
      </w:pPr>
      <w:r>
        <w:rPr>
          <w:rFonts w:ascii="Arial" w:hAnsi="Arial" w:cs="Arial"/>
          <w:b/>
          <w:sz w:val="24"/>
          <w:szCs w:val="24"/>
        </w:rPr>
        <w:t>TESIS MONOGRÁFICA PARA OPTAR AL TITULO DE MEDICO Y CIRUJANO GENERAL</w:t>
      </w:r>
    </w:p>
    <w:p w14:paraId="4EC8BD72" w14:textId="77777777" w:rsidR="0060597D" w:rsidRPr="00605821" w:rsidRDefault="0060597D" w:rsidP="0060597D">
      <w:pPr>
        <w:spacing w:after="0" w:line="360" w:lineRule="auto"/>
        <w:ind w:right="-93"/>
        <w:jc w:val="center"/>
        <w:rPr>
          <w:rFonts w:ascii="Arial" w:hAnsi="Arial" w:cs="Arial"/>
          <w:b/>
          <w:sz w:val="24"/>
          <w:szCs w:val="24"/>
        </w:rPr>
      </w:pPr>
    </w:p>
    <w:p w14:paraId="06189436" w14:textId="77777777" w:rsidR="0060597D" w:rsidRPr="00605821" w:rsidRDefault="0060597D" w:rsidP="0060597D">
      <w:pPr>
        <w:spacing w:after="0" w:line="360" w:lineRule="auto"/>
        <w:ind w:right="-93"/>
        <w:jc w:val="center"/>
        <w:rPr>
          <w:rFonts w:ascii="Arial" w:hAnsi="Arial" w:cs="Arial"/>
          <w:b/>
          <w:sz w:val="24"/>
          <w:szCs w:val="24"/>
        </w:rPr>
      </w:pPr>
    </w:p>
    <w:p w14:paraId="22403943" w14:textId="77777777" w:rsidR="00A37A0C" w:rsidRPr="00605821" w:rsidRDefault="00A37A0C" w:rsidP="00A37A0C">
      <w:pPr>
        <w:spacing w:after="0" w:line="360" w:lineRule="auto"/>
        <w:ind w:right="-93"/>
        <w:jc w:val="center"/>
        <w:rPr>
          <w:rFonts w:ascii="Arial" w:hAnsi="Arial" w:cs="Arial"/>
          <w:b/>
          <w:sz w:val="24"/>
          <w:szCs w:val="24"/>
        </w:rPr>
      </w:pPr>
      <w:r w:rsidRPr="00605821">
        <w:rPr>
          <w:rFonts w:ascii="Arial" w:hAnsi="Arial" w:cs="Arial"/>
          <w:b/>
          <w:sz w:val="24"/>
          <w:szCs w:val="24"/>
        </w:rPr>
        <w:t xml:space="preserve">FACTORES DE RIESGO ASOCIADOS AL PARTO PRÉTERMINO EN EL HOSPITAL BAUTISTA, MANAGUA, </w:t>
      </w:r>
      <w:r>
        <w:rPr>
          <w:rFonts w:ascii="Arial" w:hAnsi="Arial" w:cs="Arial"/>
          <w:b/>
          <w:sz w:val="24"/>
          <w:szCs w:val="24"/>
        </w:rPr>
        <w:t xml:space="preserve">ENERO 2022 – DICIEMBRE </w:t>
      </w:r>
      <w:r w:rsidRPr="00605821">
        <w:rPr>
          <w:rFonts w:ascii="Arial" w:hAnsi="Arial" w:cs="Arial"/>
          <w:b/>
          <w:sz w:val="24"/>
          <w:szCs w:val="24"/>
        </w:rPr>
        <w:t>2023</w:t>
      </w:r>
    </w:p>
    <w:p w14:paraId="6230BED0" w14:textId="77777777" w:rsidR="0060597D" w:rsidRPr="00605821" w:rsidRDefault="0060597D" w:rsidP="0060597D">
      <w:pPr>
        <w:spacing w:after="0" w:line="360" w:lineRule="auto"/>
        <w:ind w:right="-93"/>
        <w:jc w:val="center"/>
        <w:rPr>
          <w:rFonts w:ascii="Arial" w:hAnsi="Arial" w:cs="Arial"/>
          <w:b/>
          <w:sz w:val="24"/>
          <w:szCs w:val="24"/>
        </w:rPr>
      </w:pPr>
    </w:p>
    <w:p w14:paraId="03151200" w14:textId="77777777" w:rsidR="0060597D" w:rsidRPr="00605821" w:rsidRDefault="0060597D" w:rsidP="0060597D">
      <w:pPr>
        <w:spacing w:after="0" w:line="360" w:lineRule="auto"/>
        <w:ind w:right="-93"/>
        <w:jc w:val="center"/>
        <w:rPr>
          <w:rFonts w:ascii="Arial" w:hAnsi="Arial" w:cs="Arial"/>
          <w:b/>
          <w:sz w:val="24"/>
          <w:szCs w:val="24"/>
        </w:rPr>
      </w:pPr>
    </w:p>
    <w:p w14:paraId="5A6034B5" w14:textId="77777777" w:rsidR="0060597D" w:rsidRPr="00605821" w:rsidRDefault="0060597D" w:rsidP="0060597D">
      <w:pPr>
        <w:spacing w:after="0" w:line="360" w:lineRule="auto"/>
        <w:ind w:right="-93"/>
        <w:rPr>
          <w:rFonts w:ascii="Arial" w:hAnsi="Arial" w:cs="Arial"/>
          <w:b/>
          <w:sz w:val="24"/>
          <w:szCs w:val="24"/>
        </w:rPr>
      </w:pPr>
    </w:p>
    <w:p w14:paraId="37D2F220" w14:textId="77777777" w:rsidR="0060597D" w:rsidRPr="00605821" w:rsidRDefault="0060597D" w:rsidP="0060597D">
      <w:pPr>
        <w:spacing w:after="0" w:line="360" w:lineRule="auto"/>
        <w:ind w:right="-93"/>
        <w:jc w:val="center"/>
        <w:rPr>
          <w:rFonts w:ascii="Arial" w:hAnsi="Arial" w:cs="Arial"/>
          <w:b/>
          <w:sz w:val="24"/>
          <w:szCs w:val="24"/>
          <w:lang w:val="en-US"/>
        </w:rPr>
      </w:pPr>
      <w:r w:rsidRPr="00605821">
        <w:rPr>
          <w:rFonts w:ascii="Arial" w:hAnsi="Arial" w:cs="Arial"/>
          <w:b/>
          <w:sz w:val="24"/>
          <w:szCs w:val="24"/>
          <w:lang w:val="en-US"/>
        </w:rPr>
        <w:t>AUTOR:</w:t>
      </w:r>
    </w:p>
    <w:p w14:paraId="329F9576" w14:textId="77777777" w:rsidR="0060597D" w:rsidRPr="00605821" w:rsidRDefault="0060597D" w:rsidP="0060597D">
      <w:pPr>
        <w:spacing w:after="0" w:line="360" w:lineRule="auto"/>
        <w:ind w:right="-93"/>
        <w:jc w:val="center"/>
        <w:rPr>
          <w:rFonts w:ascii="Arial" w:hAnsi="Arial" w:cs="Arial"/>
          <w:sz w:val="24"/>
          <w:szCs w:val="24"/>
          <w:lang w:val="en-US"/>
        </w:rPr>
      </w:pPr>
      <w:r w:rsidRPr="00605821">
        <w:rPr>
          <w:rFonts w:ascii="Arial" w:hAnsi="Arial" w:cs="Arial"/>
          <w:sz w:val="24"/>
          <w:szCs w:val="24"/>
          <w:lang w:val="en-US"/>
        </w:rPr>
        <w:t xml:space="preserve">Br. </w:t>
      </w:r>
      <w:proofErr w:type="spellStart"/>
      <w:r w:rsidRPr="00605821">
        <w:rPr>
          <w:rFonts w:ascii="Arial" w:hAnsi="Arial" w:cs="Arial"/>
          <w:sz w:val="24"/>
          <w:szCs w:val="24"/>
          <w:lang w:val="en-US"/>
        </w:rPr>
        <w:t>Barjanny</w:t>
      </w:r>
      <w:proofErr w:type="spellEnd"/>
      <w:r w:rsidRPr="00605821">
        <w:rPr>
          <w:rFonts w:ascii="Arial" w:hAnsi="Arial" w:cs="Arial"/>
          <w:sz w:val="24"/>
          <w:szCs w:val="24"/>
          <w:lang w:val="en-US"/>
        </w:rPr>
        <w:t xml:space="preserve"> </w:t>
      </w:r>
      <w:proofErr w:type="spellStart"/>
      <w:r w:rsidRPr="00605821">
        <w:rPr>
          <w:rFonts w:ascii="Arial" w:hAnsi="Arial" w:cs="Arial"/>
          <w:sz w:val="24"/>
          <w:szCs w:val="24"/>
          <w:lang w:val="en-US"/>
        </w:rPr>
        <w:t>Shakell</w:t>
      </w:r>
      <w:proofErr w:type="spellEnd"/>
      <w:r w:rsidRPr="00605821">
        <w:rPr>
          <w:rFonts w:ascii="Arial" w:hAnsi="Arial" w:cs="Arial"/>
          <w:sz w:val="24"/>
          <w:szCs w:val="24"/>
          <w:lang w:val="en-US"/>
        </w:rPr>
        <w:t xml:space="preserve"> Alonso Rueda</w:t>
      </w:r>
    </w:p>
    <w:p w14:paraId="2F358F8F" w14:textId="77777777" w:rsidR="0060597D" w:rsidRPr="00605821" w:rsidRDefault="0060597D" w:rsidP="0060597D">
      <w:pPr>
        <w:spacing w:after="0" w:line="360" w:lineRule="auto"/>
        <w:ind w:right="-93"/>
        <w:jc w:val="center"/>
        <w:rPr>
          <w:rFonts w:ascii="Arial" w:hAnsi="Arial" w:cs="Arial"/>
          <w:sz w:val="24"/>
          <w:szCs w:val="24"/>
          <w:lang w:val="en-US"/>
        </w:rPr>
      </w:pPr>
    </w:p>
    <w:p w14:paraId="34D12390" w14:textId="77777777" w:rsidR="0060597D" w:rsidRPr="00605821" w:rsidRDefault="0060597D" w:rsidP="0060597D">
      <w:pPr>
        <w:spacing w:after="0" w:line="360" w:lineRule="auto"/>
        <w:ind w:right="-93"/>
        <w:rPr>
          <w:rFonts w:ascii="Arial" w:hAnsi="Arial" w:cs="Arial"/>
          <w:sz w:val="24"/>
          <w:szCs w:val="24"/>
          <w:lang w:val="en-US"/>
        </w:rPr>
      </w:pPr>
    </w:p>
    <w:p w14:paraId="564E1125" w14:textId="77777777" w:rsidR="0060597D" w:rsidRPr="00605821" w:rsidRDefault="0060597D" w:rsidP="0060597D">
      <w:pPr>
        <w:spacing w:after="0" w:line="360" w:lineRule="auto"/>
        <w:ind w:right="-93"/>
        <w:jc w:val="center"/>
        <w:rPr>
          <w:rFonts w:ascii="Arial" w:hAnsi="Arial" w:cs="Arial"/>
          <w:b/>
          <w:sz w:val="24"/>
          <w:szCs w:val="24"/>
        </w:rPr>
      </w:pPr>
      <w:r w:rsidRPr="00605821">
        <w:rPr>
          <w:rFonts w:ascii="Arial" w:hAnsi="Arial" w:cs="Arial"/>
          <w:b/>
          <w:sz w:val="24"/>
          <w:szCs w:val="24"/>
        </w:rPr>
        <w:t>TUTOR:</w:t>
      </w:r>
    </w:p>
    <w:p w14:paraId="0BF49D60" w14:textId="77777777" w:rsidR="0060597D" w:rsidRDefault="0060597D" w:rsidP="0060597D">
      <w:pPr>
        <w:spacing w:after="0" w:line="360" w:lineRule="auto"/>
        <w:ind w:right="-93"/>
        <w:jc w:val="center"/>
        <w:rPr>
          <w:rFonts w:ascii="Arial" w:hAnsi="Arial" w:cs="Arial"/>
          <w:sz w:val="24"/>
          <w:szCs w:val="24"/>
        </w:rPr>
      </w:pPr>
      <w:r>
        <w:rPr>
          <w:rFonts w:ascii="Arial" w:hAnsi="Arial" w:cs="Arial"/>
          <w:sz w:val="24"/>
          <w:szCs w:val="24"/>
        </w:rPr>
        <w:t>Dr. Pedro Silva</w:t>
      </w:r>
    </w:p>
    <w:p w14:paraId="424612B0" w14:textId="77777777" w:rsidR="0060597D" w:rsidRPr="00605821" w:rsidRDefault="0060597D" w:rsidP="0060597D">
      <w:pPr>
        <w:spacing w:after="0" w:line="360" w:lineRule="auto"/>
        <w:ind w:right="-93"/>
        <w:jc w:val="center"/>
        <w:rPr>
          <w:rFonts w:ascii="Arial" w:hAnsi="Arial" w:cs="Arial"/>
          <w:sz w:val="24"/>
          <w:szCs w:val="24"/>
        </w:rPr>
      </w:pPr>
      <w:r>
        <w:rPr>
          <w:rFonts w:ascii="Arial" w:hAnsi="Arial" w:cs="Arial"/>
          <w:sz w:val="24"/>
          <w:szCs w:val="24"/>
        </w:rPr>
        <w:t xml:space="preserve">Médico </w:t>
      </w:r>
      <w:proofErr w:type="spellStart"/>
      <w:r>
        <w:rPr>
          <w:rFonts w:ascii="Arial" w:hAnsi="Arial" w:cs="Arial"/>
          <w:sz w:val="24"/>
          <w:szCs w:val="24"/>
        </w:rPr>
        <w:t>Ginecoobstetra</w:t>
      </w:r>
      <w:proofErr w:type="spellEnd"/>
      <w:r>
        <w:rPr>
          <w:rFonts w:ascii="Arial" w:hAnsi="Arial" w:cs="Arial"/>
          <w:sz w:val="24"/>
          <w:szCs w:val="24"/>
        </w:rPr>
        <w:t xml:space="preserve"> Hospital Bautista</w:t>
      </w:r>
    </w:p>
    <w:p w14:paraId="1547C73A" w14:textId="77777777" w:rsidR="0060597D" w:rsidRPr="00605821" w:rsidRDefault="0060597D" w:rsidP="0060597D">
      <w:pPr>
        <w:spacing w:after="0" w:line="360" w:lineRule="auto"/>
        <w:ind w:right="-93"/>
        <w:jc w:val="center"/>
        <w:rPr>
          <w:rFonts w:ascii="Arial" w:hAnsi="Arial" w:cs="Arial"/>
          <w:sz w:val="24"/>
          <w:szCs w:val="24"/>
        </w:rPr>
      </w:pPr>
    </w:p>
    <w:p w14:paraId="7DB2B503" w14:textId="77777777" w:rsidR="0060597D" w:rsidRDefault="0060597D" w:rsidP="0060597D">
      <w:pPr>
        <w:spacing w:after="0" w:line="360" w:lineRule="auto"/>
        <w:ind w:right="-93"/>
        <w:jc w:val="center"/>
        <w:rPr>
          <w:rFonts w:ascii="Arial" w:hAnsi="Arial" w:cs="Arial"/>
          <w:sz w:val="24"/>
          <w:szCs w:val="24"/>
        </w:rPr>
      </w:pPr>
    </w:p>
    <w:p w14:paraId="4BD73617" w14:textId="77777777" w:rsidR="0060597D" w:rsidRPr="00605821" w:rsidRDefault="0060597D" w:rsidP="0060597D">
      <w:pPr>
        <w:spacing w:after="0" w:line="360" w:lineRule="auto"/>
        <w:ind w:right="-93"/>
        <w:jc w:val="center"/>
        <w:rPr>
          <w:rFonts w:ascii="Arial" w:hAnsi="Arial" w:cs="Arial"/>
          <w:sz w:val="24"/>
          <w:szCs w:val="24"/>
        </w:rPr>
      </w:pPr>
    </w:p>
    <w:p w14:paraId="1A42EFE4" w14:textId="77777777" w:rsidR="0060597D" w:rsidRDefault="0060597D" w:rsidP="0060597D">
      <w:pPr>
        <w:spacing w:after="0" w:line="360" w:lineRule="auto"/>
        <w:ind w:right="-93"/>
        <w:jc w:val="center"/>
        <w:rPr>
          <w:rFonts w:ascii="Arial" w:hAnsi="Arial" w:cs="Arial"/>
          <w:sz w:val="24"/>
          <w:szCs w:val="24"/>
        </w:rPr>
      </w:pPr>
      <w:r>
        <w:rPr>
          <w:rFonts w:ascii="Arial" w:hAnsi="Arial" w:cs="Arial"/>
          <w:sz w:val="24"/>
          <w:szCs w:val="24"/>
        </w:rPr>
        <w:t>Managua – Nicaragua, 2024</w:t>
      </w:r>
    </w:p>
    <w:sdt>
      <w:sdtPr>
        <w:rPr>
          <w:rFonts w:ascii="Arial" w:eastAsia="Calibri" w:hAnsi="Arial" w:cs="Arial"/>
          <w:color w:val="auto"/>
          <w:sz w:val="24"/>
          <w:szCs w:val="24"/>
          <w:lang w:eastAsia="es-NI"/>
        </w:rPr>
        <w:id w:val="1718857793"/>
        <w:docPartObj>
          <w:docPartGallery w:val="Table of Contents"/>
          <w:docPartUnique/>
        </w:docPartObj>
      </w:sdtPr>
      <w:sdtEndPr>
        <w:rPr>
          <w:b/>
          <w:bCs/>
        </w:rPr>
      </w:sdtEndPr>
      <w:sdtContent>
        <w:p w14:paraId="2751C489" w14:textId="253D7F36" w:rsidR="00B47F86" w:rsidRPr="00E808BF" w:rsidRDefault="00B47F86" w:rsidP="003C123D">
          <w:pPr>
            <w:pStyle w:val="TtulodeTDC"/>
            <w:spacing w:line="360" w:lineRule="auto"/>
            <w:rPr>
              <w:rFonts w:ascii="Arial" w:hAnsi="Arial" w:cs="Arial"/>
              <w:color w:val="auto"/>
              <w:sz w:val="24"/>
              <w:szCs w:val="24"/>
            </w:rPr>
          </w:pPr>
          <w:r w:rsidRPr="00E808BF">
            <w:rPr>
              <w:rFonts w:ascii="Arial" w:hAnsi="Arial" w:cs="Arial"/>
              <w:color w:val="auto"/>
              <w:sz w:val="24"/>
              <w:szCs w:val="24"/>
            </w:rPr>
            <w:t>INDICE</w:t>
          </w:r>
        </w:p>
        <w:p w14:paraId="357B59E8" w14:textId="77777777" w:rsidR="00CB3FFC" w:rsidRDefault="00B47F86">
          <w:pPr>
            <w:pStyle w:val="TDC1"/>
            <w:tabs>
              <w:tab w:val="right" w:leader="dot" w:pos="8830"/>
            </w:tabs>
            <w:rPr>
              <w:rFonts w:asciiTheme="minorHAnsi" w:eastAsiaTheme="minorEastAsia" w:hAnsiTheme="minorHAnsi" w:cstheme="minorBidi"/>
              <w:noProof/>
              <w:lang w:eastAsia="es-ES"/>
            </w:rPr>
          </w:pPr>
          <w:r w:rsidRPr="00605821">
            <w:rPr>
              <w:rFonts w:ascii="Arial" w:hAnsi="Arial" w:cs="Arial"/>
              <w:sz w:val="24"/>
              <w:szCs w:val="24"/>
            </w:rPr>
            <w:fldChar w:fldCharType="begin"/>
          </w:r>
          <w:r w:rsidRPr="00605821">
            <w:rPr>
              <w:rFonts w:ascii="Arial" w:hAnsi="Arial" w:cs="Arial"/>
              <w:sz w:val="24"/>
              <w:szCs w:val="24"/>
            </w:rPr>
            <w:instrText xml:space="preserve"> TOC \o "1-3" \h \z \u </w:instrText>
          </w:r>
          <w:r w:rsidRPr="00605821">
            <w:rPr>
              <w:rFonts w:ascii="Arial" w:hAnsi="Arial" w:cs="Arial"/>
              <w:sz w:val="24"/>
              <w:szCs w:val="24"/>
            </w:rPr>
            <w:fldChar w:fldCharType="separate"/>
          </w:r>
          <w:hyperlink w:anchor="_Toc176845665" w:history="1">
            <w:r w:rsidR="00CB3FFC" w:rsidRPr="00EF6850">
              <w:rPr>
                <w:rStyle w:val="Hipervnculo"/>
                <w:rFonts w:ascii="Arial" w:eastAsia="Arial" w:hAnsi="Arial" w:cs="Arial"/>
                <w:noProof/>
              </w:rPr>
              <w:t>DEDICATORIA</w:t>
            </w:r>
            <w:r w:rsidR="00CB3FFC">
              <w:rPr>
                <w:noProof/>
                <w:webHidden/>
              </w:rPr>
              <w:tab/>
            </w:r>
            <w:r w:rsidR="00CB3FFC">
              <w:rPr>
                <w:noProof/>
                <w:webHidden/>
              </w:rPr>
              <w:fldChar w:fldCharType="begin"/>
            </w:r>
            <w:r w:rsidR="00CB3FFC">
              <w:rPr>
                <w:noProof/>
                <w:webHidden/>
              </w:rPr>
              <w:instrText xml:space="preserve"> PAGEREF _Toc176845665 \h </w:instrText>
            </w:r>
            <w:r w:rsidR="00CB3FFC">
              <w:rPr>
                <w:noProof/>
                <w:webHidden/>
              </w:rPr>
            </w:r>
            <w:r w:rsidR="00CB3FFC">
              <w:rPr>
                <w:noProof/>
                <w:webHidden/>
              </w:rPr>
              <w:fldChar w:fldCharType="separate"/>
            </w:r>
            <w:r w:rsidR="001D0765">
              <w:rPr>
                <w:noProof/>
                <w:webHidden/>
              </w:rPr>
              <w:t>i</w:t>
            </w:r>
            <w:r w:rsidR="00CB3FFC">
              <w:rPr>
                <w:noProof/>
                <w:webHidden/>
              </w:rPr>
              <w:fldChar w:fldCharType="end"/>
            </w:r>
          </w:hyperlink>
        </w:p>
        <w:p w14:paraId="5834EF13"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66" w:history="1">
            <w:r w:rsidR="00CB3FFC" w:rsidRPr="00EF6850">
              <w:rPr>
                <w:rStyle w:val="Hipervnculo"/>
                <w:rFonts w:ascii="Arial" w:eastAsia="Arial" w:hAnsi="Arial" w:cs="Arial"/>
                <w:noProof/>
              </w:rPr>
              <w:t>AGRADECIMIENTO</w:t>
            </w:r>
            <w:r w:rsidR="00CB3FFC">
              <w:rPr>
                <w:noProof/>
                <w:webHidden/>
              </w:rPr>
              <w:tab/>
            </w:r>
            <w:r w:rsidR="00CB3FFC">
              <w:rPr>
                <w:noProof/>
                <w:webHidden/>
              </w:rPr>
              <w:fldChar w:fldCharType="begin"/>
            </w:r>
            <w:r w:rsidR="00CB3FFC">
              <w:rPr>
                <w:noProof/>
                <w:webHidden/>
              </w:rPr>
              <w:instrText xml:space="preserve"> PAGEREF _Toc176845666 \h </w:instrText>
            </w:r>
            <w:r w:rsidR="00CB3FFC">
              <w:rPr>
                <w:noProof/>
                <w:webHidden/>
              </w:rPr>
            </w:r>
            <w:r w:rsidR="00CB3FFC">
              <w:rPr>
                <w:noProof/>
                <w:webHidden/>
              </w:rPr>
              <w:fldChar w:fldCharType="separate"/>
            </w:r>
            <w:r w:rsidR="001D0765">
              <w:rPr>
                <w:noProof/>
                <w:webHidden/>
              </w:rPr>
              <w:t>ii</w:t>
            </w:r>
            <w:r w:rsidR="00CB3FFC">
              <w:rPr>
                <w:noProof/>
                <w:webHidden/>
              </w:rPr>
              <w:fldChar w:fldCharType="end"/>
            </w:r>
          </w:hyperlink>
        </w:p>
        <w:p w14:paraId="01C484EC"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67" w:history="1">
            <w:r w:rsidR="00CB3FFC" w:rsidRPr="00EF6850">
              <w:rPr>
                <w:rStyle w:val="Hipervnculo"/>
                <w:rFonts w:ascii="Arial" w:eastAsia="Arial" w:hAnsi="Arial" w:cs="Arial"/>
                <w:noProof/>
              </w:rPr>
              <w:t>RESUMEN</w:t>
            </w:r>
            <w:r w:rsidR="00CB3FFC">
              <w:rPr>
                <w:noProof/>
                <w:webHidden/>
              </w:rPr>
              <w:tab/>
            </w:r>
            <w:r w:rsidR="00CB3FFC">
              <w:rPr>
                <w:noProof/>
                <w:webHidden/>
              </w:rPr>
              <w:fldChar w:fldCharType="begin"/>
            </w:r>
            <w:r w:rsidR="00CB3FFC">
              <w:rPr>
                <w:noProof/>
                <w:webHidden/>
              </w:rPr>
              <w:instrText xml:space="preserve"> PAGEREF _Toc176845667 \h </w:instrText>
            </w:r>
            <w:r w:rsidR="00CB3FFC">
              <w:rPr>
                <w:noProof/>
                <w:webHidden/>
              </w:rPr>
            </w:r>
            <w:r w:rsidR="00CB3FFC">
              <w:rPr>
                <w:noProof/>
                <w:webHidden/>
              </w:rPr>
              <w:fldChar w:fldCharType="separate"/>
            </w:r>
            <w:r w:rsidR="001D0765">
              <w:rPr>
                <w:noProof/>
                <w:webHidden/>
              </w:rPr>
              <w:t>iii</w:t>
            </w:r>
            <w:r w:rsidR="00CB3FFC">
              <w:rPr>
                <w:noProof/>
                <w:webHidden/>
              </w:rPr>
              <w:fldChar w:fldCharType="end"/>
            </w:r>
          </w:hyperlink>
        </w:p>
        <w:p w14:paraId="6B2BFD1E"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68" w:history="1">
            <w:r w:rsidR="00CB3FFC" w:rsidRPr="00EF6850">
              <w:rPr>
                <w:rStyle w:val="Hipervnculo"/>
                <w:rFonts w:ascii="Arial" w:eastAsia="Arial" w:hAnsi="Arial" w:cs="Arial"/>
                <w:noProof/>
              </w:rPr>
              <w:t>OPINIÓN DEL TUTOR CLINICO</w:t>
            </w:r>
            <w:r w:rsidR="00CB3FFC">
              <w:rPr>
                <w:noProof/>
                <w:webHidden/>
              </w:rPr>
              <w:tab/>
            </w:r>
            <w:r w:rsidR="00CB3FFC">
              <w:rPr>
                <w:noProof/>
                <w:webHidden/>
              </w:rPr>
              <w:fldChar w:fldCharType="begin"/>
            </w:r>
            <w:r w:rsidR="00CB3FFC">
              <w:rPr>
                <w:noProof/>
                <w:webHidden/>
              </w:rPr>
              <w:instrText xml:space="preserve"> PAGEREF _Toc176845668 \h </w:instrText>
            </w:r>
            <w:r w:rsidR="00CB3FFC">
              <w:rPr>
                <w:noProof/>
                <w:webHidden/>
              </w:rPr>
            </w:r>
            <w:r w:rsidR="00CB3FFC">
              <w:rPr>
                <w:noProof/>
                <w:webHidden/>
              </w:rPr>
              <w:fldChar w:fldCharType="separate"/>
            </w:r>
            <w:r w:rsidR="001D0765">
              <w:rPr>
                <w:noProof/>
                <w:webHidden/>
              </w:rPr>
              <w:t>iv</w:t>
            </w:r>
            <w:r w:rsidR="00CB3FFC">
              <w:rPr>
                <w:noProof/>
                <w:webHidden/>
              </w:rPr>
              <w:fldChar w:fldCharType="end"/>
            </w:r>
          </w:hyperlink>
        </w:p>
        <w:p w14:paraId="119A4843" w14:textId="77777777" w:rsidR="00CB3FFC" w:rsidRDefault="00CD5079">
          <w:pPr>
            <w:pStyle w:val="TDC1"/>
            <w:tabs>
              <w:tab w:val="left" w:pos="440"/>
              <w:tab w:val="right" w:leader="dot" w:pos="8830"/>
            </w:tabs>
            <w:rPr>
              <w:rFonts w:asciiTheme="minorHAnsi" w:eastAsiaTheme="minorEastAsia" w:hAnsiTheme="minorHAnsi" w:cstheme="minorBidi"/>
              <w:noProof/>
              <w:lang w:eastAsia="es-ES"/>
            </w:rPr>
          </w:pPr>
          <w:hyperlink w:anchor="_Toc176845669" w:history="1">
            <w:r w:rsidR="00CB3FFC" w:rsidRPr="00EF6850">
              <w:rPr>
                <w:rStyle w:val="Hipervnculo"/>
                <w:rFonts w:ascii="Arial" w:eastAsia="Arial" w:hAnsi="Arial" w:cs="Arial"/>
                <w:noProof/>
              </w:rPr>
              <w:t>I.</w:t>
            </w:r>
            <w:r w:rsidR="00CB3FFC">
              <w:rPr>
                <w:rFonts w:asciiTheme="minorHAnsi" w:eastAsiaTheme="minorEastAsia" w:hAnsiTheme="minorHAnsi" w:cstheme="minorBidi"/>
                <w:noProof/>
                <w:lang w:eastAsia="es-ES"/>
              </w:rPr>
              <w:tab/>
            </w:r>
            <w:r w:rsidR="00CB3FFC" w:rsidRPr="00EF6850">
              <w:rPr>
                <w:rStyle w:val="Hipervnculo"/>
                <w:rFonts w:ascii="Arial" w:eastAsia="Arial" w:hAnsi="Arial" w:cs="Arial"/>
                <w:noProof/>
              </w:rPr>
              <w:t>INTRODUCCION</w:t>
            </w:r>
            <w:r w:rsidR="00CB3FFC">
              <w:rPr>
                <w:noProof/>
                <w:webHidden/>
              </w:rPr>
              <w:tab/>
            </w:r>
            <w:r w:rsidR="00CB3FFC">
              <w:rPr>
                <w:noProof/>
                <w:webHidden/>
              </w:rPr>
              <w:fldChar w:fldCharType="begin"/>
            </w:r>
            <w:r w:rsidR="00CB3FFC">
              <w:rPr>
                <w:noProof/>
                <w:webHidden/>
              </w:rPr>
              <w:instrText xml:space="preserve"> PAGEREF _Toc176845669 \h </w:instrText>
            </w:r>
            <w:r w:rsidR="00CB3FFC">
              <w:rPr>
                <w:noProof/>
                <w:webHidden/>
              </w:rPr>
            </w:r>
            <w:r w:rsidR="00CB3FFC">
              <w:rPr>
                <w:noProof/>
                <w:webHidden/>
              </w:rPr>
              <w:fldChar w:fldCharType="separate"/>
            </w:r>
            <w:r w:rsidR="001D0765">
              <w:rPr>
                <w:noProof/>
                <w:webHidden/>
              </w:rPr>
              <w:t>1</w:t>
            </w:r>
            <w:r w:rsidR="00CB3FFC">
              <w:rPr>
                <w:noProof/>
                <w:webHidden/>
              </w:rPr>
              <w:fldChar w:fldCharType="end"/>
            </w:r>
          </w:hyperlink>
        </w:p>
        <w:p w14:paraId="66D2ED28"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70" w:history="1">
            <w:r w:rsidR="00CB3FFC" w:rsidRPr="00EF6850">
              <w:rPr>
                <w:rStyle w:val="Hipervnculo"/>
                <w:rFonts w:ascii="Arial" w:eastAsia="Arial" w:hAnsi="Arial" w:cs="Arial"/>
                <w:noProof/>
              </w:rPr>
              <w:t>II. PLANTEAMIENTO DEL PROBLEMA</w:t>
            </w:r>
            <w:r w:rsidR="00CB3FFC">
              <w:rPr>
                <w:noProof/>
                <w:webHidden/>
              </w:rPr>
              <w:tab/>
            </w:r>
            <w:r w:rsidR="00CB3FFC">
              <w:rPr>
                <w:noProof/>
                <w:webHidden/>
              </w:rPr>
              <w:fldChar w:fldCharType="begin"/>
            </w:r>
            <w:r w:rsidR="00CB3FFC">
              <w:rPr>
                <w:noProof/>
                <w:webHidden/>
              </w:rPr>
              <w:instrText xml:space="preserve"> PAGEREF _Toc176845670 \h </w:instrText>
            </w:r>
            <w:r w:rsidR="00CB3FFC">
              <w:rPr>
                <w:noProof/>
                <w:webHidden/>
              </w:rPr>
            </w:r>
            <w:r w:rsidR="00CB3FFC">
              <w:rPr>
                <w:noProof/>
                <w:webHidden/>
              </w:rPr>
              <w:fldChar w:fldCharType="separate"/>
            </w:r>
            <w:r w:rsidR="001D0765">
              <w:rPr>
                <w:noProof/>
                <w:webHidden/>
              </w:rPr>
              <w:t>2</w:t>
            </w:r>
            <w:r w:rsidR="00CB3FFC">
              <w:rPr>
                <w:noProof/>
                <w:webHidden/>
              </w:rPr>
              <w:fldChar w:fldCharType="end"/>
            </w:r>
          </w:hyperlink>
        </w:p>
        <w:p w14:paraId="44E107EC"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71" w:history="1">
            <w:r w:rsidR="00CB3FFC" w:rsidRPr="00EF6850">
              <w:rPr>
                <w:rStyle w:val="Hipervnculo"/>
                <w:rFonts w:ascii="Arial" w:eastAsia="Arial" w:hAnsi="Arial" w:cs="Arial"/>
                <w:noProof/>
              </w:rPr>
              <w:t>III. ANTECEDENTES</w:t>
            </w:r>
            <w:r w:rsidR="00CB3FFC">
              <w:rPr>
                <w:noProof/>
                <w:webHidden/>
              </w:rPr>
              <w:tab/>
            </w:r>
            <w:r w:rsidR="00CB3FFC">
              <w:rPr>
                <w:noProof/>
                <w:webHidden/>
              </w:rPr>
              <w:fldChar w:fldCharType="begin"/>
            </w:r>
            <w:r w:rsidR="00CB3FFC">
              <w:rPr>
                <w:noProof/>
                <w:webHidden/>
              </w:rPr>
              <w:instrText xml:space="preserve"> PAGEREF _Toc176845671 \h </w:instrText>
            </w:r>
            <w:r w:rsidR="00CB3FFC">
              <w:rPr>
                <w:noProof/>
                <w:webHidden/>
              </w:rPr>
            </w:r>
            <w:r w:rsidR="00CB3FFC">
              <w:rPr>
                <w:noProof/>
                <w:webHidden/>
              </w:rPr>
              <w:fldChar w:fldCharType="separate"/>
            </w:r>
            <w:r w:rsidR="001D0765">
              <w:rPr>
                <w:noProof/>
                <w:webHidden/>
              </w:rPr>
              <w:t>3</w:t>
            </w:r>
            <w:r w:rsidR="00CB3FFC">
              <w:rPr>
                <w:noProof/>
                <w:webHidden/>
              </w:rPr>
              <w:fldChar w:fldCharType="end"/>
            </w:r>
          </w:hyperlink>
        </w:p>
        <w:p w14:paraId="07F9D443"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72" w:history="1">
            <w:r w:rsidR="00CB3FFC" w:rsidRPr="00EF6850">
              <w:rPr>
                <w:rStyle w:val="Hipervnculo"/>
                <w:rFonts w:ascii="Arial" w:eastAsia="Arial" w:hAnsi="Arial" w:cs="Arial"/>
                <w:noProof/>
              </w:rPr>
              <w:t>IV. JUSTIFICACION</w:t>
            </w:r>
            <w:r w:rsidR="00CB3FFC">
              <w:rPr>
                <w:noProof/>
                <w:webHidden/>
              </w:rPr>
              <w:tab/>
            </w:r>
            <w:r w:rsidR="00CB3FFC">
              <w:rPr>
                <w:noProof/>
                <w:webHidden/>
              </w:rPr>
              <w:fldChar w:fldCharType="begin"/>
            </w:r>
            <w:r w:rsidR="00CB3FFC">
              <w:rPr>
                <w:noProof/>
                <w:webHidden/>
              </w:rPr>
              <w:instrText xml:space="preserve"> PAGEREF _Toc176845672 \h </w:instrText>
            </w:r>
            <w:r w:rsidR="00CB3FFC">
              <w:rPr>
                <w:noProof/>
                <w:webHidden/>
              </w:rPr>
            </w:r>
            <w:r w:rsidR="00CB3FFC">
              <w:rPr>
                <w:noProof/>
                <w:webHidden/>
              </w:rPr>
              <w:fldChar w:fldCharType="separate"/>
            </w:r>
            <w:r w:rsidR="001D0765">
              <w:rPr>
                <w:noProof/>
                <w:webHidden/>
              </w:rPr>
              <w:t>9</w:t>
            </w:r>
            <w:r w:rsidR="00CB3FFC">
              <w:rPr>
                <w:noProof/>
                <w:webHidden/>
              </w:rPr>
              <w:fldChar w:fldCharType="end"/>
            </w:r>
          </w:hyperlink>
        </w:p>
        <w:p w14:paraId="1650B48E"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73" w:history="1">
            <w:r w:rsidR="00CB3FFC" w:rsidRPr="00EF6850">
              <w:rPr>
                <w:rStyle w:val="Hipervnculo"/>
                <w:rFonts w:ascii="Arial" w:eastAsia="Arial" w:hAnsi="Arial" w:cs="Arial"/>
                <w:noProof/>
              </w:rPr>
              <w:t>V. OBJETIVOS</w:t>
            </w:r>
            <w:r w:rsidR="00CB3FFC">
              <w:rPr>
                <w:noProof/>
                <w:webHidden/>
              </w:rPr>
              <w:tab/>
            </w:r>
            <w:r w:rsidR="00CB3FFC">
              <w:rPr>
                <w:noProof/>
                <w:webHidden/>
              </w:rPr>
              <w:fldChar w:fldCharType="begin"/>
            </w:r>
            <w:r w:rsidR="00CB3FFC">
              <w:rPr>
                <w:noProof/>
                <w:webHidden/>
              </w:rPr>
              <w:instrText xml:space="preserve"> PAGEREF _Toc176845673 \h </w:instrText>
            </w:r>
            <w:r w:rsidR="00CB3FFC">
              <w:rPr>
                <w:noProof/>
                <w:webHidden/>
              </w:rPr>
            </w:r>
            <w:r w:rsidR="00CB3FFC">
              <w:rPr>
                <w:noProof/>
                <w:webHidden/>
              </w:rPr>
              <w:fldChar w:fldCharType="separate"/>
            </w:r>
            <w:r w:rsidR="001D0765">
              <w:rPr>
                <w:noProof/>
                <w:webHidden/>
              </w:rPr>
              <w:t>10</w:t>
            </w:r>
            <w:r w:rsidR="00CB3FFC">
              <w:rPr>
                <w:noProof/>
                <w:webHidden/>
              </w:rPr>
              <w:fldChar w:fldCharType="end"/>
            </w:r>
          </w:hyperlink>
        </w:p>
        <w:p w14:paraId="312B777D"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74" w:history="1">
            <w:r w:rsidR="00CB3FFC" w:rsidRPr="00EF6850">
              <w:rPr>
                <w:rStyle w:val="Hipervnculo"/>
                <w:rFonts w:ascii="Arial" w:hAnsi="Arial" w:cs="Arial"/>
                <w:noProof/>
                <w:highlight w:val="white"/>
              </w:rPr>
              <w:t>General</w:t>
            </w:r>
            <w:r w:rsidR="00CB3FFC">
              <w:rPr>
                <w:noProof/>
                <w:webHidden/>
              </w:rPr>
              <w:tab/>
            </w:r>
            <w:r w:rsidR="00CB3FFC">
              <w:rPr>
                <w:noProof/>
                <w:webHidden/>
              </w:rPr>
              <w:fldChar w:fldCharType="begin"/>
            </w:r>
            <w:r w:rsidR="00CB3FFC">
              <w:rPr>
                <w:noProof/>
                <w:webHidden/>
              </w:rPr>
              <w:instrText xml:space="preserve"> PAGEREF _Toc176845674 \h </w:instrText>
            </w:r>
            <w:r w:rsidR="00CB3FFC">
              <w:rPr>
                <w:noProof/>
                <w:webHidden/>
              </w:rPr>
            </w:r>
            <w:r w:rsidR="00CB3FFC">
              <w:rPr>
                <w:noProof/>
                <w:webHidden/>
              </w:rPr>
              <w:fldChar w:fldCharType="separate"/>
            </w:r>
            <w:r w:rsidR="001D0765">
              <w:rPr>
                <w:noProof/>
                <w:webHidden/>
              </w:rPr>
              <w:t>10</w:t>
            </w:r>
            <w:r w:rsidR="00CB3FFC">
              <w:rPr>
                <w:noProof/>
                <w:webHidden/>
              </w:rPr>
              <w:fldChar w:fldCharType="end"/>
            </w:r>
          </w:hyperlink>
        </w:p>
        <w:p w14:paraId="6B93D052"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75" w:history="1">
            <w:r w:rsidR="00CB3FFC" w:rsidRPr="00EF6850">
              <w:rPr>
                <w:rStyle w:val="Hipervnculo"/>
                <w:rFonts w:ascii="Arial" w:hAnsi="Arial" w:cs="Arial"/>
                <w:noProof/>
                <w:highlight w:val="white"/>
              </w:rPr>
              <w:t>Específicos</w:t>
            </w:r>
            <w:r w:rsidR="00CB3FFC">
              <w:rPr>
                <w:noProof/>
                <w:webHidden/>
              </w:rPr>
              <w:tab/>
            </w:r>
            <w:r w:rsidR="00CB3FFC">
              <w:rPr>
                <w:noProof/>
                <w:webHidden/>
              </w:rPr>
              <w:fldChar w:fldCharType="begin"/>
            </w:r>
            <w:r w:rsidR="00CB3FFC">
              <w:rPr>
                <w:noProof/>
                <w:webHidden/>
              </w:rPr>
              <w:instrText xml:space="preserve"> PAGEREF _Toc176845675 \h </w:instrText>
            </w:r>
            <w:r w:rsidR="00CB3FFC">
              <w:rPr>
                <w:noProof/>
                <w:webHidden/>
              </w:rPr>
            </w:r>
            <w:r w:rsidR="00CB3FFC">
              <w:rPr>
                <w:noProof/>
                <w:webHidden/>
              </w:rPr>
              <w:fldChar w:fldCharType="separate"/>
            </w:r>
            <w:r w:rsidR="001D0765">
              <w:rPr>
                <w:noProof/>
                <w:webHidden/>
              </w:rPr>
              <w:t>10</w:t>
            </w:r>
            <w:r w:rsidR="00CB3FFC">
              <w:rPr>
                <w:noProof/>
                <w:webHidden/>
              </w:rPr>
              <w:fldChar w:fldCharType="end"/>
            </w:r>
          </w:hyperlink>
        </w:p>
        <w:p w14:paraId="20ABD8CB"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76" w:history="1">
            <w:r w:rsidR="00CB3FFC" w:rsidRPr="00EF6850">
              <w:rPr>
                <w:rStyle w:val="Hipervnculo"/>
                <w:rFonts w:ascii="Arial" w:eastAsia="Arial" w:hAnsi="Arial" w:cs="Arial"/>
                <w:noProof/>
              </w:rPr>
              <w:t>VI. MARCO TEÓRICO</w:t>
            </w:r>
            <w:r w:rsidR="00CB3FFC">
              <w:rPr>
                <w:noProof/>
                <w:webHidden/>
              </w:rPr>
              <w:tab/>
            </w:r>
            <w:r w:rsidR="00CB3FFC">
              <w:rPr>
                <w:noProof/>
                <w:webHidden/>
              </w:rPr>
              <w:fldChar w:fldCharType="begin"/>
            </w:r>
            <w:r w:rsidR="00CB3FFC">
              <w:rPr>
                <w:noProof/>
                <w:webHidden/>
              </w:rPr>
              <w:instrText xml:space="preserve"> PAGEREF _Toc176845676 \h </w:instrText>
            </w:r>
            <w:r w:rsidR="00CB3FFC">
              <w:rPr>
                <w:noProof/>
                <w:webHidden/>
              </w:rPr>
            </w:r>
            <w:r w:rsidR="00CB3FFC">
              <w:rPr>
                <w:noProof/>
                <w:webHidden/>
              </w:rPr>
              <w:fldChar w:fldCharType="separate"/>
            </w:r>
            <w:r w:rsidR="001D0765">
              <w:rPr>
                <w:noProof/>
                <w:webHidden/>
              </w:rPr>
              <w:t>11</w:t>
            </w:r>
            <w:r w:rsidR="00CB3FFC">
              <w:rPr>
                <w:noProof/>
                <w:webHidden/>
              </w:rPr>
              <w:fldChar w:fldCharType="end"/>
            </w:r>
          </w:hyperlink>
        </w:p>
        <w:p w14:paraId="7BA8B916"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77" w:history="1">
            <w:r w:rsidR="00CB3FFC" w:rsidRPr="00EF6850">
              <w:rPr>
                <w:rStyle w:val="Hipervnculo"/>
                <w:rFonts w:ascii="Arial" w:hAnsi="Arial" w:cs="Arial"/>
                <w:noProof/>
              </w:rPr>
              <w:t>7.1 Definición</w:t>
            </w:r>
            <w:r w:rsidR="00CB3FFC">
              <w:rPr>
                <w:noProof/>
                <w:webHidden/>
              </w:rPr>
              <w:tab/>
            </w:r>
            <w:r w:rsidR="00CB3FFC">
              <w:rPr>
                <w:noProof/>
                <w:webHidden/>
              </w:rPr>
              <w:fldChar w:fldCharType="begin"/>
            </w:r>
            <w:r w:rsidR="00CB3FFC">
              <w:rPr>
                <w:noProof/>
                <w:webHidden/>
              </w:rPr>
              <w:instrText xml:space="preserve"> PAGEREF _Toc176845677 \h </w:instrText>
            </w:r>
            <w:r w:rsidR="00CB3FFC">
              <w:rPr>
                <w:noProof/>
                <w:webHidden/>
              </w:rPr>
            </w:r>
            <w:r w:rsidR="00CB3FFC">
              <w:rPr>
                <w:noProof/>
                <w:webHidden/>
              </w:rPr>
              <w:fldChar w:fldCharType="separate"/>
            </w:r>
            <w:r w:rsidR="001D0765">
              <w:rPr>
                <w:noProof/>
                <w:webHidden/>
              </w:rPr>
              <w:t>11</w:t>
            </w:r>
            <w:r w:rsidR="00CB3FFC">
              <w:rPr>
                <w:noProof/>
                <w:webHidden/>
              </w:rPr>
              <w:fldChar w:fldCharType="end"/>
            </w:r>
          </w:hyperlink>
        </w:p>
        <w:p w14:paraId="12D17CED"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78" w:history="1">
            <w:r w:rsidR="00CB3FFC" w:rsidRPr="00EF6850">
              <w:rPr>
                <w:rStyle w:val="Hipervnculo"/>
                <w:rFonts w:ascii="Arial" w:hAnsi="Arial" w:cs="Arial"/>
                <w:noProof/>
              </w:rPr>
              <w:t>7.2 Epidemiología</w:t>
            </w:r>
            <w:r w:rsidR="00CB3FFC">
              <w:rPr>
                <w:noProof/>
                <w:webHidden/>
              </w:rPr>
              <w:tab/>
            </w:r>
            <w:r w:rsidR="00CB3FFC">
              <w:rPr>
                <w:noProof/>
                <w:webHidden/>
              </w:rPr>
              <w:fldChar w:fldCharType="begin"/>
            </w:r>
            <w:r w:rsidR="00CB3FFC">
              <w:rPr>
                <w:noProof/>
                <w:webHidden/>
              </w:rPr>
              <w:instrText xml:space="preserve"> PAGEREF _Toc176845678 \h </w:instrText>
            </w:r>
            <w:r w:rsidR="00CB3FFC">
              <w:rPr>
                <w:noProof/>
                <w:webHidden/>
              </w:rPr>
            </w:r>
            <w:r w:rsidR="00CB3FFC">
              <w:rPr>
                <w:noProof/>
                <w:webHidden/>
              </w:rPr>
              <w:fldChar w:fldCharType="separate"/>
            </w:r>
            <w:r w:rsidR="001D0765">
              <w:rPr>
                <w:noProof/>
                <w:webHidden/>
              </w:rPr>
              <w:t>11</w:t>
            </w:r>
            <w:r w:rsidR="00CB3FFC">
              <w:rPr>
                <w:noProof/>
                <w:webHidden/>
              </w:rPr>
              <w:fldChar w:fldCharType="end"/>
            </w:r>
          </w:hyperlink>
        </w:p>
        <w:p w14:paraId="09B2545C"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79" w:history="1">
            <w:r w:rsidR="00CB3FFC" w:rsidRPr="00EF6850">
              <w:rPr>
                <w:rStyle w:val="Hipervnculo"/>
                <w:rFonts w:ascii="Arial" w:hAnsi="Arial" w:cs="Arial"/>
                <w:noProof/>
              </w:rPr>
              <w:t>7.3 Factores demográficos en pacientes con parto pretérmino</w:t>
            </w:r>
            <w:r w:rsidR="00CB3FFC">
              <w:rPr>
                <w:noProof/>
                <w:webHidden/>
              </w:rPr>
              <w:tab/>
            </w:r>
            <w:r w:rsidR="00CB3FFC">
              <w:rPr>
                <w:noProof/>
                <w:webHidden/>
              </w:rPr>
              <w:fldChar w:fldCharType="begin"/>
            </w:r>
            <w:r w:rsidR="00CB3FFC">
              <w:rPr>
                <w:noProof/>
                <w:webHidden/>
              </w:rPr>
              <w:instrText xml:space="preserve"> PAGEREF _Toc176845679 \h </w:instrText>
            </w:r>
            <w:r w:rsidR="00CB3FFC">
              <w:rPr>
                <w:noProof/>
                <w:webHidden/>
              </w:rPr>
            </w:r>
            <w:r w:rsidR="00CB3FFC">
              <w:rPr>
                <w:noProof/>
                <w:webHidden/>
              </w:rPr>
              <w:fldChar w:fldCharType="separate"/>
            </w:r>
            <w:r w:rsidR="001D0765">
              <w:rPr>
                <w:noProof/>
                <w:webHidden/>
              </w:rPr>
              <w:t>11</w:t>
            </w:r>
            <w:r w:rsidR="00CB3FFC">
              <w:rPr>
                <w:noProof/>
                <w:webHidden/>
              </w:rPr>
              <w:fldChar w:fldCharType="end"/>
            </w:r>
          </w:hyperlink>
        </w:p>
        <w:p w14:paraId="195B131C"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80" w:history="1">
            <w:r w:rsidR="00CB3FFC" w:rsidRPr="00EF6850">
              <w:rPr>
                <w:rStyle w:val="Hipervnculo"/>
                <w:rFonts w:ascii="Arial" w:hAnsi="Arial" w:cs="Arial"/>
                <w:noProof/>
              </w:rPr>
              <w:t>7.4 Factores de riesgos maternos en parto pretérmino</w:t>
            </w:r>
            <w:r w:rsidR="00CB3FFC">
              <w:rPr>
                <w:noProof/>
                <w:webHidden/>
              </w:rPr>
              <w:tab/>
            </w:r>
            <w:r w:rsidR="00CB3FFC">
              <w:rPr>
                <w:noProof/>
                <w:webHidden/>
              </w:rPr>
              <w:fldChar w:fldCharType="begin"/>
            </w:r>
            <w:r w:rsidR="00CB3FFC">
              <w:rPr>
                <w:noProof/>
                <w:webHidden/>
              </w:rPr>
              <w:instrText xml:space="preserve"> PAGEREF _Toc176845680 \h </w:instrText>
            </w:r>
            <w:r w:rsidR="00CB3FFC">
              <w:rPr>
                <w:noProof/>
                <w:webHidden/>
              </w:rPr>
            </w:r>
            <w:r w:rsidR="00CB3FFC">
              <w:rPr>
                <w:noProof/>
                <w:webHidden/>
              </w:rPr>
              <w:fldChar w:fldCharType="separate"/>
            </w:r>
            <w:r w:rsidR="001D0765">
              <w:rPr>
                <w:noProof/>
                <w:webHidden/>
              </w:rPr>
              <w:t>12</w:t>
            </w:r>
            <w:r w:rsidR="00CB3FFC">
              <w:rPr>
                <w:noProof/>
                <w:webHidden/>
              </w:rPr>
              <w:fldChar w:fldCharType="end"/>
            </w:r>
          </w:hyperlink>
        </w:p>
        <w:p w14:paraId="55F8C9CD" w14:textId="77777777" w:rsidR="00CB3FFC" w:rsidRDefault="00CD5079">
          <w:pPr>
            <w:pStyle w:val="TDC3"/>
            <w:tabs>
              <w:tab w:val="right" w:leader="dot" w:pos="8830"/>
            </w:tabs>
            <w:rPr>
              <w:rFonts w:asciiTheme="minorHAnsi" w:eastAsiaTheme="minorEastAsia" w:hAnsiTheme="minorHAnsi" w:cstheme="minorBidi"/>
              <w:noProof/>
              <w:lang w:eastAsia="es-ES"/>
            </w:rPr>
          </w:pPr>
          <w:hyperlink w:anchor="_Toc176845681" w:history="1">
            <w:r w:rsidR="00CB3FFC" w:rsidRPr="00EF6850">
              <w:rPr>
                <w:rStyle w:val="Hipervnculo"/>
                <w:rFonts w:ascii="Arial" w:hAnsi="Arial" w:cs="Arial"/>
                <w:noProof/>
              </w:rPr>
              <w:t>7.4.1 Maternas pregestacionales</w:t>
            </w:r>
            <w:r w:rsidR="00CB3FFC">
              <w:rPr>
                <w:noProof/>
                <w:webHidden/>
              </w:rPr>
              <w:tab/>
            </w:r>
            <w:r w:rsidR="00CB3FFC">
              <w:rPr>
                <w:noProof/>
                <w:webHidden/>
              </w:rPr>
              <w:fldChar w:fldCharType="begin"/>
            </w:r>
            <w:r w:rsidR="00CB3FFC">
              <w:rPr>
                <w:noProof/>
                <w:webHidden/>
              </w:rPr>
              <w:instrText xml:space="preserve"> PAGEREF _Toc176845681 \h </w:instrText>
            </w:r>
            <w:r w:rsidR="00CB3FFC">
              <w:rPr>
                <w:noProof/>
                <w:webHidden/>
              </w:rPr>
            </w:r>
            <w:r w:rsidR="00CB3FFC">
              <w:rPr>
                <w:noProof/>
                <w:webHidden/>
              </w:rPr>
              <w:fldChar w:fldCharType="separate"/>
            </w:r>
            <w:r w:rsidR="001D0765">
              <w:rPr>
                <w:noProof/>
                <w:webHidden/>
              </w:rPr>
              <w:t>13</w:t>
            </w:r>
            <w:r w:rsidR="00CB3FFC">
              <w:rPr>
                <w:noProof/>
                <w:webHidden/>
              </w:rPr>
              <w:fldChar w:fldCharType="end"/>
            </w:r>
          </w:hyperlink>
        </w:p>
        <w:p w14:paraId="446292E4" w14:textId="77777777" w:rsidR="00CB3FFC" w:rsidRDefault="00CD5079">
          <w:pPr>
            <w:pStyle w:val="TDC3"/>
            <w:tabs>
              <w:tab w:val="right" w:leader="dot" w:pos="8830"/>
            </w:tabs>
            <w:rPr>
              <w:rFonts w:asciiTheme="minorHAnsi" w:eastAsiaTheme="minorEastAsia" w:hAnsiTheme="minorHAnsi" w:cstheme="minorBidi"/>
              <w:noProof/>
              <w:lang w:eastAsia="es-ES"/>
            </w:rPr>
          </w:pPr>
          <w:hyperlink w:anchor="_Toc176845682" w:history="1">
            <w:r w:rsidR="00CB3FFC" w:rsidRPr="00EF6850">
              <w:rPr>
                <w:rStyle w:val="Hipervnculo"/>
                <w:rFonts w:ascii="Arial" w:hAnsi="Arial" w:cs="Arial"/>
                <w:noProof/>
              </w:rPr>
              <w:t>7.4.2 Maternas gestacionales</w:t>
            </w:r>
            <w:r w:rsidR="00CB3FFC">
              <w:rPr>
                <w:noProof/>
                <w:webHidden/>
              </w:rPr>
              <w:tab/>
            </w:r>
            <w:r w:rsidR="00CB3FFC">
              <w:rPr>
                <w:noProof/>
                <w:webHidden/>
              </w:rPr>
              <w:fldChar w:fldCharType="begin"/>
            </w:r>
            <w:r w:rsidR="00CB3FFC">
              <w:rPr>
                <w:noProof/>
                <w:webHidden/>
              </w:rPr>
              <w:instrText xml:space="preserve"> PAGEREF _Toc176845682 \h </w:instrText>
            </w:r>
            <w:r w:rsidR="00CB3FFC">
              <w:rPr>
                <w:noProof/>
                <w:webHidden/>
              </w:rPr>
            </w:r>
            <w:r w:rsidR="00CB3FFC">
              <w:rPr>
                <w:noProof/>
                <w:webHidden/>
              </w:rPr>
              <w:fldChar w:fldCharType="separate"/>
            </w:r>
            <w:r w:rsidR="001D0765">
              <w:rPr>
                <w:noProof/>
                <w:webHidden/>
              </w:rPr>
              <w:t>15</w:t>
            </w:r>
            <w:r w:rsidR="00CB3FFC">
              <w:rPr>
                <w:noProof/>
                <w:webHidden/>
              </w:rPr>
              <w:fldChar w:fldCharType="end"/>
            </w:r>
          </w:hyperlink>
        </w:p>
        <w:p w14:paraId="14AA115E" w14:textId="77777777" w:rsidR="00CB3FFC" w:rsidRDefault="00CD5079">
          <w:pPr>
            <w:pStyle w:val="TDC3"/>
            <w:tabs>
              <w:tab w:val="right" w:leader="dot" w:pos="8830"/>
            </w:tabs>
            <w:rPr>
              <w:rFonts w:asciiTheme="minorHAnsi" w:eastAsiaTheme="minorEastAsia" w:hAnsiTheme="minorHAnsi" w:cstheme="minorBidi"/>
              <w:noProof/>
              <w:lang w:eastAsia="es-ES"/>
            </w:rPr>
          </w:pPr>
          <w:hyperlink w:anchor="_Toc176845683" w:history="1">
            <w:r w:rsidR="00CB3FFC" w:rsidRPr="00EF6850">
              <w:rPr>
                <w:rStyle w:val="Hipervnculo"/>
                <w:rFonts w:ascii="Arial" w:hAnsi="Arial" w:cs="Arial"/>
                <w:noProof/>
              </w:rPr>
              <w:t>7.4.3 Fetales</w:t>
            </w:r>
            <w:r w:rsidR="00CB3FFC">
              <w:rPr>
                <w:noProof/>
                <w:webHidden/>
              </w:rPr>
              <w:tab/>
            </w:r>
            <w:r w:rsidR="00CB3FFC">
              <w:rPr>
                <w:noProof/>
                <w:webHidden/>
              </w:rPr>
              <w:fldChar w:fldCharType="begin"/>
            </w:r>
            <w:r w:rsidR="00CB3FFC">
              <w:rPr>
                <w:noProof/>
                <w:webHidden/>
              </w:rPr>
              <w:instrText xml:space="preserve"> PAGEREF _Toc176845683 \h </w:instrText>
            </w:r>
            <w:r w:rsidR="00CB3FFC">
              <w:rPr>
                <w:noProof/>
                <w:webHidden/>
              </w:rPr>
            </w:r>
            <w:r w:rsidR="00CB3FFC">
              <w:rPr>
                <w:noProof/>
                <w:webHidden/>
              </w:rPr>
              <w:fldChar w:fldCharType="separate"/>
            </w:r>
            <w:r w:rsidR="001D0765">
              <w:rPr>
                <w:noProof/>
                <w:webHidden/>
              </w:rPr>
              <w:t>16</w:t>
            </w:r>
            <w:r w:rsidR="00CB3FFC">
              <w:rPr>
                <w:noProof/>
                <w:webHidden/>
              </w:rPr>
              <w:fldChar w:fldCharType="end"/>
            </w:r>
          </w:hyperlink>
        </w:p>
        <w:p w14:paraId="5B690323" w14:textId="77777777" w:rsidR="00CB3FFC" w:rsidRDefault="00CD5079">
          <w:pPr>
            <w:pStyle w:val="TDC3"/>
            <w:tabs>
              <w:tab w:val="right" w:leader="dot" w:pos="8830"/>
            </w:tabs>
            <w:rPr>
              <w:rFonts w:asciiTheme="minorHAnsi" w:eastAsiaTheme="minorEastAsia" w:hAnsiTheme="minorHAnsi" w:cstheme="minorBidi"/>
              <w:noProof/>
              <w:lang w:eastAsia="es-ES"/>
            </w:rPr>
          </w:pPr>
          <w:hyperlink w:anchor="_Toc176845684" w:history="1">
            <w:r w:rsidR="00CB3FFC" w:rsidRPr="00EF6850">
              <w:rPr>
                <w:rStyle w:val="Hipervnculo"/>
                <w:rFonts w:ascii="Arial" w:hAnsi="Arial" w:cs="Arial"/>
                <w:noProof/>
              </w:rPr>
              <w:t>7.4.4 Uterinos</w:t>
            </w:r>
            <w:r w:rsidR="00CB3FFC">
              <w:rPr>
                <w:noProof/>
                <w:webHidden/>
              </w:rPr>
              <w:tab/>
            </w:r>
            <w:r w:rsidR="00CB3FFC">
              <w:rPr>
                <w:noProof/>
                <w:webHidden/>
              </w:rPr>
              <w:fldChar w:fldCharType="begin"/>
            </w:r>
            <w:r w:rsidR="00CB3FFC">
              <w:rPr>
                <w:noProof/>
                <w:webHidden/>
              </w:rPr>
              <w:instrText xml:space="preserve"> PAGEREF _Toc176845684 \h </w:instrText>
            </w:r>
            <w:r w:rsidR="00CB3FFC">
              <w:rPr>
                <w:noProof/>
                <w:webHidden/>
              </w:rPr>
            </w:r>
            <w:r w:rsidR="00CB3FFC">
              <w:rPr>
                <w:noProof/>
                <w:webHidden/>
              </w:rPr>
              <w:fldChar w:fldCharType="separate"/>
            </w:r>
            <w:r w:rsidR="001D0765">
              <w:rPr>
                <w:noProof/>
                <w:webHidden/>
              </w:rPr>
              <w:t>16</w:t>
            </w:r>
            <w:r w:rsidR="00CB3FFC">
              <w:rPr>
                <w:noProof/>
                <w:webHidden/>
              </w:rPr>
              <w:fldChar w:fldCharType="end"/>
            </w:r>
          </w:hyperlink>
        </w:p>
        <w:p w14:paraId="66AA3433"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85" w:history="1">
            <w:r w:rsidR="00CB3FFC" w:rsidRPr="00EF6850">
              <w:rPr>
                <w:rStyle w:val="Hipervnculo"/>
                <w:rFonts w:ascii="Arial" w:hAnsi="Arial" w:cs="Arial"/>
                <w:noProof/>
              </w:rPr>
              <w:t>7.5 Diagnóstico</w:t>
            </w:r>
            <w:r w:rsidR="00CB3FFC">
              <w:rPr>
                <w:noProof/>
                <w:webHidden/>
              </w:rPr>
              <w:tab/>
            </w:r>
            <w:r w:rsidR="00CB3FFC">
              <w:rPr>
                <w:noProof/>
                <w:webHidden/>
              </w:rPr>
              <w:fldChar w:fldCharType="begin"/>
            </w:r>
            <w:r w:rsidR="00CB3FFC">
              <w:rPr>
                <w:noProof/>
                <w:webHidden/>
              </w:rPr>
              <w:instrText xml:space="preserve"> PAGEREF _Toc176845685 \h </w:instrText>
            </w:r>
            <w:r w:rsidR="00CB3FFC">
              <w:rPr>
                <w:noProof/>
                <w:webHidden/>
              </w:rPr>
            </w:r>
            <w:r w:rsidR="00CB3FFC">
              <w:rPr>
                <w:noProof/>
                <w:webHidden/>
              </w:rPr>
              <w:fldChar w:fldCharType="separate"/>
            </w:r>
            <w:r w:rsidR="001D0765">
              <w:rPr>
                <w:noProof/>
                <w:webHidden/>
              </w:rPr>
              <w:t>17</w:t>
            </w:r>
            <w:r w:rsidR="00CB3FFC">
              <w:rPr>
                <w:noProof/>
                <w:webHidden/>
              </w:rPr>
              <w:fldChar w:fldCharType="end"/>
            </w:r>
          </w:hyperlink>
        </w:p>
        <w:p w14:paraId="2AA1643E"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86" w:history="1">
            <w:r w:rsidR="00CB3FFC" w:rsidRPr="00EF6850">
              <w:rPr>
                <w:rStyle w:val="Hipervnculo"/>
                <w:rFonts w:ascii="Arial" w:eastAsia="Arial" w:hAnsi="Arial" w:cs="Arial"/>
                <w:noProof/>
              </w:rPr>
              <w:t>VII. HIPOTESIS</w:t>
            </w:r>
            <w:r w:rsidR="00CB3FFC">
              <w:rPr>
                <w:noProof/>
                <w:webHidden/>
              </w:rPr>
              <w:tab/>
            </w:r>
            <w:r w:rsidR="00CB3FFC">
              <w:rPr>
                <w:noProof/>
                <w:webHidden/>
              </w:rPr>
              <w:fldChar w:fldCharType="begin"/>
            </w:r>
            <w:r w:rsidR="00CB3FFC">
              <w:rPr>
                <w:noProof/>
                <w:webHidden/>
              </w:rPr>
              <w:instrText xml:space="preserve"> PAGEREF _Toc176845686 \h </w:instrText>
            </w:r>
            <w:r w:rsidR="00CB3FFC">
              <w:rPr>
                <w:noProof/>
                <w:webHidden/>
              </w:rPr>
            </w:r>
            <w:r w:rsidR="00CB3FFC">
              <w:rPr>
                <w:noProof/>
                <w:webHidden/>
              </w:rPr>
              <w:fldChar w:fldCharType="separate"/>
            </w:r>
            <w:r w:rsidR="001D0765">
              <w:rPr>
                <w:noProof/>
                <w:webHidden/>
              </w:rPr>
              <w:t>20</w:t>
            </w:r>
            <w:r w:rsidR="00CB3FFC">
              <w:rPr>
                <w:noProof/>
                <w:webHidden/>
              </w:rPr>
              <w:fldChar w:fldCharType="end"/>
            </w:r>
          </w:hyperlink>
        </w:p>
        <w:p w14:paraId="0C8F5E97"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687" w:history="1">
            <w:r w:rsidR="00CB3FFC" w:rsidRPr="00EF6850">
              <w:rPr>
                <w:rStyle w:val="Hipervnculo"/>
                <w:rFonts w:ascii="Arial" w:eastAsia="Arial" w:hAnsi="Arial" w:cs="Arial"/>
                <w:noProof/>
              </w:rPr>
              <w:t>VIII. DISEÑO METODOLÓGICO</w:t>
            </w:r>
            <w:r w:rsidR="00CB3FFC">
              <w:rPr>
                <w:noProof/>
                <w:webHidden/>
              </w:rPr>
              <w:tab/>
            </w:r>
            <w:r w:rsidR="00CB3FFC">
              <w:rPr>
                <w:noProof/>
                <w:webHidden/>
              </w:rPr>
              <w:fldChar w:fldCharType="begin"/>
            </w:r>
            <w:r w:rsidR="00CB3FFC">
              <w:rPr>
                <w:noProof/>
                <w:webHidden/>
              </w:rPr>
              <w:instrText xml:space="preserve"> PAGEREF _Toc176845687 \h </w:instrText>
            </w:r>
            <w:r w:rsidR="00CB3FFC">
              <w:rPr>
                <w:noProof/>
                <w:webHidden/>
              </w:rPr>
            </w:r>
            <w:r w:rsidR="00CB3FFC">
              <w:rPr>
                <w:noProof/>
                <w:webHidden/>
              </w:rPr>
              <w:fldChar w:fldCharType="separate"/>
            </w:r>
            <w:r w:rsidR="001D0765">
              <w:rPr>
                <w:noProof/>
                <w:webHidden/>
              </w:rPr>
              <w:t>21</w:t>
            </w:r>
            <w:r w:rsidR="00CB3FFC">
              <w:rPr>
                <w:noProof/>
                <w:webHidden/>
              </w:rPr>
              <w:fldChar w:fldCharType="end"/>
            </w:r>
          </w:hyperlink>
        </w:p>
        <w:p w14:paraId="732C85F1"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88" w:history="1">
            <w:r w:rsidR="00CB3FFC" w:rsidRPr="00EF6850">
              <w:rPr>
                <w:rStyle w:val="Hipervnculo"/>
                <w:rFonts w:ascii="Arial" w:eastAsia="Times New Roman" w:hAnsi="Arial" w:cs="Arial"/>
                <w:noProof/>
              </w:rPr>
              <w:t>Enfoque de la investigación</w:t>
            </w:r>
            <w:r w:rsidR="00CB3FFC">
              <w:rPr>
                <w:noProof/>
                <w:webHidden/>
              </w:rPr>
              <w:tab/>
            </w:r>
            <w:r w:rsidR="00CB3FFC">
              <w:rPr>
                <w:noProof/>
                <w:webHidden/>
              </w:rPr>
              <w:fldChar w:fldCharType="begin"/>
            </w:r>
            <w:r w:rsidR="00CB3FFC">
              <w:rPr>
                <w:noProof/>
                <w:webHidden/>
              </w:rPr>
              <w:instrText xml:space="preserve"> PAGEREF _Toc176845688 \h </w:instrText>
            </w:r>
            <w:r w:rsidR="00CB3FFC">
              <w:rPr>
                <w:noProof/>
                <w:webHidden/>
              </w:rPr>
            </w:r>
            <w:r w:rsidR="00CB3FFC">
              <w:rPr>
                <w:noProof/>
                <w:webHidden/>
              </w:rPr>
              <w:fldChar w:fldCharType="separate"/>
            </w:r>
            <w:r w:rsidR="001D0765">
              <w:rPr>
                <w:noProof/>
                <w:webHidden/>
              </w:rPr>
              <w:t>21</w:t>
            </w:r>
            <w:r w:rsidR="00CB3FFC">
              <w:rPr>
                <w:noProof/>
                <w:webHidden/>
              </w:rPr>
              <w:fldChar w:fldCharType="end"/>
            </w:r>
          </w:hyperlink>
        </w:p>
        <w:p w14:paraId="0E1B6C82"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89" w:history="1">
            <w:r w:rsidR="00CB3FFC" w:rsidRPr="00EF6850">
              <w:rPr>
                <w:rStyle w:val="Hipervnculo"/>
                <w:rFonts w:ascii="Arial" w:eastAsia="Times New Roman" w:hAnsi="Arial" w:cs="Arial"/>
                <w:noProof/>
              </w:rPr>
              <w:t>Tipo de estudio</w:t>
            </w:r>
            <w:r w:rsidR="00CB3FFC">
              <w:rPr>
                <w:noProof/>
                <w:webHidden/>
              </w:rPr>
              <w:tab/>
            </w:r>
            <w:r w:rsidR="00CB3FFC">
              <w:rPr>
                <w:noProof/>
                <w:webHidden/>
              </w:rPr>
              <w:fldChar w:fldCharType="begin"/>
            </w:r>
            <w:r w:rsidR="00CB3FFC">
              <w:rPr>
                <w:noProof/>
                <w:webHidden/>
              </w:rPr>
              <w:instrText xml:space="preserve"> PAGEREF _Toc176845689 \h </w:instrText>
            </w:r>
            <w:r w:rsidR="00CB3FFC">
              <w:rPr>
                <w:noProof/>
                <w:webHidden/>
              </w:rPr>
            </w:r>
            <w:r w:rsidR="00CB3FFC">
              <w:rPr>
                <w:noProof/>
                <w:webHidden/>
              </w:rPr>
              <w:fldChar w:fldCharType="separate"/>
            </w:r>
            <w:r w:rsidR="001D0765">
              <w:rPr>
                <w:noProof/>
                <w:webHidden/>
              </w:rPr>
              <w:t>21</w:t>
            </w:r>
            <w:r w:rsidR="00CB3FFC">
              <w:rPr>
                <w:noProof/>
                <w:webHidden/>
              </w:rPr>
              <w:fldChar w:fldCharType="end"/>
            </w:r>
          </w:hyperlink>
        </w:p>
        <w:p w14:paraId="4D1E77BD"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0" w:history="1">
            <w:r w:rsidR="00CB3FFC" w:rsidRPr="00EF6850">
              <w:rPr>
                <w:rStyle w:val="Hipervnculo"/>
                <w:rFonts w:ascii="Arial" w:eastAsia="Times New Roman" w:hAnsi="Arial" w:cs="Arial"/>
                <w:noProof/>
              </w:rPr>
              <w:t>Área de estudio</w:t>
            </w:r>
            <w:r w:rsidR="00CB3FFC">
              <w:rPr>
                <w:noProof/>
                <w:webHidden/>
              </w:rPr>
              <w:tab/>
            </w:r>
            <w:r w:rsidR="00CB3FFC">
              <w:rPr>
                <w:noProof/>
                <w:webHidden/>
              </w:rPr>
              <w:fldChar w:fldCharType="begin"/>
            </w:r>
            <w:r w:rsidR="00CB3FFC">
              <w:rPr>
                <w:noProof/>
                <w:webHidden/>
              </w:rPr>
              <w:instrText xml:space="preserve"> PAGEREF _Toc176845690 \h </w:instrText>
            </w:r>
            <w:r w:rsidR="00CB3FFC">
              <w:rPr>
                <w:noProof/>
                <w:webHidden/>
              </w:rPr>
            </w:r>
            <w:r w:rsidR="00CB3FFC">
              <w:rPr>
                <w:noProof/>
                <w:webHidden/>
              </w:rPr>
              <w:fldChar w:fldCharType="separate"/>
            </w:r>
            <w:r w:rsidR="001D0765">
              <w:rPr>
                <w:noProof/>
                <w:webHidden/>
              </w:rPr>
              <w:t>21</w:t>
            </w:r>
            <w:r w:rsidR="00CB3FFC">
              <w:rPr>
                <w:noProof/>
                <w:webHidden/>
              </w:rPr>
              <w:fldChar w:fldCharType="end"/>
            </w:r>
          </w:hyperlink>
        </w:p>
        <w:p w14:paraId="24E47690"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1" w:history="1">
            <w:r w:rsidR="00CB3FFC" w:rsidRPr="00EF6850">
              <w:rPr>
                <w:rStyle w:val="Hipervnculo"/>
                <w:rFonts w:ascii="Arial" w:eastAsia="Times New Roman" w:hAnsi="Arial" w:cs="Arial"/>
                <w:noProof/>
              </w:rPr>
              <w:t>Universo y muestra</w:t>
            </w:r>
            <w:r w:rsidR="00CB3FFC">
              <w:rPr>
                <w:noProof/>
                <w:webHidden/>
              </w:rPr>
              <w:tab/>
            </w:r>
            <w:r w:rsidR="00CB3FFC">
              <w:rPr>
                <w:noProof/>
                <w:webHidden/>
              </w:rPr>
              <w:fldChar w:fldCharType="begin"/>
            </w:r>
            <w:r w:rsidR="00CB3FFC">
              <w:rPr>
                <w:noProof/>
                <w:webHidden/>
              </w:rPr>
              <w:instrText xml:space="preserve"> PAGEREF _Toc176845691 \h </w:instrText>
            </w:r>
            <w:r w:rsidR="00CB3FFC">
              <w:rPr>
                <w:noProof/>
                <w:webHidden/>
              </w:rPr>
            </w:r>
            <w:r w:rsidR="00CB3FFC">
              <w:rPr>
                <w:noProof/>
                <w:webHidden/>
              </w:rPr>
              <w:fldChar w:fldCharType="separate"/>
            </w:r>
            <w:r w:rsidR="001D0765">
              <w:rPr>
                <w:noProof/>
                <w:webHidden/>
              </w:rPr>
              <w:t>22</w:t>
            </w:r>
            <w:r w:rsidR="00CB3FFC">
              <w:rPr>
                <w:noProof/>
                <w:webHidden/>
              </w:rPr>
              <w:fldChar w:fldCharType="end"/>
            </w:r>
          </w:hyperlink>
        </w:p>
        <w:p w14:paraId="6BA5312D"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2" w:history="1">
            <w:r w:rsidR="00CB3FFC" w:rsidRPr="00EF6850">
              <w:rPr>
                <w:rStyle w:val="Hipervnculo"/>
                <w:rFonts w:ascii="Arial" w:hAnsi="Arial" w:cs="Arial"/>
                <w:noProof/>
              </w:rPr>
              <w:t>Unidad de análisis</w:t>
            </w:r>
            <w:r w:rsidR="00CB3FFC">
              <w:rPr>
                <w:noProof/>
                <w:webHidden/>
              </w:rPr>
              <w:tab/>
            </w:r>
            <w:r w:rsidR="00CB3FFC">
              <w:rPr>
                <w:noProof/>
                <w:webHidden/>
              </w:rPr>
              <w:fldChar w:fldCharType="begin"/>
            </w:r>
            <w:r w:rsidR="00CB3FFC">
              <w:rPr>
                <w:noProof/>
                <w:webHidden/>
              </w:rPr>
              <w:instrText xml:space="preserve"> PAGEREF _Toc176845692 \h </w:instrText>
            </w:r>
            <w:r w:rsidR="00CB3FFC">
              <w:rPr>
                <w:noProof/>
                <w:webHidden/>
              </w:rPr>
            </w:r>
            <w:r w:rsidR="00CB3FFC">
              <w:rPr>
                <w:noProof/>
                <w:webHidden/>
              </w:rPr>
              <w:fldChar w:fldCharType="separate"/>
            </w:r>
            <w:r w:rsidR="001D0765">
              <w:rPr>
                <w:noProof/>
                <w:webHidden/>
              </w:rPr>
              <w:t>22</w:t>
            </w:r>
            <w:r w:rsidR="00CB3FFC">
              <w:rPr>
                <w:noProof/>
                <w:webHidden/>
              </w:rPr>
              <w:fldChar w:fldCharType="end"/>
            </w:r>
          </w:hyperlink>
        </w:p>
        <w:p w14:paraId="3B5C7466"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3" w:history="1">
            <w:r w:rsidR="00CB3FFC" w:rsidRPr="00EF6850">
              <w:rPr>
                <w:rStyle w:val="Hipervnculo"/>
                <w:rFonts w:ascii="Arial" w:hAnsi="Arial" w:cs="Arial"/>
                <w:noProof/>
              </w:rPr>
              <w:t>Criterios de inclusión y exclusión</w:t>
            </w:r>
            <w:r w:rsidR="00CB3FFC">
              <w:rPr>
                <w:noProof/>
                <w:webHidden/>
              </w:rPr>
              <w:tab/>
            </w:r>
            <w:r w:rsidR="00CB3FFC">
              <w:rPr>
                <w:noProof/>
                <w:webHidden/>
              </w:rPr>
              <w:fldChar w:fldCharType="begin"/>
            </w:r>
            <w:r w:rsidR="00CB3FFC">
              <w:rPr>
                <w:noProof/>
                <w:webHidden/>
              </w:rPr>
              <w:instrText xml:space="preserve"> PAGEREF _Toc176845693 \h </w:instrText>
            </w:r>
            <w:r w:rsidR="00CB3FFC">
              <w:rPr>
                <w:noProof/>
                <w:webHidden/>
              </w:rPr>
            </w:r>
            <w:r w:rsidR="00CB3FFC">
              <w:rPr>
                <w:noProof/>
                <w:webHidden/>
              </w:rPr>
              <w:fldChar w:fldCharType="separate"/>
            </w:r>
            <w:r w:rsidR="001D0765">
              <w:rPr>
                <w:noProof/>
                <w:webHidden/>
              </w:rPr>
              <w:t>22</w:t>
            </w:r>
            <w:r w:rsidR="00CB3FFC">
              <w:rPr>
                <w:noProof/>
                <w:webHidden/>
              </w:rPr>
              <w:fldChar w:fldCharType="end"/>
            </w:r>
          </w:hyperlink>
        </w:p>
        <w:p w14:paraId="64EA3A01"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4" w:history="1">
            <w:r w:rsidR="00CB3FFC" w:rsidRPr="00EF6850">
              <w:rPr>
                <w:rStyle w:val="Hipervnculo"/>
                <w:rFonts w:ascii="Arial" w:eastAsia="Times New Roman" w:hAnsi="Arial" w:cs="Arial"/>
                <w:noProof/>
              </w:rPr>
              <w:t>Fuente de información:</w:t>
            </w:r>
            <w:r w:rsidR="00CB3FFC">
              <w:rPr>
                <w:noProof/>
                <w:webHidden/>
              </w:rPr>
              <w:tab/>
            </w:r>
            <w:r w:rsidR="00CB3FFC">
              <w:rPr>
                <w:noProof/>
                <w:webHidden/>
              </w:rPr>
              <w:fldChar w:fldCharType="begin"/>
            </w:r>
            <w:r w:rsidR="00CB3FFC">
              <w:rPr>
                <w:noProof/>
                <w:webHidden/>
              </w:rPr>
              <w:instrText xml:space="preserve"> PAGEREF _Toc176845694 \h </w:instrText>
            </w:r>
            <w:r w:rsidR="00CB3FFC">
              <w:rPr>
                <w:noProof/>
                <w:webHidden/>
              </w:rPr>
            </w:r>
            <w:r w:rsidR="00CB3FFC">
              <w:rPr>
                <w:noProof/>
                <w:webHidden/>
              </w:rPr>
              <w:fldChar w:fldCharType="separate"/>
            </w:r>
            <w:r w:rsidR="001D0765">
              <w:rPr>
                <w:noProof/>
                <w:webHidden/>
              </w:rPr>
              <w:t>22</w:t>
            </w:r>
            <w:r w:rsidR="00CB3FFC">
              <w:rPr>
                <w:noProof/>
                <w:webHidden/>
              </w:rPr>
              <w:fldChar w:fldCharType="end"/>
            </w:r>
          </w:hyperlink>
        </w:p>
        <w:p w14:paraId="08C0271C"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5" w:history="1">
            <w:r w:rsidR="00CB3FFC" w:rsidRPr="00EF6850">
              <w:rPr>
                <w:rStyle w:val="Hipervnculo"/>
                <w:rFonts w:ascii="Arial" w:eastAsia="Times New Roman" w:hAnsi="Arial" w:cs="Arial"/>
                <w:noProof/>
              </w:rPr>
              <w:t>Consideraciones éticas:</w:t>
            </w:r>
            <w:r w:rsidR="00CB3FFC">
              <w:rPr>
                <w:noProof/>
                <w:webHidden/>
              </w:rPr>
              <w:tab/>
            </w:r>
            <w:r w:rsidR="00CB3FFC">
              <w:rPr>
                <w:noProof/>
                <w:webHidden/>
              </w:rPr>
              <w:fldChar w:fldCharType="begin"/>
            </w:r>
            <w:r w:rsidR="00CB3FFC">
              <w:rPr>
                <w:noProof/>
                <w:webHidden/>
              </w:rPr>
              <w:instrText xml:space="preserve"> PAGEREF _Toc176845695 \h </w:instrText>
            </w:r>
            <w:r w:rsidR="00CB3FFC">
              <w:rPr>
                <w:noProof/>
                <w:webHidden/>
              </w:rPr>
            </w:r>
            <w:r w:rsidR="00CB3FFC">
              <w:rPr>
                <w:noProof/>
                <w:webHidden/>
              </w:rPr>
              <w:fldChar w:fldCharType="separate"/>
            </w:r>
            <w:r w:rsidR="001D0765">
              <w:rPr>
                <w:noProof/>
                <w:webHidden/>
              </w:rPr>
              <w:t>22</w:t>
            </w:r>
            <w:r w:rsidR="00CB3FFC">
              <w:rPr>
                <w:noProof/>
                <w:webHidden/>
              </w:rPr>
              <w:fldChar w:fldCharType="end"/>
            </w:r>
          </w:hyperlink>
        </w:p>
        <w:p w14:paraId="4EA9227B"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6" w:history="1">
            <w:r w:rsidR="00CB3FFC" w:rsidRPr="00EF6850">
              <w:rPr>
                <w:rStyle w:val="Hipervnculo"/>
                <w:rFonts w:ascii="Arial" w:eastAsia="Times New Roman" w:hAnsi="Arial" w:cs="Arial"/>
                <w:noProof/>
              </w:rPr>
              <w:t>Procedimientos para la recolección de datos e información</w:t>
            </w:r>
            <w:r w:rsidR="00CB3FFC">
              <w:rPr>
                <w:noProof/>
                <w:webHidden/>
              </w:rPr>
              <w:tab/>
            </w:r>
            <w:r w:rsidR="00CB3FFC">
              <w:rPr>
                <w:noProof/>
                <w:webHidden/>
              </w:rPr>
              <w:fldChar w:fldCharType="begin"/>
            </w:r>
            <w:r w:rsidR="00CB3FFC">
              <w:rPr>
                <w:noProof/>
                <w:webHidden/>
              </w:rPr>
              <w:instrText xml:space="preserve"> PAGEREF _Toc176845696 \h </w:instrText>
            </w:r>
            <w:r w:rsidR="00CB3FFC">
              <w:rPr>
                <w:noProof/>
                <w:webHidden/>
              </w:rPr>
            </w:r>
            <w:r w:rsidR="00CB3FFC">
              <w:rPr>
                <w:noProof/>
                <w:webHidden/>
              </w:rPr>
              <w:fldChar w:fldCharType="separate"/>
            </w:r>
            <w:r w:rsidR="001D0765">
              <w:rPr>
                <w:noProof/>
                <w:webHidden/>
              </w:rPr>
              <w:t>24</w:t>
            </w:r>
            <w:r w:rsidR="00CB3FFC">
              <w:rPr>
                <w:noProof/>
                <w:webHidden/>
              </w:rPr>
              <w:fldChar w:fldCharType="end"/>
            </w:r>
          </w:hyperlink>
        </w:p>
        <w:p w14:paraId="499CA332"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697" w:history="1">
            <w:r w:rsidR="00CB3FFC" w:rsidRPr="00EF6850">
              <w:rPr>
                <w:rStyle w:val="Hipervnculo"/>
                <w:rFonts w:ascii="Arial" w:eastAsia="Times New Roman" w:hAnsi="Arial" w:cs="Arial"/>
                <w:noProof/>
              </w:rPr>
              <w:t>Plan de tabulación y análisis</w:t>
            </w:r>
            <w:r w:rsidR="00CB3FFC">
              <w:rPr>
                <w:noProof/>
                <w:webHidden/>
              </w:rPr>
              <w:tab/>
            </w:r>
            <w:r w:rsidR="00CB3FFC">
              <w:rPr>
                <w:noProof/>
                <w:webHidden/>
              </w:rPr>
              <w:fldChar w:fldCharType="begin"/>
            </w:r>
            <w:r w:rsidR="00CB3FFC">
              <w:rPr>
                <w:noProof/>
                <w:webHidden/>
              </w:rPr>
              <w:instrText xml:space="preserve"> PAGEREF _Toc176845697 \h </w:instrText>
            </w:r>
            <w:r w:rsidR="00CB3FFC">
              <w:rPr>
                <w:noProof/>
                <w:webHidden/>
              </w:rPr>
            </w:r>
            <w:r w:rsidR="00CB3FFC">
              <w:rPr>
                <w:noProof/>
                <w:webHidden/>
              </w:rPr>
              <w:fldChar w:fldCharType="separate"/>
            </w:r>
            <w:r w:rsidR="001D0765">
              <w:rPr>
                <w:noProof/>
                <w:webHidden/>
              </w:rPr>
              <w:t>26</w:t>
            </w:r>
            <w:r w:rsidR="00CB3FFC">
              <w:rPr>
                <w:noProof/>
                <w:webHidden/>
              </w:rPr>
              <w:fldChar w:fldCharType="end"/>
            </w:r>
          </w:hyperlink>
        </w:p>
        <w:p w14:paraId="192D9F31" w14:textId="77777777" w:rsidR="00CB3FFC" w:rsidRDefault="00CD5079">
          <w:pPr>
            <w:pStyle w:val="TDC3"/>
            <w:tabs>
              <w:tab w:val="right" w:leader="dot" w:pos="8830"/>
            </w:tabs>
            <w:rPr>
              <w:rFonts w:asciiTheme="minorHAnsi" w:eastAsiaTheme="minorEastAsia" w:hAnsiTheme="minorHAnsi" w:cstheme="minorBidi"/>
              <w:noProof/>
              <w:lang w:eastAsia="es-ES"/>
            </w:rPr>
          </w:pPr>
          <w:hyperlink w:anchor="_Toc176845698" w:history="1">
            <w:r w:rsidR="00CB3FFC" w:rsidRPr="00EF6850">
              <w:rPr>
                <w:rStyle w:val="Hipervnculo"/>
                <w:rFonts w:ascii="Arial" w:eastAsia="Times New Roman" w:hAnsi="Arial" w:cs="Arial"/>
                <w:noProof/>
              </w:rPr>
              <w:t>Nivel de análisis: Análisis descriptivo:</w:t>
            </w:r>
            <w:r w:rsidR="00CB3FFC">
              <w:rPr>
                <w:noProof/>
                <w:webHidden/>
              </w:rPr>
              <w:tab/>
            </w:r>
            <w:r w:rsidR="00CB3FFC">
              <w:rPr>
                <w:noProof/>
                <w:webHidden/>
              </w:rPr>
              <w:fldChar w:fldCharType="begin"/>
            </w:r>
            <w:r w:rsidR="00CB3FFC">
              <w:rPr>
                <w:noProof/>
                <w:webHidden/>
              </w:rPr>
              <w:instrText xml:space="preserve"> PAGEREF _Toc176845698 \h </w:instrText>
            </w:r>
            <w:r w:rsidR="00CB3FFC">
              <w:rPr>
                <w:noProof/>
                <w:webHidden/>
              </w:rPr>
            </w:r>
            <w:r w:rsidR="00CB3FFC">
              <w:rPr>
                <w:noProof/>
                <w:webHidden/>
              </w:rPr>
              <w:fldChar w:fldCharType="separate"/>
            </w:r>
            <w:r w:rsidR="001D0765">
              <w:rPr>
                <w:noProof/>
                <w:webHidden/>
              </w:rPr>
              <w:t>26</w:t>
            </w:r>
            <w:r w:rsidR="00CB3FFC">
              <w:rPr>
                <w:noProof/>
                <w:webHidden/>
              </w:rPr>
              <w:fldChar w:fldCharType="end"/>
            </w:r>
          </w:hyperlink>
        </w:p>
        <w:p w14:paraId="0640CF1B" w14:textId="77777777" w:rsidR="00CB3FFC" w:rsidRDefault="00CD5079">
          <w:pPr>
            <w:pStyle w:val="TDC3"/>
            <w:tabs>
              <w:tab w:val="right" w:leader="dot" w:pos="8830"/>
            </w:tabs>
            <w:rPr>
              <w:rFonts w:asciiTheme="minorHAnsi" w:eastAsiaTheme="minorEastAsia" w:hAnsiTheme="minorHAnsi" w:cstheme="minorBidi"/>
              <w:noProof/>
              <w:lang w:eastAsia="es-ES"/>
            </w:rPr>
          </w:pPr>
          <w:hyperlink w:anchor="_Toc176845699" w:history="1">
            <w:r w:rsidR="00CB3FFC" w:rsidRPr="00EF6850">
              <w:rPr>
                <w:rStyle w:val="Hipervnculo"/>
                <w:rFonts w:ascii="Arial" w:eastAsia="Times New Roman" w:hAnsi="Arial" w:cs="Arial"/>
                <w:noProof/>
              </w:rPr>
              <w:t>Nivel de análisis: Análisis Inferencial</w:t>
            </w:r>
            <w:r w:rsidR="00CB3FFC">
              <w:rPr>
                <w:noProof/>
                <w:webHidden/>
              </w:rPr>
              <w:tab/>
            </w:r>
            <w:r w:rsidR="00CB3FFC">
              <w:rPr>
                <w:noProof/>
                <w:webHidden/>
              </w:rPr>
              <w:fldChar w:fldCharType="begin"/>
            </w:r>
            <w:r w:rsidR="00CB3FFC">
              <w:rPr>
                <w:noProof/>
                <w:webHidden/>
              </w:rPr>
              <w:instrText xml:space="preserve"> PAGEREF _Toc176845699 \h </w:instrText>
            </w:r>
            <w:r w:rsidR="00CB3FFC">
              <w:rPr>
                <w:noProof/>
                <w:webHidden/>
              </w:rPr>
            </w:r>
            <w:r w:rsidR="00CB3FFC">
              <w:rPr>
                <w:noProof/>
                <w:webHidden/>
              </w:rPr>
              <w:fldChar w:fldCharType="separate"/>
            </w:r>
            <w:r w:rsidR="001D0765">
              <w:rPr>
                <w:noProof/>
                <w:webHidden/>
              </w:rPr>
              <w:t>27</w:t>
            </w:r>
            <w:r w:rsidR="00CB3FFC">
              <w:rPr>
                <w:noProof/>
                <w:webHidden/>
              </w:rPr>
              <w:fldChar w:fldCharType="end"/>
            </w:r>
          </w:hyperlink>
        </w:p>
        <w:p w14:paraId="7F55EA0A" w14:textId="77777777" w:rsidR="00CB3FFC" w:rsidRDefault="00CD5079">
          <w:pPr>
            <w:pStyle w:val="TDC2"/>
            <w:tabs>
              <w:tab w:val="right" w:leader="dot" w:pos="8830"/>
            </w:tabs>
            <w:rPr>
              <w:rFonts w:asciiTheme="minorHAnsi" w:eastAsiaTheme="minorEastAsia" w:hAnsiTheme="minorHAnsi" w:cstheme="minorBidi"/>
              <w:noProof/>
              <w:lang w:eastAsia="es-ES"/>
            </w:rPr>
          </w:pPr>
          <w:hyperlink w:anchor="_Toc176845700" w:history="1">
            <w:r w:rsidR="00CB3FFC" w:rsidRPr="00EF6850">
              <w:rPr>
                <w:rStyle w:val="Hipervnculo"/>
                <w:rFonts w:ascii="Arial" w:eastAsia="Times New Roman" w:hAnsi="Arial" w:cs="Arial"/>
                <w:noProof/>
              </w:rPr>
              <w:t>Representación básica de las variables</w:t>
            </w:r>
            <w:r w:rsidR="00CB3FFC">
              <w:rPr>
                <w:noProof/>
                <w:webHidden/>
              </w:rPr>
              <w:tab/>
            </w:r>
            <w:r w:rsidR="00CB3FFC">
              <w:rPr>
                <w:noProof/>
                <w:webHidden/>
              </w:rPr>
              <w:fldChar w:fldCharType="begin"/>
            </w:r>
            <w:r w:rsidR="00CB3FFC">
              <w:rPr>
                <w:noProof/>
                <w:webHidden/>
              </w:rPr>
              <w:instrText xml:space="preserve"> PAGEREF _Toc176845700 \h </w:instrText>
            </w:r>
            <w:r w:rsidR="00CB3FFC">
              <w:rPr>
                <w:noProof/>
                <w:webHidden/>
              </w:rPr>
            </w:r>
            <w:r w:rsidR="00CB3FFC">
              <w:rPr>
                <w:noProof/>
                <w:webHidden/>
              </w:rPr>
              <w:fldChar w:fldCharType="separate"/>
            </w:r>
            <w:r w:rsidR="001D0765">
              <w:rPr>
                <w:noProof/>
                <w:webHidden/>
              </w:rPr>
              <w:t>28</w:t>
            </w:r>
            <w:r w:rsidR="00CB3FFC">
              <w:rPr>
                <w:noProof/>
                <w:webHidden/>
              </w:rPr>
              <w:fldChar w:fldCharType="end"/>
            </w:r>
          </w:hyperlink>
        </w:p>
        <w:p w14:paraId="1E007A6B"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701" w:history="1">
            <w:r w:rsidR="00CB3FFC" w:rsidRPr="00EF6850">
              <w:rPr>
                <w:rStyle w:val="Hipervnculo"/>
                <w:rFonts w:ascii="Arial" w:eastAsia="Arial" w:hAnsi="Arial" w:cs="Arial"/>
                <w:noProof/>
              </w:rPr>
              <w:t>IX. RESULTADOS</w:t>
            </w:r>
            <w:r w:rsidR="00CB3FFC">
              <w:rPr>
                <w:noProof/>
                <w:webHidden/>
              </w:rPr>
              <w:tab/>
            </w:r>
            <w:r w:rsidR="00CB3FFC">
              <w:rPr>
                <w:noProof/>
                <w:webHidden/>
              </w:rPr>
              <w:fldChar w:fldCharType="begin"/>
            </w:r>
            <w:r w:rsidR="00CB3FFC">
              <w:rPr>
                <w:noProof/>
                <w:webHidden/>
              </w:rPr>
              <w:instrText xml:space="preserve"> PAGEREF _Toc176845701 \h </w:instrText>
            </w:r>
            <w:r w:rsidR="00CB3FFC">
              <w:rPr>
                <w:noProof/>
                <w:webHidden/>
              </w:rPr>
            </w:r>
            <w:r w:rsidR="00CB3FFC">
              <w:rPr>
                <w:noProof/>
                <w:webHidden/>
              </w:rPr>
              <w:fldChar w:fldCharType="separate"/>
            </w:r>
            <w:r w:rsidR="001D0765">
              <w:rPr>
                <w:noProof/>
                <w:webHidden/>
              </w:rPr>
              <w:t>31</w:t>
            </w:r>
            <w:r w:rsidR="00CB3FFC">
              <w:rPr>
                <w:noProof/>
                <w:webHidden/>
              </w:rPr>
              <w:fldChar w:fldCharType="end"/>
            </w:r>
          </w:hyperlink>
        </w:p>
        <w:p w14:paraId="13652D38"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702" w:history="1">
            <w:r w:rsidR="00CB3FFC" w:rsidRPr="00EF6850">
              <w:rPr>
                <w:rStyle w:val="Hipervnculo"/>
                <w:rFonts w:ascii="Arial" w:eastAsia="Arial" w:hAnsi="Arial" w:cs="Arial"/>
                <w:noProof/>
              </w:rPr>
              <w:t>X. DISCUSIÓN Y ANÁLISIS</w:t>
            </w:r>
            <w:r w:rsidR="00CB3FFC">
              <w:rPr>
                <w:noProof/>
                <w:webHidden/>
              </w:rPr>
              <w:tab/>
            </w:r>
            <w:r w:rsidR="00CB3FFC">
              <w:rPr>
                <w:noProof/>
                <w:webHidden/>
              </w:rPr>
              <w:fldChar w:fldCharType="begin"/>
            </w:r>
            <w:r w:rsidR="00CB3FFC">
              <w:rPr>
                <w:noProof/>
                <w:webHidden/>
              </w:rPr>
              <w:instrText xml:space="preserve"> PAGEREF _Toc176845702 \h </w:instrText>
            </w:r>
            <w:r w:rsidR="00CB3FFC">
              <w:rPr>
                <w:noProof/>
                <w:webHidden/>
              </w:rPr>
            </w:r>
            <w:r w:rsidR="00CB3FFC">
              <w:rPr>
                <w:noProof/>
                <w:webHidden/>
              </w:rPr>
              <w:fldChar w:fldCharType="separate"/>
            </w:r>
            <w:r w:rsidR="001D0765">
              <w:rPr>
                <w:noProof/>
                <w:webHidden/>
              </w:rPr>
              <w:t>34</w:t>
            </w:r>
            <w:r w:rsidR="00CB3FFC">
              <w:rPr>
                <w:noProof/>
                <w:webHidden/>
              </w:rPr>
              <w:fldChar w:fldCharType="end"/>
            </w:r>
          </w:hyperlink>
        </w:p>
        <w:p w14:paraId="2B8488B9"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703" w:history="1">
            <w:r w:rsidR="00CB3FFC" w:rsidRPr="00EF6850">
              <w:rPr>
                <w:rStyle w:val="Hipervnculo"/>
                <w:rFonts w:ascii="Arial" w:eastAsia="Arial" w:hAnsi="Arial" w:cs="Arial"/>
                <w:noProof/>
              </w:rPr>
              <w:t>XI. CONCLUSIONES</w:t>
            </w:r>
            <w:r w:rsidR="00CB3FFC">
              <w:rPr>
                <w:noProof/>
                <w:webHidden/>
              </w:rPr>
              <w:tab/>
            </w:r>
            <w:r w:rsidR="00CB3FFC">
              <w:rPr>
                <w:noProof/>
                <w:webHidden/>
              </w:rPr>
              <w:fldChar w:fldCharType="begin"/>
            </w:r>
            <w:r w:rsidR="00CB3FFC">
              <w:rPr>
                <w:noProof/>
                <w:webHidden/>
              </w:rPr>
              <w:instrText xml:space="preserve"> PAGEREF _Toc176845703 \h </w:instrText>
            </w:r>
            <w:r w:rsidR="00CB3FFC">
              <w:rPr>
                <w:noProof/>
                <w:webHidden/>
              </w:rPr>
            </w:r>
            <w:r w:rsidR="00CB3FFC">
              <w:rPr>
                <w:noProof/>
                <w:webHidden/>
              </w:rPr>
              <w:fldChar w:fldCharType="separate"/>
            </w:r>
            <w:r w:rsidR="001D0765">
              <w:rPr>
                <w:noProof/>
                <w:webHidden/>
              </w:rPr>
              <w:t>38</w:t>
            </w:r>
            <w:r w:rsidR="00CB3FFC">
              <w:rPr>
                <w:noProof/>
                <w:webHidden/>
              </w:rPr>
              <w:fldChar w:fldCharType="end"/>
            </w:r>
          </w:hyperlink>
        </w:p>
        <w:p w14:paraId="167DF0B5"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704" w:history="1">
            <w:r w:rsidR="00CB3FFC" w:rsidRPr="00EF6850">
              <w:rPr>
                <w:rStyle w:val="Hipervnculo"/>
                <w:rFonts w:ascii="Arial" w:eastAsia="Arial" w:hAnsi="Arial" w:cs="Arial"/>
                <w:noProof/>
              </w:rPr>
              <w:t>XII. RECOMENDACIONES</w:t>
            </w:r>
            <w:r w:rsidR="00CB3FFC">
              <w:rPr>
                <w:noProof/>
                <w:webHidden/>
              </w:rPr>
              <w:tab/>
            </w:r>
            <w:r w:rsidR="00CB3FFC">
              <w:rPr>
                <w:noProof/>
                <w:webHidden/>
              </w:rPr>
              <w:fldChar w:fldCharType="begin"/>
            </w:r>
            <w:r w:rsidR="00CB3FFC">
              <w:rPr>
                <w:noProof/>
                <w:webHidden/>
              </w:rPr>
              <w:instrText xml:space="preserve"> PAGEREF _Toc176845704 \h </w:instrText>
            </w:r>
            <w:r w:rsidR="00CB3FFC">
              <w:rPr>
                <w:noProof/>
                <w:webHidden/>
              </w:rPr>
            </w:r>
            <w:r w:rsidR="00CB3FFC">
              <w:rPr>
                <w:noProof/>
                <w:webHidden/>
              </w:rPr>
              <w:fldChar w:fldCharType="separate"/>
            </w:r>
            <w:r w:rsidR="001D0765">
              <w:rPr>
                <w:noProof/>
                <w:webHidden/>
              </w:rPr>
              <w:t>39</w:t>
            </w:r>
            <w:r w:rsidR="00CB3FFC">
              <w:rPr>
                <w:noProof/>
                <w:webHidden/>
              </w:rPr>
              <w:fldChar w:fldCharType="end"/>
            </w:r>
          </w:hyperlink>
        </w:p>
        <w:p w14:paraId="78881EE0" w14:textId="77777777" w:rsidR="00CB3FFC" w:rsidRDefault="00CD5079">
          <w:pPr>
            <w:pStyle w:val="TDC1"/>
            <w:tabs>
              <w:tab w:val="right" w:leader="dot" w:pos="8830"/>
            </w:tabs>
            <w:rPr>
              <w:rFonts w:asciiTheme="minorHAnsi" w:eastAsiaTheme="minorEastAsia" w:hAnsiTheme="minorHAnsi" w:cstheme="minorBidi"/>
              <w:noProof/>
              <w:lang w:eastAsia="es-ES"/>
            </w:rPr>
          </w:pPr>
          <w:hyperlink w:anchor="_Toc176845705" w:history="1">
            <w:r w:rsidR="00CB3FFC" w:rsidRPr="00EF6850">
              <w:rPr>
                <w:rStyle w:val="Hipervnculo"/>
                <w:rFonts w:ascii="Arial" w:eastAsia="Arial" w:hAnsi="Arial" w:cs="Arial"/>
                <w:noProof/>
              </w:rPr>
              <w:t>X. BIBLIOGRAFIA</w:t>
            </w:r>
            <w:r w:rsidR="00CB3FFC">
              <w:rPr>
                <w:noProof/>
                <w:webHidden/>
              </w:rPr>
              <w:tab/>
            </w:r>
            <w:r w:rsidR="00CB3FFC">
              <w:rPr>
                <w:noProof/>
                <w:webHidden/>
              </w:rPr>
              <w:fldChar w:fldCharType="begin"/>
            </w:r>
            <w:r w:rsidR="00CB3FFC">
              <w:rPr>
                <w:noProof/>
                <w:webHidden/>
              </w:rPr>
              <w:instrText xml:space="preserve"> PAGEREF _Toc176845705 \h </w:instrText>
            </w:r>
            <w:r w:rsidR="00CB3FFC">
              <w:rPr>
                <w:noProof/>
                <w:webHidden/>
              </w:rPr>
            </w:r>
            <w:r w:rsidR="00CB3FFC">
              <w:rPr>
                <w:noProof/>
                <w:webHidden/>
              </w:rPr>
              <w:fldChar w:fldCharType="separate"/>
            </w:r>
            <w:r w:rsidR="001D0765">
              <w:rPr>
                <w:noProof/>
                <w:webHidden/>
              </w:rPr>
              <w:t>40</w:t>
            </w:r>
            <w:r w:rsidR="00CB3FFC">
              <w:rPr>
                <w:noProof/>
                <w:webHidden/>
              </w:rPr>
              <w:fldChar w:fldCharType="end"/>
            </w:r>
          </w:hyperlink>
        </w:p>
        <w:p w14:paraId="19157063" w14:textId="77777777" w:rsidR="00CB3FFC" w:rsidRDefault="00CD5079">
          <w:pPr>
            <w:pStyle w:val="TDC1"/>
            <w:tabs>
              <w:tab w:val="left" w:pos="660"/>
              <w:tab w:val="right" w:leader="dot" w:pos="8830"/>
            </w:tabs>
            <w:rPr>
              <w:rFonts w:asciiTheme="minorHAnsi" w:eastAsiaTheme="minorEastAsia" w:hAnsiTheme="minorHAnsi" w:cstheme="minorBidi"/>
              <w:noProof/>
              <w:lang w:eastAsia="es-ES"/>
            </w:rPr>
          </w:pPr>
          <w:hyperlink w:anchor="_Toc176845706" w:history="1">
            <w:r w:rsidR="00CB3FFC" w:rsidRPr="00EF6850">
              <w:rPr>
                <w:rStyle w:val="Hipervnculo"/>
                <w:rFonts w:ascii="Arial" w:eastAsia="Arial" w:hAnsi="Arial" w:cs="Arial"/>
                <w:noProof/>
              </w:rPr>
              <w:t>XI.</w:t>
            </w:r>
            <w:r w:rsidR="00CB3FFC">
              <w:rPr>
                <w:rFonts w:asciiTheme="minorHAnsi" w:eastAsiaTheme="minorEastAsia" w:hAnsiTheme="minorHAnsi" w:cstheme="minorBidi"/>
                <w:noProof/>
                <w:lang w:eastAsia="es-ES"/>
              </w:rPr>
              <w:tab/>
            </w:r>
            <w:r w:rsidR="00CB3FFC" w:rsidRPr="00EF6850">
              <w:rPr>
                <w:rStyle w:val="Hipervnculo"/>
                <w:rFonts w:ascii="Arial" w:eastAsia="Arial" w:hAnsi="Arial" w:cs="Arial"/>
                <w:noProof/>
              </w:rPr>
              <w:t>ANEXOS</w:t>
            </w:r>
            <w:r w:rsidR="00CB3FFC">
              <w:rPr>
                <w:noProof/>
                <w:webHidden/>
              </w:rPr>
              <w:tab/>
            </w:r>
            <w:r w:rsidR="00CB3FFC">
              <w:rPr>
                <w:noProof/>
                <w:webHidden/>
              </w:rPr>
              <w:fldChar w:fldCharType="begin"/>
            </w:r>
            <w:r w:rsidR="00CB3FFC">
              <w:rPr>
                <w:noProof/>
                <w:webHidden/>
              </w:rPr>
              <w:instrText xml:space="preserve"> PAGEREF _Toc176845706 \h </w:instrText>
            </w:r>
            <w:r w:rsidR="00CB3FFC">
              <w:rPr>
                <w:noProof/>
                <w:webHidden/>
              </w:rPr>
            </w:r>
            <w:r w:rsidR="00CB3FFC">
              <w:rPr>
                <w:noProof/>
                <w:webHidden/>
              </w:rPr>
              <w:fldChar w:fldCharType="separate"/>
            </w:r>
            <w:r w:rsidR="001D0765">
              <w:rPr>
                <w:noProof/>
                <w:webHidden/>
              </w:rPr>
              <w:t>44</w:t>
            </w:r>
            <w:r w:rsidR="00CB3FFC">
              <w:rPr>
                <w:noProof/>
                <w:webHidden/>
              </w:rPr>
              <w:fldChar w:fldCharType="end"/>
            </w:r>
          </w:hyperlink>
        </w:p>
        <w:p w14:paraId="06ED935D" w14:textId="22816033" w:rsidR="00B47F86" w:rsidRPr="00605821" w:rsidRDefault="00B47F86" w:rsidP="003C123D">
          <w:pPr>
            <w:spacing w:line="360" w:lineRule="auto"/>
            <w:rPr>
              <w:rFonts w:ascii="Arial" w:hAnsi="Arial" w:cs="Arial"/>
              <w:sz w:val="24"/>
              <w:szCs w:val="24"/>
            </w:rPr>
          </w:pPr>
          <w:r w:rsidRPr="00605821">
            <w:rPr>
              <w:rFonts w:ascii="Arial" w:hAnsi="Arial" w:cs="Arial"/>
              <w:b/>
              <w:bCs/>
              <w:sz w:val="24"/>
              <w:szCs w:val="24"/>
            </w:rPr>
            <w:fldChar w:fldCharType="end"/>
          </w:r>
        </w:p>
      </w:sdtContent>
    </w:sdt>
    <w:p w14:paraId="0DBB76EC" w14:textId="77777777" w:rsidR="007A76D6" w:rsidRPr="00605821" w:rsidRDefault="007A76D6" w:rsidP="003C123D">
      <w:pPr>
        <w:spacing w:after="0" w:line="360" w:lineRule="auto"/>
        <w:jc w:val="both"/>
        <w:rPr>
          <w:rFonts w:ascii="Arial" w:eastAsia="Arial" w:hAnsi="Arial" w:cs="Arial"/>
          <w:b/>
          <w:sz w:val="24"/>
          <w:szCs w:val="24"/>
          <w:highlight w:val="yellow"/>
        </w:rPr>
      </w:pPr>
    </w:p>
    <w:p w14:paraId="15E38F17" w14:textId="77777777" w:rsidR="008055C1" w:rsidRPr="00605821" w:rsidRDefault="008055C1" w:rsidP="003C123D">
      <w:pPr>
        <w:spacing w:after="0" w:line="360" w:lineRule="auto"/>
        <w:jc w:val="both"/>
        <w:rPr>
          <w:rFonts w:ascii="Arial" w:eastAsia="Arial" w:hAnsi="Arial" w:cs="Arial"/>
          <w:b/>
          <w:sz w:val="24"/>
          <w:szCs w:val="24"/>
          <w:highlight w:val="yellow"/>
        </w:rPr>
      </w:pPr>
    </w:p>
    <w:p w14:paraId="55F51F80" w14:textId="77777777" w:rsidR="008055C1" w:rsidRPr="00605821" w:rsidRDefault="008055C1" w:rsidP="003C123D">
      <w:pPr>
        <w:spacing w:after="0" w:line="360" w:lineRule="auto"/>
        <w:jc w:val="both"/>
        <w:rPr>
          <w:rFonts w:ascii="Arial" w:eastAsia="Arial" w:hAnsi="Arial" w:cs="Arial"/>
          <w:b/>
          <w:sz w:val="24"/>
          <w:szCs w:val="24"/>
          <w:highlight w:val="yellow"/>
        </w:rPr>
      </w:pPr>
    </w:p>
    <w:p w14:paraId="19BA5B93" w14:textId="77777777" w:rsidR="008055C1" w:rsidRPr="00605821" w:rsidRDefault="008055C1" w:rsidP="003C123D">
      <w:pPr>
        <w:spacing w:after="0" w:line="360" w:lineRule="auto"/>
        <w:jc w:val="both"/>
        <w:rPr>
          <w:rFonts w:ascii="Arial" w:eastAsia="Arial" w:hAnsi="Arial" w:cs="Arial"/>
          <w:b/>
          <w:sz w:val="24"/>
          <w:szCs w:val="24"/>
          <w:highlight w:val="yellow"/>
        </w:rPr>
      </w:pPr>
    </w:p>
    <w:p w14:paraId="377898AE" w14:textId="77777777" w:rsidR="00AD1F9A" w:rsidRDefault="00AD1F9A" w:rsidP="003C123D">
      <w:pPr>
        <w:spacing w:after="0" w:line="360" w:lineRule="auto"/>
        <w:jc w:val="both"/>
        <w:rPr>
          <w:rFonts w:ascii="Arial" w:eastAsia="Arial" w:hAnsi="Arial" w:cs="Arial"/>
          <w:b/>
          <w:sz w:val="24"/>
          <w:szCs w:val="24"/>
          <w:highlight w:val="yellow"/>
        </w:rPr>
      </w:pPr>
    </w:p>
    <w:p w14:paraId="57CA0A5E" w14:textId="77777777" w:rsidR="00AD1F9A" w:rsidRDefault="00AD1F9A" w:rsidP="003C123D">
      <w:pPr>
        <w:spacing w:after="0" w:line="360" w:lineRule="auto"/>
        <w:jc w:val="both"/>
        <w:rPr>
          <w:rFonts w:ascii="Arial" w:eastAsia="Arial" w:hAnsi="Arial" w:cs="Arial"/>
          <w:b/>
          <w:sz w:val="24"/>
          <w:szCs w:val="24"/>
          <w:highlight w:val="yellow"/>
        </w:rPr>
      </w:pPr>
    </w:p>
    <w:p w14:paraId="1A2DE961" w14:textId="77777777" w:rsidR="00AD1F9A" w:rsidRDefault="00AD1F9A" w:rsidP="003C123D">
      <w:pPr>
        <w:spacing w:after="0" w:line="360" w:lineRule="auto"/>
        <w:jc w:val="both"/>
        <w:rPr>
          <w:rFonts w:ascii="Arial" w:eastAsia="Arial" w:hAnsi="Arial" w:cs="Arial"/>
          <w:b/>
          <w:sz w:val="24"/>
          <w:szCs w:val="24"/>
          <w:highlight w:val="yellow"/>
        </w:rPr>
      </w:pPr>
    </w:p>
    <w:p w14:paraId="381BDB67" w14:textId="77777777" w:rsidR="00AD1F9A" w:rsidRDefault="00AD1F9A" w:rsidP="003C123D">
      <w:pPr>
        <w:spacing w:after="0" w:line="360" w:lineRule="auto"/>
        <w:jc w:val="both"/>
        <w:rPr>
          <w:rFonts w:ascii="Arial" w:eastAsia="Arial" w:hAnsi="Arial" w:cs="Arial"/>
          <w:b/>
          <w:sz w:val="24"/>
          <w:szCs w:val="24"/>
          <w:highlight w:val="yellow"/>
        </w:rPr>
      </w:pPr>
    </w:p>
    <w:p w14:paraId="014E3094" w14:textId="77777777" w:rsidR="00AD1F9A" w:rsidRDefault="00AD1F9A" w:rsidP="003C123D">
      <w:pPr>
        <w:spacing w:after="0" w:line="360" w:lineRule="auto"/>
        <w:jc w:val="both"/>
        <w:rPr>
          <w:rFonts w:ascii="Arial" w:eastAsia="Arial" w:hAnsi="Arial" w:cs="Arial"/>
          <w:b/>
          <w:sz w:val="24"/>
          <w:szCs w:val="24"/>
          <w:highlight w:val="yellow"/>
        </w:rPr>
      </w:pPr>
    </w:p>
    <w:p w14:paraId="4A173ED8" w14:textId="77777777" w:rsidR="00AD1F9A" w:rsidRDefault="00AD1F9A" w:rsidP="003C123D">
      <w:pPr>
        <w:spacing w:after="0" w:line="360" w:lineRule="auto"/>
        <w:jc w:val="both"/>
        <w:rPr>
          <w:rFonts w:ascii="Arial" w:eastAsia="Arial" w:hAnsi="Arial" w:cs="Arial"/>
          <w:b/>
          <w:sz w:val="24"/>
          <w:szCs w:val="24"/>
          <w:highlight w:val="yellow"/>
        </w:rPr>
      </w:pPr>
    </w:p>
    <w:p w14:paraId="4B87F0DB" w14:textId="77777777" w:rsidR="00AD1F9A" w:rsidRDefault="00AD1F9A" w:rsidP="003C123D">
      <w:pPr>
        <w:spacing w:after="0" w:line="360" w:lineRule="auto"/>
        <w:jc w:val="both"/>
        <w:rPr>
          <w:rFonts w:ascii="Arial" w:eastAsia="Arial" w:hAnsi="Arial" w:cs="Arial"/>
          <w:b/>
          <w:sz w:val="24"/>
          <w:szCs w:val="24"/>
          <w:highlight w:val="yellow"/>
        </w:rPr>
      </w:pPr>
    </w:p>
    <w:p w14:paraId="2A706F11" w14:textId="77777777" w:rsidR="00AD1F9A" w:rsidRDefault="00AD1F9A" w:rsidP="003C123D">
      <w:pPr>
        <w:spacing w:after="0" w:line="360" w:lineRule="auto"/>
        <w:jc w:val="both"/>
        <w:rPr>
          <w:rFonts w:ascii="Arial" w:eastAsia="Arial" w:hAnsi="Arial" w:cs="Arial"/>
          <w:b/>
          <w:sz w:val="24"/>
          <w:szCs w:val="24"/>
          <w:highlight w:val="yellow"/>
        </w:rPr>
      </w:pPr>
    </w:p>
    <w:p w14:paraId="50D507FF" w14:textId="77777777" w:rsidR="00AD1F9A" w:rsidRDefault="00AD1F9A" w:rsidP="003C123D">
      <w:pPr>
        <w:spacing w:after="0" w:line="360" w:lineRule="auto"/>
        <w:jc w:val="both"/>
        <w:rPr>
          <w:rFonts w:ascii="Arial" w:eastAsia="Arial" w:hAnsi="Arial" w:cs="Arial"/>
          <w:b/>
          <w:sz w:val="24"/>
          <w:szCs w:val="24"/>
          <w:highlight w:val="yellow"/>
        </w:rPr>
      </w:pPr>
    </w:p>
    <w:p w14:paraId="15841C44" w14:textId="77777777" w:rsidR="00AD1F9A" w:rsidRDefault="00AD1F9A" w:rsidP="003C123D">
      <w:pPr>
        <w:spacing w:after="0" w:line="360" w:lineRule="auto"/>
        <w:jc w:val="both"/>
        <w:rPr>
          <w:rFonts w:ascii="Arial" w:eastAsia="Arial" w:hAnsi="Arial" w:cs="Arial"/>
          <w:b/>
          <w:sz w:val="24"/>
          <w:szCs w:val="24"/>
          <w:highlight w:val="yellow"/>
        </w:rPr>
      </w:pPr>
    </w:p>
    <w:p w14:paraId="057588B9" w14:textId="77777777" w:rsidR="00AD1F9A" w:rsidRDefault="00AD1F9A" w:rsidP="003C123D">
      <w:pPr>
        <w:spacing w:after="0" w:line="360" w:lineRule="auto"/>
        <w:jc w:val="both"/>
        <w:rPr>
          <w:rFonts w:ascii="Arial" w:eastAsia="Arial" w:hAnsi="Arial" w:cs="Arial"/>
          <w:b/>
          <w:sz w:val="24"/>
          <w:szCs w:val="24"/>
          <w:highlight w:val="yellow"/>
        </w:rPr>
      </w:pPr>
    </w:p>
    <w:p w14:paraId="69205157" w14:textId="77777777" w:rsidR="00AD1F9A" w:rsidRDefault="00AD1F9A" w:rsidP="003C123D">
      <w:pPr>
        <w:spacing w:after="0" w:line="360" w:lineRule="auto"/>
        <w:jc w:val="both"/>
        <w:rPr>
          <w:rFonts w:ascii="Arial" w:eastAsia="Arial" w:hAnsi="Arial" w:cs="Arial"/>
          <w:b/>
          <w:sz w:val="24"/>
          <w:szCs w:val="24"/>
          <w:highlight w:val="yellow"/>
        </w:rPr>
      </w:pPr>
    </w:p>
    <w:p w14:paraId="2D0C797B" w14:textId="77777777" w:rsidR="00AD1F9A" w:rsidRDefault="00AD1F9A" w:rsidP="003C123D">
      <w:pPr>
        <w:spacing w:after="0" w:line="360" w:lineRule="auto"/>
        <w:jc w:val="both"/>
        <w:rPr>
          <w:rFonts w:ascii="Arial" w:eastAsia="Arial" w:hAnsi="Arial" w:cs="Arial"/>
          <w:b/>
          <w:sz w:val="24"/>
          <w:szCs w:val="24"/>
          <w:highlight w:val="yellow"/>
        </w:rPr>
      </w:pPr>
    </w:p>
    <w:p w14:paraId="1D984614" w14:textId="77777777" w:rsidR="00AD1F9A" w:rsidRDefault="00AD1F9A" w:rsidP="003C123D">
      <w:pPr>
        <w:spacing w:after="0" w:line="360" w:lineRule="auto"/>
        <w:jc w:val="both"/>
        <w:rPr>
          <w:rFonts w:ascii="Arial" w:eastAsia="Arial" w:hAnsi="Arial" w:cs="Arial"/>
          <w:b/>
          <w:sz w:val="24"/>
          <w:szCs w:val="24"/>
          <w:highlight w:val="yellow"/>
        </w:rPr>
      </w:pPr>
    </w:p>
    <w:p w14:paraId="63851478" w14:textId="77777777" w:rsidR="00AD1F9A" w:rsidRDefault="00AD1F9A" w:rsidP="003C123D">
      <w:pPr>
        <w:spacing w:after="0" w:line="360" w:lineRule="auto"/>
        <w:jc w:val="both"/>
        <w:rPr>
          <w:rFonts w:ascii="Arial" w:eastAsia="Arial" w:hAnsi="Arial" w:cs="Arial"/>
          <w:b/>
          <w:sz w:val="24"/>
          <w:szCs w:val="24"/>
          <w:highlight w:val="yellow"/>
        </w:rPr>
      </w:pPr>
    </w:p>
    <w:p w14:paraId="370AAED3" w14:textId="77777777" w:rsidR="00AD1F9A" w:rsidRDefault="00AD1F9A" w:rsidP="003C123D">
      <w:pPr>
        <w:spacing w:after="0" w:line="360" w:lineRule="auto"/>
        <w:jc w:val="both"/>
        <w:rPr>
          <w:rFonts w:ascii="Arial" w:eastAsia="Arial" w:hAnsi="Arial" w:cs="Arial"/>
          <w:b/>
          <w:sz w:val="24"/>
          <w:szCs w:val="24"/>
          <w:highlight w:val="yellow"/>
        </w:rPr>
      </w:pPr>
    </w:p>
    <w:p w14:paraId="6B7FD839" w14:textId="77777777" w:rsidR="00B00369" w:rsidRDefault="00B00369" w:rsidP="003C123D">
      <w:pPr>
        <w:spacing w:after="0" w:line="360" w:lineRule="auto"/>
        <w:jc w:val="both"/>
        <w:rPr>
          <w:rFonts w:ascii="Arial" w:eastAsia="Arial" w:hAnsi="Arial" w:cs="Arial"/>
          <w:b/>
          <w:sz w:val="24"/>
          <w:szCs w:val="24"/>
          <w:highlight w:val="yellow"/>
        </w:rPr>
        <w:sectPr w:rsidR="00B00369" w:rsidSect="00B00369">
          <w:footerReference w:type="default" r:id="rId11"/>
          <w:pgSz w:w="12242" w:h="15842"/>
          <w:pgMar w:top="1417" w:right="1701" w:bottom="1417" w:left="1701" w:header="709" w:footer="709" w:gutter="0"/>
          <w:pgNumType w:fmt="lowerRoman" w:start="1"/>
          <w:cols w:space="720"/>
        </w:sectPr>
      </w:pPr>
    </w:p>
    <w:p w14:paraId="1B44FFBB" w14:textId="77777777" w:rsidR="00E14CAA" w:rsidRPr="004B294E" w:rsidRDefault="00E14CAA" w:rsidP="00E14CAA">
      <w:pPr>
        <w:pStyle w:val="Ttulo1"/>
        <w:jc w:val="center"/>
        <w:rPr>
          <w:rFonts w:ascii="Arial" w:eastAsia="Arial" w:hAnsi="Arial" w:cs="Arial"/>
          <w:sz w:val="24"/>
          <w:szCs w:val="24"/>
        </w:rPr>
      </w:pPr>
      <w:bookmarkStart w:id="0" w:name="_Toc176845665"/>
      <w:r w:rsidRPr="004B294E">
        <w:rPr>
          <w:rFonts w:ascii="Arial" w:eastAsia="Arial" w:hAnsi="Arial" w:cs="Arial"/>
          <w:sz w:val="24"/>
          <w:szCs w:val="24"/>
        </w:rPr>
        <w:lastRenderedPageBreak/>
        <w:t>DEDICATORIA</w:t>
      </w:r>
      <w:bookmarkEnd w:id="0"/>
    </w:p>
    <w:p w14:paraId="41135A3D" w14:textId="77777777" w:rsidR="00E14CAA" w:rsidRDefault="00E14CAA" w:rsidP="00E14CAA">
      <w:pPr>
        <w:spacing w:after="0" w:line="360" w:lineRule="auto"/>
        <w:jc w:val="both"/>
        <w:rPr>
          <w:rFonts w:ascii="Arial" w:eastAsia="Arial" w:hAnsi="Arial" w:cs="Arial"/>
          <w:sz w:val="24"/>
          <w:szCs w:val="24"/>
        </w:rPr>
      </w:pPr>
    </w:p>
    <w:p w14:paraId="1E799D92"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A Dios Padre;</w:t>
      </w:r>
    </w:p>
    <w:p w14:paraId="3A9EA17D" w14:textId="77777777" w:rsidR="00E14CAA" w:rsidRDefault="00E14CAA" w:rsidP="00E14CAA">
      <w:pPr>
        <w:spacing w:after="0" w:line="360" w:lineRule="auto"/>
        <w:jc w:val="both"/>
        <w:rPr>
          <w:rFonts w:ascii="Arial" w:eastAsia="Arial" w:hAnsi="Arial" w:cs="Arial"/>
          <w:sz w:val="24"/>
          <w:szCs w:val="24"/>
        </w:rPr>
      </w:pPr>
    </w:p>
    <w:p w14:paraId="72A5FBC5"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Por guiarme espiritualmente en cada proceso de mi larga carrera; por cuidar de mis pasos, por ser mi luz y mi fortaleza; sin Dios, hubiese sido imposible que hoy pueda dar este paso que me eleva a ser un profesional de vocación.</w:t>
      </w:r>
    </w:p>
    <w:p w14:paraId="64B899B8" w14:textId="77777777" w:rsidR="00E14CAA" w:rsidRDefault="00E14CAA" w:rsidP="00E14CAA">
      <w:pPr>
        <w:spacing w:after="0" w:line="360" w:lineRule="auto"/>
        <w:jc w:val="both"/>
        <w:rPr>
          <w:rFonts w:ascii="Arial" w:eastAsia="Arial" w:hAnsi="Arial" w:cs="Arial"/>
          <w:sz w:val="24"/>
          <w:szCs w:val="24"/>
        </w:rPr>
      </w:pPr>
    </w:p>
    <w:p w14:paraId="18EE0A14"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 xml:space="preserve">Mis Padres, Hermanos y Abuelitos; </w:t>
      </w:r>
    </w:p>
    <w:p w14:paraId="7F0559C2" w14:textId="77777777" w:rsidR="00E14CAA" w:rsidRDefault="00E14CAA" w:rsidP="00E14CAA">
      <w:pPr>
        <w:spacing w:after="0" w:line="360" w:lineRule="auto"/>
        <w:jc w:val="both"/>
        <w:rPr>
          <w:rFonts w:ascii="Arial" w:eastAsia="Arial" w:hAnsi="Arial" w:cs="Arial"/>
          <w:sz w:val="24"/>
          <w:szCs w:val="24"/>
        </w:rPr>
      </w:pPr>
    </w:p>
    <w:p w14:paraId="0B516609"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Por sus manos laboriosas, por cada consejo que me brindaron, por sus oraciones, por esa motivación que día a día recibía de ellos a pesar de la distancia que nos separó durante seis extensos años; cada día cuenta con amor y sacrificio lograron que pudiera concluir mis estudios.</w:t>
      </w:r>
    </w:p>
    <w:p w14:paraId="4CC412CD" w14:textId="77777777" w:rsidR="00E14CAA" w:rsidRDefault="00E14CAA" w:rsidP="00E14CAA">
      <w:pPr>
        <w:spacing w:after="0" w:line="360" w:lineRule="auto"/>
        <w:jc w:val="both"/>
        <w:rPr>
          <w:rFonts w:ascii="Arial" w:eastAsia="Arial" w:hAnsi="Arial" w:cs="Arial"/>
          <w:sz w:val="24"/>
          <w:szCs w:val="24"/>
        </w:rPr>
      </w:pPr>
    </w:p>
    <w:p w14:paraId="191230C5" w14:textId="016D6A35"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 xml:space="preserve">En especial, dedico hasta el Cielo mi </w:t>
      </w:r>
      <w:r w:rsidR="005B22EB">
        <w:rPr>
          <w:rFonts w:ascii="Arial" w:eastAsia="Arial" w:hAnsi="Arial" w:cs="Arial"/>
          <w:sz w:val="24"/>
          <w:szCs w:val="24"/>
        </w:rPr>
        <w:t>Informe Final</w:t>
      </w:r>
      <w:r>
        <w:rPr>
          <w:rFonts w:ascii="Arial" w:eastAsia="Arial" w:hAnsi="Arial" w:cs="Arial"/>
          <w:sz w:val="24"/>
          <w:szCs w:val="24"/>
        </w:rPr>
        <w:t>, a mi Papá Barnys Alonso, por su carácter y manera de enseñar, forjé en mí, ser quien soy, ello me hace continuar adelante, siguiendo buenos consejos sin obviar sus palabras “No olvidarme de dónde  vengo”.</w:t>
      </w:r>
    </w:p>
    <w:p w14:paraId="69E5B76D" w14:textId="77777777" w:rsidR="00E14CAA" w:rsidRDefault="00E14CAA" w:rsidP="00E14CAA">
      <w:pPr>
        <w:spacing w:after="0" w:line="360" w:lineRule="auto"/>
        <w:jc w:val="both"/>
        <w:rPr>
          <w:rFonts w:ascii="Arial" w:eastAsia="Arial" w:hAnsi="Arial" w:cs="Arial"/>
          <w:sz w:val="24"/>
          <w:szCs w:val="24"/>
        </w:rPr>
      </w:pPr>
    </w:p>
    <w:p w14:paraId="2CBAC3D7"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A mis Tíos Dr. Javier de Jesús Alonso Gaitán (Q.E.P.D.) y Douglas Algaba Alonso;</w:t>
      </w:r>
    </w:p>
    <w:p w14:paraId="13F7D085" w14:textId="77777777" w:rsidR="00E14CAA" w:rsidRDefault="00E14CAA" w:rsidP="00E14CAA">
      <w:pPr>
        <w:spacing w:after="0" w:line="360" w:lineRule="auto"/>
        <w:jc w:val="both"/>
        <w:rPr>
          <w:rFonts w:ascii="Arial" w:eastAsia="Arial" w:hAnsi="Arial" w:cs="Arial"/>
          <w:sz w:val="24"/>
          <w:szCs w:val="24"/>
        </w:rPr>
      </w:pPr>
    </w:p>
    <w:p w14:paraId="250747C0"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 xml:space="preserve">Quienes me apoyaron desde el día cero de mis estudios; Tío Javier por brindarme consejos sobre la profesión que había escogido y Tío Douglas porque estuvo durante estos años a mi lado. </w:t>
      </w:r>
    </w:p>
    <w:p w14:paraId="23584487" w14:textId="77777777" w:rsidR="00E14CAA" w:rsidRDefault="00E14CAA" w:rsidP="00E14CAA">
      <w:pPr>
        <w:spacing w:after="0" w:line="360" w:lineRule="auto"/>
        <w:jc w:val="both"/>
        <w:rPr>
          <w:rFonts w:ascii="Arial" w:eastAsia="Arial" w:hAnsi="Arial" w:cs="Arial"/>
          <w:sz w:val="24"/>
          <w:szCs w:val="24"/>
        </w:rPr>
      </w:pPr>
    </w:p>
    <w:p w14:paraId="0C49B63A" w14:textId="77777777" w:rsidR="00E14CAA" w:rsidRDefault="00E14CAA" w:rsidP="00E14CAA">
      <w:pPr>
        <w:spacing w:after="0" w:line="360" w:lineRule="auto"/>
        <w:jc w:val="both"/>
        <w:rPr>
          <w:rFonts w:ascii="Arial" w:eastAsia="Arial" w:hAnsi="Arial" w:cs="Arial"/>
          <w:sz w:val="24"/>
          <w:szCs w:val="24"/>
        </w:rPr>
      </w:pPr>
      <w:r>
        <w:rPr>
          <w:rFonts w:ascii="Arial" w:eastAsia="Arial" w:hAnsi="Arial" w:cs="Arial"/>
          <w:sz w:val="24"/>
          <w:szCs w:val="24"/>
        </w:rPr>
        <w:t>A todos aquellos que de una u otra forma, fueron motivo de inspiración para que no me desanimara y continuara el camino que había empezado a recorrer, gracias a todos ellos, hoy logro llegar a la meta.</w:t>
      </w:r>
    </w:p>
    <w:p w14:paraId="02E097FB" w14:textId="77777777" w:rsidR="00E14CAA" w:rsidRDefault="00E14CAA" w:rsidP="00E14CAA">
      <w:pPr>
        <w:pStyle w:val="Ttulo1"/>
        <w:jc w:val="center"/>
        <w:rPr>
          <w:rFonts w:ascii="Arial" w:eastAsia="Arial" w:hAnsi="Arial" w:cs="Arial"/>
          <w:sz w:val="24"/>
          <w:szCs w:val="24"/>
        </w:rPr>
      </w:pPr>
    </w:p>
    <w:p w14:paraId="110F83EE" w14:textId="77777777" w:rsidR="00E14CAA" w:rsidRDefault="00E14CAA" w:rsidP="00E5107D">
      <w:pPr>
        <w:pStyle w:val="Ttulo1"/>
        <w:jc w:val="center"/>
        <w:rPr>
          <w:rFonts w:ascii="Arial" w:eastAsia="Arial" w:hAnsi="Arial" w:cs="Arial"/>
          <w:sz w:val="24"/>
          <w:szCs w:val="24"/>
        </w:rPr>
      </w:pPr>
    </w:p>
    <w:p w14:paraId="3D220D9B" w14:textId="46B476A5" w:rsidR="00AD1F9A" w:rsidRDefault="00AD1F9A" w:rsidP="00E5107D">
      <w:pPr>
        <w:pStyle w:val="Ttulo1"/>
        <w:jc w:val="center"/>
        <w:rPr>
          <w:rFonts w:ascii="Arial" w:eastAsia="Arial" w:hAnsi="Arial" w:cs="Arial"/>
          <w:b w:val="0"/>
          <w:sz w:val="24"/>
          <w:szCs w:val="24"/>
        </w:rPr>
      </w:pPr>
      <w:bookmarkStart w:id="1" w:name="_Toc176845666"/>
      <w:r w:rsidRPr="004B294E">
        <w:rPr>
          <w:rFonts w:ascii="Arial" w:eastAsia="Arial" w:hAnsi="Arial" w:cs="Arial"/>
          <w:sz w:val="24"/>
          <w:szCs w:val="24"/>
        </w:rPr>
        <w:lastRenderedPageBreak/>
        <w:t>AGRADECIMIENTO</w:t>
      </w:r>
      <w:bookmarkEnd w:id="1"/>
    </w:p>
    <w:p w14:paraId="5E70B611" w14:textId="77777777" w:rsidR="00AD1F9A" w:rsidRDefault="00AD1F9A" w:rsidP="00AD1F9A">
      <w:pPr>
        <w:spacing w:after="0" w:line="360" w:lineRule="auto"/>
        <w:jc w:val="both"/>
        <w:rPr>
          <w:rFonts w:ascii="Arial" w:eastAsia="Arial" w:hAnsi="Arial" w:cs="Arial"/>
          <w:b/>
          <w:sz w:val="24"/>
          <w:szCs w:val="24"/>
        </w:rPr>
      </w:pPr>
    </w:p>
    <w:p w14:paraId="6B32F711" w14:textId="79014820" w:rsidR="00AD1F9A" w:rsidRDefault="00C231CB" w:rsidP="00AD1F9A">
      <w:pPr>
        <w:spacing w:after="0" w:line="360" w:lineRule="auto"/>
        <w:jc w:val="both"/>
        <w:rPr>
          <w:rFonts w:ascii="Arial" w:eastAsia="Arial" w:hAnsi="Arial" w:cs="Arial"/>
          <w:sz w:val="24"/>
          <w:szCs w:val="24"/>
        </w:rPr>
      </w:pPr>
      <w:r w:rsidRPr="00C231CB">
        <w:rPr>
          <w:rFonts w:ascii="Arial" w:eastAsia="Arial" w:hAnsi="Arial" w:cs="Arial"/>
          <w:sz w:val="24"/>
          <w:szCs w:val="24"/>
        </w:rPr>
        <w:t>Agradezco</w:t>
      </w:r>
      <w:r>
        <w:rPr>
          <w:rFonts w:ascii="Arial" w:eastAsia="Arial" w:hAnsi="Arial" w:cs="Arial"/>
          <w:sz w:val="24"/>
          <w:szCs w:val="24"/>
        </w:rPr>
        <w:t xml:space="preserve"> primeramente a Dios;</w:t>
      </w:r>
    </w:p>
    <w:p w14:paraId="29E95F7F" w14:textId="067E78AD" w:rsidR="00C231CB" w:rsidRDefault="00C231CB" w:rsidP="00AD1F9A">
      <w:pPr>
        <w:spacing w:after="0" w:line="360" w:lineRule="auto"/>
        <w:jc w:val="both"/>
        <w:rPr>
          <w:rFonts w:ascii="Arial" w:eastAsia="Arial" w:hAnsi="Arial" w:cs="Arial"/>
          <w:sz w:val="24"/>
          <w:szCs w:val="24"/>
        </w:rPr>
      </w:pPr>
      <w:r>
        <w:rPr>
          <w:rFonts w:ascii="Arial" w:eastAsia="Arial" w:hAnsi="Arial" w:cs="Arial"/>
          <w:sz w:val="24"/>
          <w:szCs w:val="24"/>
        </w:rPr>
        <w:br/>
        <w:t>Por ser el dador de la vida, quien me ha guiado día a día</w:t>
      </w:r>
      <w:r w:rsidR="00B53260">
        <w:rPr>
          <w:rFonts w:ascii="Arial" w:eastAsia="Arial" w:hAnsi="Arial" w:cs="Arial"/>
          <w:sz w:val="24"/>
          <w:szCs w:val="24"/>
        </w:rPr>
        <w:t xml:space="preserve"> para concluir mi Informe Final y </w:t>
      </w:r>
      <w:r>
        <w:rPr>
          <w:rFonts w:ascii="Arial" w:eastAsia="Arial" w:hAnsi="Arial" w:cs="Arial"/>
          <w:sz w:val="24"/>
          <w:szCs w:val="24"/>
        </w:rPr>
        <w:t>porque me ha brindado las fuerzas necesarias y sabiduría para concluir con una meta más.</w:t>
      </w:r>
    </w:p>
    <w:p w14:paraId="5CF19617" w14:textId="77777777" w:rsidR="00C231CB" w:rsidRDefault="00C231CB" w:rsidP="00AD1F9A">
      <w:pPr>
        <w:spacing w:after="0" w:line="360" w:lineRule="auto"/>
        <w:jc w:val="both"/>
        <w:rPr>
          <w:rFonts w:ascii="Arial" w:eastAsia="Arial" w:hAnsi="Arial" w:cs="Arial"/>
          <w:sz w:val="24"/>
          <w:szCs w:val="24"/>
        </w:rPr>
      </w:pPr>
    </w:p>
    <w:p w14:paraId="1E404331" w14:textId="79A5D111" w:rsidR="00C231CB" w:rsidRDefault="00C231CB" w:rsidP="00AD1F9A">
      <w:pPr>
        <w:spacing w:after="0" w:line="360" w:lineRule="auto"/>
        <w:jc w:val="both"/>
        <w:rPr>
          <w:rFonts w:ascii="Arial" w:eastAsia="Arial" w:hAnsi="Arial" w:cs="Arial"/>
          <w:sz w:val="24"/>
          <w:szCs w:val="24"/>
        </w:rPr>
      </w:pPr>
      <w:r>
        <w:rPr>
          <w:rFonts w:ascii="Arial" w:eastAsia="Arial" w:hAnsi="Arial" w:cs="Arial"/>
          <w:sz w:val="24"/>
          <w:szCs w:val="24"/>
        </w:rPr>
        <w:t xml:space="preserve">A mis Padres y Hermanos; </w:t>
      </w:r>
    </w:p>
    <w:p w14:paraId="59B5E201" w14:textId="77777777" w:rsidR="00C231CB" w:rsidRDefault="00C231CB" w:rsidP="00AD1F9A">
      <w:pPr>
        <w:spacing w:after="0" w:line="360" w:lineRule="auto"/>
        <w:jc w:val="both"/>
        <w:rPr>
          <w:rFonts w:ascii="Arial" w:eastAsia="Arial" w:hAnsi="Arial" w:cs="Arial"/>
          <w:sz w:val="24"/>
          <w:szCs w:val="24"/>
        </w:rPr>
      </w:pPr>
    </w:p>
    <w:p w14:paraId="051B92F1" w14:textId="464BCF4E" w:rsidR="00C231CB" w:rsidRDefault="00C231CB" w:rsidP="00AD1F9A">
      <w:pPr>
        <w:spacing w:after="0" w:line="360" w:lineRule="auto"/>
        <w:jc w:val="both"/>
        <w:rPr>
          <w:rFonts w:ascii="Arial" w:eastAsia="Arial" w:hAnsi="Arial" w:cs="Arial"/>
          <w:sz w:val="24"/>
          <w:szCs w:val="24"/>
        </w:rPr>
      </w:pPr>
      <w:r>
        <w:rPr>
          <w:rFonts w:ascii="Arial" w:eastAsia="Arial" w:hAnsi="Arial" w:cs="Arial"/>
          <w:sz w:val="24"/>
          <w:szCs w:val="24"/>
        </w:rPr>
        <w:t xml:space="preserve">Porque sin el apoyo moral y económico de parte de ellos, jamás hubiese podido concluir mis estudios; mis hermanos,  porque son lo que Dios ha puesto en mi camino como fuerza y sostén,  inspiración para ser un profesional y hoy, concluir </w:t>
      </w:r>
      <w:r w:rsidR="00B53260">
        <w:rPr>
          <w:rFonts w:ascii="Arial" w:eastAsia="Arial" w:hAnsi="Arial" w:cs="Arial"/>
          <w:sz w:val="24"/>
          <w:szCs w:val="24"/>
        </w:rPr>
        <w:t>una meta más</w:t>
      </w:r>
      <w:r>
        <w:rPr>
          <w:rFonts w:ascii="Arial" w:eastAsia="Arial" w:hAnsi="Arial" w:cs="Arial"/>
          <w:sz w:val="24"/>
          <w:szCs w:val="24"/>
        </w:rPr>
        <w:t>.</w:t>
      </w:r>
    </w:p>
    <w:p w14:paraId="05746244" w14:textId="77777777" w:rsidR="00C231CB" w:rsidRDefault="00C231CB" w:rsidP="00AD1F9A">
      <w:pPr>
        <w:spacing w:after="0" w:line="360" w:lineRule="auto"/>
        <w:jc w:val="both"/>
        <w:rPr>
          <w:rFonts w:ascii="Arial" w:eastAsia="Arial" w:hAnsi="Arial" w:cs="Arial"/>
          <w:sz w:val="24"/>
          <w:szCs w:val="24"/>
        </w:rPr>
      </w:pPr>
    </w:p>
    <w:p w14:paraId="29C3EA39" w14:textId="77777777" w:rsidR="00C231CB" w:rsidRDefault="00C231CB" w:rsidP="00AD1F9A">
      <w:pPr>
        <w:spacing w:after="0" w:line="360" w:lineRule="auto"/>
        <w:jc w:val="both"/>
        <w:rPr>
          <w:rFonts w:ascii="Arial" w:eastAsia="Arial" w:hAnsi="Arial" w:cs="Arial"/>
          <w:sz w:val="24"/>
          <w:szCs w:val="24"/>
        </w:rPr>
      </w:pPr>
    </w:p>
    <w:p w14:paraId="45A2969A" w14:textId="685A7033" w:rsidR="00C231CB" w:rsidRDefault="00C231CB" w:rsidP="00AD1F9A">
      <w:pPr>
        <w:spacing w:after="0" w:line="360" w:lineRule="auto"/>
        <w:jc w:val="both"/>
        <w:rPr>
          <w:rFonts w:ascii="Arial" w:eastAsia="Arial" w:hAnsi="Arial" w:cs="Arial"/>
          <w:sz w:val="24"/>
          <w:szCs w:val="24"/>
        </w:rPr>
      </w:pPr>
      <w:r>
        <w:rPr>
          <w:rFonts w:ascii="Arial" w:eastAsia="Arial" w:hAnsi="Arial" w:cs="Arial"/>
          <w:sz w:val="24"/>
          <w:szCs w:val="24"/>
        </w:rPr>
        <w:t>UNIDES;</w:t>
      </w:r>
    </w:p>
    <w:p w14:paraId="1684310D" w14:textId="77777777" w:rsidR="00C231CB" w:rsidRDefault="00C231CB" w:rsidP="00AD1F9A">
      <w:pPr>
        <w:spacing w:after="0" w:line="360" w:lineRule="auto"/>
        <w:jc w:val="both"/>
        <w:rPr>
          <w:rFonts w:ascii="Arial" w:eastAsia="Arial" w:hAnsi="Arial" w:cs="Arial"/>
          <w:sz w:val="24"/>
          <w:szCs w:val="24"/>
        </w:rPr>
      </w:pPr>
    </w:p>
    <w:p w14:paraId="245219D5" w14:textId="39F7A6C5" w:rsidR="00016064" w:rsidRDefault="00C231CB" w:rsidP="00AD1F9A">
      <w:pPr>
        <w:spacing w:after="0" w:line="360" w:lineRule="auto"/>
        <w:jc w:val="both"/>
        <w:rPr>
          <w:rFonts w:ascii="Arial" w:eastAsia="Arial" w:hAnsi="Arial" w:cs="Arial"/>
          <w:sz w:val="24"/>
          <w:szCs w:val="24"/>
        </w:rPr>
      </w:pPr>
      <w:r>
        <w:rPr>
          <w:rFonts w:ascii="Arial" w:eastAsia="Arial" w:hAnsi="Arial" w:cs="Arial"/>
          <w:sz w:val="24"/>
          <w:szCs w:val="24"/>
        </w:rPr>
        <w:t xml:space="preserve">Por el </w:t>
      </w:r>
      <w:r w:rsidR="00B53260">
        <w:rPr>
          <w:rFonts w:ascii="Arial" w:eastAsia="Arial" w:hAnsi="Arial" w:cs="Arial"/>
          <w:sz w:val="24"/>
          <w:szCs w:val="24"/>
        </w:rPr>
        <w:t>soporte</w:t>
      </w:r>
      <w:r>
        <w:rPr>
          <w:rFonts w:ascii="Arial" w:eastAsia="Arial" w:hAnsi="Arial" w:cs="Arial"/>
          <w:sz w:val="24"/>
          <w:szCs w:val="24"/>
        </w:rPr>
        <w:t xml:space="preserve"> que me ha brindado, por permitirme ser parte de su </w:t>
      </w:r>
      <w:r w:rsidR="00994DF4">
        <w:rPr>
          <w:rFonts w:ascii="Arial" w:eastAsia="Arial" w:hAnsi="Arial" w:cs="Arial"/>
          <w:sz w:val="24"/>
          <w:szCs w:val="24"/>
        </w:rPr>
        <w:t>gremio estudiantil y,</w:t>
      </w:r>
      <w:r>
        <w:rPr>
          <w:rFonts w:ascii="Arial" w:eastAsia="Arial" w:hAnsi="Arial" w:cs="Arial"/>
          <w:sz w:val="24"/>
          <w:szCs w:val="24"/>
        </w:rPr>
        <w:t xml:space="preserve"> que en medio de las vicisitudes que la vida </w:t>
      </w:r>
      <w:r w:rsidR="008D75B5">
        <w:rPr>
          <w:rFonts w:ascii="Arial" w:eastAsia="Arial" w:hAnsi="Arial" w:cs="Arial"/>
          <w:sz w:val="24"/>
          <w:szCs w:val="24"/>
        </w:rPr>
        <w:t>me</w:t>
      </w:r>
      <w:r>
        <w:rPr>
          <w:rFonts w:ascii="Arial" w:eastAsia="Arial" w:hAnsi="Arial" w:cs="Arial"/>
          <w:sz w:val="24"/>
          <w:szCs w:val="24"/>
        </w:rPr>
        <w:t xml:space="preserve"> ha </w:t>
      </w:r>
      <w:r w:rsidR="008D75B5">
        <w:rPr>
          <w:rFonts w:ascii="Arial" w:eastAsia="Arial" w:hAnsi="Arial" w:cs="Arial"/>
          <w:sz w:val="24"/>
          <w:szCs w:val="24"/>
        </w:rPr>
        <w:t>presentado</w:t>
      </w:r>
      <w:r>
        <w:rPr>
          <w:rFonts w:ascii="Arial" w:eastAsia="Arial" w:hAnsi="Arial" w:cs="Arial"/>
          <w:sz w:val="24"/>
          <w:szCs w:val="24"/>
        </w:rPr>
        <w:t xml:space="preserve">, ha sabido comprender </w:t>
      </w:r>
      <w:r w:rsidR="00994DF4">
        <w:rPr>
          <w:rFonts w:ascii="Arial" w:eastAsia="Arial" w:hAnsi="Arial" w:cs="Arial"/>
          <w:sz w:val="24"/>
          <w:szCs w:val="24"/>
        </w:rPr>
        <w:t>y apoyado hasta dar por finalizada mi carrera.</w:t>
      </w:r>
    </w:p>
    <w:p w14:paraId="47892EF3" w14:textId="77777777" w:rsidR="00016064" w:rsidRDefault="00016064" w:rsidP="00AD1F9A">
      <w:pPr>
        <w:spacing w:after="0" w:line="360" w:lineRule="auto"/>
        <w:jc w:val="both"/>
        <w:rPr>
          <w:rFonts w:ascii="Arial" w:eastAsia="Arial" w:hAnsi="Arial" w:cs="Arial"/>
          <w:sz w:val="24"/>
          <w:szCs w:val="24"/>
        </w:rPr>
      </w:pPr>
    </w:p>
    <w:p w14:paraId="74DB098C" w14:textId="77777777" w:rsidR="00016064" w:rsidRDefault="00016064" w:rsidP="00AD1F9A">
      <w:pPr>
        <w:spacing w:after="0" w:line="360" w:lineRule="auto"/>
        <w:jc w:val="both"/>
        <w:rPr>
          <w:rFonts w:ascii="Arial" w:eastAsia="Arial" w:hAnsi="Arial" w:cs="Arial"/>
          <w:sz w:val="24"/>
          <w:szCs w:val="24"/>
        </w:rPr>
      </w:pPr>
    </w:p>
    <w:p w14:paraId="19E9E135" w14:textId="01010031" w:rsidR="00016064" w:rsidRDefault="00016064" w:rsidP="00AD1F9A">
      <w:pPr>
        <w:spacing w:after="0" w:line="360" w:lineRule="auto"/>
        <w:jc w:val="both"/>
        <w:rPr>
          <w:rFonts w:ascii="Arial" w:eastAsia="Arial" w:hAnsi="Arial" w:cs="Arial"/>
          <w:sz w:val="24"/>
          <w:szCs w:val="24"/>
        </w:rPr>
      </w:pPr>
      <w:r>
        <w:rPr>
          <w:rFonts w:ascii="Arial" w:eastAsia="Arial" w:hAnsi="Arial" w:cs="Arial"/>
          <w:sz w:val="24"/>
          <w:szCs w:val="24"/>
        </w:rPr>
        <w:t>Hospital Bautista;</w:t>
      </w:r>
    </w:p>
    <w:p w14:paraId="3A37AF8F" w14:textId="77777777" w:rsidR="00016064" w:rsidRDefault="00016064" w:rsidP="00AD1F9A">
      <w:pPr>
        <w:spacing w:after="0" w:line="360" w:lineRule="auto"/>
        <w:jc w:val="both"/>
        <w:rPr>
          <w:rFonts w:ascii="Arial" w:eastAsia="Arial" w:hAnsi="Arial" w:cs="Arial"/>
          <w:sz w:val="24"/>
          <w:szCs w:val="24"/>
        </w:rPr>
      </w:pPr>
    </w:p>
    <w:p w14:paraId="2EA4A125" w14:textId="6FB98C42" w:rsidR="00016064" w:rsidRDefault="00016064" w:rsidP="00AD1F9A">
      <w:pPr>
        <w:spacing w:after="0" w:line="360" w:lineRule="auto"/>
        <w:jc w:val="both"/>
        <w:rPr>
          <w:rFonts w:ascii="Arial" w:eastAsia="Arial" w:hAnsi="Arial" w:cs="Arial"/>
          <w:sz w:val="24"/>
          <w:szCs w:val="24"/>
        </w:rPr>
      </w:pPr>
      <w:r>
        <w:rPr>
          <w:rFonts w:ascii="Arial" w:eastAsia="Arial" w:hAnsi="Arial" w:cs="Arial"/>
          <w:sz w:val="24"/>
          <w:szCs w:val="24"/>
        </w:rPr>
        <w:t xml:space="preserve">Por permitir que  los jóvenes con aspiraciones a esta carrera de amor y vocación, nos terminemos de forjar  en tan digno Centro Hospitalario; detrás de cada turno, de cada llamado de atención, de cada  confianza puesta en </w:t>
      </w:r>
      <w:r w:rsidR="008D75B5">
        <w:rPr>
          <w:rFonts w:ascii="Arial" w:eastAsia="Arial" w:hAnsi="Arial" w:cs="Arial"/>
          <w:sz w:val="24"/>
          <w:szCs w:val="24"/>
        </w:rPr>
        <w:t>mí</w:t>
      </w:r>
      <w:r>
        <w:rPr>
          <w:rFonts w:ascii="Arial" w:eastAsia="Arial" w:hAnsi="Arial" w:cs="Arial"/>
          <w:sz w:val="24"/>
          <w:szCs w:val="24"/>
        </w:rPr>
        <w:t xml:space="preserve"> como Interno, hubo un motivo más para superarme y lograr concluir mi meta.</w:t>
      </w:r>
    </w:p>
    <w:p w14:paraId="1438729C" w14:textId="77777777" w:rsidR="00E5107D" w:rsidRDefault="00E5107D" w:rsidP="004B294E">
      <w:pPr>
        <w:pStyle w:val="Ttulo1"/>
        <w:jc w:val="center"/>
        <w:rPr>
          <w:rFonts w:ascii="Arial" w:eastAsia="Arial" w:hAnsi="Arial" w:cs="Arial"/>
          <w:sz w:val="24"/>
          <w:szCs w:val="24"/>
        </w:rPr>
      </w:pPr>
    </w:p>
    <w:p w14:paraId="6C7C71DD" w14:textId="77777777" w:rsidR="00B53260" w:rsidRDefault="00B53260" w:rsidP="004B294E">
      <w:pPr>
        <w:pStyle w:val="Ttulo1"/>
        <w:jc w:val="center"/>
        <w:rPr>
          <w:rFonts w:ascii="Arial" w:eastAsia="Arial" w:hAnsi="Arial" w:cs="Arial"/>
          <w:sz w:val="24"/>
          <w:szCs w:val="24"/>
        </w:rPr>
      </w:pPr>
    </w:p>
    <w:p w14:paraId="348B44F6" w14:textId="10529B32" w:rsidR="00025793" w:rsidRPr="004B294E" w:rsidRDefault="00025793" w:rsidP="004B294E">
      <w:pPr>
        <w:pStyle w:val="Ttulo1"/>
        <w:jc w:val="center"/>
        <w:rPr>
          <w:rFonts w:ascii="Arial" w:eastAsia="Arial" w:hAnsi="Arial" w:cs="Arial"/>
          <w:sz w:val="24"/>
          <w:szCs w:val="24"/>
        </w:rPr>
      </w:pPr>
      <w:bookmarkStart w:id="2" w:name="_Toc176845667"/>
      <w:r w:rsidRPr="004B294E">
        <w:rPr>
          <w:rFonts w:ascii="Arial" w:eastAsia="Arial" w:hAnsi="Arial" w:cs="Arial"/>
          <w:sz w:val="24"/>
          <w:szCs w:val="24"/>
        </w:rPr>
        <w:lastRenderedPageBreak/>
        <w:t>RESUMEN</w:t>
      </w:r>
      <w:bookmarkEnd w:id="2"/>
    </w:p>
    <w:p w14:paraId="7F8277B4" w14:textId="77777777" w:rsidR="00025793" w:rsidRDefault="00025793" w:rsidP="00025793">
      <w:pPr>
        <w:spacing w:after="0" w:line="360" w:lineRule="auto"/>
        <w:jc w:val="both"/>
        <w:rPr>
          <w:rFonts w:ascii="Arial" w:eastAsia="Arial" w:hAnsi="Arial" w:cs="Arial"/>
          <w:sz w:val="24"/>
          <w:szCs w:val="24"/>
        </w:rPr>
      </w:pPr>
    </w:p>
    <w:p w14:paraId="27DEEF06" w14:textId="1F50D676" w:rsidR="00A37A0C" w:rsidRPr="00605821" w:rsidRDefault="0009640D" w:rsidP="00A37A0C">
      <w:pPr>
        <w:spacing w:after="0" w:line="360" w:lineRule="auto"/>
        <w:ind w:right="-93"/>
        <w:jc w:val="both"/>
        <w:rPr>
          <w:rFonts w:ascii="Arial" w:hAnsi="Arial" w:cs="Arial"/>
          <w:b/>
          <w:sz w:val="24"/>
          <w:szCs w:val="24"/>
        </w:rPr>
      </w:pPr>
      <w:r>
        <w:rPr>
          <w:rFonts w:ascii="Arial" w:eastAsia="Arial" w:hAnsi="Arial" w:cs="Arial"/>
          <w:sz w:val="24"/>
          <w:szCs w:val="24"/>
        </w:rPr>
        <w:t xml:space="preserve">El presente estudio realizado para optar al título de medicina y cirugía,  </w:t>
      </w:r>
      <w:r w:rsidR="00CC097E">
        <w:rPr>
          <w:rFonts w:ascii="Arial" w:eastAsia="Arial" w:hAnsi="Arial" w:cs="Arial"/>
          <w:sz w:val="24"/>
          <w:szCs w:val="24"/>
        </w:rPr>
        <w:t xml:space="preserve">en la UNIDES, </w:t>
      </w:r>
      <w:r>
        <w:rPr>
          <w:rFonts w:ascii="Arial" w:eastAsia="Arial" w:hAnsi="Arial" w:cs="Arial"/>
          <w:sz w:val="24"/>
          <w:szCs w:val="24"/>
        </w:rPr>
        <w:t xml:space="preserve">titulada: Factores de riesgo asociados al parto pretérmino en el Hospital Bautista, Managua, 2022 </w:t>
      </w:r>
      <w:r w:rsidR="008055B9">
        <w:rPr>
          <w:rFonts w:ascii="Arial" w:eastAsia="Arial" w:hAnsi="Arial" w:cs="Arial"/>
          <w:sz w:val="24"/>
          <w:szCs w:val="24"/>
        </w:rPr>
        <w:t>-</w:t>
      </w:r>
      <w:r>
        <w:rPr>
          <w:rFonts w:ascii="Arial" w:eastAsia="Arial" w:hAnsi="Arial" w:cs="Arial"/>
          <w:sz w:val="24"/>
          <w:szCs w:val="24"/>
        </w:rPr>
        <w:t xml:space="preserve"> 2023. Objetivo general: </w:t>
      </w:r>
      <w:r w:rsidR="00CC097E">
        <w:rPr>
          <w:rFonts w:ascii="Arial" w:hAnsi="Arial" w:cs="Arial"/>
          <w:sz w:val="24"/>
          <w:szCs w:val="24"/>
          <w:shd w:val="clear" w:color="auto" w:fill="FFFFFF" w:themeFill="background1"/>
        </w:rPr>
        <w:t xml:space="preserve">Describir los factores de riesgo asociados al parto pretérmino en las gestantes atendidas en el servicio de obstetricia del Hospital Bautista de Managua, </w:t>
      </w:r>
      <w:r w:rsidR="00A37A0C" w:rsidRPr="00A37A0C">
        <w:rPr>
          <w:rFonts w:ascii="Arial" w:hAnsi="Arial" w:cs="Arial"/>
          <w:sz w:val="24"/>
          <w:szCs w:val="24"/>
        </w:rPr>
        <w:t>Enero 2022 – Diciembre 2023</w:t>
      </w:r>
    </w:p>
    <w:p w14:paraId="2A3FDD8B" w14:textId="14E171FF" w:rsidR="00CC097E" w:rsidRDefault="00CC097E" w:rsidP="00CC097E">
      <w:pPr>
        <w:spacing w:after="0" w:line="360" w:lineRule="auto"/>
        <w:jc w:val="both"/>
        <w:rPr>
          <w:rFonts w:ascii="Arial" w:hAnsi="Arial" w:cs="Arial"/>
          <w:color w:val="FF0000"/>
          <w:sz w:val="24"/>
          <w:szCs w:val="24"/>
          <w:shd w:val="clear" w:color="auto" w:fill="FFFFFF" w:themeFill="background1"/>
        </w:rPr>
      </w:pPr>
      <w:r>
        <w:rPr>
          <w:rFonts w:ascii="Arial" w:hAnsi="Arial" w:cs="Arial"/>
          <w:sz w:val="24"/>
          <w:szCs w:val="24"/>
          <w:shd w:val="clear" w:color="auto" w:fill="FFFFFF" w:themeFill="background1"/>
        </w:rPr>
        <w:t>.</w:t>
      </w:r>
    </w:p>
    <w:p w14:paraId="54563DF5" w14:textId="548172EC" w:rsidR="0009640D" w:rsidRDefault="00CC097E" w:rsidP="00CC097E">
      <w:pPr>
        <w:spacing w:after="0" w:line="360" w:lineRule="auto"/>
        <w:jc w:val="both"/>
        <w:rPr>
          <w:rFonts w:ascii="Arial" w:eastAsia="Arial" w:hAnsi="Arial" w:cs="Arial"/>
          <w:sz w:val="24"/>
          <w:szCs w:val="24"/>
        </w:rPr>
      </w:pPr>
      <w:r>
        <w:rPr>
          <w:rFonts w:ascii="Arial" w:eastAsia="Arial" w:hAnsi="Arial" w:cs="Arial"/>
          <w:sz w:val="24"/>
          <w:szCs w:val="24"/>
        </w:rPr>
        <w:t xml:space="preserve">Tipo de estudio: descriptivo, retrospectivo, transversal. Conclusiones: </w:t>
      </w:r>
      <w:r w:rsidR="0009640D" w:rsidRPr="00CC097E">
        <w:rPr>
          <w:rFonts w:ascii="Arial" w:eastAsia="Arial" w:hAnsi="Arial" w:cs="Arial"/>
          <w:sz w:val="24"/>
          <w:szCs w:val="24"/>
        </w:rPr>
        <w:t>Las características demográficas de las pacientes gestantes con parto pretérmino, fueron: mujeres de 26 a 30 años, casadas, con escolaridad de secundaria completa, procedentes de la zona urbana y amas de casa.</w:t>
      </w:r>
      <w:r>
        <w:rPr>
          <w:rFonts w:ascii="Arial" w:eastAsia="Arial" w:hAnsi="Arial" w:cs="Arial"/>
          <w:sz w:val="24"/>
          <w:szCs w:val="24"/>
        </w:rPr>
        <w:t xml:space="preserve"> </w:t>
      </w:r>
      <w:r w:rsidR="0009640D" w:rsidRPr="00585E34">
        <w:rPr>
          <w:rFonts w:ascii="Arial" w:eastAsia="Arial" w:hAnsi="Arial" w:cs="Arial"/>
          <w:sz w:val="24"/>
          <w:szCs w:val="24"/>
        </w:rPr>
        <w:t xml:space="preserve"> </w:t>
      </w:r>
      <w:r w:rsidR="0009640D">
        <w:rPr>
          <w:rFonts w:ascii="Arial" w:eastAsia="Arial" w:hAnsi="Arial" w:cs="Arial"/>
          <w:sz w:val="24"/>
          <w:szCs w:val="24"/>
        </w:rPr>
        <w:t>L</w:t>
      </w:r>
      <w:r w:rsidR="0009640D" w:rsidRPr="00585E34">
        <w:rPr>
          <w:rFonts w:ascii="Arial" w:eastAsia="Arial" w:hAnsi="Arial" w:cs="Arial"/>
          <w:sz w:val="24"/>
          <w:szCs w:val="24"/>
        </w:rPr>
        <w:t xml:space="preserve">os factores maternos </w:t>
      </w:r>
      <w:proofErr w:type="spellStart"/>
      <w:r w:rsidR="0009640D" w:rsidRPr="00585E34">
        <w:rPr>
          <w:rFonts w:ascii="Arial" w:eastAsia="Arial" w:hAnsi="Arial" w:cs="Arial"/>
          <w:sz w:val="24"/>
          <w:szCs w:val="24"/>
        </w:rPr>
        <w:t>pregestacionales</w:t>
      </w:r>
      <w:proofErr w:type="spellEnd"/>
      <w:r w:rsidR="0009640D" w:rsidRPr="00585E34">
        <w:rPr>
          <w:rFonts w:ascii="Arial" w:eastAsia="Arial" w:hAnsi="Arial" w:cs="Arial"/>
          <w:sz w:val="24"/>
          <w:szCs w:val="24"/>
        </w:rPr>
        <w:t xml:space="preserve"> en</w:t>
      </w:r>
      <w:r w:rsidR="0009640D">
        <w:rPr>
          <w:rFonts w:ascii="Arial" w:eastAsia="Arial" w:hAnsi="Arial" w:cs="Arial"/>
          <w:sz w:val="24"/>
          <w:szCs w:val="24"/>
        </w:rPr>
        <w:t>contrados en las gestantes que presentaron</w:t>
      </w:r>
      <w:r w:rsidR="0009640D" w:rsidRPr="00585E34">
        <w:rPr>
          <w:rFonts w:ascii="Arial" w:eastAsia="Arial" w:hAnsi="Arial" w:cs="Arial"/>
          <w:sz w:val="24"/>
          <w:szCs w:val="24"/>
        </w:rPr>
        <w:t xml:space="preserve"> parto pretérmino</w:t>
      </w:r>
      <w:r w:rsidR="0009640D">
        <w:rPr>
          <w:rFonts w:ascii="Arial" w:eastAsia="Arial" w:hAnsi="Arial" w:cs="Arial"/>
          <w:sz w:val="24"/>
          <w:szCs w:val="24"/>
        </w:rPr>
        <w:t xml:space="preserve">, fueron: </w:t>
      </w:r>
      <w:proofErr w:type="spellStart"/>
      <w:r w:rsidR="0009640D">
        <w:rPr>
          <w:rFonts w:ascii="Arial" w:eastAsia="Arial" w:hAnsi="Arial" w:cs="Arial"/>
          <w:sz w:val="24"/>
          <w:szCs w:val="24"/>
        </w:rPr>
        <w:t>normopeso</w:t>
      </w:r>
      <w:proofErr w:type="spellEnd"/>
      <w:r w:rsidR="0009640D">
        <w:rPr>
          <w:rFonts w:ascii="Arial" w:eastAsia="Arial" w:hAnsi="Arial" w:cs="Arial"/>
          <w:sz w:val="24"/>
          <w:szCs w:val="24"/>
        </w:rPr>
        <w:t xml:space="preserve">, con periodo </w:t>
      </w:r>
      <w:proofErr w:type="spellStart"/>
      <w:r w:rsidR="0009640D">
        <w:rPr>
          <w:rFonts w:ascii="Arial" w:eastAsia="Arial" w:hAnsi="Arial" w:cs="Arial"/>
          <w:sz w:val="24"/>
          <w:szCs w:val="24"/>
        </w:rPr>
        <w:t>intergenesico</w:t>
      </w:r>
      <w:proofErr w:type="spellEnd"/>
      <w:r w:rsidR="0009640D">
        <w:rPr>
          <w:rFonts w:ascii="Arial" w:eastAsia="Arial" w:hAnsi="Arial" w:cs="Arial"/>
          <w:sz w:val="24"/>
          <w:szCs w:val="24"/>
        </w:rPr>
        <w:t xml:space="preserve"> &gt;24 meses, </w:t>
      </w:r>
      <w:proofErr w:type="spellStart"/>
      <w:r w:rsidR="0009640D">
        <w:rPr>
          <w:rFonts w:ascii="Arial" w:eastAsia="Arial" w:hAnsi="Arial" w:cs="Arial"/>
          <w:sz w:val="24"/>
          <w:szCs w:val="24"/>
        </w:rPr>
        <w:t>primigesta</w:t>
      </w:r>
      <w:proofErr w:type="spellEnd"/>
      <w:r w:rsidR="0009640D">
        <w:rPr>
          <w:rFonts w:ascii="Arial" w:eastAsia="Arial" w:hAnsi="Arial" w:cs="Arial"/>
          <w:sz w:val="24"/>
          <w:szCs w:val="24"/>
        </w:rPr>
        <w:t>, sin antecedentes previos al embarazo.</w:t>
      </w:r>
      <w:r>
        <w:rPr>
          <w:rFonts w:ascii="Arial" w:eastAsia="Arial" w:hAnsi="Arial" w:cs="Arial"/>
          <w:sz w:val="24"/>
          <w:szCs w:val="24"/>
        </w:rPr>
        <w:t xml:space="preserve"> </w:t>
      </w:r>
      <w:r w:rsidR="0009640D">
        <w:rPr>
          <w:rFonts w:ascii="Arial" w:eastAsia="Arial" w:hAnsi="Arial" w:cs="Arial"/>
          <w:sz w:val="24"/>
          <w:szCs w:val="24"/>
        </w:rPr>
        <w:t>L</w:t>
      </w:r>
      <w:r w:rsidR="0009640D" w:rsidRPr="00585E34">
        <w:rPr>
          <w:rFonts w:ascii="Arial" w:eastAsia="Arial" w:hAnsi="Arial" w:cs="Arial"/>
          <w:sz w:val="24"/>
          <w:szCs w:val="24"/>
        </w:rPr>
        <w:t xml:space="preserve">os factores maternos gestacionales </w:t>
      </w:r>
      <w:r w:rsidR="0009640D">
        <w:rPr>
          <w:rFonts w:ascii="Arial" w:eastAsia="Arial" w:hAnsi="Arial" w:cs="Arial"/>
          <w:sz w:val="24"/>
          <w:szCs w:val="24"/>
        </w:rPr>
        <w:t xml:space="preserve">encontrados en las gestantes que presentaron parto pretérmino, fueron: </w:t>
      </w:r>
      <w:proofErr w:type="spellStart"/>
      <w:r w:rsidR="0009640D">
        <w:rPr>
          <w:rFonts w:ascii="Arial" w:eastAsia="Arial" w:hAnsi="Arial" w:cs="Arial"/>
          <w:sz w:val="24"/>
          <w:szCs w:val="24"/>
        </w:rPr>
        <w:t>cpn</w:t>
      </w:r>
      <w:proofErr w:type="spellEnd"/>
      <w:r w:rsidR="0009640D">
        <w:rPr>
          <w:rFonts w:ascii="Arial" w:eastAsia="Arial" w:hAnsi="Arial" w:cs="Arial"/>
          <w:sz w:val="24"/>
          <w:szCs w:val="24"/>
        </w:rPr>
        <w:t xml:space="preserve"> realizados 1, con diabetes mellitus gestacional encontradas en el embarazo actual, con antecedente de APP en la gestación actual,  sin rotura de membranas previa al trabajo de parto. </w:t>
      </w:r>
      <w:r w:rsidR="0009640D">
        <w:rPr>
          <w:rFonts w:ascii="Arial" w:hAnsi="Arial" w:cs="Arial"/>
          <w:sz w:val="24"/>
          <w:szCs w:val="24"/>
          <w:shd w:val="clear" w:color="auto" w:fill="FFFFFF" w:themeFill="background1"/>
        </w:rPr>
        <w:t xml:space="preserve">La mayoría de las gestantes no presentaron factores fetales como  el embarazo general. </w:t>
      </w:r>
      <w:r w:rsidR="0009640D" w:rsidRPr="00A25E7B">
        <w:rPr>
          <w:rFonts w:ascii="Arial" w:eastAsia="Arial" w:hAnsi="Arial" w:cs="Arial"/>
          <w:sz w:val="24"/>
          <w:szCs w:val="24"/>
        </w:rPr>
        <w:t xml:space="preserve">Los factores uterinos encontrados </w:t>
      </w:r>
      <w:r w:rsidR="0009640D">
        <w:rPr>
          <w:rFonts w:ascii="Arial" w:eastAsia="Arial" w:hAnsi="Arial" w:cs="Arial"/>
          <w:sz w:val="24"/>
          <w:szCs w:val="24"/>
        </w:rPr>
        <w:t>en la mayoría de las</w:t>
      </w:r>
      <w:r w:rsidR="0009640D" w:rsidRPr="00A25E7B">
        <w:rPr>
          <w:rFonts w:ascii="Arial" w:eastAsia="Arial" w:hAnsi="Arial" w:cs="Arial"/>
          <w:sz w:val="24"/>
          <w:szCs w:val="24"/>
        </w:rPr>
        <w:t xml:space="preserve"> gestantes que presentan parto pretérmino, fueron: </w:t>
      </w:r>
      <w:r w:rsidR="0009640D">
        <w:rPr>
          <w:rFonts w:ascii="Arial" w:eastAsia="Arial" w:hAnsi="Arial" w:cs="Arial"/>
          <w:sz w:val="24"/>
          <w:szCs w:val="24"/>
        </w:rPr>
        <w:t>c</w:t>
      </w:r>
      <w:r w:rsidR="0009640D" w:rsidRPr="00A25E7B">
        <w:rPr>
          <w:rFonts w:ascii="Arial" w:eastAsia="Arial" w:hAnsi="Arial" w:cs="Arial"/>
          <w:sz w:val="24"/>
          <w:szCs w:val="24"/>
        </w:rPr>
        <w:t xml:space="preserve">uello uterino &gt;25mm, </w:t>
      </w:r>
      <w:r w:rsidR="0009640D">
        <w:rPr>
          <w:rFonts w:ascii="Arial" w:eastAsia="Arial" w:hAnsi="Arial" w:cs="Arial"/>
          <w:sz w:val="24"/>
          <w:szCs w:val="24"/>
        </w:rPr>
        <w:t>s</w:t>
      </w:r>
      <w:r w:rsidR="0009640D" w:rsidRPr="00A25E7B">
        <w:rPr>
          <w:rFonts w:ascii="Arial" w:eastAsia="Arial" w:hAnsi="Arial" w:cs="Arial"/>
          <w:sz w:val="24"/>
          <w:szCs w:val="24"/>
        </w:rPr>
        <w:t xml:space="preserve">in </w:t>
      </w:r>
      <w:proofErr w:type="spellStart"/>
      <w:r w:rsidR="0009640D" w:rsidRPr="00A25E7B">
        <w:rPr>
          <w:rFonts w:ascii="Arial" w:eastAsia="Arial" w:hAnsi="Arial" w:cs="Arial"/>
          <w:sz w:val="24"/>
          <w:szCs w:val="24"/>
        </w:rPr>
        <w:t>conización</w:t>
      </w:r>
      <w:proofErr w:type="spellEnd"/>
      <w:r w:rsidR="0009640D" w:rsidRPr="00A25E7B">
        <w:rPr>
          <w:rFonts w:ascii="Arial" w:eastAsia="Arial" w:hAnsi="Arial" w:cs="Arial"/>
          <w:sz w:val="24"/>
          <w:szCs w:val="24"/>
        </w:rPr>
        <w:t xml:space="preserve"> cervical</w:t>
      </w:r>
      <w:r w:rsidR="0009640D">
        <w:rPr>
          <w:rFonts w:ascii="Arial" w:eastAsia="Arial" w:hAnsi="Arial" w:cs="Arial"/>
          <w:sz w:val="24"/>
          <w:szCs w:val="24"/>
        </w:rPr>
        <w:t xml:space="preserve"> previa.</w:t>
      </w:r>
      <w:r>
        <w:rPr>
          <w:rFonts w:ascii="Arial" w:eastAsia="Arial" w:hAnsi="Arial" w:cs="Arial"/>
          <w:sz w:val="24"/>
          <w:szCs w:val="24"/>
        </w:rPr>
        <w:t xml:space="preserve"> </w:t>
      </w:r>
      <w:r w:rsidR="0009640D">
        <w:rPr>
          <w:rFonts w:ascii="Arial" w:eastAsia="Arial" w:hAnsi="Arial" w:cs="Arial"/>
          <w:sz w:val="24"/>
          <w:szCs w:val="24"/>
        </w:rPr>
        <w:t>La mayoría de los prematuros nacidos en el periodo en estudio fue en edad gestacional entre 32-36 semanas.</w:t>
      </w:r>
    </w:p>
    <w:p w14:paraId="51FEE862" w14:textId="77777777" w:rsidR="00CC097E" w:rsidRDefault="00CC097E" w:rsidP="00CC097E">
      <w:pPr>
        <w:spacing w:after="0" w:line="360" w:lineRule="auto"/>
        <w:jc w:val="both"/>
        <w:rPr>
          <w:rFonts w:ascii="Arial" w:eastAsia="Arial" w:hAnsi="Arial" w:cs="Arial"/>
          <w:sz w:val="24"/>
          <w:szCs w:val="24"/>
        </w:rPr>
      </w:pPr>
    </w:p>
    <w:p w14:paraId="3B25E17A" w14:textId="2991E86D" w:rsidR="00CC097E" w:rsidRDefault="00CC097E" w:rsidP="00CC097E">
      <w:pPr>
        <w:spacing w:after="0" w:line="360" w:lineRule="auto"/>
        <w:jc w:val="both"/>
        <w:rPr>
          <w:rFonts w:ascii="Arial" w:eastAsia="Arial" w:hAnsi="Arial" w:cs="Arial"/>
          <w:sz w:val="24"/>
          <w:szCs w:val="24"/>
        </w:rPr>
      </w:pPr>
      <w:r>
        <w:rPr>
          <w:rFonts w:ascii="Arial" w:eastAsia="Arial" w:hAnsi="Arial" w:cs="Arial"/>
          <w:sz w:val="24"/>
          <w:szCs w:val="24"/>
        </w:rPr>
        <w:t xml:space="preserve">Palabras claves: parto pretérmino, factores de riesgo asociado. </w:t>
      </w:r>
    </w:p>
    <w:p w14:paraId="4B37400E" w14:textId="77777777" w:rsidR="00025793" w:rsidRDefault="00025793" w:rsidP="00025793">
      <w:pPr>
        <w:spacing w:after="0" w:line="360" w:lineRule="auto"/>
        <w:jc w:val="both"/>
        <w:rPr>
          <w:rFonts w:ascii="Arial" w:eastAsia="Arial" w:hAnsi="Arial" w:cs="Arial"/>
          <w:sz w:val="24"/>
          <w:szCs w:val="24"/>
        </w:rPr>
      </w:pPr>
    </w:p>
    <w:p w14:paraId="53B01E3F" w14:textId="77777777" w:rsidR="00025793" w:rsidRDefault="00025793" w:rsidP="00025793">
      <w:pPr>
        <w:spacing w:after="0" w:line="360" w:lineRule="auto"/>
        <w:jc w:val="both"/>
        <w:rPr>
          <w:rFonts w:ascii="Arial" w:eastAsia="Arial" w:hAnsi="Arial" w:cs="Arial"/>
          <w:sz w:val="24"/>
          <w:szCs w:val="24"/>
        </w:rPr>
      </w:pPr>
    </w:p>
    <w:p w14:paraId="10806F17" w14:textId="77777777" w:rsidR="00025793" w:rsidRDefault="00025793" w:rsidP="00025793">
      <w:pPr>
        <w:spacing w:after="0" w:line="360" w:lineRule="auto"/>
        <w:jc w:val="both"/>
        <w:rPr>
          <w:rFonts w:ascii="Arial" w:eastAsia="Arial" w:hAnsi="Arial" w:cs="Arial"/>
          <w:sz w:val="24"/>
          <w:szCs w:val="24"/>
        </w:rPr>
      </w:pPr>
    </w:p>
    <w:p w14:paraId="2C35F1FD" w14:textId="77777777" w:rsidR="00025793" w:rsidRDefault="00025793" w:rsidP="00025793">
      <w:pPr>
        <w:spacing w:after="0" w:line="360" w:lineRule="auto"/>
        <w:jc w:val="both"/>
        <w:rPr>
          <w:rFonts w:ascii="Arial" w:eastAsia="Arial" w:hAnsi="Arial" w:cs="Arial"/>
          <w:sz w:val="24"/>
          <w:szCs w:val="24"/>
        </w:rPr>
      </w:pPr>
    </w:p>
    <w:p w14:paraId="3DC8C673" w14:textId="77777777" w:rsidR="00025793" w:rsidRDefault="00025793" w:rsidP="00025793">
      <w:pPr>
        <w:spacing w:after="0" w:line="360" w:lineRule="auto"/>
        <w:jc w:val="both"/>
        <w:rPr>
          <w:rFonts w:ascii="Arial" w:eastAsia="Arial" w:hAnsi="Arial" w:cs="Arial"/>
          <w:sz w:val="24"/>
          <w:szCs w:val="24"/>
        </w:rPr>
      </w:pPr>
    </w:p>
    <w:p w14:paraId="3CEBB177" w14:textId="77777777" w:rsidR="00025793" w:rsidRDefault="00025793" w:rsidP="00025793">
      <w:pPr>
        <w:spacing w:after="0" w:line="360" w:lineRule="auto"/>
        <w:jc w:val="both"/>
        <w:rPr>
          <w:rFonts w:ascii="Arial" w:eastAsia="Arial" w:hAnsi="Arial" w:cs="Arial"/>
          <w:sz w:val="24"/>
          <w:szCs w:val="24"/>
        </w:rPr>
      </w:pPr>
    </w:p>
    <w:p w14:paraId="7C389D34" w14:textId="7B616948" w:rsidR="00025793" w:rsidRDefault="00464C74" w:rsidP="00025793">
      <w:pPr>
        <w:spacing w:after="0" w:line="360" w:lineRule="auto"/>
        <w:jc w:val="both"/>
        <w:rPr>
          <w:rFonts w:ascii="Arial" w:eastAsia="Arial" w:hAnsi="Arial" w:cs="Arial"/>
          <w:sz w:val="24"/>
          <w:szCs w:val="24"/>
        </w:rPr>
      </w:pPr>
      <w:r w:rsidRPr="00464C74">
        <w:rPr>
          <w:rFonts w:ascii="Arial" w:eastAsia="Arial" w:hAnsi="Arial" w:cs="Arial"/>
          <w:noProof/>
          <w:sz w:val="24"/>
          <w:szCs w:val="24"/>
          <w:lang w:eastAsia="es-ES"/>
        </w:rPr>
        <w:lastRenderedPageBreak/>
        <w:drawing>
          <wp:anchor distT="0" distB="0" distL="114300" distR="114300" simplePos="0" relativeHeight="251703296" behindDoc="1" locked="0" layoutInCell="1" allowOverlap="1" wp14:anchorId="6F08B1E6" wp14:editId="5B1AC7CE">
            <wp:simplePos x="0" y="0"/>
            <wp:positionH relativeFrom="page">
              <wp:align>left</wp:align>
            </wp:positionH>
            <wp:positionV relativeFrom="paragraph">
              <wp:posOffset>-899659</wp:posOffset>
            </wp:positionV>
            <wp:extent cx="7771467" cy="9163878"/>
            <wp:effectExtent l="0" t="0" r="1270" b="0"/>
            <wp:wrapNone/>
            <wp:docPr id="5" name="Imagen 5" descr="C:\Users\Dinita\Downloads\WhatsApp Image 2024-09-14 at 13.4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ita\Downloads\WhatsApp Image 2024-09-14 at 13.46.39.jpe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b="8789"/>
                    <a:stretch/>
                  </pic:blipFill>
                  <pic:spPr bwMode="auto">
                    <a:xfrm>
                      <a:off x="0" y="0"/>
                      <a:ext cx="7774585" cy="9167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1C7A2" w14:textId="0D07B2C2" w:rsidR="00025793" w:rsidRDefault="00025793" w:rsidP="00025793">
      <w:pPr>
        <w:spacing w:after="0" w:line="360" w:lineRule="auto"/>
        <w:jc w:val="both"/>
        <w:rPr>
          <w:rFonts w:ascii="Arial" w:eastAsia="Arial" w:hAnsi="Arial" w:cs="Arial"/>
          <w:sz w:val="24"/>
          <w:szCs w:val="24"/>
        </w:rPr>
      </w:pPr>
    </w:p>
    <w:p w14:paraId="0B069637" w14:textId="5C64E343" w:rsidR="00025793" w:rsidRDefault="00464C74" w:rsidP="00464C74">
      <w:pPr>
        <w:tabs>
          <w:tab w:val="left" w:pos="3944"/>
        </w:tabs>
        <w:spacing w:after="0" w:line="360" w:lineRule="auto"/>
        <w:jc w:val="both"/>
        <w:rPr>
          <w:rFonts w:ascii="Arial" w:eastAsia="Arial" w:hAnsi="Arial" w:cs="Arial"/>
          <w:sz w:val="24"/>
          <w:szCs w:val="24"/>
        </w:rPr>
      </w:pPr>
      <w:r>
        <w:rPr>
          <w:rFonts w:ascii="Arial" w:eastAsia="Arial" w:hAnsi="Arial" w:cs="Arial"/>
          <w:sz w:val="24"/>
          <w:szCs w:val="24"/>
        </w:rPr>
        <w:tab/>
      </w:r>
    </w:p>
    <w:p w14:paraId="5FA244D6" w14:textId="6891CA33" w:rsidR="00025793" w:rsidRDefault="00362733" w:rsidP="00362733">
      <w:pPr>
        <w:tabs>
          <w:tab w:val="left" w:pos="6931"/>
        </w:tabs>
        <w:spacing w:after="0" w:line="360" w:lineRule="auto"/>
        <w:jc w:val="both"/>
        <w:rPr>
          <w:rFonts w:ascii="Arial" w:eastAsia="Arial" w:hAnsi="Arial" w:cs="Arial"/>
          <w:sz w:val="24"/>
          <w:szCs w:val="24"/>
        </w:rPr>
      </w:pPr>
      <w:r>
        <w:rPr>
          <w:rFonts w:ascii="Arial" w:eastAsia="Arial" w:hAnsi="Arial" w:cs="Arial"/>
          <w:sz w:val="24"/>
          <w:szCs w:val="24"/>
        </w:rPr>
        <w:tab/>
      </w:r>
    </w:p>
    <w:p w14:paraId="7426211A" w14:textId="08C8939C" w:rsidR="00C11C12" w:rsidRDefault="00C11C12" w:rsidP="00025793">
      <w:pPr>
        <w:spacing w:after="0" w:line="360" w:lineRule="auto"/>
        <w:jc w:val="both"/>
        <w:rPr>
          <w:rFonts w:ascii="Arial" w:eastAsia="Arial" w:hAnsi="Arial" w:cs="Arial"/>
          <w:sz w:val="24"/>
          <w:szCs w:val="24"/>
        </w:rPr>
      </w:pPr>
    </w:p>
    <w:p w14:paraId="38752B6C" w14:textId="77777777" w:rsidR="00C11C12" w:rsidRPr="00C11C12" w:rsidRDefault="00C11C12" w:rsidP="00C11C12">
      <w:pPr>
        <w:rPr>
          <w:rFonts w:ascii="Arial" w:eastAsia="Arial" w:hAnsi="Arial" w:cs="Arial"/>
          <w:sz w:val="24"/>
          <w:szCs w:val="24"/>
        </w:rPr>
      </w:pPr>
    </w:p>
    <w:p w14:paraId="2EACA732" w14:textId="77777777" w:rsidR="00C11C12" w:rsidRPr="00C11C12" w:rsidRDefault="00C11C12" w:rsidP="00C11C12">
      <w:pPr>
        <w:rPr>
          <w:rFonts w:ascii="Arial" w:eastAsia="Arial" w:hAnsi="Arial" w:cs="Arial"/>
          <w:sz w:val="24"/>
          <w:szCs w:val="24"/>
        </w:rPr>
      </w:pPr>
    </w:p>
    <w:p w14:paraId="29AF04D2" w14:textId="77777777" w:rsidR="00C11C12" w:rsidRPr="00C11C12" w:rsidRDefault="00C11C12" w:rsidP="00C11C12">
      <w:pPr>
        <w:rPr>
          <w:rFonts w:ascii="Arial" w:eastAsia="Arial" w:hAnsi="Arial" w:cs="Arial"/>
          <w:sz w:val="24"/>
          <w:szCs w:val="24"/>
        </w:rPr>
      </w:pPr>
    </w:p>
    <w:p w14:paraId="76CA7ECB" w14:textId="77777777" w:rsidR="00C11C12" w:rsidRPr="00C11C12" w:rsidRDefault="00C11C12" w:rsidP="00C11C12">
      <w:pPr>
        <w:rPr>
          <w:rFonts w:ascii="Arial" w:eastAsia="Arial" w:hAnsi="Arial" w:cs="Arial"/>
          <w:sz w:val="24"/>
          <w:szCs w:val="24"/>
        </w:rPr>
      </w:pPr>
    </w:p>
    <w:p w14:paraId="11D378D4" w14:textId="516F1DF1" w:rsidR="00C11C12" w:rsidRDefault="00C11C12" w:rsidP="00C11C12">
      <w:pPr>
        <w:rPr>
          <w:rFonts w:ascii="Arial" w:eastAsia="Arial" w:hAnsi="Arial" w:cs="Arial"/>
          <w:sz w:val="24"/>
          <w:szCs w:val="24"/>
        </w:rPr>
      </w:pPr>
    </w:p>
    <w:p w14:paraId="2EDC8B7B" w14:textId="4AD10DAC" w:rsidR="00025793" w:rsidRPr="00C11C12" w:rsidRDefault="00C11C12" w:rsidP="00C11C12">
      <w:pPr>
        <w:tabs>
          <w:tab w:val="center" w:pos="4420"/>
        </w:tabs>
        <w:rPr>
          <w:rFonts w:ascii="Arial" w:eastAsia="Arial" w:hAnsi="Arial" w:cs="Arial"/>
          <w:sz w:val="24"/>
          <w:szCs w:val="24"/>
        </w:rPr>
        <w:sectPr w:rsidR="00025793" w:rsidRPr="00C11C12" w:rsidSect="007B6B27">
          <w:footerReference w:type="default" r:id="rId14"/>
          <w:pgSz w:w="12242" w:h="15842"/>
          <w:pgMar w:top="1417" w:right="1701" w:bottom="1417" w:left="1701" w:header="709" w:footer="709" w:gutter="0"/>
          <w:pgNumType w:fmt="lowerRoman" w:start="1"/>
          <w:cols w:space="720"/>
        </w:sectPr>
      </w:pPr>
      <w:r>
        <w:rPr>
          <w:rFonts w:ascii="Arial" w:eastAsia="Arial" w:hAnsi="Arial" w:cs="Arial"/>
          <w:sz w:val="24"/>
          <w:szCs w:val="24"/>
        </w:rPr>
        <w:tab/>
      </w:r>
      <w:bookmarkStart w:id="3" w:name="_GoBack"/>
      <w:bookmarkEnd w:id="3"/>
    </w:p>
    <w:p w14:paraId="43394A4F" w14:textId="490AAF9B" w:rsidR="00683658" w:rsidRPr="00605821" w:rsidRDefault="008055C1" w:rsidP="001B6CA0">
      <w:pPr>
        <w:pStyle w:val="Ttulo1"/>
        <w:numPr>
          <w:ilvl w:val="0"/>
          <w:numId w:val="17"/>
        </w:numPr>
        <w:spacing w:line="360" w:lineRule="auto"/>
        <w:ind w:left="0" w:firstLine="0"/>
        <w:jc w:val="center"/>
        <w:rPr>
          <w:rFonts w:ascii="Arial" w:eastAsia="Arial" w:hAnsi="Arial" w:cs="Arial"/>
          <w:sz w:val="24"/>
          <w:szCs w:val="24"/>
        </w:rPr>
      </w:pPr>
      <w:bookmarkStart w:id="4" w:name="_Toc176845669"/>
      <w:r w:rsidRPr="00605821">
        <w:rPr>
          <w:rFonts w:ascii="Arial" w:eastAsia="Arial" w:hAnsi="Arial" w:cs="Arial"/>
          <w:sz w:val="24"/>
          <w:szCs w:val="24"/>
        </w:rPr>
        <w:lastRenderedPageBreak/>
        <w:t>INT</w:t>
      </w:r>
      <w:r w:rsidR="0012347F" w:rsidRPr="00605821">
        <w:rPr>
          <w:rFonts w:ascii="Arial" w:eastAsia="Arial" w:hAnsi="Arial" w:cs="Arial"/>
          <w:sz w:val="24"/>
          <w:szCs w:val="24"/>
        </w:rPr>
        <w:t>RODUCCION</w:t>
      </w:r>
      <w:bookmarkEnd w:id="4"/>
    </w:p>
    <w:p w14:paraId="444B9379" w14:textId="1BD60FEE" w:rsidR="000C4DE8" w:rsidRPr="00605821" w:rsidRDefault="000C4DE8" w:rsidP="003C123D">
      <w:pPr>
        <w:pStyle w:val="sangria"/>
        <w:shd w:val="clear" w:color="auto" w:fill="FFFFFF" w:themeFill="background1"/>
        <w:spacing w:before="0" w:beforeAutospacing="0" w:after="0" w:afterAutospacing="0" w:line="360" w:lineRule="auto"/>
        <w:jc w:val="both"/>
        <w:rPr>
          <w:rFonts w:ascii="Arial" w:hAnsi="Arial" w:cs="Arial"/>
          <w:color w:val="FF0000"/>
        </w:rPr>
      </w:pPr>
      <w:r w:rsidRPr="00605821">
        <w:rPr>
          <w:rFonts w:ascii="Arial" w:hAnsi="Arial" w:cs="Arial"/>
        </w:rPr>
        <w:t>A nivel mundial, la prematuridad es la principal causa de defunción en los niños menores de cinco años. Las desigualdades en las tasas de supervivencia en todo el mundo son palmarias. En los entornos de ingreso bajo, la mitad de los niños nacidos a las 32 semanas de gestación o antes de que se cumplan (es decir, con dos meses de antelación) mueren debido a la f</w:t>
      </w:r>
      <w:r w:rsidR="0020621C">
        <w:rPr>
          <w:rFonts w:ascii="Arial" w:hAnsi="Arial" w:cs="Arial"/>
        </w:rPr>
        <w:t xml:space="preserve"> </w:t>
      </w:r>
      <w:r w:rsidRPr="00605821">
        <w:rPr>
          <w:rFonts w:ascii="Arial" w:hAnsi="Arial" w:cs="Arial"/>
        </w:rPr>
        <w:t>alta de medidas de atención viables y costo</w:t>
      </w:r>
      <w:r w:rsidR="00FB7C1E" w:rsidRPr="00605821">
        <w:rPr>
          <w:rFonts w:ascii="Arial" w:hAnsi="Arial" w:cs="Arial"/>
        </w:rPr>
        <w:t>-</w:t>
      </w:r>
      <w:r w:rsidRPr="00605821">
        <w:rPr>
          <w:rFonts w:ascii="Arial" w:hAnsi="Arial" w:cs="Arial"/>
        </w:rPr>
        <w:t xml:space="preserve">eficaces, como la aportación de calor, el apoyo a la lactancia materna y la atención básica para tratar infecciones y dificultades respiratorias. En los países de ingreso alto, casi todos esos niños sobreviven. El uso subóptimo de la tecnología en entornos de ingreso mediano está causando una mayor carga de discapacidad entre los recién nacidos prematuros que sobreviven al periodo neonatal. </w:t>
      </w:r>
      <w:sdt>
        <w:sdtPr>
          <w:rPr>
            <w:rFonts w:ascii="Arial" w:hAnsi="Arial" w:cs="Arial"/>
          </w:rPr>
          <w:id w:val="1135833505"/>
          <w:citation/>
        </w:sdtPr>
        <w:sdtEndPr/>
        <w:sdtContent>
          <w:r w:rsidR="00451568">
            <w:rPr>
              <w:rFonts w:ascii="Arial" w:hAnsi="Arial" w:cs="Arial"/>
            </w:rPr>
            <w:fldChar w:fldCharType="begin"/>
          </w:r>
          <w:r w:rsidR="00451568">
            <w:rPr>
              <w:rFonts w:ascii="Arial" w:hAnsi="Arial" w:cs="Arial"/>
            </w:rPr>
            <w:instrText xml:space="preserve"> CITATION OMS23 \l 3082 </w:instrText>
          </w:r>
          <w:r w:rsidR="00451568">
            <w:rPr>
              <w:rFonts w:ascii="Arial" w:hAnsi="Arial" w:cs="Arial"/>
            </w:rPr>
            <w:fldChar w:fldCharType="separate"/>
          </w:r>
          <w:r w:rsidR="00451568" w:rsidRPr="00451568">
            <w:rPr>
              <w:rFonts w:ascii="Arial" w:hAnsi="Arial" w:cs="Arial"/>
              <w:noProof/>
            </w:rPr>
            <w:t>(1)</w:t>
          </w:r>
          <w:r w:rsidR="00451568">
            <w:rPr>
              <w:rFonts w:ascii="Arial" w:hAnsi="Arial" w:cs="Arial"/>
            </w:rPr>
            <w:fldChar w:fldCharType="end"/>
          </w:r>
        </w:sdtContent>
      </w:sdt>
    </w:p>
    <w:p w14:paraId="41A96A8E" w14:textId="46E19C60" w:rsidR="00683658" w:rsidRPr="00605821" w:rsidRDefault="0012347F"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sidRPr="00605821">
        <w:rPr>
          <w:rFonts w:ascii="Arial" w:eastAsia="Arial" w:hAnsi="Arial" w:cs="Arial"/>
          <w:color w:val="000000"/>
          <w:sz w:val="24"/>
          <w:szCs w:val="24"/>
        </w:rPr>
        <w:t>Entre las patologías que elevan el riesgo de parto pretérmino están: Infecciones del tracto urinario, infecciones del tracto genital, oligohidramnios, ruptura prematura de membranas, pielonefritis, fistula amniótica, trastornos placentarios, traumatismo, bradicardia fetal y lo más interesante es que la mayoría de estas patologías pueden diagnosticarse y tratarse e</w:t>
      </w:r>
      <w:r w:rsidR="00451568">
        <w:rPr>
          <w:rFonts w:ascii="Arial" w:eastAsia="Arial" w:hAnsi="Arial" w:cs="Arial"/>
          <w:color w:val="000000"/>
          <w:sz w:val="24"/>
          <w:szCs w:val="24"/>
        </w:rPr>
        <w:t xml:space="preserve">n la atención prenatal. </w:t>
      </w:r>
      <w:sdt>
        <w:sdtPr>
          <w:rPr>
            <w:rFonts w:ascii="Arial" w:eastAsia="Arial" w:hAnsi="Arial" w:cs="Arial"/>
            <w:color w:val="000000"/>
            <w:sz w:val="24"/>
            <w:szCs w:val="24"/>
          </w:rPr>
          <w:id w:val="1052504198"/>
          <w:citation/>
        </w:sdtPr>
        <w:sdtEndPr/>
        <w:sdtContent>
          <w:r w:rsidR="00451568">
            <w:rPr>
              <w:rFonts w:ascii="Arial" w:eastAsia="Arial" w:hAnsi="Arial" w:cs="Arial"/>
              <w:color w:val="000000"/>
              <w:sz w:val="24"/>
              <w:szCs w:val="24"/>
            </w:rPr>
            <w:fldChar w:fldCharType="begin"/>
          </w:r>
          <w:r w:rsidR="00451568">
            <w:rPr>
              <w:rFonts w:ascii="Arial" w:eastAsia="Arial" w:hAnsi="Arial" w:cs="Arial"/>
              <w:color w:val="000000"/>
              <w:sz w:val="24"/>
              <w:szCs w:val="24"/>
            </w:rPr>
            <w:instrText xml:space="preserve"> CITATION Sal21 \l 3082 </w:instrText>
          </w:r>
          <w:r w:rsidR="00451568">
            <w:rPr>
              <w:rFonts w:ascii="Arial" w:eastAsia="Arial" w:hAnsi="Arial" w:cs="Arial"/>
              <w:color w:val="000000"/>
              <w:sz w:val="24"/>
              <w:szCs w:val="24"/>
            </w:rPr>
            <w:fldChar w:fldCharType="separate"/>
          </w:r>
          <w:r w:rsidR="00451568" w:rsidRPr="00451568">
            <w:rPr>
              <w:rFonts w:ascii="Arial" w:eastAsia="Arial" w:hAnsi="Arial" w:cs="Arial"/>
              <w:noProof/>
              <w:color w:val="000000"/>
              <w:sz w:val="24"/>
              <w:szCs w:val="24"/>
            </w:rPr>
            <w:t>(2)</w:t>
          </w:r>
          <w:r w:rsidR="00451568">
            <w:rPr>
              <w:rFonts w:ascii="Arial" w:eastAsia="Arial" w:hAnsi="Arial" w:cs="Arial"/>
              <w:color w:val="000000"/>
              <w:sz w:val="24"/>
              <w:szCs w:val="24"/>
            </w:rPr>
            <w:fldChar w:fldCharType="end"/>
          </w:r>
        </w:sdtContent>
      </w:sdt>
    </w:p>
    <w:p w14:paraId="47A95C33" w14:textId="7984FE69" w:rsidR="000C4DE8" w:rsidRPr="00605821" w:rsidRDefault="000C4DE8"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sidRPr="00605821">
        <w:rPr>
          <w:rFonts w:ascii="Arial" w:eastAsia="Arial" w:hAnsi="Arial" w:cs="Arial"/>
          <w:color w:val="000000"/>
          <w:sz w:val="24"/>
          <w:szCs w:val="24"/>
        </w:rPr>
        <w:t xml:space="preserve">Entre el 2019 al 2021 </w:t>
      </w:r>
      <w:r w:rsidR="00FB7C1E" w:rsidRPr="00605821">
        <w:rPr>
          <w:rFonts w:ascii="Arial" w:eastAsia="Arial" w:hAnsi="Arial" w:cs="Arial"/>
          <w:color w:val="000000"/>
          <w:sz w:val="24"/>
          <w:szCs w:val="24"/>
        </w:rPr>
        <w:t>López</w:t>
      </w:r>
      <w:r w:rsidRPr="00605821">
        <w:rPr>
          <w:rFonts w:ascii="Arial" w:eastAsia="Arial" w:hAnsi="Arial" w:cs="Arial"/>
          <w:color w:val="000000"/>
          <w:sz w:val="24"/>
          <w:szCs w:val="24"/>
        </w:rPr>
        <w:t xml:space="preserve"> &amp; Silva, </w:t>
      </w:r>
      <w:r w:rsidR="00FB7C1E" w:rsidRPr="00605821">
        <w:rPr>
          <w:rFonts w:ascii="Arial" w:eastAsia="Arial" w:hAnsi="Arial" w:cs="Arial"/>
          <w:color w:val="000000"/>
          <w:sz w:val="24"/>
          <w:szCs w:val="24"/>
        </w:rPr>
        <w:t>realizaron</w:t>
      </w:r>
      <w:r w:rsidRPr="00605821">
        <w:rPr>
          <w:rFonts w:ascii="Arial" w:eastAsia="Arial" w:hAnsi="Arial" w:cs="Arial"/>
          <w:color w:val="000000"/>
          <w:sz w:val="24"/>
          <w:szCs w:val="24"/>
        </w:rPr>
        <w:t xml:space="preserve"> en el Hospital </w:t>
      </w:r>
      <w:r w:rsidR="00FB7C1E" w:rsidRPr="00605821">
        <w:rPr>
          <w:rFonts w:ascii="Arial" w:eastAsia="Arial" w:hAnsi="Arial" w:cs="Arial"/>
          <w:color w:val="000000"/>
          <w:sz w:val="24"/>
          <w:szCs w:val="24"/>
        </w:rPr>
        <w:t>Bautista</w:t>
      </w:r>
      <w:r w:rsidRPr="00605821">
        <w:rPr>
          <w:rFonts w:ascii="Arial" w:eastAsia="Arial" w:hAnsi="Arial" w:cs="Arial"/>
          <w:color w:val="000000"/>
          <w:sz w:val="24"/>
          <w:szCs w:val="24"/>
        </w:rPr>
        <w:t xml:space="preserve"> la </w:t>
      </w:r>
      <w:r w:rsidR="00FB7C1E" w:rsidRPr="00605821">
        <w:rPr>
          <w:rFonts w:ascii="Arial" w:eastAsia="Arial" w:hAnsi="Arial" w:cs="Arial"/>
          <w:color w:val="000000"/>
          <w:sz w:val="24"/>
          <w:szCs w:val="24"/>
        </w:rPr>
        <w:t>última</w:t>
      </w:r>
      <w:r w:rsidRPr="00605821">
        <w:rPr>
          <w:rFonts w:ascii="Arial" w:eastAsia="Arial" w:hAnsi="Arial" w:cs="Arial"/>
          <w:color w:val="000000"/>
          <w:sz w:val="24"/>
          <w:szCs w:val="24"/>
        </w:rPr>
        <w:t xml:space="preserve"> </w:t>
      </w:r>
      <w:r w:rsidR="00FB7C1E" w:rsidRPr="00605821">
        <w:rPr>
          <w:rFonts w:ascii="Arial" w:eastAsia="Arial" w:hAnsi="Arial" w:cs="Arial"/>
          <w:color w:val="000000"/>
          <w:sz w:val="24"/>
          <w:szCs w:val="24"/>
        </w:rPr>
        <w:t>investigación</w:t>
      </w:r>
      <w:r w:rsidRPr="00605821">
        <w:rPr>
          <w:rFonts w:ascii="Arial" w:eastAsia="Arial" w:hAnsi="Arial" w:cs="Arial"/>
          <w:color w:val="000000"/>
          <w:sz w:val="24"/>
          <w:szCs w:val="24"/>
        </w:rPr>
        <w:t xml:space="preserve"> relacionada a los factores de riesgos de parto pretérmino, un estudio de casos y controles realizado, publicada en 2023. </w:t>
      </w:r>
    </w:p>
    <w:p w14:paraId="5AE619DE" w14:textId="5A9AAC1B" w:rsidR="000C4DE8" w:rsidRPr="00605821" w:rsidRDefault="000C4DE8"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sidRPr="00605821">
        <w:rPr>
          <w:rFonts w:ascii="Arial" w:eastAsia="Arial" w:hAnsi="Arial" w:cs="Arial"/>
          <w:color w:val="000000"/>
          <w:sz w:val="24"/>
          <w:szCs w:val="24"/>
        </w:rPr>
        <w:t xml:space="preserve">Con la presente investigación </w:t>
      </w:r>
      <w:r w:rsidR="00FC10B3">
        <w:rPr>
          <w:rFonts w:ascii="Arial" w:eastAsia="Arial" w:hAnsi="Arial" w:cs="Arial"/>
          <w:color w:val="000000"/>
          <w:sz w:val="24"/>
          <w:szCs w:val="24"/>
        </w:rPr>
        <w:t xml:space="preserve">se realizó </w:t>
      </w:r>
      <w:r w:rsidRPr="00605821">
        <w:rPr>
          <w:rFonts w:ascii="Arial" w:eastAsia="Arial" w:hAnsi="Arial" w:cs="Arial"/>
          <w:color w:val="000000"/>
          <w:sz w:val="24"/>
          <w:szCs w:val="24"/>
        </w:rPr>
        <w:t>una revisión completa de los factores pre</w:t>
      </w:r>
      <w:r w:rsidR="00A26982" w:rsidRPr="00605821">
        <w:rPr>
          <w:rFonts w:ascii="Arial" w:eastAsia="Arial" w:hAnsi="Arial" w:cs="Arial"/>
          <w:color w:val="000000"/>
          <w:sz w:val="24"/>
          <w:szCs w:val="24"/>
        </w:rPr>
        <w:t xml:space="preserve">gestacionales, gestacionales, fetales y uterinos </w:t>
      </w:r>
      <w:r w:rsidRPr="00605821">
        <w:rPr>
          <w:rFonts w:ascii="Arial" w:eastAsia="Arial" w:hAnsi="Arial" w:cs="Arial"/>
          <w:color w:val="000000"/>
          <w:sz w:val="24"/>
          <w:szCs w:val="24"/>
        </w:rPr>
        <w:t>relacionados al nacim</w:t>
      </w:r>
      <w:r w:rsidR="00FB7C1E" w:rsidRPr="00605821">
        <w:rPr>
          <w:rFonts w:ascii="Arial" w:eastAsia="Arial" w:hAnsi="Arial" w:cs="Arial"/>
          <w:color w:val="000000"/>
          <w:sz w:val="24"/>
          <w:szCs w:val="24"/>
        </w:rPr>
        <w:t xml:space="preserve">iento prematuro. </w:t>
      </w:r>
    </w:p>
    <w:p w14:paraId="69BB0665" w14:textId="01F3DFBF" w:rsidR="00FB7C1E" w:rsidRPr="00605821" w:rsidRDefault="009852AB"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w:t>
      </w:r>
      <w:r w:rsidR="00FB7C1E" w:rsidRPr="00605821">
        <w:rPr>
          <w:rFonts w:ascii="Arial" w:eastAsia="Arial" w:hAnsi="Arial" w:cs="Arial"/>
          <w:color w:val="000000"/>
          <w:sz w:val="24"/>
          <w:szCs w:val="24"/>
        </w:rPr>
        <w:t xml:space="preserve">on los resultados de la presente investigación, además de contribuir con la actualización de los factores de riesgos </w:t>
      </w:r>
      <w:r w:rsidR="009A5836" w:rsidRPr="00605821">
        <w:rPr>
          <w:rFonts w:ascii="Arial" w:eastAsia="Arial" w:hAnsi="Arial" w:cs="Arial"/>
          <w:color w:val="000000"/>
          <w:sz w:val="24"/>
          <w:szCs w:val="24"/>
        </w:rPr>
        <w:t xml:space="preserve">que inciden en los nacimientos prematuros; </w:t>
      </w:r>
      <w:r>
        <w:rPr>
          <w:rFonts w:ascii="Arial" w:eastAsia="Arial" w:hAnsi="Arial" w:cs="Arial"/>
          <w:color w:val="000000"/>
          <w:sz w:val="24"/>
          <w:szCs w:val="24"/>
        </w:rPr>
        <w:t xml:space="preserve">insto a que </w:t>
      </w:r>
      <w:r w:rsidR="009A5836" w:rsidRPr="00605821">
        <w:rPr>
          <w:rFonts w:ascii="Arial" w:eastAsia="Arial" w:hAnsi="Arial" w:cs="Arial"/>
          <w:color w:val="000000"/>
          <w:sz w:val="24"/>
          <w:szCs w:val="24"/>
        </w:rPr>
        <w:t xml:space="preserve">también </w:t>
      </w:r>
      <w:r>
        <w:rPr>
          <w:rFonts w:ascii="Arial" w:eastAsia="Arial" w:hAnsi="Arial" w:cs="Arial"/>
          <w:color w:val="000000"/>
          <w:sz w:val="24"/>
          <w:szCs w:val="24"/>
        </w:rPr>
        <w:t xml:space="preserve">se </w:t>
      </w:r>
      <w:r w:rsidR="009A5836" w:rsidRPr="00605821">
        <w:rPr>
          <w:rFonts w:ascii="Arial" w:eastAsia="Arial" w:hAnsi="Arial" w:cs="Arial"/>
          <w:color w:val="000000"/>
          <w:sz w:val="24"/>
          <w:szCs w:val="24"/>
        </w:rPr>
        <w:t xml:space="preserve">contribuya a mejorar las decisiones de todos </w:t>
      </w:r>
      <w:r w:rsidR="00FB7C1E" w:rsidRPr="00605821">
        <w:rPr>
          <w:rFonts w:ascii="Arial" w:eastAsia="Arial" w:hAnsi="Arial" w:cs="Arial"/>
          <w:color w:val="000000"/>
          <w:sz w:val="24"/>
          <w:szCs w:val="24"/>
        </w:rPr>
        <w:t xml:space="preserve">los médicos </w:t>
      </w:r>
      <w:r w:rsidR="009A5836" w:rsidRPr="00605821">
        <w:rPr>
          <w:rFonts w:ascii="Arial" w:eastAsia="Arial" w:hAnsi="Arial" w:cs="Arial"/>
          <w:color w:val="000000"/>
          <w:sz w:val="24"/>
          <w:szCs w:val="24"/>
        </w:rPr>
        <w:t xml:space="preserve">que atienden y cuidan </w:t>
      </w:r>
      <w:r w:rsidR="00FB7C1E" w:rsidRPr="00605821">
        <w:rPr>
          <w:rFonts w:ascii="Arial" w:eastAsia="Arial" w:hAnsi="Arial" w:cs="Arial"/>
          <w:color w:val="000000"/>
          <w:sz w:val="24"/>
          <w:szCs w:val="24"/>
        </w:rPr>
        <w:t xml:space="preserve">la salud </w:t>
      </w:r>
      <w:r w:rsidR="009A5836" w:rsidRPr="00605821">
        <w:rPr>
          <w:rFonts w:ascii="Arial" w:eastAsia="Arial" w:hAnsi="Arial" w:cs="Arial"/>
          <w:color w:val="000000"/>
          <w:sz w:val="24"/>
          <w:szCs w:val="24"/>
        </w:rPr>
        <w:t>del binomio madre hijo, en</w:t>
      </w:r>
      <w:r w:rsidR="00FB7C1E" w:rsidRPr="00605821">
        <w:rPr>
          <w:rFonts w:ascii="Arial" w:eastAsia="Arial" w:hAnsi="Arial" w:cs="Arial"/>
          <w:color w:val="000000"/>
          <w:sz w:val="24"/>
          <w:szCs w:val="24"/>
        </w:rPr>
        <w:t xml:space="preserve"> la población </w:t>
      </w:r>
      <w:r w:rsidR="009A5836" w:rsidRPr="00605821">
        <w:rPr>
          <w:rFonts w:ascii="Arial" w:eastAsia="Arial" w:hAnsi="Arial" w:cs="Arial"/>
          <w:color w:val="000000"/>
          <w:sz w:val="24"/>
          <w:szCs w:val="24"/>
        </w:rPr>
        <w:t>asegurada y en la lucha contra la reducción de la morbimortalidad infantil en Nicaragua</w:t>
      </w:r>
      <w:r w:rsidR="00FB7C1E" w:rsidRPr="00605821">
        <w:rPr>
          <w:rFonts w:ascii="Arial" w:eastAsia="Arial" w:hAnsi="Arial" w:cs="Arial"/>
          <w:color w:val="000000"/>
          <w:sz w:val="24"/>
          <w:szCs w:val="24"/>
        </w:rPr>
        <w:t xml:space="preserve">. </w:t>
      </w:r>
    </w:p>
    <w:p w14:paraId="0C0CD28F" w14:textId="77777777" w:rsidR="00A26982" w:rsidRPr="00605821" w:rsidRDefault="00A26982"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4F2DEE4D" w14:textId="77777777" w:rsidR="001B2A4C" w:rsidRDefault="001B2A4C"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03DB635B" w14:textId="77777777" w:rsidR="009852AB" w:rsidRDefault="009852AB" w:rsidP="003C123D">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37DBCE19" w14:textId="4DD14BC2" w:rsidR="001B2A4C" w:rsidRPr="00605821" w:rsidRDefault="001B2A4C" w:rsidP="001B6CA0">
      <w:pPr>
        <w:pStyle w:val="Ttulo1"/>
        <w:spacing w:line="360" w:lineRule="auto"/>
        <w:jc w:val="center"/>
        <w:rPr>
          <w:rFonts w:ascii="Arial" w:eastAsia="Arial" w:hAnsi="Arial" w:cs="Arial"/>
          <w:sz w:val="24"/>
          <w:szCs w:val="24"/>
        </w:rPr>
      </w:pPr>
      <w:bookmarkStart w:id="5" w:name="_Toc176845670"/>
      <w:r w:rsidRPr="00605821">
        <w:rPr>
          <w:rFonts w:ascii="Arial" w:eastAsia="Arial" w:hAnsi="Arial" w:cs="Arial"/>
          <w:sz w:val="24"/>
          <w:szCs w:val="24"/>
        </w:rPr>
        <w:lastRenderedPageBreak/>
        <w:t>II. PLANTEAMIENTO DEL PROBLEMA</w:t>
      </w:r>
      <w:bookmarkEnd w:id="5"/>
    </w:p>
    <w:p w14:paraId="38DD0327" w14:textId="3332ED9C" w:rsidR="001B2A4C" w:rsidRPr="00605821" w:rsidRDefault="001B2A4C" w:rsidP="003C123D">
      <w:pPr>
        <w:pBdr>
          <w:top w:val="nil"/>
          <w:left w:val="nil"/>
          <w:bottom w:val="nil"/>
          <w:right w:val="nil"/>
          <w:between w:val="nil"/>
        </w:pBdr>
        <w:spacing w:after="0" w:line="360" w:lineRule="auto"/>
        <w:jc w:val="both"/>
        <w:rPr>
          <w:rFonts w:ascii="Arial" w:eastAsia="Arial" w:hAnsi="Arial" w:cs="Arial"/>
          <w:color w:val="000000"/>
          <w:sz w:val="24"/>
          <w:szCs w:val="24"/>
        </w:rPr>
      </w:pPr>
      <w:r w:rsidRPr="00605821">
        <w:rPr>
          <w:rFonts w:ascii="Arial" w:hAnsi="Arial" w:cs="Arial"/>
          <w:sz w:val="24"/>
          <w:szCs w:val="24"/>
        </w:rPr>
        <w:t xml:space="preserve">La amenaza de parto pretérmino es una afección clínica caracterizada por la presencia de contracciones uterinas persistentes, con una frecuencia de 4 en 20 minutos </w:t>
      </w:r>
      <w:proofErr w:type="spellStart"/>
      <w:r w:rsidRPr="00605821">
        <w:rPr>
          <w:rFonts w:ascii="Arial" w:hAnsi="Arial" w:cs="Arial"/>
          <w:sz w:val="24"/>
          <w:szCs w:val="24"/>
        </w:rPr>
        <w:t>ó</w:t>
      </w:r>
      <w:proofErr w:type="spellEnd"/>
      <w:r w:rsidRPr="00605821">
        <w:rPr>
          <w:rFonts w:ascii="Arial" w:hAnsi="Arial" w:cs="Arial"/>
          <w:sz w:val="24"/>
          <w:szCs w:val="24"/>
        </w:rPr>
        <w:t xml:space="preserve"> 6 en 60 2 minutos, sin dilatación cervical o cuando es menor a 3 cm., entre las 22 semanas a las 36 semanas de gestación.  </w:t>
      </w:r>
      <w:sdt>
        <w:sdtPr>
          <w:rPr>
            <w:rFonts w:ascii="Arial" w:hAnsi="Arial" w:cs="Arial"/>
            <w:sz w:val="24"/>
            <w:szCs w:val="24"/>
          </w:rPr>
          <w:id w:val="1546025138"/>
          <w:citation/>
        </w:sdtPr>
        <w:sdtEndPr/>
        <w:sdtContent>
          <w:r w:rsidR="00451568">
            <w:rPr>
              <w:rFonts w:ascii="Arial" w:hAnsi="Arial" w:cs="Arial"/>
              <w:sz w:val="24"/>
              <w:szCs w:val="24"/>
            </w:rPr>
            <w:fldChar w:fldCharType="begin"/>
          </w:r>
          <w:r w:rsidR="00451568">
            <w:rPr>
              <w:rFonts w:ascii="Arial" w:hAnsi="Arial" w:cs="Arial"/>
              <w:sz w:val="24"/>
              <w:szCs w:val="24"/>
            </w:rPr>
            <w:instrText xml:space="preserve"> CITATION MIN11 \l 3082 </w:instrText>
          </w:r>
          <w:r w:rsidR="00451568">
            <w:rPr>
              <w:rFonts w:ascii="Arial" w:hAnsi="Arial" w:cs="Arial"/>
              <w:sz w:val="24"/>
              <w:szCs w:val="24"/>
            </w:rPr>
            <w:fldChar w:fldCharType="separate"/>
          </w:r>
          <w:r w:rsidR="00451568" w:rsidRPr="00451568">
            <w:rPr>
              <w:rFonts w:ascii="Arial" w:hAnsi="Arial" w:cs="Arial"/>
              <w:noProof/>
              <w:sz w:val="24"/>
              <w:szCs w:val="24"/>
            </w:rPr>
            <w:t>(3)</w:t>
          </w:r>
          <w:r w:rsidR="00451568">
            <w:rPr>
              <w:rFonts w:ascii="Arial" w:hAnsi="Arial" w:cs="Arial"/>
              <w:sz w:val="24"/>
              <w:szCs w:val="24"/>
            </w:rPr>
            <w:fldChar w:fldCharType="end"/>
          </w:r>
        </w:sdtContent>
      </w:sdt>
    </w:p>
    <w:p w14:paraId="4341B793" w14:textId="0CA66435" w:rsidR="001B2A4C" w:rsidRPr="00605821" w:rsidRDefault="001B2A4C" w:rsidP="003C123D">
      <w:pPr>
        <w:pBdr>
          <w:top w:val="nil"/>
          <w:left w:val="nil"/>
          <w:bottom w:val="nil"/>
          <w:right w:val="nil"/>
          <w:between w:val="nil"/>
        </w:pBdr>
        <w:spacing w:after="0" w:line="360" w:lineRule="auto"/>
        <w:jc w:val="both"/>
        <w:rPr>
          <w:rFonts w:ascii="Arial" w:eastAsia="Arial" w:hAnsi="Arial" w:cs="Arial"/>
          <w:color w:val="000000"/>
          <w:sz w:val="24"/>
          <w:szCs w:val="24"/>
        </w:rPr>
      </w:pPr>
      <w:r w:rsidRPr="00605821">
        <w:rPr>
          <w:rFonts w:ascii="Arial" w:eastAsia="Arial" w:hAnsi="Arial" w:cs="Arial"/>
          <w:color w:val="000000"/>
          <w:sz w:val="24"/>
          <w:szCs w:val="24"/>
        </w:rPr>
        <w:t xml:space="preserve">El Protocolo de investigación de parte del MINSA, en la misma normativa-077 </w:t>
      </w:r>
      <w:sdt>
        <w:sdtPr>
          <w:rPr>
            <w:rFonts w:ascii="Arial" w:eastAsia="Arial" w:hAnsi="Arial" w:cs="Arial"/>
            <w:color w:val="000000"/>
            <w:sz w:val="24"/>
            <w:szCs w:val="24"/>
          </w:rPr>
          <w:id w:val="-1962865222"/>
          <w:citation/>
        </w:sdtPr>
        <w:sdtEndPr/>
        <w:sdtContent>
          <w:r w:rsidR="004A1860">
            <w:rPr>
              <w:rFonts w:ascii="Arial" w:eastAsia="Arial" w:hAnsi="Arial" w:cs="Arial"/>
              <w:color w:val="000000"/>
              <w:sz w:val="24"/>
              <w:szCs w:val="24"/>
            </w:rPr>
            <w:fldChar w:fldCharType="begin"/>
          </w:r>
          <w:r w:rsidR="004A1860">
            <w:rPr>
              <w:rFonts w:ascii="Arial" w:eastAsia="Arial" w:hAnsi="Arial" w:cs="Arial"/>
              <w:color w:val="000000"/>
              <w:sz w:val="24"/>
              <w:szCs w:val="24"/>
            </w:rPr>
            <w:instrText xml:space="preserve"> CITATION MIN11 \l 3082 </w:instrText>
          </w:r>
          <w:r w:rsidR="004A1860">
            <w:rPr>
              <w:rFonts w:ascii="Arial" w:eastAsia="Arial" w:hAnsi="Arial" w:cs="Arial"/>
              <w:color w:val="000000"/>
              <w:sz w:val="24"/>
              <w:szCs w:val="24"/>
            </w:rPr>
            <w:fldChar w:fldCharType="separate"/>
          </w:r>
          <w:r w:rsidR="004A1860" w:rsidRPr="004A1860">
            <w:rPr>
              <w:rFonts w:ascii="Arial" w:eastAsia="Arial" w:hAnsi="Arial" w:cs="Arial"/>
              <w:noProof/>
              <w:color w:val="000000"/>
              <w:sz w:val="24"/>
              <w:szCs w:val="24"/>
            </w:rPr>
            <w:t>(2)</w:t>
          </w:r>
          <w:r w:rsidR="004A1860">
            <w:rPr>
              <w:rFonts w:ascii="Arial" w:eastAsia="Arial" w:hAnsi="Arial" w:cs="Arial"/>
              <w:color w:val="000000"/>
              <w:sz w:val="24"/>
              <w:szCs w:val="24"/>
            </w:rPr>
            <w:fldChar w:fldCharType="end"/>
          </w:r>
        </w:sdtContent>
      </w:sdt>
      <w:r w:rsidR="004A1860">
        <w:rPr>
          <w:rFonts w:ascii="Arial" w:eastAsia="Arial" w:hAnsi="Arial" w:cs="Arial"/>
          <w:color w:val="000000"/>
          <w:sz w:val="24"/>
          <w:szCs w:val="24"/>
        </w:rPr>
        <w:t xml:space="preserve"> </w:t>
      </w:r>
      <w:r w:rsidRPr="00605821">
        <w:rPr>
          <w:rFonts w:ascii="Arial" w:eastAsia="Arial" w:hAnsi="Arial" w:cs="Arial"/>
          <w:color w:val="000000"/>
          <w:sz w:val="24"/>
          <w:szCs w:val="24"/>
        </w:rPr>
        <w:t xml:space="preserve">señala que, en Nicaragua la proporción de embarazadas que son atendidas por esta patología constituye el 18%, son el segundo motivo de consulta según referencias hospital Berta Calderón Roque. El parto pretérmino es el responsable de aproximadamente el 12% de los nacimientos antes de las 37 semanas. </w:t>
      </w:r>
      <w:sdt>
        <w:sdtPr>
          <w:rPr>
            <w:rFonts w:ascii="Arial" w:eastAsia="Arial" w:hAnsi="Arial" w:cs="Arial"/>
            <w:color w:val="000000"/>
            <w:sz w:val="24"/>
            <w:szCs w:val="24"/>
          </w:rPr>
          <w:id w:val="-621531439"/>
          <w:citation/>
        </w:sdtPr>
        <w:sdtEndPr/>
        <w:sdtContent>
          <w:r w:rsidR="00451568">
            <w:rPr>
              <w:rFonts w:ascii="Arial" w:eastAsia="Arial" w:hAnsi="Arial" w:cs="Arial"/>
              <w:color w:val="000000"/>
              <w:sz w:val="24"/>
              <w:szCs w:val="24"/>
            </w:rPr>
            <w:fldChar w:fldCharType="begin"/>
          </w:r>
          <w:r w:rsidR="00451568">
            <w:rPr>
              <w:rFonts w:ascii="Arial" w:eastAsia="Arial" w:hAnsi="Arial" w:cs="Arial"/>
              <w:color w:val="000000"/>
              <w:sz w:val="24"/>
              <w:szCs w:val="24"/>
            </w:rPr>
            <w:instrText xml:space="preserve"> CITATION MIN11 \l 3082 </w:instrText>
          </w:r>
          <w:r w:rsidR="00451568">
            <w:rPr>
              <w:rFonts w:ascii="Arial" w:eastAsia="Arial" w:hAnsi="Arial" w:cs="Arial"/>
              <w:color w:val="000000"/>
              <w:sz w:val="24"/>
              <w:szCs w:val="24"/>
            </w:rPr>
            <w:fldChar w:fldCharType="separate"/>
          </w:r>
          <w:r w:rsidR="00451568" w:rsidRPr="00451568">
            <w:rPr>
              <w:rFonts w:ascii="Arial" w:eastAsia="Arial" w:hAnsi="Arial" w:cs="Arial"/>
              <w:noProof/>
              <w:color w:val="000000"/>
              <w:sz w:val="24"/>
              <w:szCs w:val="24"/>
            </w:rPr>
            <w:t>(3)</w:t>
          </w:r>
          <w:r w:rsidR="00451568">
            <w:rPr>
              <w:rFonts w:ascii="Arial" w:eastAsia="Arial" w:hAnsi="Arial" w:cs="Arial"/>
              <w:color w:val="000000"/>
              <w:sz w:val="24"/>
              <w:szCs w:val="24"/>
            </w:rPr>
            <w:fldChar w:fldCharType="end"/>
          </w:r>
        </w:sdtContent>
      </w:sdt>
    </w:p>
    <w:p w14:paraId="4B2C5280" w14:textId="77777777" w:rsidR="001B2A4C" w:rsidRPr="00605821" w:rsidRDefault="001B2A4C" w:rsidP="003C123D">
      <w:pPr>
        <w:pBdr>
          <w:top w:val="nil"/>
          <w:left w:val="nil"/>
          <w:bottom w:val="nil"/>
          <w:right w:val="nil"/>
          <w:between w:val="nil"/>
        </w:pBdr>
        <w:spacing w:after="0" w:line="360" w:lineRule="auto"/>
        <w:jc w:val="both"/>
        <w:rPr>
          <w:rFonts w:ascii="Arial" w:eastAsia="Arial" w:hAnsi="Arial" w:cs="Arial"/>
          <w:color w:val="000000"/>
          <w:sz w:val="24"/>
          <w:szCs w:val="24"/>
        </w:rPr>
      </w:pPr>
    </w:p>
    <w:p w14:paraId="7E65D901" w14:textId="77777777" w:rsidR="001B2A4C" w:rsidRPr="00605821" w:rsidRDefault="001B2A4C" w:rsidP="003C123D">
      <w:pPr>
        <w:pBdr>
          <w:top w:val="nil"/>
          <w:left w:val="nil"/>
          <w:bottom w:val="nil"/>
          <w:right w:val="nil"/>
          <w:between w:val="nil"/>
        </w:pBdr>
        <w:spacing w:after="0" w:line="360" w:lineRule="auto"/>
        <w:jc w:val="both"/>
        <w:rPr>
          <w:rFonts w:ascii="Arial" w:eastAsia="Arial" w:hAnsi="Arial" w:cs="Arial"/>
          <w:color w:val="000000"/>
          <w:sz w:val="24"/>
          <w:szCs w:val="24"/>
        </w:rPr>
      </w:pPr>
      <w:r w:rsidRPr="00605821">
        <w:rPr>
          <w:rFonts w:ascii="Arial" w:eastAsia="Arial" w:hAnsi="Arial" w:cs="Arial"/>
          <w:color w:val="000000"/>
          <w:sz w:val="24"/>
          <w:szCs w:val="24"/>
        </w:rPr>
        <w:t xml:space="preserve">Teniendo en cuenta la relevancia del tema, en el presente estudio se plantea la siguiente pregunta principal: </w:t>
      </w:r>
    </w:p>
    <w:p w14:paraId="2442F9C5" w14:textId="77777777" w:rsidR="001B2A4C" w:rsidRPr="00605821" w:rsidRDefault="001B2A4C" w:rsidP="003C123D">
      <w:pPr>
        <w:spacing w:after="0" w:line="360" w:lineRule="auto"/>
        <w:jc w:val="center"/>
        <w:rPr>
          <w:rFonts w:ascii="Arial" w:eastAsia="Arial" w:hAnsi="Arial" w:cs="Arial"/>
          <w:sz w:val="24"/>
          <w:szCs w:val="24"/>
        </w:rPr>
      </w:pPr>
      <w:r w:rsidRPr="00605821">
        <w:rPr>
          <w:rFonts w:ascii="Arial" w:eastAsia="Arial" w:hAnsi="Arial" w:cs="Arial"/>
          <w:sz w:val="24"/>
          <w:szCs w:val="24"/>
        </w:rPr>
        <w:t>¿Cuáles son los factores de riesgo asociados al parto pretérmino en las gestantes atendidas en el servicio de obstetricia del Hospital Bautista de Managua, 2023?</w:t>
      </w:r>
    </w:p>
    <w:p w14:paraId="3874BE87" w14:textId="77777777" w:rsidR="001B2A4C" w:rsidRPr="00605821" w:rsidRDefault="001B2A4C"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A partir de esta pregunta principal, se plantean las siguientes interrogantes secundarias: </w:t>
      </w:r>
    </w:p>
    <w:p w14:paraId="1C0E2666" w14:textId="72BB6091" w:rsidR="003C123D" w:rsidRPr="00605821" w:rsidRDefault="003C123D" w:rsidP="003C123D">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sidRPr="00605821">
        <w:rPr>
          <w:rFonts w:ascii="Arial" w:eastAsia="Arial" w:hAnsi="Arial" w:cs="Arial"/>
          <w:sz w:val="24"/>
          <w:szCs w:val="24"/>
        </w:rPr>
        <w:t>¿Es posible, la caracterización demográfica de las pacientes gestantes que presentan parto pretérmino?</w:t>
      </w:r>
    </w:p>
    <w:p w14:paraId="65E3D757" w14:textId="3B6988F5" w:rsidR="003C123D" w:rsidRPr="00605821" w:rsidRDefault="003C123D" w:rsidP="003C123D">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sidRPr="00605821">
        <w:rPr>
          <w:rFonts w:ascii="Arial" w:eastAsia="Arial" w:hAnsi="Arial" w:cs="Arial"/>
          <w:sz w:val="24"/>
          <w:szCs w:val="24"/>
        </w:rPr>
        <w:t>¿Es posible, la identificación de los factores maternos pregestacionales en las gestantes que presentan parto pretérmino?</w:t>
      </w:r>
    </w:p>
    <w:p w14:paraId="70C91EF6" w14:textId="2646EC4D" w:rsidR="003C123D" w:rsidRPr="00605821" w:rsidRDefault="003C123D" w:rsidP="003C123D">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sidRPr="00605821">
        <w:rPr>
          <w:rFonts w:ascii="Arial" w:eastAsia="Arial" w:hAnsi="Arial" w:cs="Arial"/>
          <w:sz w:val="24"/>
          <w:szCs w:val="24"/>
        </w:rPr>
        <w:t>¿Es posible, la identificación de los factores maternos gestacionales en las gestantes que presentan parto pretérmino?</w:t>
      </w:r>
    </w:p>
    <w:p w14:paraId="6EB5B4F5" w14:textId="63743DDA" w:rsidR="003C123D" w:rsidRPr="00605821" w:rsidRDefault="003C123D" w:rsidP="003C123D">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sidRPr="00605821">
        <w:rPr>
          <w:rFonts w:ascii="Arial" w:hAnsi="Arial" w:cs="Arial"/>
          <w:sz w:val="24"/>
          <w:szCs w:val="24"/>
          <w:shd w:val="clear" w:color="auto" w:fill="FFFFFF" w:themeFill="background1"/>
        </w:rPr>
        <w:t>¿Es posible, la identificación de los factores fetales en las gestantes que presentan parto pretérmino?</w:t>
      </w:r>
    </w:p>
    <w:p w14:paraId="4BEC02EE" w14:textId="62731EDD" w:rsidR="003C123D" w:rsidRPr="00605821" w:rsidRDefault="003C123D" w:rsidP="003C123D">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sidRPr="00605821">
        <w:rPr>
          <w:rFonts w:ascii="Arial" w:eastAsia="Arial" w:hAnsi="Arial" w:cs="Arial"/>
          <w:sz w:val="24"/>
          <w:szCs w:val="24"/>
        </w:rPr>
        <w:t>¿Es posible, la identificación de los factores uterinos en las gestantes que presentan parto pretérmino?</w:t>
      </w:r>
    </w:p>
    <w:p w14:paraId="0DD31280" w14:textId="2CDBC64C" w:rsidR="001B2A4C" w:rsidRDefault="003C123D" w:rsidP="003C123D">
      <w:pPr>
        <w:numPr>
          <w:ilvl w:val="0"/>
          <w:numId w:val="6"/>
        </w:numPr>
        <w:spacing w:after="0" w:line="360" w:lineRule="auto"/>
        <w:jc w:val="both"/>
        <w:rPr>
          <w:rFonts w:ascii="Arial" w:eastAsia="Arial" w:hAnsi="Arial" w:cs="Arial"/>
          <w:sz w:val="24"/>
          <w:szCs w:val="24"/>
        </w:rPr>
      </w:pPr>
      <w:r w:rsidRPr="00605821">
        <w:rPr>
          <w:rFonts w:ascii="Arial" w:eastAsia="Arial" w:hAnsi="Arial" w:cs="Arial"/>
          <w:sz w:val="24"/>
          <w:szCs w:val="24"/>
        </w:rPr>
        <w:t>¿Es posible, la determinación de algunas características epidemiológicas relacionadas con el nacimiento prematuro</w:t>
      </w:r>
    </w:p>
    <w:p w14:paraId="2F89D2F9" w14:textId="77777777" w:rsidR="00C97BBC" w:rsidRPr="00605821" w:rsidRDefault="00C97BBC" w:rsidP="00C97BBC">
      <w:pPr>
        <w:spacing w:after="0" w:line="360" w:lineRule="auto"/>
        <w:jc w:val="both"/>
        <w:rPr>
          <w:rFonts w:ascii="Arial" w:eastAsia="Arial" w:hAnsi="Arial" w:cs="Arial"/>
          <w:sz w:val="24"/>
          <w:szCs w:val="24"/>
        </w:rPr>
      </w:pPr>
    </w:p>
    <w:p w14:paraId="6B6BC4BD" w14:textId="482230AA" w:rsidR="00683658" w:rsidRPr="00605821" w:rsidRDefault="001B2A4C" w:rsidP="001B6CA0">
      <w:pPr>
        <w:pStyle w:val="Ttulo1"/>
        <w:spacing w:line="360" w:lineRule="auto"/>
        <w:jc w:val="center"/>
        <w:rPr>
          <w:rFonts w:ascii="Arial" w:eastAsia="Arial" w:hAnsi="Arial" w:cs="Arial"/>
          <w:sz w:val="24"/>
          <w:szCs w:val="24"/>
        </w:rPr>
      </w:pPr>
      <w:bookmarkStart w:id="6" w:name="_Toc176845671"/>
      <w:r w:rsidRPr="00605821">
        <w:rPr>
          <w:rFonts w:ascii="Arial" w:eastAsia="Arial" w:hAnsi="Arial" w:cs="Arial"/>
          <w:sz w:val="24"/>
          <w:szCs w:val="24"/>
        </w:rPr>
        <w:lastRenderedPageBreak/>
        <w:t xml:space="preserve">III. </w:t>
      </w:r>
      <w:r w:rsidR="0012347F" w:rsidRPr="00605821">
        <w:rPr>
          <w:rFonts w:ascii="Arial" w:eastAsia="Arial" w:hAnsi="Arial" w:cs="Arial"/>
          <w:sz w:val="24"/>
          <w:szCs w:val="24"/>
        </w:rPr>
        <w:t>ANTECEDENTES</w:t>
      </w:r>
      <w:bookmarkEnd w:id="6"/>
    </w:p>
    <w:p w14:paraId="20678178" w14:textId="77777777" w:rsidR="00683658" w:rsidRPr="00605821" w:rsidRDefault="00683658" w:rsidP="003C123D">
      <w:pPr>
        <w:spacing w:after="0" w:line="360" w:lineRule="auto"/>
        <w:jc w:val="both"/>
        <w:rPr>
          <w:rFonts w:ascii="Arial" w:eastAsia="Arial" w:hAnsi="Arial" w:cs="Arial"/>
          <w:sz w:val="24"/>
          <w:szCs w:val="24"/>
          <w:highlight w:val="white"/>
        </w:rPr>
      </w:pPr>
    </w:p>
    <w:p w14:paraId="644C11C2" w14:textId="7C161E46" w:rsidR="00683658" w:rsidRPr="00605821" w:rsidRDefault="0017640C" w:rsidP="003C123D">
      <w:pPr>
        <w:spacing w:after="0" w:line="360" w:lineRule="auto"/>
        <w:jc w:val="both"/>
        <w:rPr>
          <w:rFonts w:ascii="Arial" w:hAnsi="Arial" w:cs="Arial"/>
          <w:color w:val="FF0000"/>
          <w:sz w:val="24"/>
          <w:szCs w:val="24"/>
          <w:shd w:val="clear" w:color="auto" w:fill="FFFFFF" w:themeFill="background1"/>
        </w:rPr>
      </w:pPr>
      <w:r w:rsidRPr="00605821">
        <w:rPr>
          <w:rFonts w:ascii="Arial" w:hAnsi="Arial" w:cs="Arial"/>
          <w:sz w:val="24"/>
          <w:szCs w:val="24"/>
          <w:shd w:val="clear" w:color="auto" w:fill="FFFFFF" w:themeFill="background1"/>
        </w:rPr>
        <w:t>Chavarría</w:t>
      </w:r>
      <w:r w:rsidR="004F2A65" w:rsidRPr="00605821">
        <w:rPr>
          <w:rFonts w:ascii="Arial" w:hAnsi="Arial" w:cs="Arial"/>
          <w:sz w:val="24"/>
          <w:szCs w:val="24"/>
          <w:shd w:val="clear" w:color="auto" w:fill="FFFFFF" w:themeFill="background1"/>
        </w:rPr>
        <w:t xml:space="preserve">, </w:t>
      </w:r>
      <w:r w:rsidR="004271A4" w:rsidRPr="00605821">
        <w:rPr>
          <w:rFonts w:ascii="Arial" w:hAnsi="Arial" w:cs="Arial"/>
          <w:sz w:val="24"/>
          <w:szCs w:val="24"/>
          <w:shd w:val="clear" w:color="auto" w:fill="FFFFFF" w:themeFill="background1"/>
        </w:rPr>
        <w:t xml:space="preserve">(2019) </w:t>
      </w:r>
      <w:r w:rsidRPr="00605821">
        <w:rPr>
          <w:rFonts w:ascii="Arial" w:hAnsi="Arial" w:cs="Arial"/>
          <w:sz w:val="24"/>
          <w:szCs w:val="24"/>
          <w:shd w:val="clear" w:color="auto" w:fill="FFFFFF" w:themeFill="background1"/>
        </w:rPr>
        <w:t>realizó la</w:t>
      </w:r>
      <w:r w:rsidR="00C67A4A" w:rsidRPr="00605821">
        <w:rPr>
          <w:rFonts w:ascii="Arial" w:hAnsi="Arial" w:cs="Arial"/>
          <w:sz w:val="24"/>
          <w:szCs w:val="24"/>
          <w:shd w:val="clear" w:color="auto" w:fill="FFFFFF" w:themeFill="background1"/>
        </w:rPr>
        <w:t xml:space="preserve"> tesis</w:t>
      </w:r>
      <w:r w:rsidRPr="00605821">
        <w:rPr>
          <w:rFonts w:ascii="Arial" w:hAnsi="Arial" w:cs="Arial"/>
          <w:sz w:val="24"/>
          <w:szCs w:val="24"/>
          <w:shd w:val="clear" w:color="auto" w:fill="FFFFFF" w:themeFill="background1"/>
        </w:rPr>
        <w:t xml:space="preserve"> titulada:</w:t>
      </w:r>
      <w:r w:rsidR="00C67A4A" w:rsidRPr="00605821">
        <w:rPr>
          <w:rFonts w:ascii="Arial" w:hAnsi="Arial" w:cs="Arial"/>
          <w:sz w:val="24"/>
          <w:szCs w:val="24"/>
          <w:shd w:val="clear" w:color="auto" w:fill="FFFFFF" w:themeFill="background1"/>
        </w:rPr>
        <w:t xml:space="preserve"> “Factores de riesgo relacionados con parto prematuro en hospitales públicos de El Salvador”, </w:t>
      </w:r>
      <w:r w:rsidR="00FC3E6E" w:rsidRPr="00605821">
        <w:rPr>
          <w:rStyle w:val="negrita"/>
          <w:rFonts w:ascii="Arial" w:hAnsi="Arial" w:cs="Arial"/>
          <w:sz w:val="24"/>
          <w:szCs w:val="24"/>
        </w:rPr>
        <w:t>Objetivo</w:t>
      </w:r>
      <w:r w:rsidR="00FC3E6E" w:rsidRPr="00605821">
        <w:rPr>
          <w:rStyle w:val="capital"/>
          <w:rFonts w:ascii="Arial" w:hAnsi="Arial" w:cs="Arial"/>
          <w:sz w:val="24"/>
          <w:szCs w:val="24"/>
        </w:rPr>
        <w:t xml:space="preserve">: Caracterizar los factores de riesgo relacionados con el parto prematuro en El Salvador. </w:t>
      </w:r>
      <w:r w:rsidR="00FC3E6E" w:rsidRPr="00605821">
        <w:rPr>
          <w:rStyle w:val="negrita"/>
          <w:rFonts w:ascii="Arial" w:hAnsi="Arial" w:cs="Arial"/>
          <w:sz w:val="24"/>
          <w:szCs w:val="24"/>
        </w:rPr>
        <w:t>Metodología:</w:t>
      </w:r>
      <w:r w:rsidR="00FC3E6E" w:rsidRPr="00605821">
        <w:rPr>
          <w:rStyle w:val="capital"/>
          <w:rFonts w:ascii="Arial" w:hAnsi="Arial" w:cs="Arial"/>
          <w:sz w:val="24"/>
          <w:szCs w:val="24"/>
        </w:rPr>
        <w:t xml:space="preserve"> Estudio transversal analítico de los factores de riesgo relacionados con el parto prematuro en mujeres que recibieron atención del parto en el sistema público de salud, a nivel nacional, durante el año 2017. Los datos fueron obtenidos del Sistema Informativo Perinatal. Se analizó un total de 44 891 casos. Las variables cualitativas fueron analizadas a través de valores absolutos y frecuencias y las cuantitativas, a través de valores absolutos, frecuencia y medidas de tendencia central, con el programa </w:t>
      </w:r>
      <w:proofErr w:type="spellStart"/>
      <w:r w:rsidR="00FC3E6E" w:rsidRPr="00605821">
        <w:rPr>
          <w:rStyle w:val="capital"/>
          <w:rFonts w:ascii="Arial" w:hAnsi="Arial" w:cs="Arial"/>
          <w:sz w:val="24"/>
          <w:szCs w:val="24"/>
        </w:rPr>
        <w:t>Statistical</w:t>
      </w:r>
      <w:proofErr w:type="spellEnd"/>
      <w:r w:rsidR="00FC3E6E" w:rsidRPr="00605821">
        <w:rPr>
          <w:rStyle w:val="capital"/>
          <w:rFonts w:ascii="Arial" w:hAnsi="Arial" w:cs="Arial"/>
          <w:sz w:val="24"/>
          <w:szCs w:val="24"/>
        </w:rPr>
        <w:t xml:space="preserve"> </w:t>
      </w:r>
      <w:proofErr w:type="spellStart"/>
      <w:r w:rsidR="00FC3E6E" w:rsidRPr="00605821">
        <w:rPr>
          <w:rStyle w:val="capital"/>
          <w:rFonts w:ascii="Arial" w:hAnsi="Arial" w:cs="Arial"/>
          <w:sz w:val="24"/>
          <w:szCs w:val="24"/>
        </w:rPr>
        <w:t>Package</w:t>
      </w:r>
      <w:proofErr w:type="spellEnd"/>
      <w:r w:rsidR="00FC3E6E" w:rsidRPr="00605821">
        <w:rPr>
          <w:rStyle w:val="capital"/>
          <w:rFonts w:ascii="Arial" w:hAnsi="Arial" w:cs="Arial"/>
          <w:sz w:val="24"/>
          <w:szCs w:val="24"/>
        </w:rPr>
        <w:t xml:space="preserve"> </w:t>
      </w:r>
      <w:proofErr w:type="spellStart"/>
      <w:r w:rsidR="00FC3E6E" w:rsidRPr="00605821">
        <w:rPr>
          <w:rStyle w:val="capital"/>
          <w:rFonts w:ascii="Arial" w:hAnsi="Arial" w:cs="Arial"/>
          <w:sz w:val="24"/>
          <w:szCs w:val="24"/>
        </w:rPr>
        <w:t>for</w:t>
      </w:r>
      <w:proofErr w:type="spellEnd"/>
      <w:r w:rsidR="00FC3E6E" w:rsidRPr="00605821">
        <w:rPr>
          <w:rStyle w:val="capital"/>
          <w:rFonts w:ascii="Arial" w:hAnsi="Arial" w:cs="Arial"/>
          <w:sz w:val="24"/>
          <w:szCs w:val="24"/>
        </w:rPr>
        <w:t xml:space="preserve"> </w:t>
      </w:r>
      <w:proofErr w:type="spellStart"/>
      <w:r w:rsidR="00FC3E6E" w:rsidRPr="00605821">
        <w:rPr>
          <w:rStyle w:val="capital"/>
          <w:rFonts w:ascii="Arial" w:hAnsi="Arial" w:cs="Arial"/>
          <w:sz w:val="24"/>
          <w:szCs w:val="24"/>
        </w:rPr>
        <w:t>the</w:t>
      </w:r>
      <w:proofErr w:type="spellEnd"/>
      <w:r w:rsidR="00FC3E6E" w:rsidRPr="00605821">
        <w:rPr>
          <w:rStyle w:val="capital"/>
          <w:rFonts w:ascii="Arial" w:hAnsi="Arial" w:cs="Arial"/>
          <w:sz w:val="24"/>
          <w:szCs w:val="24"/>
        </w:rPr>
        <w:t xml:space="preserve"> Social </w:t>
      </w:r>
      <w:proofErr w:type="spellStart"/>
      <w:r w:rsidR="00FC3E6E" w:rsidRPr="00605821">
        <w:rPr>
          <w:rStyle w:val="capital"/>
          <w:rFonts w:ascii="Arial" w:hAnsi="Arial" w:cs="Arial"/>
          <w:sz w:val="24"/>
          <w:szCs w:val="24"/>
        </w:rPr>
        <w:t>Science</w:t>
      </w:r>
      <w:proofErr w:type="spellEnd"/>
      <w:r w:rsidR="00FC3E6E" w:rsidRPr="00605821">
        <w:rPr>
          <w:rStyle w:val="capital"/>
          <w:rFonts w:ascii="Arial" w:hAnsi="Arial" w:cs="Arial"/>
          <w:sz w:val="24"/>
          <w:szCs w:val="24"/>
        </w:rPr>
        <w:t xml:space="preserve"> (SPSS) versión 24. El análisis de relación de variables, se realizó con el programa </w:t>
      </w:r>
      <w:proofErr w:type="spellStart"/>
      <w:r w:rsidR="00FC3E6E" w:rsidRPr="00605821">
        <w:rPr>
          <w:rStyle w:val="capital"/>
          <w:rFonts w:ascii="Arial" w:hAnsi="Arial" w:cs="Arial"/>
          <w:sz w:val="24"/>
          <w:szCs w:val="24"/>
        </w:rPr>
        <w:t>Epidat</w:t>
      </w:r>
      <w:proofErr w:type="spellEnd"/>
      <w:r w:rsidR="00FC3E6E" w:rsidRPr="00605821">
        <w:rPr>
          <w:rStyle w:val="capital"/>
          <w:rFonts w:ascii="Arial" w:hAnsi="Arial" w:cs="Arial"/>
          <w:sz w:val="24"/>
          <w:szCs w:val="24"/>
        </w:rPr>
        <w:t xml:space="preserve"> versión 3,1, a través del cálculo de razones de prevalencia (RP) y del cálculo del </w:t>
      </w:r>
      <w:proofErr w:type="spellStart"/>
      <w:r w:rsidR="00FC3E6E" w:rsidRPr="00605821">
        <w:rPr>
          <w:rStyle w:val="capital"/>
          <w:rFonts w:ascii="Arial" w:hAnsi="Arial" w:cs="Arial"/>
          <w:sz w:val="24"/>
          <w:szCs w:val="24"/>
        </w:rPr>
        <w:t>Odds</w:t>
      </w:r>
      <w:proofErr w:type="spellEnd"/>
      <w:r w:rsidR="00FC3E6E" w:rsidRPr="00605821">
        <w:rPr>
          <w:rStyle w:val="capital"/>
          <w:rFonts w:ascii="Arial" w:hAnsi="Arial" w:cs="Arial"/>
          <w:sz w:val="24"/>
          <w:szCs w:val="24"/>
        </w:rPr>
        <w:t xml:space="preserve"> Ratio (OR), ambos análisis con un intervalo de confianza del 95 % y un valor de p &lt; 0,05. </w:t>
      </w:r>
      <w:r w:rsidR="00FC3E6E" w:rsidRPr="00605821">
        <w:rPr>
          <w:rStyle w:val="negrita"/>
          <w:rFonts w:ascii="Arial" w:hAnsi="Arial" w:cs="Arial"/>
          <w:sz w:val="24"/>
          <w:szCs w:val="24"/>
        </w:rPr>
        <w:t>Resultados</w:t>
      </w:r>
      <w:r w:rsidR="00FC3E6E" w:rsidRPr="00605821">
        <w:rPr>
          <w:rStyle w:val="capital"/>
          <w:rFonts w:ascii="Arial" w:hAnsi="Arial" w:cs="Arial"/>
          <w:sz w:val="24"/>
          <w:szCs w:val="24"/>
        </w:rPr>
        <w:t xml:space="preserve">. El 9,5 % de los partos atendidos fueron prematuros. El análisis de riesgo a través del cálculo de razones de prevalencia mostró que las mujeres con embarazo múltiple presentan 14 veces mayor probabilidad de presentar un parto prematuro. El parto prematuro fue 4,7 veces más frecuente en las mujeres con antecedentes clínicos de diabetes mellitus y 2,4, con el antecedente de hipertensión arterial. </w:t>
      </w:r>
      <w:r w:rsidR="00FC3E6E" w:rsidRPr="00605821">
        <w:rPr>
          <w:rStyle w:val="negrita"/>
          <w:rFonts w:ascii="Arial" w:hAnsi="Arial" w:cs="Arial"/>
          <w:sz w:val="24"/>
          <w:szCs w:val="24"/>
        </w:rPr>
        <w:t>Conclusiones</w:t>
      </w:r>
      <w:r w:rsidR="00FC3E6E" w:rsidRPr="00605821">
        <w:rPr>
          <w:rStyle w:val="capital"/>
          <w:rFonts w:ascii="Arial" w:hAnsi="Arial" w:cs="Arial"/>
          <w:sz w:val="24"/>
          <w:szCs w:val="24"/>
        </w:rPr>
        <w:t>. Las mujeres que presentan un embarazo múltiple y las embarazadas con antecedentes clínicos de enfermedades crónicas y antecedente obstétrico de preeclampsia tienen más posibilidades de presentar un parto prematuro. Así mismo, la obesidad y la edad inadecuada para el embarazo, principalmente, en mujeres mayores a 35 años</w:t>
      </w:r>
      <w:r w:rsidR="004F2A65" w:rsidRPr="00605821">
        <w:rPr>
          <w:rFonts w:ascii="Arial" w:eastAsia="Arial" w:hAnsi="Arial" w:cs="Arial"/>
          <w:sz w:val="24"/>
          <w:szCs w:val="24"/>
          <w:highlight w:val="white"/>
        </w:rPr>
        <w:t xml:space="preserve">. </w:t>
      </w:r>
      <w:sdt>
        <w:sdtPr>
          <w:rPr>
            <w:rFonts w:ascii="Arial" w:eastAsia="Arial" w:hAnsi="Arial" w:cs="Arial"/>
            <w:sz w:val="24"/>
            <w:szCs w:val="24"/>
            <w:highlight w:val="white"/>
          </w:rPr>
          <w:id w:val="-579206268"/>
          <w:citation/>
        </w:sdtPr>
        <w:sdtEndPr/>
        <w:sdtContent>
          <w:r w:rsidR="00451568">
            <w:rPr>
              <w:rFonts w:ascii="Arial" w:eastAsia="Arial" w:hAnsi="Arial" w:cs="Arial"/>
              <w:sz w:val="24"/>
              <w:szCs w:val="24"/>
              <w:highlight w:val="white"/>
            </w:rPr>
            <w:fldChar w:fldCharType="begin"/>
          </w:r>
          <w:r w:rsidR="00451568">
            <w:rPr>
              <w:rFonts w:ascii="Arial" w:eastAsia="Arial" w:hAnsi="Arial" w:cs="Arial"/>
              <w:sz w:val="24"/>
              <w:szCs w:val="24"/>
              <w:highlight w:val="white"/>
            </w:rPr>
            <w:instrText xml:space="preserve"> CITATION Cha19 \l 3082 </w:instrText>
          </w:r>
          <w:r w:rsidR="00451568">
            <w:rPr>
              <w:rFonts w:ascii="Arial" w:eastAsia="Arial" w:hAnsi="Arial" w:cs="Arial"/>
              <w:sz w:val="24"/>
              <w:szCs w:val="24"/>
              <w:highlight w:val="white"/>
            </w:rPr>
            <w:fldChar w:fldCharType="separate"/>
          </w:r>
          <w:r w:rsidR="00451568" w:rsidRPr="00451568">
            <w:rPr>
              <w:rFonts w:ascii="Arial" w:eastAsia="Arial" w:hAnsi="Arial" w:cs="Arial"/>
              <w:noProof/>
              <w:sz w:val="24"/>
              <w:szCs w:val="24"/>
              <w:highlight w:val="white"/>
            </w:rPr>
            <w:t>(4)</w:t>
          </w:r>
          <w:r w:rsidR="00451568">
            <w:rPr>
              <w:rFonts w:ascii="Arial" w:eastAsia="Arial" w:hAnsi="Arial" w:cs="Arial"/>
              <w:sz w:val="24"/>
              <w:szCs w:val="24"/>
              <w:highlight w:val="white"/>
            </w:rPr>
            <w:fldChar w:fldCharType="end"/>
          </w:r>
        </w:sdtContent>
      </w:sdt>
    </w:p>
    <w:p w14:paraId="2757887F" w14:textId="77777777" w:rsidR="00584A02" w:rsidRPr="00605821" w:rsidRDefault="00584A02" w:rsidP="003C123D">
      <w:pPr>
        <w:spacing w:after="0" w:line="360" w:lineRule="auto"/>
        <w:jc w:val="both"/>
        <w:rPr>
          <w:rFonts w:ascii="Arial" w:eastAsia="Arial" w:hAnsi="Arial" w:cs="Arial"/>
          <w:sz w:val="24"/>
          <w:szCs w:val="24"/>
          <w:highlight w:val="white"/>
        </w:rPr>
      </w:pPr>
    </w:p>
    <w:p w14:paraId="4AE3FB9D" w14:textId="73D0030E" w:rsidR="00683658" w:rsidRPr="00605821" w:rsidRDefault="004271A4" w:rsidP="003C123D">
      <w:pPr>
        <w:spacing w:after="0" w:line="360" w:lineRule="auto"/>
        <w:jc w:val="both"/>
        <w:rPr>
          <w:rFonts w:ascii="Arial" w:eastAsia="Arial" w:hAnsi="Arial" w:cs="Arial"/>
          <w:color w:val="FF0000"/>
          <w:sz w:val="24"/>
          <w:szCs w:val="24"/>
        </w:rPr>
      </w:pPr>
      <w:r w:rsidRPr="00605821">
        <w:rPr>
          <w:rFonts w:ascii="Arial" w:hAnsi="Arial" w:cs="Arial"/>
          <w:sz w:val="24"/>
          <w:szCs w:val="24"/>
        </w:rPr>
        <w:t>Arteaga</w:t>
      </w:r>
      <w:r w:rsidR="000A735C" w:rsidRPr="00605821">
        <w:rPr>
          <w:rFonts w:ascii="Arial" w:hAnsi="Arial" w:cs="Arial"/>
          <w:sz w:val="24"/>
          <w:szCs w:val="24"/>
        </w:rPr>
        <w:t>,</w:t>
      </w:r>
      <w:r w:rsidRPr="00605821">
        <w:rPr>
          <w:rFonts w:ascii="Arial" w:hAnsi="Arial" w:cs="Arial"/>
          <w:sz w:val="24"/>
          <w:szCs w:val="24"/>
        </w:rPr>
        <w:t xml:space="preserve"> (2023) </w:t>
      </w:r>
      <w:r w:rsidR="00C67A4A" w:rsidRPr="00605821">
        <w:rPr>
          <w:rFonts w:ascii="Arial" w:hAnsi="Arial" w:cs="Arial"/>
          <w:sz w:val="24"/>
          <w:szCs w:val="24"/>
        </w:rPr>
        <w:t xml:space="preserve">de la Universidad Nacional José Faustino Sánchez Carrión, de Huaco-Perú, en el año 2023, en </w:t>
      </w:r>
      <w:r w:rsidRPr="00605821">
        <w:rPr>
          <w:rFonts w:ascii="Arial" w:hAnsi="Arial" w:cs="Arial"/>
          <w:sz w:val="24"/>
          <w:szCs w:val="24"/>
        </w:rPr>
        <w:t xml:space="preserve">su </w:t>
      </w:r>
      <w:r w:rsidR="00A20387" w:rsidRPr="00605821">
        <w:rPr>
          <w:rFonts w:ascii="Arial" w:hAnsi="Arial" w:cs="Arial"/>
          <w:sz w:val="24"/>
          <w:szCs w:val="24"/>
        </w:rPr>
        <w:t xml:space="preserve">tesis para optar al grado académico de Doctora en Salud Pública, </w:t>
      </w:r>
      <w:r w:rsidR="00C67A4A" w:rsidRPr="00605821">
        <w:rPr>
          <w:rFonts w:ascii="Arial" w:hAnsi="Arial" w:cs="Arial"/>
          <w:sz w:val="24"/>
          <w:szCs w:val="24"/>
        </w:rPr>
        <w:t>“El Covid-19 como factor de riesgo y su relación con el parto pretérmino en gestantes del hospital de Barranca” obtuvo</w:t>
      </w:r>
      <w:r w:rsidR="00A20387" w:rsidRPr="00605821">
        <w:rPr>
          <w:rFonts w:ascii="Arial" w:hAnsi="Arial" w:cs="Arial"/>
          <w:sz w:val="24"/>
          <w:szCs w:val="24"/>
        </w:rPr>
        <w:t xml:space="preserve"> como resultados, dentro </w:t>
      </w:r>
      <w:r w:rsidR="00A20387" w:rsidRPr="00605821">
        <w:rPr>
          <w:rFonts w:ascii="Arial" w:hAnsi="Arial" w:cs="Arial"/>
          <w:sz w:val="24"/>
          <w:szCs w:val="24"/>
        </w:rPr>
        <w:lastRenderedPageBreak/>
        <w:t xml:space="preserve">de los factores de riesgo los grupos predominantes corresponden por </w:t>
      </w:r>
      <w:proofErr w:type="spellStart"/>
      <w:r w:rsidR="00A20387" w:rsidRPr="00605821">
        <w:rPr>
          <w:rFonts w:ascii="Arial" w:hAnsi="Arial" w:cs="Arial"/>
          <w:sz w:val="24"/>
          <w:szCs w:val="24"/>
        </w:rPr>
        <w:t>sobredistensión</w:t>
      </w:r>
      <w:proofErr w:type="spellEnd"/>
      <w:r w:rsidR="00A20387" w:rsidRPr="00605821">
        <w:rPr>
          <w:rFonts w:ascii="Arial" w:hAnsi="Arial" w:cs="Arial"/>
          <w:sz w:val="24"/>
          <w:szCs w:val="24"/>
        </w:rPr>
        <w:t xml:space="preserve"> uterina representado por el 21.2% de las gestantes, por infecciones maternas siendo por el 19.2% y por otro tipo de factores</w:t>
      </w:r>
      <w:r w:rsidR="00465DB2" w:rsidRPr="00605821">
        <w:rPr>
          <w:rFonts w:ascii="Arial" w:hAnsi="Arial" w:cs="Arial"/>
          <w:sz w:val="24"/>
          <w:szCs w:val="24"/>
        </w:rPr>
        <w:t xml:space="preserve"> </w:t>
      </w:r>
      <w:r w:rsidR="00A20387" w:rsidRPr="00605821">
        <w:rPr>
          <w:rFonts w:ascii="Arial" w:hAnsi="Arial" w:cs="Arial"/>
          <w:sz w:val="24"/>
          <w:szCs w:val="24"/>
        </w:rPr>
        <w:t xml:space="preserve">siendo por el 21.2%, el parto pretérmino estuvo presente en el 46.2% de las gestantes de manera espontánea y en el caso del 57.7% fue de forma iatrogénico. La investigación concluyó que mediante la Prueba de Rho de Spearman con un valor de 0.253; estableciendo un grado positivo bajo y con un nivel de significancia de 0.002 </w:t>
      </w:r>
      <w:proofErr w:type="gramStart"/>
      <w:r w:rsidR="00A20387" w:rsidRPr="00605821">
        <w:rPr>
          <w:rFonts w:ascii="Arial" w:hAnsi="Arial" w:cs="Arial"/>
          <w:sz w:val="24"/>
          <w:szCs w:val="24"/>
        </w:rPr>
        <w:t>menor</w:t>
      </w:r>
      <w:proofErr w:type="gramEnd"/>
      <w:r w:rsidR="00A20387" w:rsidRPr="00605821">
        <w:rPr>
          <w:rFonts w:ascii="Arial" w:hAnsi="Arial" w:cs="Arial"/>
          <w:sz w:val="24"/>
          <w:szCs w:val="24"/>
        </w:rPr>
        <w:t xml:space="preserve"> al establecido del 0,05; se evidencio que el COVID-19 es tomado como indicador para cesárea de emergencia. </w:t>
      </w:r>
      <w:sdt>
        <w:sdtPr>
          <w:rPr>
            <w:rFonts w:ascii="Arial" w:hAnsi="Arial" w:cs="Arial"/>
            <w:sz w:val="24"/>
            <w:szCs w:val="24"/>
          </w:rPr>
          <w:id w:val="1496849217"/>
          <w:citation/>
        </w:sdtPr>
        <w:sdtEndPr/>
        <w:sdtContent>
          <w:r w:rsidR="00451568">
            <w:rPr>
              <w:rFonts w:ascii="Arial" w:hAnsi="Arial" w:cs="Arial"/>
              <w:sz w:val="24"/>
              <w:szCs w:val="24"/>
            </w:rPr>
            <w:fldChar w:fldCharType="begin"/>
          </w:r>
          <w:r w:rsidR="00451568">
            <w:rPr>
              <w:rFonts w:ascii="Arial" w:hAnsi="Arial" w:cs="Arial"/>
              <w:sz w:val="24"/>
              <w:szCs w:val="24"/>
            </w:rPr>
            <w:instrText xml:space="preserve"> CITATION Art23 \l 3082 </w:instrText>
          </w:r>
          <w:r w:rsidR="00451568">
            <w:rPr>
              <w:rFonts w:ascii="Arial" w:hAnsi="Arial" w:cs="Arial"/>
              <w:sz w:val="24"/>
              <w:szCs w:val="24"/>
            </w:rPr>
            <w:fldChar w:fldCharType="separate"/>
          </w:r>
          <w:r w:rsidR="00451568" w:rsidRPr="00451568">
            <w:rPr>
              <w:rFonts w:ascii="Arial" w:hAnsi="Arial" w:cs="Arial"/>
              <w:noProof/>
              <w:sz w:val="24"/>
              <w:szCs w:val="24"/>
            </w:rPr>
            <w:t>(5)</w:t>
          </w:r>
          <w:r w:rsidR="00451568">
            <w:rPr>
              <w:rFonts w:ascii="Arial" w:hAnsi="Arial" w:cs="Arial"/>
              <w:sz w:val="24"/>
              <w:szCs w:val="24"/>
            </w:rPr>
            <w:fldChar w:fldCharType="end"/>
          </w:r>
        </w:sdtContent>
      </w:sdt>
    </w:p>
    <w:p w14:paraId="27388E3A" w14:textId="77777777" w:rsidR="00683658" w:rsidRPr="00605821" w:rsidRDefault="00683658" w:rsidP="003C123D">
      <w:pPr>
        <w:spacing w:after="0" w:line="360" w:lineRule="auto"/>
        <w:jc w:val="both"/>
        <w:rPr>
          <w:rFonts w:ascii="Arial" w:eastAsia="Arial" w:hAnsi="Arial" w:cs="Arial"/>
          <w:color w:val="000000"/>
          <w:sz w:val="24"/>
          <w:szCs w:val="24"/>
        </w:rPr>
      </w:pPr>
    </w:p>
    <w:p w14:paraId="2188CA28" w14:textId="77777777" w:rsidR="00683658" w:rsidRPr="00605821" w:rsidRDefault="0012347F"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Nacionales</w:t>
      </w:r>
    </w:p>
    <w:p w14:paraId="17C02684" w14:textId="77777777" w:rsidR="00683658" w:rsidRPr="00605821" w:rsidRDefault="00683658" w:rsidP="003C123D">
      <w:pPr>
        <w:spacing w:after="0" w:line="360" w:lineRule="auto"/>
        <w:jc w:val="both"/>
        <w:rPr>
          <w:rFonts w:ascii="Arial" w:eastAsia="Arial" w:hAnsi="Arial" w:cs="Arial"/>
          <w:sz w:val="24"/>
          <w:szCs w:val="24"/>
        </w:rPr>
      </w:pPr>
    </w:p>
    <w:p w14:paraId="26D8FFF1" w14:textId="77F9F291" w:rsidR="005163C8" w:rsidRPr="00605821" w:rsidRDefault="005163C8" w:rsidP="003C123D">
      <w:pPr>
        <w:spacing w:line="360" w:lineRule="auto"/>
        <w:jc w:val="both"/>
        <w:rPr>
          <w:rFonts w:ascii="Arial" w:hAnsi="Arial" w:cs="Arial"/>
          <w:color w:val="FF0000"/>
          <w:sz w:val="24"/>
          <w:szCs w:val="24"/>
        </w:rPr>
      </w:pPr>
      <w:r w:rsidRPr="00605821">
        <w:rPr>
          <w:rFonts w:ascii="Arial" w:hAnsi="Arial" w:cs="Arial"/>
          <w:sz w:val="24"/>
          <w:szCs w:val="24"/>
        </w:rPr>
        <w:t>López &amp; Silva (2021), realizaron la tesis titulada: “Factores de riesgo gestacionales asociados a parto pretérmino en pacientes g</w:t>
      </w:r>
      <w:r w:rsidR="00A61FE6" w:rsidRPr="00605821">
        <w:rPr>
          <w:rFonts w:ascii="Arial" w:hAnsi="Arial" w:cs="Arial"/>
          <w:sz w:val="24"/>
          <w:szCs w:val="24"/>
        </w:rPr>
        <w:t>estantes del servicio de gineco</w:t>
      </w:r>
      <w:r w:rsidRPr="00605821">
        <w:rPr>
          <w:rFonts w:ascii="Arial" w:hAnsi="Arial" w:cs="Arial"/>
          <w:sz w:val="24"/>
          <w:szCs w:val="24"/>
        </w:rPr>
        <w:t>obstetricia del Hospital Bautista período mayo 2019- abril 2021”. Objetivo: analizar los factores de riesgo gestacionales asociados a parto pretérmino en pacientes gestantes del servicio de gine</w:t>
      </w:r>
      <w:r w:rsidR="00A61FE6" w:rsidRPr="00605821">
        <w:rPr>
          <w:rFonts w:ascii="Arial" w:hAnsi="Arial" w:cs="Arial"/>
          <w:sz w:val="24"/>
          <w:szCs w:val="24"/>
        </w:rPr>
        <w:t>co</w:t>
      </w:r>
      <w:r w:rsidRPr="00605821">
        <w:rPr>
          <w:rFonts w:ascii="Arial" w:hAnsi="Arial" w:cs="Arial"/>
          <w:sz w:val="24"/>
          <w:szCs w:val="24"/>
        </w:rPr>
        <w:t xml:space="preserve">obstetricia del Hospital Bautista período mayo 2019- abril 2021. Material y método: se realizó un estudio de casos y controles, observacional, retrospectivo, transversal y analítico. Los casos estuvieron constituidos por partos pretérmino y los controles por los partos a término. El tamaño de la muestra corresponde con un muestreo no probabilístico correspondiente a 39 casos, con dos controles por cada caso. El total de pacientes estudiadas fue de 117. Se efectuó análisis </w:t>
      </w:r>
      <w:proofErr w:type="spellStart"/>
      <w:r w:rsidRPr="00605821">
        <w:rPr>
          <w:rFonts w:ascii="Arial" w:hAnsi="Arial" w:cs="Arial"/>
          <w:sz w:val="24"/>
          <w:szCs w:val="24"/>
        </w:rPr>
        <w:t>univariado</w:t>
      </w:r>
      <w:proofErr w:type="spellEnd"/>
      <w:r w:rsidRPr="00605821">
        <w:rPr>
          <w:rFonts w:ascii="Arial" w:hAnsi="Arial" w:cs="Arial"/>
          <w:sz w:val="24"/>
          <w:szCs w:val="24"/>
        </w:rPr>
        <w:t xml:space="preserve"> mediante frecuencias absolutas y relativas de las variables, análisis bivariado a través de prueba de Phi, </w:t>
      </w:r>
      <w:proofErr w:type="spellStart"/>
      <w:r w:rsidRPr="00605821">
        <w:rPr>
          <w:rFonts w:ascii="Arial" w:hAnsi="Arial" w:cs="Arial"/>
          <w:sz w:val="24"/>
          <w:szCs w:val="24"/>
        </w:rPr>
        <w:t>Odds</w:t>
      </w:r>
      <w:proofErr w:type="spellEnd"/>
      <w:r w:rsidRPr="00605821">
        <w:rPr>
          <w:rFonts w:ascii="Arial" w:hAnsi="Arial" w:cs="Arial"/>
          <w:sz w:val="24"/>
          <w:szCs w:val="24"/>
        </w:rPr>
        <w:t xml:space="preserve"> Ratio, con intervalo de confianza 95% (IC 95%) y valor de p &lt; 0.05. Resultados: El grupo etario promedio de los pacientes en estudio fue entre 20-34 años, de escolaridad profesional y procedían del área urbana, con estado civil unión estable y casadas, con ocupación prevalente otro seguido de ama de casa. En cuanto a los antecedentes </w:t>
      </w:r>
      <w:proofErr w:type="spellStart"/>
      <w:r w:rsidRPr="00605821">
        <w:rPr>
          <w:rFonts w:ascii="Arial" w:hAnsi="Arial" w:cs="Arial"/>
          <w:sz w:val="24"/>
          <w:szCs w:val="24"/>
        </w:rPr>
        <w:t>ginecoobstétricos</w:t>
      </w:r>
      <w:proofErr w:type="spellEnd"/>
      <w:r w:rsidRPr="00605821">
        <w:rPr>
          <w:rFonts w:ascii="Arial" w:hAnsi="Arial" w:cs="Arial"/>
          <w:sz w:val="24"/>
          <w:szCs w:val="24"/>
        </w:rPr>
        <w:t xml:space="preserve">, la </w:t>
      </w:r>
      <w:proofErr w:type="spellStart"/>
      <w:r w:rsidRPr="00605821">
        <w:rPr>
          <w:rFonts w:ascii="Arial" w:hAnsi="Arial" w:cs="Arial"/>
          <w:sz w:val="24"/>
          <w:szCs w:val="24"/>
        </w:rPr>
        <w:t>menarca</w:t>
      </w:r>
      <w:proofErr w:type="spellEnd"/>
      <w:r w:rsidRPr="00605821">
        <w:rPr>
          <w:rFonts w:ascii="Arial" w:hAnsi="Arial" w:cs="Arial"/>
          <w:sz w:val="24"/>
          <w:szCs w:val="24"/>
        </w:rPr>
        <w:t xml:space="preserve"> se presentó entre los 13-15 años, teniendo IVSA entre los 15-20 años, habiendo tenido al menos un embarazo en su mayoría y con finalización de gestación parto vía vaginal seguido de aborto y en último lugar vía </w:t>
      </w:r>
      <w:r w:rsidRPr="00605821">
        <w:rPr>
          <w:rFonts w:ascii="Arial" w:hAnsi="Arial" w:cs="Arial"/>
          <w:sz w:val="24"/>
          <w:szCs w:val="24"/>
        </w:rPr>
        <w:lastRenderedPageBreak/>
        <w:t xml:space="preserve">cesárea. Los factores de riesgo que se asociaron a parto pretérmino fueron: número de CPN (OR=3.373, IC95%, p=0.002), RPM pretérmino (OR=16.88, IC95%, p=0.000), APP (OR=4.521, IC95%, p=0.000), hemorragia de la segunda mitad (OR=3.294, IC95%, p=0.001), preeclampsia (OR=3.600, IC95%, p=0.019), RCF (OR=6.379, IC95%, p=0.001), gestación múltiple (OR=3.294, IC95%, p=0.001) y acortamiento cervical (OR=5.469, IC95%, p=0.010). Conclusiones: Se demostró relación de asociación entre factores gestacionales y parto pretérmino siendo estadísticamente significativa: número de controles prenatales, RPM pretérmino, amenaza de parto pretérmino, hemorragia de la segunda mitad, preeclampsia, restricción de crecimiento fetal, gestación múltiple y acortamiento cervical, también se evidencio correlación entre ruptura prematura de membranas y amenaza de parto pretérmino, pero con un coeficiente de correlación positiva débil.  </w:t>
      </w:r>
      <w:sdt>
        <w:sdtPr>
          <w:rPr>
            <w:rFonts w:ascii="Arial" w:hAnsi="Arial" w:cs="Arial"/>
            <w:sz w:val="24"/>
            <w:szCs w:val="24"/>
          </w:rPr>
          <w:id w:val="1364485699"/>
          <w:citation/>
        </w:sdtPr>
        <w:sdtEndPr/>
        <w:sdtContent>
          <w:r w:rsidR="00451568">
            <w:rPr>
              <w:rFonts w:ascii="Arial" w:hAnsi="Arial" w:cs="Arial"/>
              <w:sz w:val="24"/>
              <w:szCs w:val="24"/>
            </w:rPr>
            <w:fldChar w:fldCharType="begin"/>
          </w:r>
          <w:r w:rsidR="00451568">
            <w:rPr>
              <w:rFonts w:ascii="Arial" w:hAnsi="Arial" w:cs="Arial"/>
              <w:sz w:val="24"/>
              <w:szCs w:val="24"/>
            </w:rPr>
            <w:instrText xml:space="preserve"> CITATION Lóp23 \l 3082 </w:instrText>
          </w:r>
          <w:r w:rsidR="00451568">
            <w:rPr>
              <w:rFonts w:ascii="Arial" w:hAnsi="Arial" w:cs="Arial"/>
              <w:sz w:val="24"/>
              <w:szCs w:val="24"/>
            </w:rPr>
            <w:fldChar w:fldCharType="separate"/>
          </w:r>
          <w:r w:rsidR="00451568" w:rsidRPr="00451568">
            <w:rPr>
              <w:rFonts w:ascii="Arial" w:hAnsi="Arial" w:cs="Arial"/>
              <w:noProof/>
              <w:sz w:val="24"/>
              <w:szCs w:val="24"/>
            </w:rPr>
            <w:t>(6)</w:t>
          </w:r>
          <w:r w:rsidR="00451568">
            <w:rPr>
              <w:rFonts w:ascii="Arial" w:hAnsi="Arial" w:cs="Arial"/>
              <w:sz w:val="24"/>
              <w:szCs w:val="24"/>
            </w:rPr>
            <w:fldChar w:fldCharType="end"/>
          </w:r>
        </w:sdtContent>
      </w:sdt>
    </w:p>
    <w:p w14:paraId="7EC127C8" w14:textId="4167CB13" w:rsidR="0013154C" w:rsidRPr="00605821" w:rsidRDefault="0013154C" w:rsidP="003C123D">
      <w:pPr>
        <w:spacing w:after="0" w:line="360" w:lineRule="auto"/>
        <w:jc w:val="both"/>
        <w:rPr>
          <w:rFonts w:ascii="Arial" w:hAnsi="Arial" w:cs="Arial"/>
          <w:color w:val="FF0000"/>
          <w:sz w:val="24"/>
          <w:szCs w:val="24"/>
        </w:rPr>
      </w:pPr>
      <w:r w:rsidRPr="00605821">
        <w:rPr>
          <w:rFonts w:ascii="Arial" w:eastAsia="Arial" w:hAnsi="Arial" w:cs="Arial"/>
          <w:sz w:val="24"/>
          <w:szCs w:val="24"/>
        </w:rPr>
        <w:t xml:space="preserve">Esquivel (2021), </w:t>
      </w:r>
      <w:r w:rsidR="00583132" w:rsidRPr="00605821">
        <w:rPr>
          <w:rFonts w:ascii="Arial" w:eastAsia="Arial" w:hAnsi="Arial" w:cs="Arial"/>
          <w:sz w:val="24"/>
          <w:szCs w:val="24"/>
        </w:rPr>
        <w:t>realizo la tesis p</w:t>
      </w:r>
      <w:r w:rsidRPr="00605821">
        <w:rPr>
          <w:rFonts w:ascii="Arial" w:eastAsia="Arial" w:hAnsi="Arial" w:cs="Arial"/>
          <w:sz w:val="24"/>
          <w:szCs w:val="24"/>
        </w:rPr>
        <w:t>ara optar al título de Doctor en Medicina y Cirugía,</w:t>
      </w:r>
      <w:r w:rsidR="00583132" w:rsidRPr="00605821">
        <w:rPr>
          <w:rFonts w:ascii="Arial" w:eastAsia="Arial" w:hAnsi="Arial" w:cs="Arial"/>
          <w:sz w:val="24"/>
          <w:szCs w:val="24"/>
        </w:rPr>
        <w:t xml:space="preserve"> con el título</w:t>
      </w:r>
      <w:r w:rsidRPr="00605821">
        <w:rPr>
          <w:rFonts w:ascii="Arial" w:eastAsia="Arial" w:hAnsi="Arial" w:cs="Arial"/>
          <w:sz w:val="24"/>
          <w:szCs w:val="24"/>
        </w:rPr>
        <w:t xml:space="preserve">: “Factores asociados a parto pretérmino en pacientes atendidas, Hospital Primario Augusto C. Sandino, El Jícaro – Nueva </w:t>
      </w:r>
      <w:r w:rsidR="00163374" w:rsidRPr="00605821">
        <w:rPr>
          <w:rFonts w:ascii="Arial" w:eastAsia="Arial" w:hAnsi="Arial" w:cs="Arial"/>
          <w:sz w:val="24"/>
          <w:szCs w:val="24"/>
        </w:rPr>
        <w:t xml:space="preserve">Segovia, abril 2019 – 2020”. </w:t>
      </w:r>
      <w:r w:rsidR="00163374" w:rsidRPr="00605821">
        <w:rPr>
          <w:rFonts w:ascii="Arial" w:hAnsi="Arial" w:cs="Arial"/>
          <w:sz w:val="24"/>
          <w:szCs w:val="24"/>
        </w:rPr>
        <w:t xml:space="preserve">Se trata de un estudio de tipo descriptivo y de corte transversal, donde el universo lo conformaron los ingresos realizados al servicio de maternidad en el periodo de estudio. La muestra se determinó no probabilístico por conveniencia, para un total de 216 pacientes estudiadas. El método de recolección de información fue por medio de una fuente secundaria, expedientes clínicos, y empleando un instrumento que conto de 4 acápites con preguntas cerradas. Esto permitió determinar la situación en la cual se encuentra las gestantes del municipio, resaltando una población entre 20 – 34 años, de predominio del área rural, con bajo nivel académico y profesión ama de casa. El 79% de la población estudiada se encontraba entre las semanas 29 – 36.6 semanas de gestación. Cabe señalar que el 25% de las pacientes </w:t>
      </w:r>
      <w:proofErr w:type="spellStart"/>
      <w:r w:rsidR="00163374" w:rsidRPr="00605821">
        <w:rPr>
          <w:rFonts w:ascii="Arial" w:hAnsi="Arial" w:cs="Arial"/>
          <w:sz w:val="24"/>
          <w:szCs w:val="24"/>
        </w:rPr>
        <w:t>bigesta</w:t>
      </w:r>
      <w:proofErr w:type="spellEnd"/>
      <w:r w:rsidR="00163374" w:rsidRPr="00605821">
        <w:rPr>
          <w:rFonts w:ascii="Arial" w:hAnsi="Arial" w:cs="Arial"/>
          <w:sz w:val="24"/>
          <w:szCs w:val="24"/>
        </w:rPr>
        <w:t xml:space="preserve">, </w:t>
      </w:r>
      <w:proofErr w:type="spellStart"/>
      <w:r w:rsidR="00163374" w:rsidRPr="00605821">
        <w:rPr>
          <w:rFonts w:ascii="Arial" w:hAnsi="Arial" w:cs="Arial"/>
          <w:sz w:val="24"/>
          <w:szCs w:val="24"/>
        </w:rPr>
        <w:t>trigesta</w:t>
      </w:r>
      <w:proofErr w:type="spellEnd"/>
      <w:r w:rsidR="00163374" w:rsidRPr="00605821">
        <w:rPr>
          <w:rFonts w:ascii="Arial" w:hAnsi="Arial" w:cs="Arial"/>
          <w:sz w:val="24"/>
          <w:szCs w:val="24"/>
        </w:rPr>
        <w:t xml:space="preserve">, </w:t>
      </w:r>
      <w:proofErr w:type="spellStart"/>
      <w:r w:rsidR="00163374" w:rsidRPr="00605821">
        <w:rPr>
          <w:rFonts w:ascii="Arial" w:hAnsi="Arial" w:cs="Arial"/>
          <w:sz w:val="24"/>
          <w:szCs w:val="24"/>
        </w:rPr>
        <w:t>multigesta</w:t>
      </w:r>
      <w:proofErr w:type="spellEnd"/>
      <w:r w:rsidR="00163374" w:rsidRPr="00605821">
        <w:rPr>
          <w:rFonts w:ascii="Arial" w:hAnsi="Arial" w:cs="Arial"/>
          <w:sz w:val="24"/>
          <w:szCs w:val="24"/>
        </w:rPr>
        <w:t xml:space="preserve"> y </w:t>
      </w:r>
      <w:proofErr w:type="spellStart"/>
      <w:r w:rsidR="00163374" w:rsidRPr="00605821">
        <w:rPr>
          <w:rFonts w:ascii="Arial" w:hAnsi="Arial" w:cs="Arial"/>
          <w:sz w:val="24"/>
          <w:szCs w:val="24"/>
        </w:rPr>
        <w:t>granmultigesta</w:t>
      </w:r>
      <w:proofErr w:type="spellEnd"/>
      <w:r w:rsidR="00163374" w:rsidRPr="00605821">
        <w:rPr>
          <w:rFonts w:ascii="Arial" w:hAnsi="Arial" w:cs="Arial"/>
          <w:sz w:val="24"/>
          <w:szCs w:val="24"/>
        </w:rPr>
        <w:t xml:space="preserve"> han cursado en algunas de sus gestaciones con partos </w:t>
      </w:r>
      <w:r w:rsidR="00D96550" w:rsidRPr="00605821">
        <w:rPr>
          <w:rFonts w:ascii="Arial" w:hAnsi="Arial" w:cs="Arial"/>
          <w:sz w:val="24"/>
          <w:szCs w:val="24"/>
        </w:rPr>
        <w:t>pretérmino</w:t>
      </w:r>
      <w:r w:rsidR="00163374" w:rsidRPr="00605821">
        <w:rPr>
          <w:rFonts w:ascii="Arial" w:hAnsi="Arial" w:cs="Arial"/>
          <w:sz w:val="24"/>
          <w:szCs w:val="24"/>
        </w:rPr>
        <w:t>. Se determinó la presencia de infecciones periodontales, infecciones de vías urinarias e infecciones cervicovaginales en más del 50% de pacientes estudiadas</w:t>
      </w:r>
      <w:r w:rsidR="002374EB">
        <w:rPr>
          <w:rFonts w:ascii="Arial" w:hAnsi="Arial" w:cs="Arial"/>
          <w:sz w:val="24"/>
          <w:szCs w:val="24"/>
        </w:rPr>
        <w:t xml:space="preserve"> </w:t>
      </w:r>
      <w:sdt>
        <w:sdtPr>
          <w:rPr>
            <w:rFonts w:ascii="Arial" w:hAnsi="Arial" w:cs="Arial"/>
            <w:sz w:val="24"/>
            <w:szCs w:val="24"/>
          </w:rPr>
          <w:id w:val="-1006513599"/>
          <w:citation/>
        </w:sdtPr>
        <w:sdtEndPr/>
        <w:sdtContent>
          <w:r w:rsidR="00451568">
            <w:rPr>
              <w:rFonts w:ascii="Arial" w:hAnsi="Arial" w:cs="Arial"/>
              <w:sz w:val="24"/>
              <w:szCs w:val="24"/>
            </w:rPr>
            <w:fldChar w:fldCharType="begin"/>
          </w:r>
          <w:r w:rsidR="00451568">
            <w:rPr>
              <w:rFonts w:ascii="Arial" w:hAnsi="Arial" w:cs="Arial"/>
              <w:sz w:val="24"/>
              <w:szCs w:val="24"/>
            </w:rPr>
            <w:instrText xml:space="preserve"> CITATION Esq21 \l 3082 </w:instrText>
          </w:r>
          <w:r w:rsidR="00451568">
            <w:rPr>
              <w:rFonts w:ascii="Arial" w:hAnsi="Arial" w:cs="Arial"/>
              <w:sz w:val="24"/>
              <w:szCs w:val="24"/>
            </w:rPr>
            <w:fldChar w:fldCharType="separate"/>
          </w:r>
          <w:r w:rsidR="00451568" w:rsidRPr="00451568">
            <w:rPr>
              <w:rFonts w:ascii="Arial" w:hAnsi="Arial" w:cs="Arial"/>
              <w:noProof/>
              <w:sz w:val="24"/>
              <w:szCs w:val="24"/>
            </w:rPr>
            <w:t>(7)</w:t>
          </w:r>
          <w:r w:rsidR="00451568">
            <w:rPr>
              <w:rFonts w:ascii="Arial" w:hAnsi="Arial" w:cs="Arial"/>
              <w:sz w:val="24"/>
              <w:szCs w:val="24"/>
            </w:rPr>
            <w:fldChar w:fldCharType="end"/>
          </w:r>
        </w:sdtContent>
      </w:sdt>
    </w:p>
    <w:p w14:paraId="0413982A" w14:textId="77777777" w:rsidR="0013154C" w:rsidRPr="00605821" w:rsidRDefault="0013154C" w:rsidP="003C123D">
      <w:pPr>
        <w:spacing w:after="0" w:line="360" w:lineRule="auto"/>
        <w:jc w:val="both"/>
        <w:rPr>
          <w:rFonts w:ascii="Arial" w:eastAsia="Arial" w:hAnsi="Arial" w:cs="Arial"/>
          <w:sz w:val="24"/>
          <w:szCs w:val="24"/>
        </w:rPr>
      </w:pPr>
    </w:p>
    <w:p w14:paraId="41926275" w14:textId="6A3A4E91" w:rsidR="00683658" w:rsidRPr="00605821" w:rsidRDefault="004271A4" w:rsidP="003C123D">
      <w:pPr>
        <w:spacing w:after="0" w:line="360" w:lineRule="auto"/>
        <w:jc w:val="both"/>
        <w:rPr>
          <w:rFonts w:ascii="Arial" w:eastAsia="Arial" w:hAnsi="Arial" w:cs="Arial"/>
          <w:color w:val="FF0000"/>
          <w:sz w:val="24"/>
          <w:szCs w:val="24"/>
        </w:rPr>
      </w:pPr>
      <w:r w:rsidRPr="00605821">
        <w:rPr>
          <w:rFonts w:ascii="Arial" w:eastAsia="Arial" w:hAnsi="Arial" w:cs="Arial"/>
          <w:sz w:val="24"/>
          <w:szCs w:val="24"/>
        </w:rPr>
        <w:lastRenderedPageBreak/>
        <w:t>Leiva y Díaz (2021), realiz</w:t>
      </w:r>
      <w:r w:rsidR="00C51731" w:rsidRPr="00605821">
        <w:rPr>
          <w:rFonts w:ascii="Arial" w:eastAsia="Arial" w:hAnsi="Arial" w:cs="Arial"/>
          <w:sz w:val="24"/>
          <w:szCs w:val="24"/>
        </w:rPr>
        <w:t>ó la tesis para optar al título</w:t>
      </w:r>
      <w:r w:rsidR="0012347F" w:rsidRPr="00605821">
        <w:rPr>
          <w:rFonts w:ascii="Arial" w:eastAsia="Arial" w:hAnsi="Arial" w:cs="Arial"/>
          <w:sz w:val="24"/>
          <w:szCs w:val="24"/>
        </w:rPr>
        <w:t xml:space="preserve"> de Doctor en Medicina y Cirugía, con el tema</w:t>
      </w:r>
      <w:r w:rsidR="00C51731" w:rsidRPr="00605821">
        <w:rPr>
          <w:rFonts w:ascii="Arial" w:eastAsia="Arial" w:hAnsi="Arial" w:cs="Arial"/>
          <w:sz w:val="24"/>
          <w:szCs w:val="24"/>
        </w:rPr>
        <w:t>:</w:t>
      </w:r>
      <w:r w:rsidR="0012347F" w:rsidRPr="00605821">
        <w:rPr>
          <w:rFonts w:ascii="Arial" w:eastAsia="Arial" w:hAnsi="Arial" w:cs="Arial"/>
          <w:sz w:val="24"/>
          <w:szCs w:val="24"/>
        </w:rPr>
        <w:t xml:space="preserve"> “Factores de riesgo asociados a parto pretérmino en gestantes atendidas en el Centro de Salud Camilo Díaz, Municipio El Castillo, SILAIS Río San Juan, durante abril 2020 a marzo 2021”, demostraron que las pacientes de este estudio viven en el municipio El Castillo, predominantemente rural, la mayoría proceden de comunidades que por su geografía, distancia y condiciones económicas podrían limitar el acceso al centro de salud, en su mayoría acuden con menos frecuencia, por ello, el equipo de salud debe continuar reforzando la atención y mejorando el acceso a los servicios de salud, para poder identificar a pacientes con riesgo de APP y brindar un tratamiento y seguimiento oportuno con el MOSAFC.   El nivel educativo de la mayoría de las pacientes con APP fue bajo (64%) con predominio de primaria, el 93.3% eran acompañadas o casadas, y el 96% amas de casa. Estas variables se distribuyeron de manera similar en ambos grupos de estudio sin diferencias significativas.</w:t>
      </w:r>
      <w:sdt>
        <w:sdtPr>
          <w:rPr>
            <w:rFonts w:ascii="Arial" w:eastAsia="Arial" w:hAnsi="Arial" w:cs="Arial"/>
            <w:sz w:val="24"/>
            <w:szCs w:val="24"/>
          </w:rPr>
          <w:id w:val="1547187311"/>
          <w:citation/>
        </w:sdtPr>
        <w:sdtEndPr/>
        <w:sdtContent>
          <w:r w:rsidR="00451568">
            <w:rPr>
              <w:rFonts w:ascii="Arial" w:eastAsia="Arial" w:hAnsi="Arial" w:cs="Arial"/>
              <w:sz w:val="24"/>
              <w:szCs w:val="24"/>
            </w:rPr>
            <w:fldChar w:fldCharType="begin"/>
          </w:r>
          <w:r w:rsidR="00451568">
            <w:rPr>
              <w:rFonts w:ascii="Arial" w:eastAsia="Arial" w:hAnsi="Arial" w:cs="Arial"/>
              <w:sz w:val="24"/>
              <w:szCs w:val="24"/>
            </w:rPr>
            <w:instrText xml:space="preserve"> CITATION Lei21 \l 3082 </w:instrText>
          </w:r>
          <w:r w:rsidR="00451568">
            <w:rPr>
              <w:rFonts w:ascii="Arial" w:eastAsia="Arial" w:hAnsi="Arial" w:cs="Arial"/>
              <w:sz w:val="24"/>
              <w:szCs w:val="24"/>
            </w:rPr>
            <w:fldChar w:fldCharType="separate"/>
          </w:r>
          <w:r w:rsidR="00451568">
            <w:rPr>
              <w:rFonts w:ascii="Arial" w:eastAsia="Arial" w:hAnsi="Arial" w:cs="Arial"/>
              <w:noProof/>
              <w:sz w:val="24"/>
              <w:szCs w:val="24"/>
            </w:rPr>
            <w:t xml:space="preserve"> </w:t>
          </w:r>
          <w:r w:rsidR="00451568" w:rsidRPr="00451568">
            <w:rPr>
              <w:rFonts w:ascii="Arial" w:eastAsia="Arial" w:hAnsi="Arial" w:cs="Arial"/>
              <w:noProof/>
              <w:sz w:val="24"/>
              <w:szCs w:val="24"/>
            </w:rPr>
            <w:t>(8)</w:t>
          </w:r>
          <w:r w:rsidR="00451568">
            <w:rPr>
              <w:rFonts w:ascii="Arial" w:eastAsia="Arial" w:hAnsi="Arial" w:cs="Arial"/>
              <w:sz w:val="24"/>
              <w:szCs w:val="24"/>
            </w:rPr>
            <w:fldChar w:fldCharType="end"/>
          </w:r>
        </w:sdtContent>
      </w:sdt>
    </w:p>
    <w:p w14:paraId="312AACF9" w14:textId="77777777" w:rsidR="00451568" w:rsidRDefault="00451568" w:rsidP="003C123D">
      <w:pPr>
        <w:spacing w:after="0" w:line="360" w:lineRule="auto"/>
        <w:jc w:val="both"/>
        <w:rPr>
          <w:rFonts w:ascii="Arial" w:eastAsia="Arial" w:hAnsi="Arial" w:cs="Arial"/>
          <w:sz w:val="24"/>
          <w:szCs w:val="24"/>
        </w:rPr>
      </w:pPr>
    </w:p>
    <w:p w14:paraId="48EC6054" w14:textId="5265040C" w:rsidR="00C51731" w:rsidRPr="00605821" w:rsidRDefault="00FB7C1E"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López (2021</w:t>
      </w:r>
      <w:r w:rsidR="0005155F" w:rsidRPr="00605821">
        <w:rPr>
          <w:rFonts w:ascii="Arial" w:eastAsia="Arial" w:hAnsi="Arial" w:cs="Arial"/>
          <w:sz w:val="24"/>
          <w:szCs w:val="24"/>
        </w:rPr>
        <w:t xml:space="preserve">), </w:t>
      </w:r>
      <w:r w:rsidR="00C51731" w:rsidRPr="00605821">
        <w:rPr>
          <w:rFonts w:ascii="Arial" w:eastAsia="Arial" w:hAnsi="Arial" w:cs="Arial"/>
          <w:sz w:val="24"/>
          <w:szCs w:val="24"/>
        </w:rPr>
        <w:t>realizó la tesis para optar al título de especialista e</w:t>
      </w:r>
      <w:r w:rsidR="0012347F" w:rsidRPr="00605821">
        <w:rPr>
          <w:rFonts w:ascii="Arial" w:eastAsia="Arial" w:hAnsi="Arial" w:cs="Arial"/>
          <w:sz w:val="24"/>
          <w:szCs w:val="24"/>
        </w:rPr>
        <w:t xml:space="preserve">n Ginecología y Obstetricia </w:t>
      </w:r>
      <w:r w:rsidR="00C51731" w:rsidRPr="00605821">
        <w:rPr>
          <w:rFonts w:ascii="Arial" w:eastAsia="Arial" w:hAnsi="Arial" w:cs="Arial"/>
          <w:sz w:val="24"/>
          <w:szCs w:val="24"/>
        </w:rPr>
        <w:t xml:space="preserve">titulada: </w:t>
      </w:r>
      <w:proofErr w:type="spellStart"/>
      <w:r w:rsidR="0012347F" w:rsidRPr="00605821">
        <w:rPr>
          <w:rFonts w:ascii="Arial" w:eastAsia="Arial" w:hAnsi="Arial" w:cs="Arial"/>
          <w:sz w:val="24"/>
          <w:szCs w:val="24"/>
        </w:rPr>
        <w:t>Cervicometría</w:t>
      </w:r>
      <w:proofErr w:type="spellEnd"/>
      <w:r w:rsidR="0012347F" w:rsidRPr="00605821">
        <w:rPr>
          <w:rFonts w:ascii="Arial" w:eastAsia="Arial" w:hAnsi="Arial" w:cs="Arial"/>
          <w:sz w:val="24"/>
          <w:szCs w:val="24"/>
        </w:rPr>
        <w:t xml:space="preserve"> </w:t>
      </w:r>
      <w:proofErr w:type="spellStart"/>
      <w:r w:rsidR="0012347F" w:rsidRPr="00605821">
        <w:rPr>
          <w:rFonts w:ascii="Arial" w:eastAsia="Arial" w:hAnsi="Arial" w:cs="Arial"/>
          <w:sz w:val="24"/>
          <w:szCs w:val="24"/>
        </w:rPr>
        <w:t>transvaginal</w:t>
      </w:r>
      <w:proofErr w:type="spellEnd"/>
      <w:r w:rsidR="0012347F" w:rsidRPr="00605821">
        <w:rPr>
          <w:rFonts w:ascii="Arial" w:eastAsia="Arial" w:hAnsi="Arial" w:cs="Arial"/>
          <w:sz w:val="24"/>
          <w:szCs w:val="24"/>
        </w:rPr>
        <w:t xml:space="preserve"> en pacientes con diagnóstico de parto pretérmino ingresadas en la sala de ARO II del HEODRA, León durante el período de junio 2020 a diciembre 2021, </w:t>
      </w:r>
      <w:r w:rsidR="00C51731" w:rsidRPr="00605821">
        <w:rPr>
          <w:rFonts w:ascii="Arial" w:eastAsia="Arial" w:hAnsi="Arial" w:cs="Arial"/>
          <w:sz w:val="24"/>
          <w:szCs w:val="24"/>
        </w:rPr>
        <w:t xml:space="preserve">Objetivo: Determinar la validez diagnostica de la </w:t>
      </w:r>
      <w:proofErr w:type="spellStart"/>
      <w:r w:rsidR="00C51731" w:rsidRPr="00605821">
        <w:rPr>
          <w:rFonts w:ascii="Arial" w:eastAsia="Arial" w:hAnsi="Arial" w:cs="Arial"/>
          <w:sz w:val="24"/>
          <w:szCs w:val="24"/>
        </w:rPr>
        <w:t>cervicometría</w:t>
      </w:r>
      <w:proofErr w:type="spellEnd"/>
      <w:r w:rsidR="00C51731" w:rsidRPr="00605821">
        <w:rPr>
          <w:rFonts w:ascii="Arial" w:eastAsia="Arial" w:hAnsi="Arial" w:cs="Arial"/>
          <w:sz w:val="24"/>
          <w:szCs w:val="24"/>
        </w:rPr>
        <w:t xml:space="preserve"> </w:t>
      </w:r>
      <w:proofErr w:type="spellStart"/>
      <w:r w:rsidR="00C51731" w:rsidRPr="00605821">
        <w:rPr>
          <w:rFonts w:ascii="Arial" w:eastAsia="Arial" w:hAnsi="Arial" w:cs="Arial"/>
          <w:sz w:val="24"/>
          <w:szCs w:val="24"/>
        </w:rPr>
        <w:t>transvaginal</w:t>
      </w:r>
      <w:proofErr w:type="spellEnd"/>
      <w:r w:rsidR="00C51731" w:rsidRPr="00605821">
        <w:rPr>
          <w:rFonts w:ascii="Arial" w:eastAsia="Arial" w:hAnsi="Arial" w:cs="Arial"/>
          <w:sz w:val="24"/>
          <w:szCs w:val="24"/>
        </w:rPr>
        <w:t xml:space="preserve"> en pacientes con diagnóstico de Amenaza de parto pretérmino ingresadas en la sala de ARO II del HEODRA, León durante el período de junio 2020 a diciembre 2021. Diseño metodológico: se realizó un estudio descriptivo de corte transversal, con 116 embarazadas que acudieron con amenaza de parto pretérmino, la fuente fue secundaria. Se utilizó el programa SPSS versión 25. Se muestran los resultados en tablas y en gráficos, se utilizó la tabla de 2 x 2 con cálculo de los parámetros de validez diagnostica. Resultados: la edad promedio fue de 25 años, las características sociodemográficas predominantes fueron el grupo etario de 19 a 34 años (77.6%), la procedencia rural (51.7%) y la escolaridad de primaria (63.8%). La estancia hospitalaria del centro de salud fue menor 5 días (81%), predominó el sobrepeso en las gestantes (46.6%), sin antecedentes de aborto (42.1%) o cesáreas (81%). La edad gestacional de las gestantes entre 33 a </w:t>
      </w:r>
      <w:r w:rsidR="00C51731" w:rsidRPr="00605821">
        <w:rPr>
          <w:rFonts w:ascii="Arial" w:eastAsia="Arial" w:hAnsi="Arial" w:cs="Arial"/>
          <w:sz w:val="24"/>
          <w:szCs w:val="24"/>
        </w:rPr>
        <w:lastRenderedPageBreak/>
        <w:t>36 semanas de gestación predominó con un 84.4%. La vía de finalización del embarazo que predominó fue la vaginal (72.4%). La vaginosis (36.3%) y la sepsis (12.1%) fue la comorbilidad más frecuente. La mayoría de la longitud del cérvix fue de 26 a 30 mm (51.7%). Según la validez diagnostica fue la sensibilidad (58%) y la</w:t>
      </w:r>
    </w:p>
    <w:p w14:paraId="230CC1BF" w14:textId="7B882853" w:rsidR="00683658" w:rsidRPr="00605821" w:rsidRDefault="00C51731" w:rsidP="003C123D">
      <w:pPr>
        <w:spacing w:after="0" w:line="360" w:lineRule="auto"/>
        <w:jc w:val="both"/>
        <w:rPr>
          <w:rFonts w:ascii="Arial" w:eastAsia="Arial" w:hAnsi="Arial" w:cs="Arial"/>
          <w:color w:val="FF0000"/>
          <w:sz w:val="24"/>
          <w:szCs w:val="24"/>
        </w:rPr>
      </w:pPr>
      <w:proofErr w:type="gramStart"/>
      <w:r w:rsidRPr="00605821">
        <w:rPr>
          <w:rFonts w:ascii="Arial" w:eastAsia="Arial" w:hAnsi="Arial" w:cs="Arial"/>
          <w:sz w:val="24"/>
          <w:szCs w:val="24"/>
        </w:rPr>
        <w:t>especificidad</w:t>
      </w:r>
      <w:proofErr w:type="gramEnd"/>
      <w:r w:rsidRPr="00605821">
        <w:rPr>
          <w:rFonts w:ascii="Arial" w:eastAsia="Arial" w:hAnsi="Arial" w:cs="Arial"/>
          <w:sz w:val="24"/>
          <w:szCs w:val="24"/>
        </w:rPr>
        <w:t xml:space="preserve"> (78%), Valor predictivo positivo (53%) y valor predictivo negativo (82%). Conclusión: los resultados concuerdan en la mayoría de estudios encontrados en la literatura, se debe seguir documentando el uso de la </w:t>
      </w:r>
      <w:proofErr w:type="spellStart"/>
      <w:r w:rsidRPr="00605821">
        <w:rPr>
          <w:rFonts w:ascii="Arial" w:eastAsia="Arial" w:hAnsi="Arial" w:cs="Arial"/>
          <w:sz w:val="24"/>
          <w:szCs w:val="24"/>
        </w:rPr>
        <w:t>cervicometría</w:t>
      </w:r>
      <w:proofErr w:type="spellEnd"/>
      <w:r w:rsidRPr="00605821">
        <w:rPr>
          <w:rFonts w:ascii="Arial" w:eastAsia="Arial" w:hAnsi="Arial" w:cs="Arial"/>
          <w:sz w:val="24"/>
          <w:szCs w:val="24"/>
        </w:rPr>
        <w:t xml:space="preserve"> en las unidades de salud como parte de la mejora en la atención a la mujer por parte del servicio de ginecobstetricia</w:t>
      </w:r>
      <w:r w:rsidR="002374EB">
        <w:rPr>
          <w:rFonts w:ascii="Arial" w:eastAsia="Arial" w:hAnsi="Arial" w:cs="Arial"/>
          <w:sz w:val="24"/>
          <w:szCs w:val="24"/>
        </w:rPr>
        <w:t xml:space="preserve"> </w:t>
      </w:r>
      <w:sdt>
        <w:sdtPr>
          <w:rPr>
            <w:rFonts w:ascii="Arial" w:eastAsia="Arial" w:hAnsi="Arial" w:cs="Arial"/>
            <w:sz w:val="24"/>
            <w:szCs w:val="24"/>
          </w:rPr>
          <w:id w:val="-23174242"/>
          <w:citation/>
        </w:sdtPr>
        <w:sdtEndPr/>
        <w:sdtContent>
          <w:r w:rsidR="00451568">
            <w:rPr>
              <w:rFonts w:ascii="Arial" w:eastAsia="Arial" w:hAnsi="Arial" w:cs="Arial"/>
              <w:sz w:val="24"/>
              <w:szCs w:val="24"/>
            </w:rPr>
            <w:fldChar w:fldCharType="begin"/>
          </w:r>
          <w:r w:rsidR="00451568">
            <w:rPr>
              <w:rFonts w:ascii="Arial" w:eastAsia="Arial" w:hAnsi="Arial" w:cs="Arial"/>
              <w:sz w:val="24"/>
              <w:szCs w:val="24"/>
            </w:rPr>
            <w:instrText xml:space="preserve"> CITATION Lóp221 \l 3082 </w:instrText>
          </w:r>
          <w:r w:rsidR="00451568">
            <w:rPr>
              <w:rFonts w:ascii="Arial" w:eastAsia="Arial" w:hAnsi="Arial" w:cs="Arial"/>
              <w:sz w:val="24"/>
              <w:szCs w:val="24"/>
            </w:rPr>
            <w:fldChar w:fldCharType="separate"/>
          </w:r>
          <w:r w:rsidR="00451568" w:rsidRPr="00451568">
            <w:rPr>
              <w:rFonts w:ascii="Arial" w:eastAsia="Arial" w:hAnsi="Arial" w:cs="Arial"/>
              <w:noProof/>
              <w:sz w:val="24"/>
              <w:szCs w:val="24"/>
            </w:rPr>
            <w:t>(9)</w:t>
          </w:r>
          <w:r w:rsidR="00451568">
            <w:rPr>
              <w:rFonts w:ascii="Arial" w:eastAsia="Arial" w:hAnsi="Arial" w:cs="Arial"/>
              <w:sz w:val="24"/>
              <w:szCs w:val="24"/>
            </w:rPr>
            <w:fldChar w:fldCharType="end"/>
          </w:r>
        </w:sdtContent>
      </w:sdt>
    </w:p>
    <w:p w14:paraId="3B719314" w14:textId="77777777" w:rsidR="00683658" w:rsidRPr="00605821" w:rsidRDefault="00683658" w:rsidP="003C123D">
      <w:pPr>
        <w:spacing w:after="0" w:line="360" w:lineRule="auto"/>
        <w:jc w:val="both"/>
        <w:rPr>
          <w:rFonts w:ascii="Arial" w:eastAsia="Arial" w:hAnsi="Arial" w:cs="Arial"/>
          <w:sz w:val="24"/>
          <w:szCs w:val="24"/>
        </w:rPr>
      </w:pPr>
    </w:p>
    <w:p w14:paraId="3899358E" w14:textId="6B1CDAEB" w:rsidR="00FB7C1E" w:rsidRPr="00605821" w:rsidRDefault="00FB7C1E" w:rsidP="003C123D">
      <w:pPr>
        <w:spacing w:after="0" w:line="360" w:lineRule="auto"/>
        <w:jc w:val="both"/>
        <w:rPr>
          <w:rFonts w:ascii="Arial" w:eastAsia="Arial" w:hAnsi="Arial" w:cs="Arial"/>
          <w:color w:val="FF0000"/>
          <w:sz w:val="24"/>
          <w:szCs w:val="24"/>
        </w:rPr>
      </w:pPr>
      <w:r w:rsidRPr="00605821">
        <w:rPr>
          <w:rFonts w:ascii="Arial" w:eastAsia="Arial" w:hAnsi="Arial" w:cs="Arial"/>
          <w:sz w:val="24"/>
          <w:szCs w:val="24"/>
        </w:rPr>
        <w:t xml:space="preserve">Godínez y Flores (2017), realizaron la tesis titulada: “Factores de Riesgo Asociados a Parto Pretérmino en Mujeres atendidas en el Servicio de Ginecología y Obstetricia del Hospital Gaspar García Laviana, Rivas en el periodo comprendido desde Julio a Diciembre del año 2014”, </w:t>
      </w:r>
      <w:r w:rsidRPr="00605821">
        <w:rPr>
          <w:rFonts w:ascii="Arial" w:hAnsi="Arial" w:cs="Arial"/>
          <w:sz w:val="24"/>
          <w:szCs w:val="24"/>
        </w:rPr>
        <w:t xml:space="preserve">dentro de los cuales se identificaron los factores sociodemográficos, </w:t>
      </w:r>
      <w:proofErr w:type="spellStart"/>
      <w:r w:rsidRPr="00605821">
        <w:rPr>
          <w:rFonts w:ascii="Arial" w:hAnsi="Arial" w:cs="Arial"/>
          <w:sz w:val="24"/>
          <w:szCs w:val="24"/>
        </w:rPr>
        <w:t>ginecoobstétricos</w:t>
      </w:r>
      <w:proofErr w:type="spellEnd"/>
      <w:r w:rsidRPr="00605821">
        <w:rPr>
          <w:rFonts w:ascii="Arial" w:hAnsi="Arial" w:cs="Arial"/>
          <w:sz w:val="24"/>
          <w:szCs w:val="24"/>
        </w:rPr>
        <w:t xml:space="preserve"> y </w:t>
      </w:r>
      <w:proofErr w:type="spellStart"/>
      <w:r w:rsidRPr="00605821">
        <w:rPr>
          <w:rFonts w:ascii="Arial" w:hAnsi="Arial" w:cs="Arial"/>
          <w:sz w:val="24"/>
          <w:szCs w:val="24"/>
        </w:rPr>
        <w:t>preconcepcionales</w:t>
      </w:r>
      <w:proofErr w:type="spellEnd"/>
      <w:r w:rsidRPr="00605821">
        <w:rPr>
          <w:rFonts w:ascii="Arial" w:hAnsi="Arial" w:cs="Arial"/>
          <w:sz w:val="24"/>
          <w:szCs w:val="24"/>
        </w:rPr>
        <w:t xml:space="preserve">; para los cuales se realizó un estudio analítico observacional de corte transversal retrospectivo de casos y controles, con un universo de 240 pacientes que ingresaron por atención al servicio de Ginecología y Obstetricia, de los cuales 120 pacientes tuvieron diagnóstico de amenaza de parto prematuro. La muestra corresponde a 82 pacientes que presentaron amenaza de parto prematuro, estos corresponden a los casos y controles 82 pacientes que se atendieron en la sala de Ginecología y Obstetricia; se efectuó análisis </w:t>
      </w:r>
      <w:proofErr w:type="spellStart"/>
      <w:r w:rsidRPr="00605821">
        <w:rPr>
          <w:rFonts w:ascii="Arial" w:hAnsi="Arial" w:cs="Arial"/>
          <w:sz w:val="24"/>
          <w:szCs w:val="24"/>
        </w:rPr>
        <w:t>univariado</w:t>
      </w:r>
      <w:proofErr w:type="spellEnd"/>
      <w:r w:rsidRPr="00605821">
        <w:rPr>
          <w:rFonts w:ascii="Arial" w:hAnsi="Arial" w:cs="Arial"/>
          <w:sz w:val="24"/>
          <w:szCs w:val="24"/>
        </w:rPr>
        <w:t xml:space="preserve"> mediante frecuencia absolutas y relativas de las variables, análisis bivariado a través de X2 (Ji cuadrado), </w:t>
      </w:r>
      <w:proofErr w:type="spellStart"/>
      <w:r w:rsidRPr="00605821">
        <w:rPr>
          <w:rFonts w:ascii="Arial" w:hAnsi="Arial" w:cs="Arial"/>
          <w:sz w:val="24"/>
          <w:szCs w:val="24"/>
        </w:rPr>
        <w:t>Odds</w:t>
      </w:r>
      <w:proofErr w:type="spellEnd"/>
      <w:r w:rsidRPr="00605821">
        <w:rPr>
          <w:rFonts w:ascii="Arial" w:hAnsi="Arial" w:cs="Arial"/>
          <w:sz w:val="24"/>
          <w:szCs w:val="24"/>
        </w:rPr>
        <w:t xml:space="preserve"> Ratio, con intervalo de confianza 95% y valor p. Resultados: se identificó la caracterización de pacientes más predispuestas a sufrir amenaza de parto prematuro siendo las mujeres amas de casa y el hecho de no tener cónyuge, así como aquellas que se realizaron menos de cuatro atenciones prenatales, pacientes que presentaron antecedente de amenaza de parto pretérmino, ruptura prematura de membranas, as que presentaron alguna patología presentaron mayor riesgo siendo comprendidas las principales implicadas en orden de importancia las infecciones vaginales, las infecciones de vías urinarias y por último la anemia, inclusive la </w:t>
      </w:r>
      <w:r w:rsidRPr="00605821">
        <w:rPr>
          <w:rFonts w:ascii="Arial" w:hAnsi="Arial" w:cs="Arial"/>
          <w:sz w:val="24"/>
          <w:szCs w:val="24"/>
        </w:rPr>
        <w:lastRenderedPageBreak/>
        <w:t xml:space="preserve">alteración del índice de masas corporal es un factor de riesgo evidente en la población estudiada. </w:t>
      </w:r>
      <w:sdt>
        <w:sdtPr>
          <w:rPr>
            <w:rFonts w:ascii="Arial" w:hAnsi="Arial" w:cs="Arial"/>
            <w:sz w:val="24"/>
            <w:szCs w:val="24"/>
          </w:rPr>
          <w:id w:val="-311260809"/>
          <w:citation/>
        </w:sdtPr>
        <w:sdtEndPr/>
        <w:sdtContent>
          <w:r w:rsidR="00451568">
            <w:rPr>
              <w:rFonts w:ascii="Arial" w:hAnsi="Arial" w:cs="Arial"/>
              <w:sz w:val="24"/>
              <w:szCs w:val="24"/>
            </w:rPr>
            <w:fldChar w:fldCharType="begin"/>
          </w:r>
          <w:r w:rsidR="00451568">
            <w:rPr>
              <w:rFonts w:ascii="Arial" w:hAnsi="Arial" w:cs="Arial"/>
              <w:sz w:val="24"/>
              <w:szCs w:val="24"/>
            </w:rPr>
            <w:instrText xml:space="preserve"> CITATION God17 \l 3082 </w:instrText>
          </w:r>
          <w:r w:rsidR="00451568">
            <w:rPr>
              <w:rFonts w:ascii="Arial" w:hAnsi="Arial" w:cs="Arial"/>
              <w:sz w:val="24"/>
              <w:szCs w:val="24"/>
            </w:rPr>
            <w:fldChar w:fldCharType="separate"/>
          </w:r>
          <w:r w:rsidR="00451568" w:rsidRPr="00451568">
            <w:rPr>
              <w:rFonts w:ascii="Arial" w:hAnsi="Arial" w:cs="Arial"/>
              <w:noProof/>
              <w:sz w:val="24"/>
              <w:szCs w:val="24"/>
            </w:rPr>
            <w:t>(10)</w:t>
          </w:r>
          <w:r w:rsidR="00451568">
            <w:rPr>
              <w:rFonts w:ascii="Arial" w:hAnsi="Arial" w:cs="Arial"/>
              <w:sz w:val="24"/>
              <w:szCs w:val="24"/>
            </w:rPr>
            <w:fldChar w:fldCharType="end"/>
          </w:r>
        </w:sdtContent>
      </w:sdt>
    </w:p>
    <w:p w14:paraId="5513ADDD" w14:textId="50F5A90E" w:rsidR="00FB7C1E" w:rsidRPr="00605821" w:rsidRDefault="007F6A10" w:rsidP="003C123D">
      <w:pPr>
        <w:spacing w:line="360" w:lineRule="auto"/>
        <w:jc w:val="both"/>
        <w:rPr>
          <w:rFonts w:ascii="Arial" w:hAnsi="Arial" w:cs="Arial"/>
          <w:color w:val="FF0000"/>
          <w:sz w:val="24"/>
          <w:szCs w:val="24"/>
        </w:rPr>
      </w:pPr>
      <w:r w:rsidRPr="00605821">
        <w:rPr>
          <w:rFonts w:ascii="Arial" w:hAnsi="Arial" w:cs="Arial"/>
          <w:sz w:val="24"/>
          <w:szCs w:val="24"/>
        </w:rPr>
        <w:t xml:space="preserve">Mejía (2014), realizó la tesis para optar al título de especialista en </w:t>
      </w:r>
      <w:proofErr w:type="spellStart"/>
      <w:r w:rsidRPr="00605821">
        <w:rPr>
          <w:rFonts w:ascii="Arial" w:hAnsi="Arial" w:cs="Arial"/>
          <w:sz w:val="24"/>
          <w:szCs w:val="24"/>
        </w:rPr>
        <w:t>ginecoobsetricia</w:t>
      </w:r>
      <w:proofErr w:type="spellEnd"/>
      <w:r w:rsidRPr="00605821">
        <w:rPr>
          <w:rFonts w:ascii="Arial" w:hAnsi="Arial" w:cs="Arial"/>
          <w:sz w:val="24"/>
          <w:szCs w:val="24"/>
        </w:rPr>
        <w:t>, titulada: “</w:t>
      </w:r>
      <w:r w:rsidR="00FB7C1E" w:rsidRPr="00605821">
        <w:rPr>
          <w:rFonts w:ascii="Arial" w:hAnsi="Arial" w:cs="Arial"/>
          <w:sz w:val="24"/>
          <w:szCs w:val="24"/>
        </w:rPr>
        <w:t xml:space="preserve">Parto </w:t>
      </w:r>
      <w:proofErr w:type="spellStart"/>
      <w:r w:rsidR="00FB7C1E" w:rsidRPr="00605821">
        <w:rPr>
          <w:rFonts w:ascii="Arial" w:hAnsi="Arial" w:cs="Arial"/>
          <w:sz w:val="24"/>
          <w:szCs w:val="24"/>
        </w:rPr>
        <w:t>prétermino</w:t>
      </w:r>
      <w:proofErr w:type="spellEnd"/>
      <w:r w:rsidR="00FB7C1E" w:rsidRPr="00605821">
        <w:rPr>
          <w:rFonts w:ascii="Arial" w:hAnsi="Arial" w:cs="Arial"/>
          <w:sz w:val="24"/>
          <w:szCs w:val="24"/>
        </w:rPr>
        <w:t xml:space="preserve"> en el Hospital Bertha Calderón Roque,</w:t>
      </w:r>
      <w:r w:rsidR="00317693" w:rsidRPr="00605821">
        <w:rPr>
          <w:rFonts w:ascii="Arial" w:hAnsi="Arial" w:cs="Arial"/>
          <w:sz w:val="24"/>
          <w:szCs w:val="24"/>
        </w:rPr>
        <w:t xml:space="preserve"> </w:t>
      </w:r>
      <w:r w:rsidR="00FB7C1E" w:rsidRPr="00605821">
        <w:rPr>
          <w:rFonts w:ascii="Arial" w:hAnsi="Arial" w:cs="Arial"/>
          <w:sz w:val="24"/>
          <w:szCs w:val="24"/>
        </w:rPr>
        <w:t>en el periodo compren</w:t>
      </w:r>
      <w:r w:rsidR="00317693" w:rsidRPr="00605821">
        <w:rPr>
          <w:rFonts w:ascii="Arial" w:hAnsi="Arial" w:cs="Arial"/>
          <w:sz w:val="24"/>
          <w:szCs w:val="24"/>
        </w:rPr>
        <w:t>dido de Agosto a Diciembre 2014</w:t>
      </w:r>
      <w:r w:rsidRPr="00605821">
        <w:rPr>
          <w:rFonts w:ascii="Arial" w:hAnsi="Arial" w:cs="Arial"/>
          <w:sz w:val="24"/>
          <w:szCs w:val="24"/>
        </w:rPr>
        <w:t>”</w:t>
      </w:r>
      <w:r w:rsidR="00317693" w:rsidRPr="00605821">
        <w:rPr>
          <w:rFonts w:ascii="Arial" w:hAnsi="Arial" w:cs="Arial"/>
          <w:sz w:val="24"/>
          <w:szCs w:val="24"/>
        </w:rPr>
        <w:t xml:space="preserve">. Objetivo: Evaluar el comportamiento clínico epidemiológico del parto pretérmino. Se realizó un estudio descriptivo, retrospectivo, de corte transversa. El universo estuvo conformado por 5198 pacientes a quienes se les atendió su parto, y la muestra fue 177, de acuerdo a los criterios de inclusión; lo que representa una incidencia del 3.4%. Se elaboró una ficha y se tomaron datos del expediente clínico de la madre. Los principales resultados fueron: los partos prematuros se presentan principalmente en los grupos etarios de 23 años (13%), procedencia urbana (64%), con </w:t>
      </w:r>
      <w:proofErr w:type="spellStart"/>
      <w:r w:rsidR="00317693" w:rsidRPr="00605821">
        <w:rPr>
          <w:rFonts w:ascii="Arial" w:hAnsi="Arial" w:cs="Arial"/>
          <w:sz w:val="24"/>
          <w:szCs w:val="24"/>
        </w:rPr>
        <w:t>normopeso</w:t>
      </w:r>
      <w:proofErr w:type="spellEnd"/>
      <w:r w:rsidR="00317693" w:rsidRPr="00605821">
        <w:rPr>
          <w:rFonts w:ascii="Arial" w:hAnsi="Arial" w:cs="Arial"/>
          <w:sz w:val="24"/>
          <w:szCs w:val="24"/>
        </w:rPr>
        <w:t xml:space="preserve"> (67%), </w:t>
      </w:r>
      <w:proofErr w:type="spellStart"/>
      <w:r w:rsidR="00317693" w:rsidRPr="00605821">
        <w:rPr>
          <w:rFonts w:ascii="Arial" w:hAnsi="Arial" w:cs="Arial"/>
          <w:sz w:val="24"/>
          <w:szCs w:val="24"/>
        </w:rPr>
        <w:t>primigestas</w:t>
      </w:r>
      <w:proofErr w:type="spellEnd"/>
      <w:r w:rsidR="00317693" w:rsidRPr="00605821">
        <w:rPr>
          <w:rFonts w:ascii="Arial" w:hAnsi="Arial" w:cs="Arial"/>
          <w:sz w:val="24"/>
          <w:szCs w:val="24"/>
        </w:rPr>
        <w:t xml:space="preserve"> (49%), con controles prenatales incompletos (50%), sin antecedentes de partos prematuros previos (95%), ingresadas por el servicio de emergencia (64%) con 35 semanas de gestación (20%). El síndrome hipertensivo gestacional es la patología materna relacionada con la prematuridad en los nacimientos (61%), siendo la preeclampsia la más representativa (34%). Las pacientes fueron ingresadas con membranas ovulares en condiciones íntegras (70%), y una vez que acontece la rotura estas evolucionan con más de 24 horas (43%) y tratadas con antibióticos (92%). Las pacientes ingresadas presentan modificaciones cervicales (72%), que no permite el uso de tratamiento </w:t>
      </w:r>
      <w:proofErr w:type="spellStart"/>
      <w:r w:rsidR="00317693" w:rsidRPr="00605821">
        <w:rPr>
          <w:rFonts w:ascii="Arial" w:hAnsi="Arial" w:cs="Arial"/>
          <w:sz w:val="24"/>
          <w:szCs w:val="24"/>
        </w:rPr>
        <w:t>tocolítico</w:t>
      </w:r>
      <w:proofErr w:type="spellEnd"/>
      <w:r w:rsidR="00317693" w:rsidRPr="00605821">
        <w:rPr>
          <w:rFonts w:ascii="Arial" w:hAnsi="Arial" w:cs="Arial"/>
          <w:sz w:val="24"/>
          <w:szCs w:val="24"/>
        </w:rPr>
        <w:t xml:space="preserve"> (95%) y sin terapia de inducción de maduración pulmonar (76%); siendo la vía abdominal, la vía de interrupción más frecuente (56%). El 75% de los recién nacido pretérmino, tuvieron un peso entre 2000 y 2999 gramos, con Apgar 8/10 (97%).</w:t>
      </w:r>
      <w:r w:rsidR="002374EB">
        <w:rPr>
          <w:rFonts w:ascii="Arial" w:hAnsi="Arial" w:cs="Arial"/>
          <w:sz w:val="24"/>
          <w:szCs w:val="24"/>
        </w:rPr>
        <w:t xml:space="preserve"> </w:t>
      </w:r>
      <w:sdt>
        <w:sdtPr>
          <w:rPr>
            <w:rFonts w:ascii="Arial" w:hAnsi="Arial" w:cs="Arial"/>
            <w:sz w:val="24"/>
            <w:szCs w:val="24"/>
          </w:rPr>
          <w:id w:val="7960369"/>
          <w:citation/>
        </w:sdtPr>
        <w:sdtEndPr/>
        <w:sdtContent>
          <w:r w:rsidR="00A9334D">
            <w:rPr>
              <w:rFonts w:ascii="Arial" w:hAnsi="Arial" w:cs="Arial"/>
              <w:sz w:val="24"/>
              <w:szCs w:val="24"/>
            </w:rPr>
            <w:fldChar w:fldCharType="begin"/>
          </w:r>
          <w:r w:rsidR="00A9334D">
            <w:rPr>
              <w:rFonts w:ascii="Arial" w:hAnsi="Arial" w:cs="Arial"/>
              <w:sz w:val="24"/>
              <w:szCs w:val="24"/>
            </w:rPr>
            <w:instrText xml:space="preserve"> CITATION Mej15 \l 3082 </w:instrText>
          </w:r>
          <w:r w:rsidR="00A9334D">
            <w:rPr>
              <w:rFonts w:ascii="Arial" w:hAnsi="Arial" w:cs="Arial"/>
              <w:sz w:val="24"/>
              <w:szCs w:val="24"/>
            </w:rPr>
            <w:fldChar w:fldCharType="separate"/>
          </w:r>
          <w:r w:rsidR="00A9334D" w:rsidRPr="00A9334D">
            <w:rPr>
              <w:rFonts w:ascii="Arial" w:hAnsi="Arial" w:cs="Arial"/>
              <w:noProof/>
              <w:sz w:val="24"/>
              <w:szCs w:val="24"/>
            </w:rPr>
            <w:t>(11)</w:t>
          </w:r>
          <w:r w:rsidR="00A9334D">
            <w:rPr>
              <w:rFonts w:ascii="Arial" w:hAnsi="Arial" w:cs="Arial"/>
              <w:sz w:val="24"/>
              <w:szCs w:val="24"/>
            </w:rPr>
            <w:fldChar w:fldCharType="end"/>
          </w:r>
        </w:sdtContent>
      </w:sdt>
    </w:p>
    <w:p w14:paraId="35DF356C" w14:textId="31A8B4B7" w:rsidR="00B62BAE" w:rsidRPr="00605821" w:rsidRDefault="00B62BAE" w:rsidP="003C123D">
      <w:pPr>
        <w:spacing w:line="360" w:lineRule="auto"/>
        <w:rPr>
          <w:rFonts w:ascii="Arial" w:eastAsia="Arial" w:hAnsi="Arial" w:cs="Arial"/>
          <w:b/>
          <w:sz w:val="24"/>
          <w:szCs w:val="24"/>
        </w:rPr>
      </w:pPr>
      <w:r w:rsidRPr="00605821">
        <w:rPr>
          <w:rFonts w:ascii="Arial" w:eastAsia="Arial" w:hAnsi="Arial" w:cs="Arial"/>
          <w:b/>
          <w:sz w:val="24"/>
          <w:szCs w:val="24"/>
        </w:rPr>
        <w:br w:type="page"/>
      </w:r>
    </w:p>
    <w:p w14:paraId="4DD69537" w14:textId="7ACAF56E" w:rsidR="00CE2CE7" w:rsidRPr="00605821" w:rsidRDefault="006B32E0" w:rsidP="001B6CA0">
      <w:pPr>
        <w:pStyle w:val="Ttulo1"/>
        <w:spacing w:line="360" w:lineRule="auto"/>
        <w:jc w:val="center"/>
        <w:rPr>
          <w:rFonts w:ascii="Arial" w:eastAsia="Arial" w:hAnsi="Arial" w:cs="Arial"/>
          <w:sz w:val="24"/>
          <w:szCs w:val="24"/>
        </w:rPr>
      </w:pPr>
      <w:bookmarkStart w:id="7" w:name="_Toc176845672"/>
      <w:r w:rsidRPr="00605821">
        <w:rPr>
          <w:rFonts w:ascii="Arial" w:eastAsia="Arial" w:hAnsi="Arial" w:cs="Arial"/>
          <w:sz w:val="24"/>
          <w:szCs w:val="24"/>
        </w:rPr>
        <w:lastRenderedPageBreak/>
        <w:t xml:space="preserve">IV. </w:t>
      </w:r>
      <w:r w:rsidR="00CE2CE7" w:rsidRPr="00605821">
        <w:rPr>
          <w:rFonts w:ascii="Arial" w:eastAsia="Arial" w:hAnsi="Arial" w:cs="Arial"/>
          <w:sz w:val="24"/>
          <w:szCs w:val="24"/>
        </w:rPr>
        <w:t>JUSTIFICACION</w:t>
      </w:r>
      <w:bookmarkEnd w:id="7"/>
    </w:p>
    <w:p w14:paraId="57965401" w14:textId="77777777" w:rsidR="0021788C" w:rsidRPr="00605821" w:rsidRDefault="0021788C" w:rsidP="003C123D">
      <w:pPr>
        <w:spacing w:after="0" w:line="360" w:lineRule="auto"/>
        <w:jc w:val="both"/>
        <w:rPr>
          <w:rFonts w:ascii="Arial" w:eastAsia="Arial" w:hAnsi="Arial" w:cs="Arial"/>
          <w:b/>
          <w:sz w:val="24"/>
          <w:szCs w:val="24"/>
        </w:rPr>
      </w:pPr>
      <w:r w:rsidRPr="00605821">
        <w:rPr>
          <w:rFonts w:ascii="Arial" w:eastAsia="Arial" w:hAnsi="Arial" w:cs="Arial"/>
          <w:b/>
          <w:sz w:val="24"/>
          <w:szCs w:val="24"/>
        </w:rPr>
        <w:t xml:space="preserve">Relevancia social: </w:t>
      </w:r>
    </w:p>
    <w:p w14:paraId="54DCC26A" w14:textId="6D789BEF" w:rsidR="0021788C" w:rsidRPr="00605821" w:rsidRDefault="00BF49D0"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En el 2023,</w:t>
      </w:r>
      <w:r w:rsidR="0021788C" w:rsidRPr="00605821">
        <w:rPr>
          <w:rFonts w:ascii="Arial" w:eastAsia="Arial" w:hAnsi="Arial" w:cs="Arial"/>
          <w:sz w:val="24"/>
          <w:szCs w:val="24"/>
        </w:rPr>
        <w:t xml:space="preserve"> la Organización Mundial de Salud (OMS), inform</w:t>
      </w:r>
      <w:r w:rsidR="00295B54">
        <w:rPr>
          <w:rFonts w:ascii="Arial" w:eastAsia="Arial" w:hAnsi="Arial" w:cs="Arial"/>
          <w:sz w:val="24"/>
          <w:szCs w:val="24"/>
        </w:rPr>
        <w:t>ó</w:t>
      </w:r>
      <w:r w:rsidR="0021788C" w:rsidRPr="00605821">
        <w:rPr>
          <w:rFonts w:ascii="Arial" w:eastAsia="Arial" w:hAnsi="Arial" w:cs="Arial"/>
          <w:sz w:val="24"/>
          <w:szCs w:val="24"/>
        </w:rPr>
        <w:t xml:space="preserve"> algunos datos relevantes de los nacimientos prematuros a nivel mundial: </w:t>
      </w:r>
    </w:p>
    <w:p w14:paraId="1085C10B" w14:textId="4E453CB2" w:rsidR="0021788C" w:rsidRPr="00605821" w:rsidRDefault="0021788C" w:rsidP="003C123D">
      <w:pPr>
        <w:pStyle w:val="Prrafodelista"/>
        <w:numPr>
          <w:ilvl w:val="0"/>
          <w:numId w:val="16"/>
        </w:numPr>
        <w:spacing w:after="0" w:line="360" w:lineRule="auto"/>
        <w:jc w:val="both"/>
        <w:rPr>
          <w:rFonts w:ascii="Arial" w:eastAsia="Times New Roman" w:hAnsi="Arial" w:cs="Arial"/>
          <w:sz w:val="24"/>
          <w:szCs w:val="24"/>
          <w:lang w:val="es-NI"/>
        </w:rPr>
      </w:pPr>
      <w:r w:rsidRPr="00605821">
        <w:rPr>
          <w:rFonts w:ascii="Arial" w:eastAsia="Times New Roman" w:hAnsi="Arial" w:cs="Arial"/>
          <w:bCs/>
          <w:sz w:val="24"/>
          <w:szCs w:val="24"/>
          <w:lang w:val="es-NI"/>
        </w:rPr>
        <w:t>Se estima que en 2020 nacieron 13,4 millones de niños prematuros (antes de que se hubieran completado 37 semanas de gestación).</w:t>
      </w:r>
    </w:p>
    <w:p w14:paraId="764B75F2" w14:textId="322C900B" w:rsidR="0021788C" w:rsidRPr="00605821" w:rsidRDefault="0021788C" w:rsidP="003C123D">
      <w:pPr>
        <w:pStyle w:val="Prrafodelista"/>
        <w:numPr>
          <w:ilvl w:val="0"/>
          <w:numId w:val="16"/>
        </w:numPr>
        <w:spacing w:after="0" w:line="360" w:lineRule="auto"/>
        <w:jc w:val="both"/>
        <w:rPr>
          <w:rFonts w:ascii="Arial" w:eastAsia="Times New Roman" w:hAnsi="Arial" w:cs="Arial"/>
          <w:sz w:val="24"/>
          <w:szCs w:val="24"/>
          <w:lang w:val="es-NI"/>
        </w:rPr>
      </w:pPr>
      <w:r w:rsidRPr="00605821">
        <w:rPr>
          <w:rFonts w:ascii="Arial" w:eastAsia="Times New Roman" w:hAnsi="Arial" w:cs="Arial"/>
          <w:bCs/>
          <w:sz w:val="24"/>
          <w:szCs w:val="24"/>
          <w:lang w:val="es-NI"/>
        </w:rPr>
        <w:t>Las complicaciones derivadas del nacimiento prematuro son la principal causa de mortalidad entre los menores de cinco años, y en 2019 se cobraron aproximadamente 900 000 vidas.</w:t>
      </w:r>
    </w:p>
    <w:p w14:paraId="47F8B289" w14:textId="023334E1" w:rsidR="0021788C" w:rsidRPr="00605821" w:rsidRDefault="0021788C" w:rsidP="003C123D">
      <w:pPr>
        <w:pStyle w:val="Prrafodelista"/>
        <w:numPr>
          <w:ilvl w:val="0"/>
          <w:numId w:val="16"/>
        </w:numPr>
        <w:spacing w:after="0" w:line="360" w:lineRule="auto"/>
        <w:jc w:val="both"/>
        <w:rPr>
          <w:rFonts w:ascii="Arial" w:eastAsia="Times New Roman" w:hAnsi="Arial" w:cs="Arial"/>
          <w:sz w:val="24"/>
          <w:szCs w:val="24"/>
          <w:lang w:val="es-NI"/>
        </w:rPr>
      </w:pPr>
      <w:r w:rsidRPr="00605821">
        <w:rPr>
          <w:rFonts w:ascii="Arial" w:eastAsia="Times New Roman" w:hAnsi="Arial" w:cs="Arial"/>
          <w:bCs/>
          <w:sz w:val="24"/>
          <w:szCs w:val="24"/>
          <w:lang w:val="es-NI"/>
        </w:rPr>
        <w:t>Las tres cuartas partes de estas muertes podrían prevenirse con intervenciones disponibles que son costo</w:t>
      </w:r>
      <w:r w:rsidR="00BF49D0" w:rsidRPr="00605821">
        <w:rPr>
          <w:rFonts w:ascii="Arial" w:eastAsia="Times New Roman" w:hAnsi="Arial" w:cs="Arial"/>
          <w:bCs/>
          <w:sz w:val="24"/>
          <w:szCs w:val="24"/>
          <w:lang w:val="es-NI"/>
        </w:rPr>
        <w:t>-</w:t>
      </w:r>
      <w:r w:rsidRPr="00605821">
        <w:rPr>
          <w:rFonts w:ascii="Arial" w:eastAsia="Times New Roman" w:hAnsi="Arial" w:cs="Arial"/>
          <w:bCs/>
          <w:sz w:val="24"/>
          <w:szCs w:val="24"/>
          <w:lang w:val="es-NI"/>
        </w:rPr>
        <w:t>eficaces.</w:t>
      </w:r>
    </w:p>
    <w:p w14:paraId="32B895B6" w14:textId="570A81A1" w:rsidR="0021788C" w:rsidRPr="00605821" w:rsidRDefault="0021788C" w:rsidP="003C123D">
      <w:pPr>
        <w:pStyle w:val="Prrafodelista"/>
        <w:numPr>
          <w:ilvl w:val="0"/>
          <w:numId w:val="16"/>
        </w:numPr>
        <w:spacing w:after="0" w:line="360" w:lineRule="auto"/>
        <w:jc w:val="both"/>
        <w:rPr>
          <w:rFonts w:ascii="Arial" w:eastAsia="Arial" w:hAnsi="Arial" w:cs="Arial"/>
          <w:sz w:val="24"/>
          <w:szCs w:val="24"/>
        </w:rPr>
      </w:pPr>
      <w:r w:rsidRPr="00605821">
        <w:rPr>
          <w:rFonts w:ascii="Arial" w:eastAsia="Times New Roman" w:hAnsi="Arial" w:cs="Arial"/>
          <w:bCs/>
          <w:sz w:val="24"/>
          <w:szCs w:val="24"/>
          <w:lang w:val="es-NI"/>
        </w:rPr>
        <w:t>A nivel internacional, la tasa de nacimientos prematuros oscila entre el 4% y el 16% de los niños nacidos en 2020.</w:t>
      </w:r>
      <w:r w:rsidR="002374EB">
        <w:rPr>
          <w:rFonts w:ascii="Arial" w:eastAsia="Times New Roman" w:hAnsi="Arial" w:cs="Arial"/>
          <w:bCs/>
          <w:sz w:val="24"/>
          <w:szCs w:val="24"/>
          <w:lang w:val="es-NI"/>
        </w:rPr>
        <w:t xml:space="preserve"> </w:t>
      </w:r>
      <w:sdt>
        <w:sdtPr>
          <w:rPr>
            <w:rFonts w:ascii="Arial" w:eastAsia="Times New Roman" w:hAnsi="Arial" w:cs="Arial"/>
            <w:bCs/>
            <w:sz w:val="24"/>
            <w:szCs w:val="24"/>
            <w:lang w:val="es-NI"/>
          </w:rPr>
          <w:id w:val="764342164"/>
          <w:citation/>
        </w:sdtPr>
        <w:sdtEndPr/>
        <w:sdtContent>
          <w:r w:rsidR="00A9334D">
            <w:rPr>
              <w:rFonts w:ascii="Arial" w:eastAsia="Times New Roman" w:hAnsi="Arial" w:cs="Arial"/>
              <w:bCs/>
              <w:sz w:val="24"/>
              <w:szCs w:val="24"/>
              <w:lang w:val="es-NI"/>
            </w:rPr>
            <w:fldChar w:fldCharType="begin"/>
          </w:r>
          <w:r w:rsidR="00A9334D">
            <w:rPr>
              <w:rFonts w:ascii="Arial" w:eastAsia="Times New Roman" w:hAnsi="Arial" w:cs="Arial"/>
              <w:bCs/>
              <w:sz w:val="24"/>
              <w:szCs w:val="24"/>
            </w:rPr>
            <w:instrText xml:space="preserve"> CITATION MIN181 \l 3082 </w:instrText>
          </w:r>
          <w:r w:rsidR="00A9334D">
            <w:rPr>
              <w:rFonts w:ascii="Arial" w:eastAsia="Times New Roman" w:hAnsi="Arial" w:cs="Arial"/>
              <w:bCs/>
              <w:sz w:val="24"/>
              <w:szCs w:val="24"/>
              <w:lang w:val="es-NI"/>
            </w:rPr>
            <w:fldChar w:fldCharType="separate"/>
          </w:r>
          <w:r w:rsidR="00A9334D" w:rsidRPr="00A9334D">
            <w:rPr>
              <w:rFonts w:ascii="Arial" w:eastAsia="Times New Roman" w:hAnsi="Arial" w:cs="Arial"/>
              <w:noProof/>
              <w:sz w:val="24"/>
              <w:szCs w:val="24"/>
            </w:rPr>
            <w:t>(12)</w:t>
          </w:r>
          <w:r w:rsidR="00A9334D">
            <w:rPr>
              <w:rFonts w:ascii="Arial" w:eastAsia="Times New Roman" w:hAnsi="Arial" w:cs="Arial"/>
              <w:bCs/>
              <w:sz w:val="24"/>
              <w:szCs w:val="24"/>
              <w:lang w:val="es-NI"/>
            </w:rPr>
            <w:fldChar w:fldCharType="end"/>
          </w:r>
        </w:sdtContent>
      </w:sdt>
    </w:p>
    <w:p w14:paraId="1A154DDE" w14:textId="77777777" w:rsidR="00833EA6" w:rsidRPr="00605821" w:rsidRDefault="00833EA6" w:rsidP="003C123D">
      <w:pPr>
        <w:spacing w:after="0" w:line="360" w:lineRule="auto"/>
        <w:jc w:val="both"/>
        <w:rPr>
          <w:rFonts w:ascii="Arial" w:eastAsia="Arial" w:hAnsi="Arial" w:cs="Arial"/>
          <w:b/>
          <w:sz w:val="24"/>
          <w:szCs w:val="24"/>
        </w:rPr>
      </w:pPr>
      <w:r w:rsidRPr="00605821">
        <w:rPr>
          <w:rFonts w:ascii="Arial" w:eastAsia="Arial" w:hAnsi="Arial" w:cs="Arial"/>
          <w:b/>
          <w:sz w:val="24"/>
          <w:szCs w:val="24"/>
        </w:rPr>
        <w:t xml:space="preserve">Valor teórico: </w:t>
      </w:r>
    </w:p>
    <w:p w14:paraId="5D7814DB" w14:textId="0110EF83" w:rsidR="00833EA6" w:rsidRPr="00605821" w:rsidRDefault="00833EA6"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En Nicaragua, </w:t>
      </w:r>
      <w:r w:rsidR="005E6B5F" w:rsidRPr="00605821">
        <w:rPr>
          <w:rFonts w:ascii="Arial" w:eastAsia="Arial" w:hAnsi="Arial" w:cs="Arial"/>
          <w:sz w:val="24"/>
          <w:szCs w:val="24"/>
        </w:rPr>
        <w:t xml:space="preserve">El parto pretérmino es el responsable de aproximadamente el 12% de los nacimientos antes de las 37 semanas. </w:t>
      </w:r>
      <w:sdt>
        <w:sdtPr>
          <w:rPr>
            <w:rFonts w:ascii="Arial" w:eastAsia="Arial" w:hAnsi="Arial" w:cs="Arial"/>
            <w:sz w:val="24"/>
            <w:szCs w:val="24"/>
          </w:rPr>
          <w:id w:val="14973950"/>
          <w:citation/>
        </w:sdtPr>
        <w:sdtEndPr/>
        <w:sdtContent>
          <w:r w:rsidR="00A9334D">
            <w:rPr>
              <w:rFonts w:ascii="Arial" w:eastAsia="Arial" w:hAnsi="Arial" w:cs="Arial"/>
              <w:sz w:val="24"/>
              <w:szCs w:val="24"/>
            </w:rPr>
            <w:fldChar w:fldCharType="begin"/>
          </w:r>
          <w:r w:rsidR="00A9334D">
            <w:rPr>
              <w:rFonts w:ascii="Arial" w:eastAsia="Times New Roman" w:hAnsi="Arial" w:cs="Arial"/>
              <w:bCs/>
              <w:sz w:val="24"/>
              <w:szCs w:val="24"/>
            </w:rPr>
            <w:instrText xml:space="preserve"> CITATION MIN181 \l 3082 </w:instrText>
          </w:r>
          <w:r w:rsidR="00A9334D">
            <w:rPr>
              <w:rFonts w:ascii="Arial" w:eastAsia="Arial" w:hAnsi="Arial" w:cs="Arial"/>
              <w:sz w:val="24"/>
              <w:szCs w:val="24"/>
            </w:rPr>
            <w:fldChar w:fldCharType="separate"/>
          </w:r>
          <w:r w:rsidR="00A9334D" w:rsidRPr="00A9334D">
            <w:rPr>
              <w:rFonts w:ascii="Arial" w:eastAsia="Times New Roman" w:hAnsi="Arial" w:cs="Arial"/>
              <w:noProof/>
              <w:sz w:val="24"/>
              <w:szCs w:val="24"/>
            </w:rPr>
            <w:t>(12)</w:t>
          </w:r>
          <w:r w:rsidR="00A9334D">
            <w:rPr>
              <w:rFonts w:ascii="Arial" w:eastAsia="Arial" w:hAnsi="Arial" w:cs="Arial"/>
              <w:sz w:val="24"/>
              <w:szCs w:val="24"/>
            </w:rPr>
            <w:fldChar w:fldCharType="end"/>
          </w:r>
        </w:sdtContent>
      </w:sdt>
    </w:p>
    <w:p w14:paraId="54F16D66" w14:textId="117ABF3B" w:rsidR="0021788C" w:rsidRPr="00605821" w:rsidRDefault="0021788C" w:rsidP="003C123D">
      <w:pPr>
        <w:spacing w:after="0" w:line="360" w:lineRule="auto"/>
        <w:jc w:val="both"/>
        <w:rPr>
          <w:rFonts w:ascii="Arial" w:eastAsia="Arial" w:hAnsi="Arial" w:cs="Arial"/>
          <w:b/>
          <w:sz w:val="24"/>
          <w:szCs w:val="24"/>
        </w:rPr>
      </w:pPr>
      <w:r w:rsidRPr="00605821">
        <w:rPr>
          <w:rFonts w:ascii="Arial" w:eastAsia="Arial" w:hAnsi="Arial" w:cs="Arial"/>
          <w:b/>
          <w:sz w:val="24"/>
          <w:szCs w:val="24"/>
        </w:rPr>
        <w:t xml:space="preserve">Conveniencia: </w:t>
      </w:r>
    </w:p>
    <w:p w14:paraId="67779CD6" w14:textId="15D12174" w:rsidR="00833EA6" w:rsidRPr="00605821" w:rsidRDefault="0021788C"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En el Hospital Bautista, </w:t>
      </w:r>
      <w:r w:rsidR="00A97037" w:rsidRPr="00605821">
        <w:rPr>
          <w:rFonts w:ascii="Arial" w:eastAsia="Arial" w:hAnsi="Arial" w:cs="Arial"/>
          <w:sz w:val="24"/>
          <w:szCs w:val="24"/>
        </w:rPr>
        <w:t xml:space="preserve">del 2019 al 2021 se realizó el estudio de caso y control de los factores de riesgos gestacionales en gestantes con amenaza de parto prematuro. </w:t>
      </w:r>
      <w:r w:rsidR="009A5836" w:rsidRPr="00605821">
        <w:rPr>
          <w:rFonts w:ascii="Arial" w:eastAsia="Arial" w:hAnsi="Arial" w:cs="Arial"/>
          <w:sz w:val="24"/>
          <w:szCs w:val="24"/>
        </w:rPr>
        <w:t>En la actualidad se desconoce la prevalencia de parto prematuro en el Hospital Bautista; por tanto, e</w:t>
      </w:r>
      <w:r w:rsidR="00A97037" w:rsidRPr="00605821">
        <w:rPr>
          <w:rFonts w:ascii="Arial" w:eastAsia="Arial" w:hAnsi="Arial" w:cs="Arial"/>
          <w:sz w:val="24"/>
          <w:szCs w:val="24"/>
        </w:rPr>
        <w:t xml:space="preserve">n el presente estudio se pretende abordar la relación de cada uno de los factores de riesgos asociados con los resultados del nacimiento prematuro. </w:t>
      </w:r>
      <w:r w:rsidRPr="00605821">
        <w:rPr>
          <w:rFonts w:ascii="Arial" w:eastAsia="Arial" w:hAnsi="Arial" w:cs="Arial"/>
          <w:sz w:val="24"/>
          <w:szCs w:val="24"/>
        </w:rPr>
        <w:t xml:space="preserve">  </w:t>
      </w:r>
    </w:p>
    <w:p w14:paraId="73C506DE" w14:textId="72DC0C00" w:rsidR="00833EA6" w:rsidRPr="00605821" w:rsidRDefault="00833EA6" w:rsidP="003C123D">
      <w:pPr>
        <w:spacing w:after="0" w:line="360" w:lineRule="auto"/>
        <w:jc w:val="both"/>
        <w:rPr>
          <w:rFonts w:ascii="Arial" w:eastAsia="Arial" w:hAnsi="Arial" w:cs="Arial"/>
          <w:b/>
          <w:color w:val="FF0000"/>
          <w:sz w:val="24"/>
          <w:szCs w:val="24"/>
        </w:rPr>
      </w:pPr>
      <w:r w:rsidRPr="00605821">
        <w:rPr>
          <w:rFonts w:ascii="Arial" w:eastAsia="Arial" w:hAnsi="Arial" w:cs="Arial"/>
          <w:b/>
          <w:sz w:val="24"/>
          <w:szCs w:val="24"/>
        </w:rPr>
        <w:t xml:space="preserve">Implicaciones </w:t>
      </w:r>
      <w:r w:rsidR="00FD38D9" w:rsidRPr="00605821">
        <w:rPr>
          <w:rFonts w:ascii="Arial" w:eastAsia="Arial" w:hAnsi="Arial" w:cs="Arial"/>
          <w:b/>
          <w:sz w:val="24"/>
          <w:szCs w:val="24"/>
        </w:rPr>
        <w:t>prácticas</w:t>
      </w:r>
      <w:r w:rsidRPr="00605821">
        <w:rPr>
          <w:rFonts w:ascii="Arial" w:eastAsia="Arial" w:hAnsi="Arial" w:cs="Arial"/>
          <w:b/>
          <w:sz w:val="24"/>
          <w:szCs w:val="24"/>
        </w:rPr>
        <w:t>:</w:t>
      </w:r>
    </w:p>
    <w:p w14:paraId="3DB6686D" w14:textId="77777777" w:rsidR="009852AB" w:rsidRPr="00605821" w:rsidRDefault="009852AB" w:rsidP="009852AB">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w:t>
      </w:r>
      <w:r w:rsidRPr="00605821">
        <w:rPr>
          <w:rFonts w:ascii="Arial" w:eastAsia="Arial" w:hAnsi="Arial" w:cs="Arial"/>
          <w:color w:val="000000"/>
          <w:sz w:val="24"/>
          <w:szCs w:val="24"/>
        </w:rPr>
        <w:t xml:space="preserve">on los resultados de la presente investigación, además de contribuir con la actualización de los factores de riesgos que inciden en los nacimientos prematuros; </w:t>
      </w:r>
      <w:r>
        <w:rPr>
          <w:rFonts w:ascii="Arial" w:eastAsia="Arial" w:hAnsi="Arial" w:cs="Arial"/>
          <w:color w:val="000000"/>
          <w:sz w:val="24"/>
          <w:szCs w:val="24"/>
        </w:rPr>
        <w:t xml:space="preserve">insto a que </w:t>
      </w:r>
      <w:r w:rsidRPr="00605821">
        <w:rPr>
          <w:rFonts w:ascii="Arial" w:eastAsia="Arial" w:hAnsi="Arial" w:cs="Arial"/>
          <w:color w:val="000000"/>
          <w:sz w:val="24"/>
          <w:szCs w:val="24"/>
        </w:rPr>
        <w:t xml:space="preserve">también </w:t>
      </w:r>
      <w:r>
        <w:rPr>
          <w:rFonts w:ascii="Arial" w:eastAsia="Arial" w:hAnsi="Arial" w:cs="Arial"/>
          <w:color w:val="000000"/>
          <w:sz w:val="24"/>
          <w:szCs w:val="24"/>
        </w:rPr>
        <w:t xml:space="preserve">se </w:t>
      </w:r>
      <w:r w:rsidRPr="00605821">
        <w:rPr>
          <w:rFonts w:ascii="Arial" w:eastAsia="Arial" w:hAnsi="Arial" w:cs="Arial"/>
          <w:color w:val="000000"/>
          <w:sz w:val="24"/>
          <w:szCs w:val="24"/>
        </w:rPr>
        <w:t xml:space="preserve">contribuya a mejorar las decisiones de todos los médicos que atienden y cuidan la salud del binomio madre hijo, en la población asegurada y en la lucha contra la reducción de la morbimortalidad infantil en Nicaragua. </w:t>
      </w:r>
    </w:p>
    <w:p w14:paraId="4C1D0CA4" w14:textId="08230442" w:rsidR="0021788C" w:rsidRPr="00605821" w:rsidRDefault="00A0385E" w:rsidP="003C123D">
      <w:pPr>
        <w:spacing w:line="360" w:lineRule="auto"/>
        <w:rPr>
          <w:rFonts w:ascii="Arial" w:eastAsia="Arial" w:hAnsi="Arial" w:cs="Arial"/>
          <w:sz w:val="24"/>
          <w:szCs w:val="24"/>
        </w:rPr>
      </w:pPr>
      <w:r w:rsidRPr="00605821">
        <w:rPr>
          <w:rFonts w:ascii="Arial" w:eastAsia="Arial" w:hAnsi="Arial" w:cs="Arial"/>
          <w:sz w:val="24"/>
          <w:szCs w:val="24"/>
        </w:rPr>
        <w:t xml:space="preserve"> </w:t>
      </w:r>
    </w:p>
    <w:p w14:paraId="28202521" w14:textId="22C2A480" w:rsidR="00CE2CE7" w:rsidRPr="00605821" w:rsidRDefault="006B32E0" w:rsidP="001B6CA0">
      <w:pPr>
        <w:pStyle w:val="Ttulo1"/>
        <w:spacing w:line="360" w:lineRule="auto"/>
        <w:jc w:val="center"/>
        <w:rPr>
          <w:rFonts w:ascii="Arial" w:eastAsia="Arial" w:hAnsi="Arial" w:cs="Arial"/>
          <w:sz w:val="24"/>
          <w:szCs w:val="24"/>
        </w:rPr>
      </w:pPr>
      <w:bookmarkStart w:id="8" w:name="_Toc176845673"/>
      <w:r w:rsidRPr="00605821">
        <w:rPr>
          <w:rFonts w:ascii="Arial" w:eastAsia="Arial" w:hAnsi="Arial" w:cs="Arial"/>
          <w:sz w:val="24"/>
          <w:szCs w:val="24"/>
        </w:rPr>
        <w:lastRenderedPageBreak/>
        <w:t xml:space="preserve">V. </w:t>
      </w:r>
      <w:r w:rsidR="00CE2CE7" w:rsidRPr="00605821">
        <w:rPr>
          <w:rFonts w:ascii="Arial" w:eastAsia="Arial" w:hAnsi="Arial" w:cs="Arial"/>
          <w:sz w:val="24"/>
          <w:szCs w:val="24"/>
        </w:rPr>
        <w:t>OBJETIVOS</w:t>
      </w:r>
      <w:bookmarkEnd w:id="8"/>
    </w:p>
    <w:p w14:paraId="743D3422" w14:textId="77777777" w:rsidR="00CE2CE7" w:rsidRPr="00605821" w:rsidRDefault="00CE2CE7" w:rsidP="003C123D">
      <w:pPr>
        <w:spacing w:after="0" w:line="360" w:lineRule="auto"/>
        <w:jc w:val="both"/>
        <w:rPr>
          <w:rFonts w:ascii="Arial" w:eastAsia="Arial" w:hAnsi="Arial" w:cs="Arial"/>
          <w:sz w:val="24"/>
          <w:szCs w:val="24"/>
          <w:highlight w:val="white"/>
        </w:rPr>
      </w:pPr>
    </w:p>
    <w:p w14:paraId="6B05F1B0" w14:textId="77777777" w:rsidR="00CE2CE7" w:rsidRPr="00605821" w:rsidRDefault="00CE2CE7" w:rsidP="003C123D">
      <w:pPr>
        <w:pStyle w:val="Ttulo2"/>
        <w:spacing w:line="360" w:lineRule="auto"/>
        <w:rPr>
          <w:rFonts w:ascii="Arial" w:hAnsi="Arial" w:cs="Arial"/>
          <w:sz w:val="24"/>
          <w:szCs w:val="24"/>
          <w:highlight w:val="white"/>
        </w:rPr>
      </w:pPr>
      <w:bookmarkStart w:id="9" w:name="_Toc176845674"/>
      <w:r w:rsidRPr="00605821">
        <w:rPr>
          <w:rFonts w:ascii="Arial" w:hAnsi="Arial" w:cs="Arial"/>
          <w:sz w:val="24"/>
          <w:szCs w:val="24"/>
          <w:highlight w:val="white"/>
        </w:rPr>
        <w:t>General</w:t>
      </w:r>
      <w:bookmarkEnd w:id="9"/>
    </w:p>
    <w:p w14:paraId="5E15D829" w14:textId="77777777" w:rsidR="00CE2CE7" w:rsidRPr="00605821" w:rsidRDefault="00CE2CE7" w:rsidP="003C123D">
      <w:pPr>
        <w:spacing w:after="0" w:line="360" w:lineRule="auto"/>
        <w:jc w:val="both"/>
        <w:rPr>
          <w:rFonts w:ascii="Arial" w:eastAsia="Arial" w:hAnsi="Arial" w:cs="Arial"/>
          <w:sz w:val="24"/>
          <w:szCs w:val="24"/>
          <w:highlight w:val="white"/>
        </w:rPr>
      </w:pPr>
    </w:p>
    <w:p w14:paraId="69FA609F" w14:textId="0D0ECA8B" w:rsidR="00CE2CE7" w:rsidRPr="00605821" w:rsidRDefault="00CE2CE7" w:rsidP="003C123D">
      <w:pPr>
        <w:spacing w:after="0" w:line="360" w:lineRule="auto"/>
        <w:jc w:val="both"/>
        <w:rPr>
          <w:rFonts w:ascii="Arial" w:eastAsia="Arial" w:hAnsi="Arial" w:cs="Arial"/>
          <w:sz w:val="24"/>
          <w:szCs w:val="24"/>
          <w:highlight w:val="white"/>
        </w:rPr>
      </w:pPr>
      <w:r w:rsidRPr="00605821">
        <w:rPr>
          <w:rFonts w:ascii="Arial" w:hAnsi="Arial" w:cs="Arial"/>
          <w:sz w:val="24"/>
          <w:szCs w:val="24"/>
          <w:shd w:val="clear" w:color="auto" w:fill="FFFFFF" w:themeFill="background1"/>
        </w:rPr>
        <w:t xml:space="preserve">Describir los factores de riesgo </w:t>
      </w:r>
      <w:r w:rsidR="00C735FB" w:rsidRPr="00605821">
        <w:rPr>
          <w:rFonts w:ascii="Arial" w:hAnsi="Arial" w:cs="Arial"/>
          <w:sz w:val="24"/>
          <w:szCs w:val="24"/>
          <w:shd w:val="clear" w:color="auto" w:fill="FFFFFF" w:themeFill="background1"/>
        </w:rPr>
        <w:t>asociados al p</w:t>
      </w:r>
      <w:r w:rsidRPr="00605821">
        <w:rPr>
          <w:rFonts w:ascii="Arial" w:hAnsi="Arial" w:cs="Arial"/>
          <w:sz w:val="24"/>
          <w:szCs w:val="24"/>
          <w:shd w:val="clear" w:color="auto" w:fill="FFFFFF" w:themeFill="background1"/>
        </w:rPr>
        <w:t xml:space="preserve">arto pretérmino en </w:t>
      </w:r>
      <w:r w:rsidR="00C735FB" w:rsidRPr="00605821">
        <w:rPr>
          <w:rFonts w:ascii="Arial" w:hAnsi="Arial" w:cs="Arial"/>
          <w:sz w:val="24"/>
          <w:szCs w:val="24"/>
          <w:shd w:val="clear" w:color="auto" w:fill="FFFFFF" w:themeFill="background1"/>
        </w:rPr>
        <w:t xml:space="preserve">las gestantes atendidas en </w:t>
      </w:r>
      <w:r w:rsidRPr="00605821">
        <w:rPr>
          <w:rFonts w:ascii="Arial" w:hAnsi="Arial" w:cs="Arial"/>
          <w:sz w:val="24"/>
          <w:szCs w:val="24"/>
          <w:shd w:val="clear" w:color="auto" w:fill="FFFFFF" w:themeFill="background1"/>
        </w:rPr>
        <w:t xml:space="preserve">el servicio de obstetricia del Hospital </w:t>
      </w:r>
      <w:r w:rsidR="00315AB3" w:rsidRPr="00605821">
        <w:rPr>
          <w:rFonts w:ascii="Arial" w:hAnsi="Arial" w:cs="Arial"/>
          <w:sz w:val="24"/>
          <w:szCs w:val="24"/>
          <w:shd w:val="clear" w:color="auto" w:fill="FFFFFF" w:themeFill="background1"/>
        </w:rPr>
        <w:t>Bautista</w:t>
      </w:r>
      <w:r w:rsidRPr="00605821">
        <w:rPr>
          <w:rFonts w:ascii="Arial" w:hAnsi="Arial" w:cs="Arial"/>
          <w:sz w:val="24"/>
          <w:szCs w:val="24"/>
          <w:shd w:val="clear" w:color="auto" w:fill="FFFFFF" w:themeFill="background1"/>
        </w:rPr>
        <w:t xml:space="preserve"> de Managua, </w:t>
      </w:r>
      <w:r w:rsidR="00A37A0C" w:rsidRPr="00A37A0C">
        <w:rPr>
          <w:rFonts w:ascii="Arial" w:hAnsi="Arial" w:cs="Arial"/>
          <w:sz w:val="24"/>
          <w:szCs w:val="24"/>
        </w:rPr>
        <w:t>Enero 2022 – Diciembre 2023</w:t>
      </w:r>
    </w:p>
    <w:p w14:paraId="4559AE6B" w14:textId="77777777" w:rsidR="00CE2CE7" w:rsidRPr="00605821" w:rsidRDefault="00CE2CE7" w:rsidP="003C123D">
      <w:pPr>
        <w:pStyle w:val="Ttulo2"/>
        <w:spacing w:line="360" w:lineRule="auto"/>
        <w:rPr>
          <w:rFonts w:ascii="Arial" w:hAnsi="Arial" w:cs="Arial"/>
          <w:sz w:val="24"/>
          <w:szCs w:val="24"/>
          <w:highlight w:val="white"/>
        </w:rPr>
      </w:pPr>
      <w:bookmarkStart w:id="10" w:name="_Toc176845675"/>
      <w:r w:rsidRPr="00605821">
        <w:rPr>
          <w:rFonts w:ascii="Arial" w:hAnsi="Arial" w:cs="Arial"/>
          <w:sz w:val="24"/>
          <w:szCs w:val="24"/>
          <w:highlight w:val="white"/>
        </w:rPr>
        <w:t>Específicos</w:t>
      </w:r>
      <w:bookmarkEnd w:id="10"/>
    </w:p>
    <w:p w14:paraId="1C8525FA" w14:textId="77777777" w:rsidR="00CE2CE7" w:rsidRPr="00605821" w:rsidRDefault="00CE2CE7" w:rsidP="003C123D">
      <w:pPr>
        <w:spacing w:after="0" w:line="360" w:lineRule="auto"/>
        <w:jc w:val="both"/>
        <w:rPr>
          <w:rFonts w:ascii="Arial" w:eastAsia="Arial" w:hAnsi="Arial" w:cs="Arial"/>
          <w:sz w:val="24"/>
          <w:szCs w:val="24"/>
          <w:highlight w:val="green"/>
        </w:rPr>
      </w:pPr>
    </w:p>
    <w:p w14:paraId="3B0E98E6" w14:textId="62D8CFAE" w:rsidR="00CE2CE7" w:rsidRPr="006D6697" w:rsidRDefault="00CE2CE7" w:rsidP="006D6697">
      <w:pPr>
        <w:pStyle w:val="Prrafodelista"/>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sidRPr="006D6697">
        <w:rPr>
          <w:rFonts w:ascii="Arial" w:eastAsia="Arial" w:hAnsi="Arial" w:cs="Arial"/>
          <w:sz w:val="24"/>
          <w:szCs w:val="24"/>
        </w:rPr>
        <w:t>Caracterizar demográficamente a las pacientes</w:t>
      </w:r>
      <w:r w:rsidR="00C735FB" w:rsidRPr="006D6697">
        <w:rPr>
          <w:rFonts w:ascii="Arial" w:eastAsia="Arial" w:hAnsi="Arial" w:cs="Arial"/>
          <w:sz w:val="24"/>
          <w:szCs w:val="24"/>
        </w:rPr>
        <w:t xml:space="preserve"> gestantes</w:t>
      </w:r>
      <w:r w:rsidRPr="006D6697">
        <w:rPr>
          <w:rFonts w:ascii="Arial" w:eastAsia="Arial" w:hAnsi="Arial" w:cs="Arial"/>
          <w:sz w:val="24"/>
          <w:szCs w:val="24"/>
        </w:rPr>
        <w:t xml:space="preserve"> que presentan </w:t>
      </w:r>
      <w:r w:rsidR="00FD38D9" w:rsidRPr="006D6697">
        <w:rPr>
          <w:rFonts w:ascii="Arial" w:eastAsia="Arial" w:hAnsi="Arial" w:cs="Arial"/>
          <w:sz w:val="24"/>
          <w:szCs w:val="24"/>
        </w:rPr>
        <w:t>parto pretérmino.</w:t>
      </w:r>
    </w:p>
    <w:p w14:paraId="7DF8A76A" w14:textId="41F35E38" w:rsidR="00C735FB" w:rsidRPr="006D6697" w:rsidRDefault="00C735FB" w:rsidP="006D6697">
      <w:pPr>
        <w:pStyle w:val="Prrafodelista"/>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sidRPr="006D6697">
        <w:rPr>
          <w:rFonts w:ascii="Arial" w:eastAsia="Arial" w:hAnsi="Arial" w:cs="Arial"/>
          <w:sz w:val="24"/>
          <w:szCs w:val="24"/>
        </w:rPr>
        <w:t>Identificar los factores maternos pregestacionales en las gestantes que presentan parto pretérmino</w:t>
      </w:r>
      <w:r w:rsidR="00A9334D">
        <w:rPr>
          <w:rFonts w:ascii="Arial" w:eastAsia="Arial" w:hAnsi="Arial" w:cs="Arial"/>
          <w:sz w:val="24"/>
          <w:szCs w:val="24"/>
        </w:rPr>
        <w:t>.</w:t>
      </w:r>
    </w:p>
    <w:p w14:paraId="480E971A" w14:textId="30726AA1" w:rsidR="00C735FB" w:rsidRPr="006D6697" w:rsidRDefault="00C735FB" w:rsidP="006D6697">
      <w:pPr>
        <w:pStyle w:val="Prrafodelista"/>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sidRPr="006D6697">
        <w:rPr>
          <w:rFonts w:ascii="Arial" w:eastAsia="Arial" w:hAnsi="Arial" w:cs="Arial"/>
          <w:sz w:val="24"/>
          <w:szCs w:val="24"/>
        </w:rPr>
        <w:t>Identificar los factores maternos gestacionales en las gestantes que presentan parto pretérmino</w:t>
      </w:r>
      <w:r w:rsidR="00A9334D">
        <w:rPr>
          <w:rFonts w:ascii="Arial" w:eastAsia="Arial" w:hAnsi="Arial" w:cs="Arial"/>
          <w:sz w:val="24"/>
          <w:szCs w:val="24"/>
        </w:rPr>
        <w:t>.</w:t>
      </w:r>
    </w:p>
    <w:p w14:paraId="1321BFF1" w14:textId="3D0C5260" w:rsidR="00CE2CE7" w:rsidRPr="006D6697" w:rsidRDefault="00CE2CE7" w:rsidP="006D6697">
      <w:pPr>
        <w:pStyle w:val="Prrafodelista"/>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sidRPr="006D6697">
        <w:rPr>
          <w:rFonts w:ascii="Arial" w:hAnsi="Arial" w:cs="Arial"/>
          <w:sz w:val="24"/>
          <w:szCs w:val="24"/>
          <w:shd w:val="clear" w:color="auto" w:fill="FFFFFF" w:themeFill="background1"/>
        </w:rPr>
        <w:t xml:space="preserve">Identificar los factores </w:t>
      </w:r>
      <w:r w:rsidR="00C735FB" w:rsidRPr="006D6697">
        <w:rPr>
          <w:rFonts w:ascii="Arial" w:hAnsi="Arial" w:cs="Arial"/>
          <w:sz w:val="24"/>
          <w:szCs w:val="24"/>
          <w:shd w:val="clear" w:color="auto" w:fill="FFFFFF" w:themeFill="background1"/>
        </w:rPr>
        <w:t>fetales en las gestantes que presentan parto pretérmino.</w:t>
      </w:r>
    </w:p>
    <w:p w14:paraId="2BEFAA08" w14:textId="307165A0" w:rsidR="00C035C3" w:rsidRPr="006D6697" w:rsidRDefault="00C035C3" w:rsidP="006D6697">
      <w:pPr>
        <w:pStyle w:val="Prrafodelista"/>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sidRPr="006D6697">
        <w:rPr>
          <w:rFonts w:ascii="Arial" w:eastAsia="Arial" w:hAnsi="Arial" w:cs="Arial"/>
          <w:sz w:val="24"/>
          <w:szCs w:val="24"/>
        </w:rPr>
        <w:t>Identificar los factores uterinos en las gestantes que presentan parto pretérmino</w:t>
      </w:r>
      <w:r w:rsidR="00A9334D">
        <w:rPr>
          <w:rFonts w:ascii="Arial" w:eastAsia="Arial" w:hAnsi="Arial" w:cs="Arial"/>
          <w:sz w:val="24"/>
          <w:szCs w:val="24"/>
        </w:rPr>
        <w:t>.</w:t>
      </w:r>
    </w:p>
    <w:p w14:paraId="4F11D9B8" w14:textId="77777777" w:rsidR="003C123D" w:rsidRPr="006D6697" w:rsidRDefault="003C123D" w:rsidP="006D6697">
      <w:pPr>
        <w:pStyle w:val="Prrafodelista"/>
        <w:numPr>
          <w:ilvl w:val="0"/>
          <w:numId w:val="39"/>
        </w:numPr>
        <w:spacing w:after="0" w:line="360" w:lineRule="auto"/>
        <w:jc w:val="both"/>
        <w:rPr>
          <w:rFonts w:ascii="Arial" w:eastAsia="Arial" w:hAnsi="Arial" w:cs="Arial"/>
          <w:sz w:val="24"/>
          <w:szCs w:val="24"/>
        </w:rPr>
      </w:pPr>
      <w:r w:rsidRPr="006D6697">
        <w:rPr>
          <w:rFonts w:ascii="Arial" w:eastAsia="Arial" w:hAnsi="Arial" w:cs="Arial"/>
          <w:sz w:val="24"/>
          <w:szCs w:val="24"/>
        </w:rPr>
        <w:t>Determinar algunas características epidemiológicas relacionadas con el nacimiento prematuro</w:t>
      </w:r>
    </w:p>
    <w:p w14:paraId="602365FF" w14:textId="77777777" w:rsidR="003C123D" w:rsidRPr="00605821" w:rsidRDefault="003C123D" w:rsidP="003C123D">
      <w:pPr>
        <w:pBdr>
          <w:top w:val="nil"/>
          <w:left w:val="nil"/>
          <w:bottom w:val="nil"/>
          <w:right w:val="nil"/>
          <w:between w:val="nil"/>
        </w:pBdr>
        <w:spacing w:after="0" w:line="360" w:lineRule="auto"/>
        <w:ind w:left="720"/>
        <w:jc w:val="both"/>
        <w:rPr>
          <w:rFonts w:ascii="Arial" w:eastAsia="Arial" w:hAnsi="Arial" w:cs="Arial"/>
          <w:sz w:val="24"/>
          <w:szCs w:val="24"/>
        </w:rPr>
      </w:pPr>
    </w:p>
    <w:p w14:paraId="791521F4" w14:textId="77777777" w:rsidR="00315AB3" w:rsidRDefault="00315AB3" w:rsidP="003C123D">
      <w:pPr>
        <w:pStyle w:val="Prrafodelista"/>
        <w:spacing w:line="360" w:lineRule="auto"/>
        <w:rPr>
          <w:rFonts w:ascii="Arial" w:eastAsia="Arial" w:hAnsi="Arial" w:cs="Arial"/>
          <w:sz w:val="24"/>
          <w:szCs w:val="24"/>
          <w:highlight w:val="yellow"/>
        </w:rPr>
      </w:pPr>
    </w:p>
    <w:p w14:paraId="19D1041A" w14:textId="77777777" w:rsidR="009852AB" w:rsidRDefault="009852AB" w:rsidP="003C123D">
      <w:pPr>
        <w:pStyle w:val="Prrafodelista"/>
        <w:spacing w:line="360" w:lineRule="auto"/>
        <w:rPr>
          <w:rFonts w:ascii="Arial" w:eastAsia="Arial" w:hAnsi="Arial" w:cs="Arial"/>
          <w:sz w:val="24"/>
          <w:szCs w:val="24"/>
          <w:highlight w:val="yellow"/>
        </w:rPr>
      </w:pPr>
    </w:p>
    <w:p w14:paraId="02971F82" w14:textId="77777777" w:rsidR="009852AB" w:rsidRDefault="009852AB" w:rsidP="003C123D">
      <w:pPr>
        <w:pStyle w:val="Prrafodelista"/>
        <w:spacing w:line="360" w:lineRule="auto"/>
        <w:rPr>
          <w:rFonts w:ascii="Arial" w:eastAsia="Arial" w:hAnsi="Arial" w:cs="Arial"/>
          <w:sz w:val="24"/>
          <w:szCs w:val="24"/>
          <w:highlight w:val="yellow"/>
        </w:rPr>
      </w:pPr>
    </w:p>
    <w:p w14:paraId="0B7CF2BE" w14:textId="77777777" w:rsidR="00A37A0C" w:rsidRPr="00605821" w:rsidRDefault="00A37A0C" w:rsidP="003C123D">
      <w:pPr>
        <w:pStyle w:val="Prrafodelista"/>
        <w:spacing w:line="360" w:lineRule="auto"/>
        <w:rPr>
          <w:rFonts w:ascii="Arial" w:eastAsia="Arial" w:hAnsi="Arial" w:cs="Arial"/>
          <w:sz w:val="24"/>
          <w:szCs w:val="24"/>
          <w:highlight w:val="yellow"/>
        </w:rPr>
      </w:pPr>
    </w:p>
    <w:p w14:paraId="15BF00D1" w14:textId="77777777" w:rsidR="00CE2CE7" w:rsidRPr="00605821" w:rsidRDefault="00CE2CE7" w:rsidP="003C123D">
      <w:pPr>
        <w:spacing w:after="0" w:line="360" w:lineRule="auto"/>
        <w:jc w:val="both"/>
        <w:rPr>
          <w:rFonts w:ascii="Arial" w:eastAsia="Arial" w:hAnsi="Arial" w:cs="Arial"/>
          <w:b/>
          <w:sz w:val="24"/>
          <w:szCs w:val="24"/>
          <w:highlight w:val="white"/>
        </w:rPr>
      </w:pPr>
    </w:p>
    <w:p w14:paraId="33C23BF8" w14:textId="77777777" w:rsidR="00784F1C" w:rsidRPr="00605821" w:rsidRDefault="00784F1C" w:rsidP="003C123D">
      <w:pPr>
        <w:spacing w:after="0" w:line="360" w:lineRule="auto"/>
        <w:jc w:val="both"/>
        <w:rPr>
          <w:rFonts w:ascii="Arial" w:eastAsia="Arial" w:hAnsi="Arial" w:cs="Arial"/>
          <w:b/>
          <w:sz w:val="24"/>
          <w:szCs w:val="24"/>
          <w:highlight w:val="white"/>
        </w:rPr>
      </w:pPr>
    </w:p>
    <w:p w14:paraId="2731E867" w14:textId="57129DBE" w:rsidR="008055C1" w:rsidRPr="00605821" w:rsidRDefault="006B32E0" w:rsidP="001B6CA0">
      <w:pPr>
        <w:pStyle w:val="Ttulo1"/>
        <w:spacing w:line="360" w:lineRule="auto"/>
        <w:jc w:val="center"/>
        <w:rPr>
          <w:rFonts w:ascii="Arial" w:eastAsia="Arial" w:hAnsi="Arial" w:cs="Arial"/>
          <w:sz w:val="24"/>
          <w:szCs w:val="24"/>
        </w:rPr>
      </w:pPr>
      <w:bookmarkStart w:id="11" w:name="_Toc176845676"/>
      <w:r w:rsidRPr="00605821">
        <w:rPr>
          <w:rFonts w:ascii="Arial" w:eastAsia="Arial" w:hAnsi="Arial" w:cs="Arial"/>
          <w:sz w:val="24"/>
          <w:szCs w:val="24"/>
        </w:rPr>
        <w:lastRenderedPageBreak/>
        <w:t xml:space="preserve">VI. </w:t>
      </w:r>
      <w:r w:rsidR="008055C1" w:rsidRPr="00605821">
        <w:rPr>
          <w:rFonts w:ascii="Arial" w:eastAsia="Arial" w:hAnsi="Arial" w:cs="Arial"/>
          <w:sz w:val="24"/>
          <w:szCs w:val="24"/>
        </w:rPr>
        <w:t>MARCO TEÓRICO</w:t>
      </w:r>
      <w:bookmarkEnd w:id="11"/>
    </w:p>
    <w:p w14:paraId="58FBB893" w14:textId="31978449" w:rsidR="008055C1" w:rsidRPr="00605821" w:rsidRDefault="00F87331" w:rsidP="00F87331">
      <w:pPr>
        <w:pStyle w:val="Ttulo2"/>
        <w:rPr>
          <w:rFonts w:ascii="Arial" w:hAnsi="Arial" w:cs="Arial"/>
          <w:sz w:val="24"/>
          <w:szCs w:val="24"/>
        </w:rPr>
      </w:pPr>
      <w:bookmarkStart w:id="12" w:name="_Toc176845677"/>
      <w:r w:rsidRPr="00605821">
        <w:rPr>
          <w:rFonts w:ascii="Arial" w:hAnsi="Arial" w:cs="Arial"/>
          <w:sz w:val="24"/>
          <w:szCs w:val="24"/>
        </w:rPr>
        <w:t xml:space="preserve">7.1 </w:t>
      </w:r>
      <w:r w:rsidR="008055C1" w:rsidRPr="00605821">
        <w:rPr>
          <w:rFonts w:ascii="Arial" w:hAnsi="Arial" w:cs="Arial"/>
          <w:sz w:val="24"/>
          <w:szCs w:val="24"/>
        </w:rPr>
        <w:t>Definición</w:t>
      </w:r>
      <w:bookmarkEnd w:id="12"/>
    </w:p>
    <w:p w14:paraId="2523FD56" w14:textId="6F628BEF"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La amenaza de parto pretérmino (APP) es una afección clínica caracterizada por la presencia de contracciones uterinas persistentes, con una frecuencia de 4 en 20 minutos o 6 en 60 minutos, sin dilatación cervical, o cuando es menor a 3 cm, entre las 22 y las 36 semanas y 6 días de gestación. </w:t>
      </w:r>
      <w:sdt>
        <w:sdtPr>
          <w:rPr>
            <w:rFonts w:ascii="Arial" w:eastAsia="Arial" w:hAnsi="Arial" w:cs="Arial"/>
            <w:sz w:val="24"/>
            <w:szCs w:val="24"/>
          </w:rPr>
          <w:id w:val="-1559079625"/>
          <w:citation/>
        </w:sdtPr>
        <w:sdtEndPr/>
        <w:sdtContent>
          <w:r w:rsidR="001C1221">
            <w:rPr>
              <w:rFonts w:ascii="Arial" w:eastAsia="Arial" w:hAnsi="Arial" w:cs="Arial"/>
              <w:sz w:val="24"/>
              <w:szCs w:val="24"/>
            </w:rPr>
            <w:fldChar w:fldCharType="begin"/>
          </w:r>
          <w:r w:rsidR="001C1221">
            <w:rPr>
              <w:rFonts w:ascii="Arial" w:eastAsia="Times New Roman" w:hAnsi="Arial" w:cs="Arial"/>
              <w:bCs/>
              <w:sz w:val="24"/>
              <w:szCs w:val="24"/>
            </w:rPr>
            <w:instrText xml:space="preserve"> CITATION MIN181 \l 3082 </w:instrText>
          </w:r>
          <w:r w:rsidR="001C1221">
            <w:rPr>
              <w:rFonts w:ascii="Arial" w:eastAsia="Arial" w:hAnsi="Arial" w:cs="Arial"/>
              <w:sz w:val="24"/>
              <w:szCs w:val="24"/>
            </w:rPr>
            <w:fldChar w:fldCharType="separate"/>
          </w:r>
          <w:r w:rsidR="001C1221" w:rsidRPr="001C1221">
            <w:rPr>
              <w:rFonts w:ascii="Arial" w:eastAsia="Times New Roman" w:hAnsi="Arial" w:cs="Arial"/>
              <w:noProof/>
              <w:sz w:val="24"/>
              <w:szCs w:val="24"/>
            </w:rPr>
            <w:t>(12)</w:t>
          </w:r>
          <w:r w:rsidR="001C1221">
            <w:rPr>
              <w:rFonts w:ascii="Arial" w:eastAsia="Arial" w:hAnsi="Arial" w:cs="Arial"/>
              <w:sz w:val="24"/>
              <w:szCs w:val="24"/>
            </w:rPr>
            <w:fldChar w:fldCharType="end"/>
          </w:r>
        </w:sdtContent>
      </w:sdt>
    </w:p>
    <w:p w14:paraId="18AA81A4" w14:textId="056610C2" w:rsidR="000C4DE8" w:rsidRPr="00605821" w:rsidRDefault="000C4DE8"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Según la OMS, se considera prematuro un bebé nacido vivo antes de que se hayan completado 37 semanas de embarazo. Las subcategorías de recién nacidos prematuros, basadas en la edad gestacional, son:</w:t>
      </w:r>
    </w:p>
    <w:p w14:paraId="0219F267" w14:textId="56A5216A" w:rsidR="000C4DE8" w:rsidRPr="00605821" w:rsidRDefault="000C4DE8" w:rsidP="003C123D">
      <w:pPr>
        <w:pStyle w:val="Prrafodelista"/>
        <w:numPr>
          <w:ilvl w:val="0"/>
          <w:numId w:val="18"/>
        </w:numPr>
        <w:spacing w:after="0" w:line="360" w:lineRule="auto"/>
        <w:jc w:val="both"/>
        <w:rPr>
          <w:rFonts w:ascii="Arial" w:eastAsia="Arial" w:hAnsi="Arial" w:cs="Arial"/>
          <w:sz w:val="24"/>
          <w:szCs w:val="24"/>
        </w:rPr>
      </w:pPr>
      <w:r w:rsidRPr="00605821">
        <w:rPr>
          <w:rFonts w:ascii="Arial" w:eastAsia="Arial" w:hAnsi="Arial" w:cs="Arial"/>
          <w:sz w:val="24"/>
          <w:szCs w:val="24"/>
        </w:rPr>
        <w:t>Prematuro extremo (menos de 28 semanas)</w:t>
      </w:r>
    </w:p>
    <w:p w14:paraId="3875125D" w14:textId="48343FFA" w:rsidR="000C4DE8" w:rsidRPr="00605821" w:rsidRDefault="000C4DE8" w:rsidP="003C123D">
      <w:pPr>
        <w:pStyle w:val="Prrafodelista"/>
        <w:numPr>
          <w:ilvl w:val="0"/>
          <w:numId w:val="18"/>
        </w:numPr>
        <w:spacing w:after="0" w:line="360" w:lineRule="auto"/>
        <w:jc w:val="both"/>
        <w:rPr>
          <w:rFonts w:ascii="Arial" w:eastAsia="Arial" w:hAnsi="Arial" w:cs="Arial"/>
          <w:sz w:val="24"/>
          <w:szCs w:val="24"/>
        </w:rPr>
      </w:pPr>
      <w:r w:rsidRPr="00605821">
        <w:rPr>
          <w:rFonts w:ascii="Arial" w:eastAsia="Arial" w:hAnsi="Arial" w:cs="Arial"/>
          <w:sz w:val="24"/>
          <w:szCs w:val="24"/>
        </w:rPr>
        <w:t>Muy prematuro (de 28 a 32 semanas)</w:t>
      </w:r>
    </w:p>
    <w:p w14:paraId="7E4E556C" w14:textId="3B792DAD" w:rsidR="000C4DE8" w:rsidRPr="00605821" w:rsidRDefault="000C4DE8" w:rsidP="003C123D">
      <w:pPr>
        <w:pStyle w:val="Prrafodelista"/>
        <w:numPr>
          <w:ilvl w:val="0"/>
          <w:numId w:val="18"/>
        </w:numPr>
        <w:spacing w:after="0" w:line="360" w:lineRule="auto"/>
        <w:jc w:val="both"/>
        <w:rPr>
          <w:rFonts w:ascii="Arial" w:eastAsia="Arial" w:hAnsi="Arial" w:cs="Arial"/>
          <w:sz w:val="24"/>
          <w:szCs w:val="24"/>
        </w:rPr>
      </w:pPr>
      <w:r w:rsidRPr="00605821">
        <w:rPr>
          <w:rFonts w:ascii="Arial" w:eastAsia="Arial" w:hAnsi="Arial" w:cs="Arial"/>
          <w:sz w:val="24"/>
          <w:szCs w:val="24"/>
        </w:rPr>
        <w:t>Prematuro entre moderado y tardío (de 32 a 37 semanas).</w:t>
      </w:r>
    </w:p>
    <w:p w14:paraId="70BAA2B5" w14:textId="13DB02B1" w:rsidR="008055C1" w:rsidRPr="00605821" w:rsidRDefault="000C4DE8" w:rsidP="003C123D">
      <w:pPr>
        <w:spacing w:after="0" w:line="360" w:lineRule="auto"/>
        <w:jc w:val="both"/>
        <w:rPr>
          <w:rFonts w:ascii="Arial" w:eastAsia="Arial" w:hAnsi="Arial" w:cs="Arial"/>
          <w:b/>
          <w:sz w:val="24"/>
          <w:szCs w:val="24"/>
          <w:highlight w:val="cyan"/>
        </w:rPr>
      </w:pPr>
      <w:r w:rsidRPr="00605821">
        <w:rPr>
          <w:rFonts w:ascii="Arial" w:eastAsia="Arial" w:hAnsi="Arial" w:cs="Arial"/>
          <w:sz w:val="24"/>
          <w:szCs w:val="24"/>
        </w:rPr>
        <w:t xml:space="preserve">Los niños pueden nacer de manera prematura debido a un trabajo de parto prematuro espontáneo o por indicación médica, a fin de planificar la inducción del parto o adelantar un parto mediante cesárea. </w:t>
      </w:r>
      <w:sdt>
        <w:sdtPr>
          <w:rPr>
            <w:rFonts w:ascii="Arial" w:eastAsia="Arial" w:hAnsi="Arial" w:cs="Arial"/>
            <w:sz w:val="24"/>
            <w:szCs w:val="24"/>
          </w:rPr>
          <w:id w:val="-1094089776"/>
          <w:citation/>
        </w:sdtPr>
        <w:sdtEndPr/>
        <w:sdtContent>
          <w:r w:rsidR="001C1221">
            <w:rPr>
              <w:rFonts w:ascii="Arial" w:eastAsia="Arial" w:hAnsi="Arial" w:cs="Arial"/>
              <w:sz w:val="24"/>
              <w:szCs w:val="24"/>
            </w:rPr>
            <w:fldChar w:fldCharType="begin"/>
          </w:r>
          <w:r w:rsidR="001C1221">
            <w:rPr>
              <w:rFonts w:ascii="Arial" w:eastAsia="Times New Roman" w:hAnsi="Arial" w:cs="Arial"/>
              <w:bCs/>
              <w:sz w:val="24"/>
              <w:szCs w:val="24"/>
            </w:rPr>
            <w:instrText xml:space="preserve"> CITATION MIN181 \l 3082 </w:instrText>
          </w:r>
          <w:r w:rsidR="001C1221">
            <w:rPr>
              <w:rFonts w:ascii="Arial" w:eastAsia="Arial" w:hAnsi="Arial" w:cs="Arial"/>
              <w:sz w:val="24"/>
              <w:szCs w:val="24"/>
            </w:rPr>
            <w:fldChar w:fldCharType="separate"/>
          </w:r>
          <w:r w:rsidR="001C1221" w:rsidRPr="001C1221">
            <w:rPr>
              <w:rFonts w:ascii="Arial" w:eastAsia="Times New Roman" w:hAnsi="Arial" w:cs="Arial"/>
              <w:noProof/>
              <w:sz w:val="24"/>
              <w:szCs w:val="24"/>
            </w:rPr>
            <w:t>(12)</w:t>
          </w:r>
          <w:r w:rsidR="001C1221">
            <w:rPr>
              <w:rFonts w:ascii="Arial" w:eastAsia="Arial" w:hAnsi="Arial" w:cs="Arial"/>
              <w:sz w:val="24"/>
              <w:szCs w:val="24"/>
            </w:rPr>
            <w:fldChar w:fldCharType="end"/>
          </w:r>
        </w:sdtContent>
      </w:sdt>
    </w:p>
    <w:p w14:paraId="4300EB1F" w14:textId="1CBAA928" w:rsidR="008055C1" w:rsidRPr="00605821" w:rsidRDefault="00F87331" w:rsidP="00F87331">
      <w:pPr>
        <w:pStyle w:val="Ttulo2"/>
        <w:rPr>
          <w:rFonts w:ascii="Arial" w:hAnsi="Arial" w:cs="Arial"/>
          <w:sz w:val="24"/>
          <w:szCs w:val="24"/>
        </w:rPr>
      </w:pPr>
      <w:bookmarkStart w:id="13" w:name="_Toc176845678"/>
      <w:r w:rsidRPr="00605821">
        <w:rPr>
          <w:rFonts w:ascii="Arial" w:hAnsi="Arial" w:cs="Arial"/>
          <w:sz w:val="24"/>
          <w:szCs w:val="24"/>
        </w:rPr>
        <w:t xml:space="preserve">7.2 </w:t>
      </w:r>
      <w:r w:rsidR="008055C1" w:rsidRPr="00605821">
        <w:rPr>
          <w:rFonts w:ascii="Arial" w:hAnsi="Arial" w:cs="Arial"/>
          <w:sz w:val="24"/>
          <w:szCs w:val="24"/>
        </w:rPr>
        <w:t>Epidemiología</w:t>
      </w:r>
      <w:bookmarkEnd w:id="13"/>
      <w:r w:rsidR="008055C1" w:rsidRPr="00605821">
        <w:rPr>
          <w:rFonts w:ascii="Arial" w:hAnsi="Arial" w:cs="Arial"/>
          <w:sz w:val="24"/>
          <w:szCs w:val="24"/>
        </w:rPr>
        <w:t xml:space="preserve"> </w:t>
      </w:r>
    </w:p>
    <w:p w14:paraId="267AA8C2" w14:textId="36CDB008"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En los Estados Unidos, la tasa anual de nacimientos pretérmino (antes de las 37 SG) fue de 12.8% en 2006 y 11.7% en 2011, siendo casi el doble de la tasa de países europeos. </w:t>
      </w:r>
      <w:sdt>
        <w:sdtPr>
          <w:rPr>
            <w:rFonts w:ascii="Arial" w:eastAsia="Arial" w:hAnsi="Arial" w:cs="Arial"/>
            <w:sz w:val="24"/>
            <w:szCs w:val="24"/>
          </w:rPr>
          <w:id w:val="-1409610300"/>
          <w:citation/>
        </w:sdtPr>
        <w:sdtEndPr/>
        <w:sdtContent>
          <w:r w:rsidR="001C1221">
            <w:rPr>
              <w:rFonts w:ascii="Arial" w:eastAsia="Arial" w:hAnsi="Arial" w:cs="Arial"/>
              <w:sz w:val="24"/>
              <w:szCs w:val="24"/>
            </w:rPr>
            <w:fldChar w:fldCharType="begin"/>
          </w:r>
          <w:r w:rsidR="001C1221">
            <w:rPr>
              <w:rFonts w:ascii="Arial" w:eastAsia="Times New Roman" w:hAnsi="Arial" w:cs="Arial"/>
              <w:bCs/>
              <w:sz w:val="24"/>
              <w:szCs w:val="24"/>
            </w:rPr>
            <w:instrText xml:space="preserve"> CITATION MIN181 \l 3082 </w:instrText>
          </w:r>
          <w:r w:rsidR="001C1221">
            <w:rPr>
              <w:rFonts w:ascii="Arial" w:eastAsia="Arial" w:hAnsi="Arial" w:cs="Arial"/>
              <w:sz w:val="24"/>
              <w:szCs w:val="24"/>
            </w:rPr>
            <w:fldChar w:fldCharType="separate"/>
          </w:r>
          <w:r w:rsidR="001C1221" w:rsidRPr="001C1221">
            <w:rPr>
              <w:rFonts w:ascii="Arial" w:eastAsia="Times New Roman" w:hAnsi="Arial" w:cs="Arial"/>
              <w:noProof/>
              <w:sz w:val="24"/>
              <w:szCs w:val="24"/>
            </w:rPr>
            <w:t>(12)</w:t>
          </w:r>
          <w:r w:rsidR="001C1221">
            <w:rPr>
              <w:rFonts w:ascii="Arial" w:eastAsia="Arial" w:hAnsi="Arial" w:cs="Arial"/>
              <w:sz w:val="24"/>
              <w:szCs w:val="24"/>
            </w:rPr>
            <w:fldChar w:fldCharType="end"/>
          </w:r>
        </w:sdtContent>
      </w:sdt>
    </w:p>
    <w:p w14:paraId="4CB7AFDC" w14:textId="32464D63"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En Nicaragua, la proporción de embarazadas que son atendidas por esta patología constituye el18%, son el segundo motivo de consulta según referencias hospital Berta Calderón Roque. El parto pretérmino es el responsable de aproximadamente el 12% de los nacimientos antes de las 37 semanas. </w:t>
      </w:r>
      <w:sdt>
        <w:sdtPr>
          <w:rPr>
            <w:rFonts w:ascii="Arial" w:eastAsia="Arial" w:hAnsi="Arial" w:cs="Arial"/>
            <w:sz w:val="24"/>
            <w:szCs w:val="24"/>
          </w:rPr>
          <w:id w:val="650647147"/>
          <w:citation/>
        </w:sdtPr>
        <w:sdtEndPr/>
        <w:sdtContent>
          <w:r w:rsidR="001C1221">
            <w:rPr>
              <w:rFonts w:ascii="Arial" w:eastAsia="Arial" w:hAnsi="Arial" w:cs="Arial"/>
              <w:sz w:val="24"/>
              <w:szCs w:val="24"/>
            </w:rPr>
            <w:fldChar w:fldCharType="begin"/>
          </w:r>
          <w:r w:rsidR="001C1221">
            <w:rPr>
              <w:rFonts w:ascii="Arial" w:eastAsia="Times New Roman" w:hAnsi="Arial" w:cs="Arial"/>
              <w:bCs/>
              <w:sz w:val="24"/>
              <w:szCs w:val="24"/>
            </w:rPr>
            <w:instrText xml:space="preserve"> CITATION MIN181 \l 3082 </w:instrText>
          </w:r>
          <w:r w:rsidR="001C1221">
            <w:rPr>
              <w:rFonts w:ascii="Arial" w:eastAsia="Arial" w:hAnsi="Arial" w:cs="Arial"/>
              <w:sz w:val="24"/>
              <w:szCs w:val="24"/>
            </w:rPr>
            <w:fldChar w:fldCharType="separate"/>
          </w:r>
          <w:r w:rsidR="001C1221" w:rsidRPr="001C1221">
            <w:rPr>
              <w:rFonts w:ascii="Arial" w:eastAsia="Times New Roman" w:hAnsi="Arial" w:cs="Arial"/>
              <w:noProof/>
              <w:sz w:val="24"/>
              <w:szCs w:val="24"/>
            </w:rPr>
            <w:t>(12)</w:t>
          </w:r>
          <w:r w:rsidR="001C1221">
            <w:rPr>
              <w:rFonts w:ascii="Arial" w:eastAsia="Arial" w:hAnsi="Arial" w:cs="Arial"/>
              <w:sz w:val="24"/>
              <w:szCs w:val="24"/>
            </w:rPr>
            <w:fldChar w:fldCharType="end"/>
          </w:r>
        </w:sdtContent>
      </w:sdt>
    </w:p>
    <w:p w14:paraId="30A5257F" w14:textId="3FF825B1" w:rsidR="008055C1" w:rsidRPr="00605821" w:rsidRDefault="00F87331" w:rsidP="00F87331">
      <w:pPr>
        <w:pStyle w:val="Ttulo2"/>
        <w:rPr>
          <w:rFonts w:ascii="Arial" w:hAnsi="Arial" w:cs="Arial"/>
          <w:sz w:val="24"/>
          <w:szCs w:val="24"/>
        </w:rPr>
      </w:pPr>
      <w:bookmarkStart w:id="14" w:name="_Toc176845679"/>
      <w:r w:rsidRPr="00605821">
        <w:rPr>
          <w:rFonts w:ascii="Arial" w:hAnsi="Arial" w:cs="Arial"/>
          <w:sz w:val="24"/>
          <w:szCs w:val="24"/>
        </w:rPr>
        <w:t xml:space="preserve">7.3 </w:t>
      </w:r>
      <w:r w:rsidR="008055C1" w:rsidRPr="00605821">
        <w:rPr>
          <w:rFonts w:ascii="Arial" w:hAnsi="Arial" w:cs="Arial"/>
          <w:sz w:val="24"/>
          <w:szCs w:val="24"/>
        </w:rPr>
        <w:t>Factores demográficos en pacientes con parto pretérmino</w:t>
      </w:r>
      <w:bookmarkEnd w:id="14"/>
      <w:r w:rsidR="008055C1" w:rsidRPr="00605821">
        <w:rPr>
          <w:rFonts w:ascii="Arial" w:hAnsi="Arial" w:cs="Arial"/>
          <w:sz w:val="24"/>
          <w:szCs w:val="24"/>
        </w:rPr>
        <w:t xml:space="preserve"> </w:t>
      </w:r>
    </w:p>
    <w:p w14:paraId="68F1A075" w14:textId="451013E4"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Edad Materna: Tiempo que ha vivido la paciente desde su nacimiento hasta el momento de la investigación. Estableciendo que en los pacientes menores de 20 años son más frecuentes los partos pretérmino por la falta de conocimiento y mal manejo de sus embaraz</w:t>
      </w:r>
      <w:r w:rsidR="00C25067">
        <w:rPr>
          <w:rFonts w:ascii="Arial" w:eastAsia="Arial" w:hAnsi="Arial" w:cs="Arial"/>
          <w:sz w:val="24"/>
          <w:szCs w:val="24"/>
        </w:rPr>
        <w:t xml:space="preserve">os. </w:t>
      </w:r>
      <w:sdt>
        <w:sdtPr>
          <w:rPr>
            <w:rFonts w:ascii="Arial" w:eastAsia="Arial" w:hAnsi="Arial" w:cs="Arial"/>
            <w:sz w:val="24"/>
            <w:szCs w:val="24"/>
          </w:rPr>
          <w:id w:val="-268316020"/>
          <w:citation/>
        </w:sdtPr>
        <w:sdtEndPr/>
        <w:sdtContent>
          <w:r w:rsidR="001C1221">
            <w:rPr>
              <w:rFonts w:ascii="Arial" w:eastAsia="Arial" w:hAnsi="Arial" w:cs="Arial"/>
              <w:sz w:val="24"/>
              <w:szCs w:val="24"/>
            </w:rPr>
            <w:fldChar w:fldCharType="begin"/>
          </w:r>
          <w:r w:rsidR="001C1221">
            <w:rPr>
              <w:rFonts w:ascii="Arial" w:eastAsia="Arial" w:hAnsi="Arial" w:cs="Arial"/>
              <w:sz w:val="24"/>
              <w:szCs w:val="24"/>
            </w:rPr>
            <w:instrText xml:space="preserve"> CITATION God17 \l 3082 </w:instrText>
          </w:r>
          <w:r w:rsidR="001C1221">
            <w:rPr>
              <w:rFonts w:ascii="Arial" w:eastAsia="Arial" w:hAnsi="Arial" w:cs="Arial"/>
              <w:sz w:val="24"/>
              <w:szCs w:val="24"/>
            </w:rPr>
            <w:fldChar w:fldCharType="separate"/>
          </w:r>
          <w:r w:rsidR="001C1221" w:rsidRPr="001C1221">
            <w:rPr>
              <w:rFonts w:ascii="Arial" w:eastAsia="Arial" w:hAnsi="Arial" w:cs="Arial"/>
              <w:noProof/>
              <w:sz w:val="24"/>
              <w:szCs w:val="24"/>
            </w:rPr>
            <w:t>(10)</w:t>
          </w:r>
          <w:r w:rsidR="001C1221">
            <w:rPr>
              <w:rFonts w:ascii="Arial" w:eastAsia="Arial" w:hAnsi="Arial" w:cs="Arial"/>
              <w:sz w:val="24"/>
              <w:szCs w:val="24"/>
            </w:rPr>
            <w:fldChar w:fldCharType="end"/>
          </w:r>
        </w:sdtContent>
      </w:sdt>
    </w:p>
    <w:p w14:paraId="23EA5496" w14:textId="104370D0"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lastRenderedPageBreak/>
        <w:t xml:space="preserve">Estado civil: Condición de la persona según el registro civil en función de si tiene o no pareja y su situación legal respecto a este. Según datos obtenidos del Hospital Alemán Nicaragüense del primer trimestre de este año 2015 se obtuvo una mayor incidencia de parto pretérmino en adolecentes acompañadas que en las que estaban casadas. </w:t>
      </w:r>
      <w:sdt>
        <w:sdtPr>
          <w:rPr>
            <w:rFonts w:ascii="Arial" w:eastAsia="Arial" w:hAnsi="Arial" w:cs="Arial"/>
            <w:sz w:val="24"/>
            <w:szCs w:val="24"/>
          </w:rPr>
          <w:id w:val="-1142343120"/>
          <w:citation/>
        </w:sdtPr>
        <w:sdtEndPr/>
        <w:sdtContent>
          <w:r w:rsidR="001C1221">
            <w:rPr>
              <w:rFonts w:ascii="Arial" w:eastAsia="Arial" w:hAnsi="Arial" w:cs="Arial"/>
              <w:sz w:val="24"/>
              <w:szCs w:val="24"/>
            </w:rPr>
            <w:fldChar w:fldCharType="begin"/>
          </w:r>
          <w:r w:rsidR="001C1221">
            <w:rPr>
              <w:rFonts w:ascii="Arial" w:eastAsia="Arial" w:hAnsi="Arial" w:cs="Arial"/>
              <w:sz w:val="24"/>
              <w:szCs w:val="24"/>
            </w:rPr>
            <w:instrText xml:space="preserve"> CITATION God17 \l 3082 </w:instrText>
          </w:r>
          <w:r w:rsidR="001C1221">
            <w:rPr>
              <w:rFonts w:ascii="Arial" w:eastAsia="Arial" w:hAnsi="Arial" w:cs="Arial"/>
              <w:sz w:val="24"/>
              <w:szCs w:val="24"/>
            </w:rPr>
            <w:fldChar w:fldCharType="separate"/>
          </w:r>
          <w:r w:rsidR="001C1221" w:rsidRPr="001C1221">
            <w:rPr>
              <w:rFonts w:ascii="Arial" w:eastAsia="Arial" w:hAnsi="Arial" w:cs="Arial"/>
              <w:noProof/>
              <w:sz w:val="24"/>
              <w:szCs w:val="24"/>
            </w:rPr>
            <w:t>(10)</w:t>
          </w:r>
          <w:r w:rsidR="001C1221">
            <w:rPr>
              <w:rFonts w:ascii="Arial" w:eastAsia="Arial" w:hAnsi="Arial" w:cs="Arial"/>
              <w:sz w:val="24"/>
              <w:szCs w:val="24"/>
            </w:rPr>
            <w:fldChar w:fldCharType="end"/>
          </w:r>
        </w:sdtContent>
      </w:sdt>
    </w:p>
    <w:p w14:paraId="11CC248F" w14:textId="34CB6D5C"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Escolaridad: La escolaridad está muy relacionada con el control y el buen seguimiento de los embarazos en adolescentes.</w:t>
      </w:r>
      <w:sdt>
        <w:sdtPr>
          <w:rPr>
            <w:rFonts w:ascii="Arial" w:eastAsia="Arial" w:hAnsi="Arial" w:cs="Arial"/>
            <w:sz w:val="24"/>
            <w:szCs w:val="24"/>
          </w:rPr>
          <w:id w:val="671301879"/>
          <w:citation/>
        </w:sdtPr>
        <w:sdtEndPr/>
        <w:sdtContent>
          <w:r w:rsidR="001C1221">
            <w:rPr>
              <w:rFonts w:ascii="Arial" w:eastAsia="Arial" w:hAnsi="Arial" w:cs="Arial"/>
              <w:sz w:val="24"/>
              <w:szCs w:val="24"/>
            </w:rPr>
            <w:fldChar w:fldCharType="begin"/>
          </w:r>
          <w:r w:rsidR="001C1221">
            <w:rPr>
              <w:rFonts w:ascii="Arial" w:eastAsia="Arial" w:hAnsi="Arial" w:cs="Arial"/>
              <w:sz w:val="24"/>
              <w:szCs w:val="24"/>
            </w:rPr>
            <w:instrText xml:space="preserve"> CITATION God17 \l 3082 </w:instrText>
          </w:r>
          <w:r w:rsidR="001C1221">
            <w:rPr>
              <w:rFonts w:ascii="Arial" w:eastAsia="Arial" w:hAnsi="Arial" w:cs="Arial"/>
              <w:sz w:val="24"/>
              <w:szCs w:val="24"/>
            </w:rPr>
            <w:fldChar w:fldCharType="separate"/>
          </w:r>
          <w:r w:rsidR="001C1221">
            <w:rPr>
              <w:rFonts w:ascii="Arial" w:eastAsia="Arial" w:hAnsi="Arial" w:cs="Arial"/>
              <w:noProof/>
              <w:sz w:val="24"/>
              <w:szCs w:val="24"/>
            </w:rPr>
            <w:t xml:space="preserve"> </w:t>
          </w:r>
          <w:r w:rsidR="001C1221" w:rsidRPr="001C1221">
            <w:rPr>
              <w:rFonts w:ascii="Arial" w:eastAsia="Arial" w:hAnsi="Arial" w:cs="Arial"/>
              <w:noProof/>
              <w:sz w:val="24"/>
              <w:szCs w:val="24"/>
            </w:rPr>
            <w:t>(10)</w:t>
          </w:r>
          <w:r w:rsidR="001C1221">
            <w:rPr>
              <w:rFonts w:ascii="Arial" w:eastAsia="Arial" w:hAnsi="Arial" w:cs="Arial"/>
              <w:sz w:val="24"/>
              <w:szCs w:val="24"/>
            </w:rPr>
            <w:fldChar w:fldCharType="end"/>
          </w:r>
        </w:sdtContent>
      </w:sdt>
    </w:p>
    <w:p w14:paraId="12C6EDF7" w14:textId="68CA393F"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Procedencia: Las pacientes que son originarias de zonas rural tienen menos posibilidad de atención de sus embarazos por la falta de accesibilidad, por otro lado los que cuenta con puestos médicos cercanos no desean atención en los mismos porque los que laboran son personas que son de la comunidad y sienten vergüenza por su condición física, por lo que prefieren acudir a la capital posponiendo así su control y atención médica. </w:t>
      </w:r>
      <w:sdt>
        <w:sdtPr>
          <w:rPr>
            <w:rFonts w:ascii="Arial" w:eastAsia="Arial" w:hAnsi="Arial" w:cs="Arial"/>
            <w:sz w:val="24"/>
            <w:szCs w:val="24"/>
          </w:rPr>
          <w:id w:val="1161658991"/>
          <w:citation/>
        </w:sdtPr>
        <w:sdtEndPr/>
        <w:sdtContent>
          <w:r w:rsidR="001C1221">
            <w:rPr>
              <w:rFonts w:ascii="Arial" w:eastAsia="Arial" w:hAnsi="Arial" w:cs="Arial"/>
              <w:sz w:val="24"/>
              <w:szCs w:val="24"/>
            </w:rPr>
            <w:fldChar w:fldCharType="begin"/>
          </w:r>
          <w:r w:rsidR="001C1221">
            <w:rPr>
              <w:rFonts w:ascii="Arial" w:eastAsia="Arial" w:hAnsi="Arial" w:cs="Arial"/>
              <w:sz w:val="24"/>
              <w:szCs w:val="24"/>
            </w:rPr>
            <w:instrText xml:space="preserve"> CITATION God17 \l 3082 </w:instrText>
          </w:r>
          <w:r w:rsidR="001C1221">
            <w:rPr>
              <w:rFonts w:ascii="Arial" w:eastAsia="Arial" w:hAnsi="Arial" w:cs="Arial"/>
              <w:sz w:val="24"/>
              <w:szCs w:val="24"/>
            </w:rPr>
            <w:fldChar w:fldCharType="separate"/>
          </w:r>
          <w:r w:rsidR="001C1221" w:rsidRPr="001C1221">
            <w:rPr>
              <w:rFonts w:ascii="Arial" w:eastAsia="Arial" w:hAnsi="Arial" w:cs="Arial"/>
              <w:noProof/>
              <w:sz w:val="24"/>
              <w:szCs w:val="24"/>
            </w:rPr>
            <w:t>(10)</w:t>
          </w:r>
          <w:r w:rsidR="001C1221">
            <w:rPr>
              <w:rFonts w:ascii="Arial" w:eastAsia="Arial" w:hAnsi="Arial" w:cs="Arial"/>
              <w:sz w:val="24"/>
              <w:szCs w:val="24"/>
            </w:rPr>
            <w:fldChar w:fldCharType="end"/>
          </w:r>
        </w:sdtContent>
      </w:sdt>
    </w:p>
    <w:p w14:paraId="49D3A5CF" w14:textId="4F145D11"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Ocupación: La ocupación de la persona hace referencia a lo que ella se dedica; a su trabajo, empleo, actividad o profesión, lo que le demanda cierto tiempo, y por ello se habla de ocupación de tiempo parcial o completo, lo que le resta tiempo para otras ocupaciones Los trabajos pesados como doméstica, ama de casa, comercio son ocupaciones que requieren de un mayor esfuerzo físico que a diferencia de otras, por lo que constituye un factor importante para el desenlace del parto pretérmino. </w:t>
      </w:r>
      <w:sdt>
        <w:sdtPr>
          <w:rPr>
            <w:rFonts w:ascii="Arial" w:eastAsia="Arial" w:hAnsi="Arial" w:cs="Arial"/>
            <w:sz w:val="24"/>
            <w:szCs w:val="24"/>
          </w:rPr>
          <w:id w:val="-2045503504"/>
          <w:citation/>
        </w:sdtPr>
        <w:sdtEndPr/>
        <w:sdtContent>
          <w:r w:rsidR="00F15177">
            <w:rPr>
              <w:rFonts w:ascii="Arial" w:eastAsia="Arial" w:hAnsi="Arial" w:cs="Arial"/>
              <w:sz w:val="24"/>
              <w:szCs w:val="24"/>
            </w:rPr>
            <w:fldChar w:fldCharType="begin"/>
          </w:r>
          <w:r w:rsidR="00F15177">
            <w:rPr>
              <w:rFonts w:ascii="Arial" w:eastAsia="Arial" w:hAnsi="Arial" w:cs="Arial"/>
              <w:sz w:val="24"/>
              <w:szCs w:val="24"/>
            </w:rPr>
            <w:instrText xml:space="preserve"> CITATION Riv18 \l 3082 </w:instrText>
          </w:r>
          <w:r w:rsidR="00F15177">
            <w:rPr>
              <w:rFonts w:ascii="Arial" w:eastAsia="Arial" w:hAnsi="Arial" w:cs="Arial"/>
              <w:sz w:val="24"/>
              <w:szCs w:val="24"/>
            </w:rPr>
            <w:fldChar w:fldCharType="separate"/>
          </w:r>
          <w:r w:rsidR="00F15177" w:rsidRPr="00F15177">
            <w:rPr>
              <w:rFonts w:ascii="Arial" w:eastAsia="Arial" w:hAnsi="Arial" w:cs="Arial"/>
              <w:noProof/>
              <w:sz w:val="24"/>
              <w:szCs w:val="24"/>
            </w:rPr>
            <w:t>(13)</w:t>
          </w:r>
          <w:r w:rsidR="00F15177">
            <w:rPr>
              <w:rFonts w:ascii="Arial" w:eastAsia="Arial" w:hAnsi="Arial" w:cs="Arial"/>
              <w:sz w:val="24"/>
              <w:szCs w:val="24"/>
            </w:rPr>
            <w:fldChar w:fldCharType="end"/>
          </w:r>
        </w:sdtContent>
      </w:sdt>
    </w:p>
    <w:p w14:paraId="549E79BB" w14:textId="2DCAE00D" w:rsidR="008055C1" w:rsidRPr="00605821" w:rsidRDefault="00F87331" w:rsidP="00F87331">
      <w:pPr>
        <w:pStyle w:val="Ttulo2"/>
        <w:rPr>
          <w:rFonts w:ascii="Arial" w:hAnsi="Arial" w:cs="Arial"/>
          <w:sz w:val="24"/>
          <w:szCs w:val="24"/>
        </w:rPr>
      </w:pPr>
      <w:bookmarkStart w:id="15" w:name="_Toc176845680"/>
      <w:r w:rsidRPr="00605821">
        <w:rPr>
          <w:rFonts w:ascii="Arial" w:hAnsi="Arial" w:cs="Arial"/>
          <w:sz w:val="24"/>
          <w:szCs w:val="24"/>
        </w:rPr>
        <w:t xml:space="preserve">7.4 </w:t>
      </w:r>
      <w:r w:rsidR="008055C1" w:rsidRPr="00605821">
        <w:rPr>
          <w:rFonts w:ascii="Arial" w:hAnsi="Arial" w:cs="Arial"/>
          <w:sz w:val="24"/>
          <w:szCs w:val="24"/>
        </w:rPr>
        <w:t>Factores de riesgos maternos en parto pretérmino</w:t>
      </w:r>
      <w:bookmarkEnd w:id="15"/>
      <w:r w:rsidR="008055C1" w:rsidRPr="00605821">
        <w:rPr>
          <w:rFonts w:ascii="Arial" w:hAnsi="Arial" w:cs="Arial"/>
          <w:sz w:val="24"/>
          <w:szCs w:val="24"/>
        </w:rPr>
        <w:t xml:space="preserve">  </w:t>
      </w:r>
    </w:p>
    <w:p w14:paraId="412FFDFB" w14:textId="258F3E42"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Población que presenta un mayor riesgo de parto pretérmino según los siguientes criterios (NIH Perinatal Network + Consenso Comisión) </w:t>
      </w:r>
      <w:sdt>
        <w:sdtPr>
          <w:rPr>
            <w:rFonts w:ascii="Arial" w:eastAsia="Arial" w:hAnsi="Arial" w:cs="Arial"/>
            <w:sz w:val="24"/>
            <w:szCs w:val="24"/>
          </w:rPr>
          <w:id w:val="-61789250"/>
          <w:citation/>
        </w:sdtPr>
        <w:sdtEndPr/>
        <w:sdtContent>
          <w:r w:rsidR="00300C20">
            <w:rPr>
              <w:rFonts w:ascii="Arial" w:eastAsia="Arial" w:hAnsi="Arial" w:cs="Arial"/>
              <w:sz w:val="24"/>
              <w:szCs w:val="24"/>
            </w:rPr>
            <w:fldChar w:fldCharType="begin"/>
          </w:r>
          <w:r w:rsidR="00300C20">
            <w:rPr>
              <w:rFonts w:ascii="Arial" w:eastAsia="Arial" w:hAnsi="Arial" w:cs="Arial"/>
              <w:sz w:val="24"/>
              <w:szCs w:val="24"/>
            </w:rPr>
            <w:instrText xml:space="preserve"> CITATION MIN11 \l 3082 </w:instrText>
          </w:r>
          <w:r w:rsidR="00300C20">
            <w:rPr>
              <w:rFonts w:ascii="Arial" w:eastAsia="Arial" w:hAnsi="Arial" w:cs="Arial"/>
              <w:sz w:val="24"/>
              <w:szCs w:val="24"/>
            </w:rPr>
            <w:fldChar w:fldCharType="separate"/>
          </w:r>
          <w:r w:rsidR="00300C20" w:rsidRPr="00300C20">
            <w:rPr>
              <w:rFonts w:ascii="Arial" w:eastAsia="Arial" w:hAnsi="Arial" w:cs="Arial"/>
              <w:noProof/>
              <w:sz w:val="24"/>
              <w:szCs w:val="24"/>
            </w:rPr>
            <w:t>(3)</w:t>
          </w:r>
          <w:r w:rsidR="00300C20">
            <w:rPr>
              <w:rFonts w:ascii="Arial" w:eastAsia="Arial" w:hAnsi="Arial" w:cs="Arial"/>
              <w:sz w:val="24"/>
              <w:szCs w:val="24"/>
            </w:rPr>
            <w:fldChar w:fldCharType="end"/>
          </w:r>
        </w:sdtContent>
      </w:sdt>
    </w:p>
    <w:p w14:paraId="7C885AE8" w14:textId="77777777" w:rsidR="00005D45" w:rsidRDefault="00005D45" w:rsidP="003C123D">
      <w:pPr>
        <w:spacing w:after="0" w:line="360" w:lineRule="auto"/>
        <w:jc w:val="both"/>
        <w:rPr>
          <w:rFonts w:ascii="Arial" w:eastAsia="Arial" w:hAnsi="Arial" w:cs="Arial"/>
          <w:b/>
          <w:sz w:val="24"/>
          <w:szCs w:val="24"/>
        </w:rPr>
      </w:pPr>
    </w:p>
    <w:p w14:paraId="5966D925" w14:textId="15F497D9"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b/>
          <w:sz w:val="24"/>
          <w:szCs w:val="24"/>
        </w:rPr>
        <w:t>Embarazo actual:</w:t>
      </w:r>
      <w:r w:rsidRPr="00605821">
        <w:rPr>
          <w:rFonts w:ascii="Arial" w:eastAsia="Arial" w:hAnsi="Arial" w:cs="Arial"/>
          <w:sz w:val="24"/>
          <w:szCs w:val="24"/>
        </w:rPr>
        <w:t xml:space="preserve"> Infecciones pe</w:t>
      </w:r>
      <w:r w:rsidR="00707DE2">
        <w:rPr>
          <w:rFonts w:ascii="Arial" w:eastAsia="Arial" w:hAnsi="Arial" w:cs="Arial"/>
          <w:sz w:val="24"/>
          <w:szCs w:val="24"/>
        </w:rPr>
        <w:t>riodontales, infecciones genito</w:t>
      </w:r>
      <w:r w:rsidR="00707DE2" w:rsidRPr="00605821">
        <w:rPr>
          <w:rFonts w:ascii="Arial" w:eastAsia="Arial" w:hAnsi="Arial" w:cs="Arial"/>
          <w:sz w:val="24"/>
          <w:szCs w:val="24"/>
        </w:rPr>
        <w:t>urinarias</w:t>
      </w:r>
      <w:r w:rsidRPr="00605821">
        <w:rPr>
          <w:rFonts w:ascii="Arial" w:eastAsia="Arial" w:hAnsi="Arial" w:cs="Arial"/>
          <w:sz w:val="24"/>
          <w:szCs w:val="24"/>
        </w:rPr>
        <w:t xml:space="preserve">, gestación múltiple, metrorragia en la segunda mitad del embarazo, polihidramnios, bacteriuria asintomática, rotura prematura de membranas, DIU concomitante con el embarazo, longitud del cérvix menor de 20 mm (por ultrasonido transvaginal), desprendimiento pretérmino de placenta, IMC menor de 20, permanencia de pie mayor de 2 horas, sobrepeso y obesidad. </w:t>
      </w:r>
      <w:sdt>
        <w:sdtPr>
          <w:rPr>
            <w:rFonts w:ascii="Arial" w:eastAsia="Arial" w:hAnsi="Arial" w:cs="Arial"/>
            <w:sz w:val="24"/>
            <w:szCs w:val="24"/>
          </w:rPr>
          <w:id w:val="1244999593"/>
          <w:citation/>
        </w:sdtPr>
        <w:sdtEndPr/>
        <w:sdtContent>
          <w:r w:rsidR="00300C20">
            <w:rPr>
              <w:rFonts w:ascii="Arial" w:eastAsia="Arial" w:hAnsi="Arial" w:cs="Arial"/>
              <w:sz w:val="24"/>
              <w:szCs w:val="24"/>
            </w:rPr>
            <w:fldChar w:fldCharType="begin"/>
          </w:r>
          <w:r w:rsidR="00300C20">
            <w:rPr>
              <w:rFonts w:ascii="Arial" w:eastAsia="Arial" w:hAnsi="Arial" w:cs="Arial"/>
              <w:sz w:val="24"/>
              <w:szCs w:val="24"/>
            </w:rPr>
            <w:instrText xml:space="preserve"> CITATION MIN11 \l 3082 </w:instrText>
          </w:r>
          <w:r w:rsidR="00300C20">
            <w:rPr>
              <w:rFonts w:ascii="Arial" w:eastAsia="Arial" w:hAnsi="Arial" w:cs="Arial"/>
              <w:sz w:val="24"/>
              <w:szCs w:val="24"/>
            </w:rPr>
            <w:fldChar w:fldCharType="separate"/>
          </w:r>
          <w:r w:rsidR="00300C20" w:rsidRPr="00300C20">
            <w:rPr>
              <w:rFonts w:ascii="Arial" w:eastAsia="Arial" w:hAnsi="Arial" w:cs="Arial"/>
              <w:noProof/>
              <w:sz w:val="24"/>
              <w:szCs w:val="24"/>
            </w:rPr>
            <w:t>(3)</w:t>
          </w:r>
          <w:r w:rsidR="00300C20">
            <w:rPr>
              <w:rFonts w:ascii="Arial" w:eastAsia="Arial" w:hAnsi="Arial" w:cs="Arial"/>
              <w:sz w:val="24"/>
              <w:szCs w:val="24"/>
            </w:rPr>
            <w:fldChar w:fldCharType="end"/>
          </w:r>
        </w:sdtContent>
      </w:sdt>
    </w:p>
    <w:p w14:paraId="3315A9B1" w14:textId="58C14874"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b/>
          <w:sz w:val="24"/>
          <w:szCs w:val="24"/>
        </w:rPr>
        <w:lastRenderedPageBreak/>
        <w:t>Embarazo previo:</w:t>
      </w:r>
      <w:r w:rsidRPr="00605821">
        <w:rPr>
          <w:rFonts w:ascii="Arial" w:eastAsia="Arial" w:hAnsi="Arial" w:cs="Arial"/>
          <w:sz w:val="24"/>
          <w:szCs w:val="24"/>
        </w:rPr>
        <w:t xml:space="preserve"> Parto pretérmino previo hasta 35 SG, antecedentes de isquemia placentaria, antecedentes de rotura prematura de membranas, antecedentes de Incompetencia cervical. </w:t>
      </w:r>
      <w:sdt>
        <w:sdtPr>
          <w:rPr>
            <w:rFonts w:ascii="Arial" w:eastAsia="Arial" w:hAnsi="Arial" w:cs="Arial"/>
            <w:sz w:val="24"/>
            <w:szCs w:val="24"/>
          </w:rPr>
          <w:id w:val="951751355"/>
          <w:citation/>
        </w:sdtPr>
        <w:sdtEndPr/>
        <w:sdtContent>
          <w:r w:rsidR="00300C20">
            <w:rPr>
              <w:rFonts w:ascii="Arial" w:eastAsia="Arial" w:hAnsi="Arial" w:cs="Arial"/>
              <w:sz w:val="24"/>
              <w:szCs w:val="24"/>
            </w:rPr>
            <w:fldChar w:fldCharType="begin"/>
          </w:r>
          <w:r w:rsidR="00300C20">
            <w:rPr>
              <w:rFonts w:ascii="Arial" w:eastAsia="Arial" w:hAnsi="Arial" w:cs="Arial"/>
              <w:sz w:val="24"/>
              <w:szCs w:val="24"/>
            </w:rPr>
            <w:instrText xml:space="preserve"> CITATION MIN11 \l 3082 </w:instrText>
          </w:r>
          <w:r w:rsidR="00300C20">
            <w:rPr>
              <w:rFonts w:ascii="Arial" w:eastAsia="Arial" w:hAnsi="Arial" w:cs="Arial"/>
              <w:sz w:val="24"/>
              <w:szCs w:val="24"/>
            </w:rPr>
            <w:fldChar w:fldCharType="separate"/>
          </w:r>
          <w:r w:rsidR="00300C20" w:rsidRPr="00300C20">
            <w:rPr>
              <w:rFonts w:ascii="Arial" w:eastAsia="Arial" w:hAnsi="Arial" w:cs="Arial"/>
              <w:noProof/>
              <w:sz w:val="24"/>
              <w:szCs w:val="24"/>
            </w:rPr>
            <w:t>(3)</w:t>
          </w:r>
          <w:r w:rsidR="00300C20">
            <w:rPr>
              <w:rFonts w:ascii="Arial" w:eastAsia="Arial" w:hAnsi="Arial" w:cs="Arial"/>
              <w:sz w:val="24"/>
              <w:szCs w:val="24"/>
            </w:rPr>
            <w:fldChar w:fldCharType="end"/>
          </w:r>
        </w:sdtContent>
      </w:sdt>
    </w:p>
    <w:p w14:paraId="16147B82" w14:textId="77777777" w:rsidR="00005D45" w:rsidRDefault="00005D45" w:rsidP="003C123D">
      <w:pPr>
        <w:spacing w:after="0" w:line="360" w:lineRule="auto"/>
        <w:jc w:val="both"/>
        <w:rPr>
          <w:rFonts w:ascii="Arial" w:eastAsia="Arial" w:hAnsi="Arial" w:cs="Arial"/>
          <w:sz w:val="24"/>
          <w:szCs w:val="24"/>
        </w:rPr>
      </w:pPr>
    </w:p>
    <w:p w14:paraId="7ED1A57E" w14:textId="0EC72D7A"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La revista </w:t>
      </w:r>
      <w:proofErr w:type="spellStart"/>
      <w:r w:rsidRPr="00605821">
        <w:rPr>
          <w:rFonts w:ascii="Arial" w:eastAsia="Arial" w:hAnsi="Arial" w:cs="Arial"/>
          <w:sz w:val="24"/>
          <w:szCs w:val="24"/>
        </w:rPr>
        <w:t>ReciMundo</w:t>
      </w:r>
      <w:proofErr w:type="spellEnd"/>
      <w:r w:rsidRPr="00605821">
        <w:rPr>
          <w:rFonts w:ascii="Arial" w:eastAsia="Arial" w:hAnsi="Arial" w:cs="Arial"/>
          <w:sz w:val="24"/>
          <w:szCs w:val="24"/>
        </w:rPr>
        <w:t xml:space="preserve"> (2022), recita que existen varios factores de riesgo asociados con el parto prematuro que es de gran importancia conocer, para poder intervenir en la prevención del parto prematuro. </w:t>
      </w:r>
      <w:sdt>
        <w:sdtPr>
          <w:rPr>
            <w:rFonts w:ascii="Arial" w:eastAsia="Arial" w:hAnsi="Arial" w:cs="Arial"/>
            <w:sz w:val="24"/>
            <w:szCs w:val="24"/>
          </w:rPr>
          <w:id w:val="899878915"/>
          <w:citation/>
        </w:sdtPr>
        <w:sdtEndPr/>
        <w:sdtContent>
          <w:r w:rsidR="00300C20">
            <w:rPr>
              <w:rFonts w:ascii="Arial" w:eastAsia="Arial" w:hAnsi="Arial" w:cs="Arial"/>
              <w:sz w:val="24"/>
              <w:szCs w:val="24"/>
            </w:rPr>
            <w:fldChar w:fldCharType="begin"/>
          </w:r>
          <w:r w:rsidR="00300C20">
            <w:rPr>
              <w:rFonts w:ascii="Arial" w:eastAsia="Arial" w:hAnsi="Arial" w:cs="Arial"/>
              <w:sz w:val="24"/>
              <w:szCs w:val="24"/>
            </w:rPr>
            <w:instrText xml:space="preserve"> CITATION Iza22 \l 3082 </w:instrText>
          </w:r>
          <w:r w:rsidR="00300C20">
            <w:rPr>
              <w:rFonts w:ascii="Arial" w:eastAsia="Arial" w:hAnsi="Arial" w:cs="Arial"/>
              <w:sz w:val="24"/>
              <w:szCs w:val="24"/>
            </w:rPr>
            <w:fldChar w:fldCharType="separate"/>
          </w:r>
          <w:r w:rsidR="00300C20" w:rsidRPr="00300C20">
            <w:rPr>
              <w:rFonts w:ascii="Arial" w:eastAsia="Arial" w:hAnsi="Arial" w:cs="Arial"/>
              <w:noProof/>
              <w:sz w:val="24"/>
              <w:szCs w:val="24"/>
            </w:rPr>
            <w:t>(14)</w:t>
          </w:r>
          <w:r w:rsidR="00300C20">
            <w:rPr>
              <w:rFonts w:ascii="Arial" w:eastAsia="Arial" w:hAnsi="Arial" w:cs="Arial"/>
              <w:sz w:val="24"/>
              <w:szCs w:val="24"/>
            </w:rPr>
            <w:fldChar w:fldCharType="end"/>
          </w:r>
        </w:sdtContent>
      </w:sdt>
    </w:p>
    <w:p w14:paraId="23D826BE" w14:textId="45AEE596" w:rsidR="008055C1" w:rsidRPr="00605821" w:rsidRDefault="00F87331" w:rsidP="00F87331">
      <w:pPr>
        <w:pStyle w:val="Ttulo3"/>
        <w:rPr>
          <w:rFonts w:ascii="Arial" w:hAnsi="Arial" w:cs="Arial"/>
          <w:sz w:val="24"/>
          <w:szCs w:val="24"/>
        </w:rPr>
      </w:pPr>
      <w:bookmarkStart w:id="16" w:name="_Toc176845681"/>
      <w:r w:rsidRPr="00605821">
        <w:rPr>
          <w:rFonts w:ascii="Arial" w:hAnsi="Arial" w:cs="Arial"/>
          <w:sz w:val="24"/>
          <w:szCs w:val="24"/>
        </w:rPr>
        <w:t xml:space="preserve">7.4.1 </w:t>
      </w:r>
      <w:r w:rsidR="008055C1" w:rsidRPr="00605821">
        <w:rPr>
          <w:rFonts w:ascii="Arial" w:hAnsi="Arial" w:cs="Arial"/>
          <w:sz w:val="24"/>
          <w:szCs w:val="24"/>
        </w:rPr>
        <w:t>Maternas pregestacionales</w:t>
      </w:r>
      <w:bookmarkEnd w:id="16"/>
      <w:r w:rsidR="008055C1" w:rsidRPr="00605821">
        <w:rPr>
          <w:rFonts w:ascii="Arial" w:hAnsi="Arial" w:cs="Arial"/>
          <w:sz w:val="24"/>
          <w:szCs w:val="24"/>
        </w:rPr>
        <w:t xml:space="preserve"> </w:t>
      </w:r>
    </w:p>
    <w:p w14:paraId="765696A5" w14:textId="77777777" w:rsidR="00005D45" w:rsidRDefault="00005D45" w:rsidP="003C123D">
      <w:pPr>
        <w:spacing w:after="0" w:line="360" w:lineRule="auto"/>
        <w:jc w:val="both"/>
        <w:rPr>
          <w:rFonts w:ascii="Arial" w:hAnsi="Arial" w:cs="Arial"/>
          <w:b/>
          <w:sz w:val="24"/>
          <w:szCs w:val="24"/>
        </w:rPr>
      </w:pPr>
    </w:p>
    <w:p w14:paraId="2DB634BE" w14:textId="5E03236E" w:rsidR="008055C1" w:rsidRPr="00605821" w:rsidRDefault="008055C1" w:rsidP="003C123D">
      <w:pPr>
        <w:spacing w:after="0" w:line="360" w:lineRule="auto"/>
        <w:jc w:val="both"/>
        <w:rPr>
          <w:rFonts w:ascii="Arial" w:hAnsi="Arial" w:cs="Arial"/>
          <w:sz w:val="24"/>
          <w:szCs w:val="24"/>
        </w:rPr>
      </w:pPr>
      <w:r w:rsidRPr="00605821">
        <w:rPr>
          <w:rFonts w:ascii="Arial" w:hAnsi="Arial" w:cs="Arial"/>
          <w:b/>
          <w:sz w:val="24"/>
          <w:szCs w:val="24"/>
        </w:rPr>
        <w:t>Factores socioeconómicos</w:t>
      </w:r>
      <w:r w:rsidRPr="00605821">
        <w:rPr>
          <w:rFonts w:ascii="Arial" w:hAnsi="Arial" w:cs="Arial"/>
          <w:sz w:val="24"/>
          <w:szCs w:val="24"/>
        </w:rPr>
        <w:t xml:space="preserve">: Parecen ser factores no tan importantes, pero el reconocimiento de estos nos ayudaran a la implementación temprana de intervenciones preventivas para brindar una atención perinatal integral. </w:t>
      </w:r>
      <w:sdt>
        <w:sdtPr>
          <w:rPr>
            <w:rFonts w:ascii="Arial" w:hAnsi="Arial" w:cs="Arial"/>
            <w:sz w:val="24"/>
            <w:szCs w:val="24"/>
          </w:rPr>
          <w:id w:val="-1531483888"/>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Sty18 \l 3082 </w:instrText>
          </w:r>
          <w:r w:rsidR="00300C20">
            <w:rPr>
              <w:rFonts w:ascii="Arial" w:hAnsi="Arial" w:cs="Arial"/>
              <w:sz w:val="24"/>
              <w:szCs w:val="24"/>
            </w:rPr>
            <w:fldChar w:fldCharType="separate"/>
          </w:r>
          <w:r w:rsidR="00300C20" w:rsidRPr="00300C20">
            <w:rPr>
              <w:rFonts w:ascii="Arial" w:hAnsi="Arial" w:cs="Arial"/>
              <w:noProof/>
              <w:sz w:val="24"/>
              <w:szCs w:val="24"/>
            </w:rPr>
            <w:t>(15)</w:t>
          </w:r>
          <w:r w:rsidR="00300C20">
            <w:rPr>
              <w:rFonts w:ascii="Arial" w:hAnsi="Arial" w:cs="Arial"/>
              <w:sz w:val="24"/>
              <w:szCs w:val="24"/>
            </w:rPr>
            <w:fldChar w:fldCharType="end"/>
          </w:r>
        </w:sdtContent>
      </w:sdt>
    </w:p>
    <w:p w14:paraId="2AD2DC35" w14:textId="77777777" w:rsidR="00005D45" w:rsidRDefault="00005D45" w:rsidP="003C123D">
      <w:pPr>
        <w:spacing w:after="0" w:line="360" w:lineRule="auto"/>
        <w:jc w:val="both"/>
        <w:rPr>
          <w:rFonts w:ascii="Arial" w:hAnsi="Arial" w:cs="Arial"/>
          <w:b/>
          <w:sz w:val="24"/>
          <w:szCs w:val="24"/>
        </w:rPr>
      </w:pPr>
    </w:p>
    <w:p w14:paraId="42123570" w14:textId="38003C6D" w:rsidR="008055C1" w:rsidRPr="00605821" w:rsidRDefault="008055C1" w:rsidP="003C123D">
      <w:pPr>
        <w:spacing w:after="0" w:line="360" w:lineRule="auto"/>
        <w:jc w:val="both"/>
        <w:rPr>
          <w:rFonts w:ascii="Arial" w:hAnsi="Arial" w:cs="Arial"/>
          <w:sz w:val="24"/>
          <w:szCs w:val="24"/>
        </w:rPr>
      </w:pPr>
      <w:r w:rsidRPr="00605821">
        <w:rPr>
          <w:rFonts w:ascii="Arial" w:hAnsi="Arial" w:cs="Arial"/>
          <w:b/>
          <w:sz w:val="24"/>
          <w:szCs w:val="24"/>
        </w:rPr>
        <w:t>Origen étnico</w:t>
      </w:r>
      <w:r w:rsidRPr="00605821">
        <w:rPr>
          <w:rFonts w:ascii="Arial" w:hAnsi="Arial" w:cs="Arial"/>
          <w:sz w:val="24"/>
          <w:szCs w:val="24"/>
        </w:rPr>
        <w:t xml:space="preserve">: La raza negra es un factor de riesgo establecido para el parto prematuro espontáneo. </w:t>
      </w:r>
      <w:sdt>
        <w:sdtPr>
          <w:rPr>
            <w:rFonts w:ascii="Arial" w:hAnsi="Arial" w:cs="Arial"/>
            <w:sz w:val="24"/>
            <w:szCs w:val="24"/>
          </w:rPr>
          <w:id w:val="-415787322"/>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Sal211 \l 3082 </w:instrText>
          </w:r>
          <w:r w:rsidR="00300C20">
            <w:rPr>
              <w:rFonts w:ascii="Arial" w:hAnsi="Arial" w:cs="Arial"/>
              <w:sz w:val="24"/>
              <w:szCs w:val="24"/>
            </w:rPr>
            <w:fldChar w:fldCharType="separate"/>
          </w:r>
          <w:r w:rsidR="00300C20" w:rsidRPr="00300C20">
            <w:rPr>
              <w:rFonts w:ascii="Arial" w:hAnsi="Arial" w:cs="Arial"/>
              <w:noProof/>
              <w:sz w:val="24"/>
              <w:szCs w:val="24"/>
            </w:rPr>
            <w:t>(16)</w:t>
          </w:r>
          <w:r w:rsidR="00300C20">
            <w:rPr>
              <w:rFonts w:ascii="Arial" w:hAnsi="Arial" w:cs="Arial"/>
              <w:sz w:val="24"/>
              <w:szCs w:val="24"/>
            </w:rPr>
            <w:fldChar w:fldCharType="end"/>
          </w:r>
        </w:sdtContent>
      </w:sdt>
    </w:p>
    <w:p w14:paraId="394BED79" w14:textId="7A5A029C"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Las tasas de parto prematuro en mujeres negras en los Estados Unidos son un 48 % en comparación con las mujeres de otros grupos raciales. En el 2015, las mujeres negras experimentaron partos prematuros a edades gestacionales más tempranas, y el 36 % de todos los nacimientos prematuros ocurrieron antes de las 34 semanas, en comparación</w:t>
      </w:r>
      <w:r w:rsidR="00727831">
        <w:rPr>
          <w:rFonts w:ascii="Arial" w:hAnsi="Arial" w:cs="Arial"/>
          <w:sz w:val="24"/>
          <w:szCs w:val="24"/>
        </w:rPr>
        <w:t xml:space="preserve"> con 28% para todas las razas. </w:t>
      </w:r>
      <w:sdt>
        <w:sdtPr>
          <w:rPr>
            <w:rFonts w:ascii="Arial" w:hAnsi="Arial" w:cs="Arial"/>
            <w:sz w:val="24"/>
            <w:szCs w:val="24"/>
          </w:rPr>
          <w:id w:val="864880989"/>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Sal211 \l 3082 </w:instrText>
          </w:r>
          <w:r w:rsidR="00300C20">
            <w:rPr>
              <w:rFonts w:ascii="Arial" w:hAnsi="Arial" w:cs="Arial"/>
              <w:sz w:val="24"/>
              <w:szCs w:val="24"/>
            </w:rPr>
            <w:fldChar w:fldCharType="separate"/>
          </w:r>
          <w:r w:rsidR="00300C20" w:rsidRPr="00300C20">
            <w:rPr>
              <w:rFonts w:ascii="Arial" w:hAnsi="Arial" w:cs="Arial"/>
              <w:noProof/>
              <w:sz w:val="24"/>
              <w:szCs w:val="24"/>
            </w:rPr>
            <w:t>(16)</w:t>
          </w:r>
          <w:r w:rsidR="00300C20">
            <w:rPr>
              <w:rFonts w:ascii="Arial" w:hAnsi="Arial" w:cs="Arial"/>
              <w:sz w:val="24"/>
              <w:szCs w:val="24"/>
            </w:rPr>
            <w:fldChar w:fldCharType="end"/>
          </w:r>
        </w:sdtContent>
      </w:sdt>
    </w:p>
    <w:p w14:paraId="72DE3D63" w14:textId="77777777" w:rsidR="00005D45" w:rsidRDefault="00005D45" w:rsidP="003C123D">
      <w:pPr>
        <w:spacing w:after="0" w:line="360" w:lineRule="auto"/>
        <w:jc w:val="both"/>
        <w:rPr>
          <w:rFonts w:ascii="Arial" w:hAnsi="Arial" w:cs="Arial"/>
          <w:b/>
          <w:sz w:val="24"/>
          <w:szCs w:val="24"/>
        </w:rPr>
      </w:pPr>
    </w:p>
    <w:p w14:paraId="6976081C" w14:textId="53EB13AE" w:rsidR="008055C1" w:rsidRPr="00605821" w:rsidRDefault="008055C1" w:rsidP="003C123D">
      <w:pPr>
        <w:spacing w:after="0" w:line="360" w:lineRule="auto"/>
        <w:jc w:val="both"/>
        <w:rPr>
          <w:rFonts w:ascii="Arial" w:hAnsi="Arial" w:cs="Arial"/>
          <w:sz w:val="24"/>
          <w:szCs w:val="24"/>
        </w:rPr>
      </w:pPr>
      <w:r w:rsidRPr="00605821">
        <w:rPr>
          <w:rFonts w:ascii="Arial" w:hAnsi="Arial" w:cs="Arial"/>
          <w:b/>
          <w:sz w:val="24"/>
          <w:szCs w:val="24"/>
        </w:rPr>
        <w:t>Edad materna</w:t>
      </w:r>
      <w:r w:rsidRPr="00605821">
        <w:rPr>
          <w:rFonts w:ascii="Arial" w:hAnsi="Arial" w:cs="Arial"/>
          <w:sz w:val="24"/>
          <w:szCs w:val="24"/>
        </w:rPr>
        <w:t xml:space="preserve">: Se conoce que los extremos de la edad materna predisponen al parto prematuro. En las adolescentes la inmadurez fisiológica y los factores socioeconómicos aumentan el riesgo de PP. La edad materna avanzada condiciona a un aumento de las tasas de PP debido a la preexistencia crónicas preexistentes y la obesidad. Un estudio retrospectivo reporto que las mujeres que eran menor a 20 años de edad, en comparación con las que tenían entre 25 y 29 años, tenían un riesgo 6,63 veces mayor de parto prematuro (OR = 6,63, IC del 95 %: 2,22, 19,82), la edad materna avanzada se asoció con un riesgo 4,47 veces mayor de parto prematuro (OR = 4,47, IC del 95%: 3,27, 6,13). </w:t>
      </w:r>
      <w:sdt>
        <w:sdtPr>
          <w:rPr>
            <w:rFonts w:ascii="Arial" w:hAnsi="Arial" w:cs="Arial"/>
            <w:sz w:val="24"/>
            <w:szCs w:val="24"/>
          </w:rPr>
          <w:id w:val="-746647372"/>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Jia18 \l 3082 </w:instrText>
          </w:r>
          <w:r w:rsidR="00300C20">
            <w:rPr>
              <w:rFonts w:ascii="Arial" w:hAnsi="Arial" w:cs="Arial"/>
              <w:sz w:val="24"/>
              <w:szCs w:val="24"/>
            </w:rPr>
            <w:fldChar w:fldCharType="separate"/>
          </w:r>
          <w:r w:rsidR="00300C20" w:rsidRPr="00300C20">
            <w:rPr>
              <w:rFonts w:ascii="Arial" w:hAnsi="Arial" w:cs="Arial"/>
              <w:noProof/>
              <w:sz w:val="24"/>
              <w:szCs w:val="24"/>
            </w:rPr>
            <w:t>(17)</w:t>
          </w:r>
          <w:r w:rsidR="00300C20">
            <w:rPr>
              <w:rFonts w:ascii="Arial" w:hAnsi="Arial" w:cs="Arial"/>
              <w:sz w:val="24"/>
              <w:szCs w:val="24"/>
            </w:rPr>
            <w:fldChar w:fldCharType="end"/>
          </w:r>
        </w:sdtContent>
      </w:sdt>
    </w:p>
    <w:p w14:paraId="6674B0E4" w14:textId="75CAF806" w:rsidR="008055C1" w:rsidRPr="00605821" w:rsidRDefault="008055C1" w:rsidP="003C123D">
      <w:pPr>
        <w:spacing w:after="0" w:line="360" w:lineRule="auto"/>
        <w:jc w:val="both"/>
        <w:rPr>
          <w:rFonts w:ascii="Arial" w:hAnsi="Arial" w:cs="Arial"/>
          <w:sz w:val="24"/>
          <w:szCs w:val="24"/>
        </w:rPr>
      </w:pPr>
      <w:r w:rsidRPr="00605821">
        <w:rPr>
          <w:rFonts w:ascii="Arial" w:hAnsi="Arial" w:cs="Arial"/>
          <w:b/>
          <w:sz w:val="24"/>
          <w:szCs w:val="24"/>
        </w:rPr>
        <w:lastRenderedPageBreak/>
        <w:t>Peso materno</w:t>
      </w:r>
      <w:r w:rsidRPr="00605821">
        <w:rPr>
          <w:rFonts w:ascii="Arial" w:hAnsi="Arial" w:cs="Arial"/>
          <w:sz w:val="24"/>
          <w:szCs w:val="24"/>
        </w:rPr>
        <w:t>: Tanto el sobrepeso y la obesidad, así como el bajo peso aumentan en riesgo de parto prematuro. En un estudio se observaron tasas de parto prematuro en mujeres con IMC bajo (OR</w:t>
      </w:r>
      <w:proofErr w:type="gramStart"/>
      <w:r w:rsidRPr="00605821">
        <w:rPr>
          <w:rFonts w:ascii="Arial" w:hAnsi="Arial" w:cs="Arial"/>
          <w:sz w:val="24"/>
          <w:szCs w:val="24"/>
        </w:rPr>
        <w:t>:1,35</w:t>
      </w:r>
      <w:proofErr w:type="gramEnd"/>
      <w:r w:rsidRPr="00605821">
        <w:rPr>
          <w:rFonts w:ascii="Arial" w:hAnsi="Arial" w:cs="Arial"/>
          <w:sz w:val="24"/>
          <w:szCs w:val="24"/>
        </w:rPr>
        <w:t xml:space="preserve">; IC 95%: 1,14,1,60) y en mujeres con sobrepeso y obesidad (OR: 1,26; IC 95%: 1.15,1,37 para IMC 25-30). Cuanto mayor sea el IMC, mayor será el riesgo, especialmente para parto prematuro extremo. </w:t>
      </w:r>
      <w:sdt>
        <w:sdtPr>
          <w:rPr>
            <w:rFonts w:ascii="Arial" w:hAnsi="Arial" w:cs="Arial"/>
            <w:sz w:val="24"/>
            <w:szCs w:val="24"/>
          </w:rPr>
          <w:id w:val="-563562496"/>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Kou \l 3082 </w:instrText>
          </w:r>
          <w:r w:rsidR="00300C20">
            <w:rPr>
              <w:rFonts w:ascii="Arial" w:hAnsi="Arial" w:cs="Arial"/>
              <w:sz w:val="24"/>
              <w:szCs w:val="24"/>
            </w:rPr>
            <w:fldChar w:fldCharType="separate"/>
          </w:r>
          <w:r w:rsidR="00300C20" w:rsidRPr="00300C20">
            <w:rPr>
              <w:rFonts w:ascii="Arial" w:hAnsi="Arial" w:cs="Arial"/>
              <w:noProof/>
              <w:sz w:val="24"/>
              <w:szCs w:val="24"/>
            </w:rPr>
            <w:t>(18)</w:t>
          </w:r>
          <w:r w:rsidR="00300C20">
            <w:rPr>
              <w:rFonts w:ascii="Arial" w:hAnsi="Arial" w:cs="Arial"/>
              <w:sz w:val="24"/>
              <w:szCs w:val="24"/>
            </w:rPr>
            <w:fldChar w:fldCharType="end"/>
          </w:r>
        </w:sdtContent>
      </w:sdt>
    </w:p>
    <w:p w14:paraId="52E5EC22" w14:textId="77777777" w:rsidR="00005D45" w:rsidRDefault="00005D45" w:rsidP="003C123D">
      <w:pPr>
        <w:spacing w:after="0" w:line="360" w:lineRule="auto"/>
        <w:jc w:val="both"/>
        <w:rPr>
          <w:rFonts w:ascii="Arial" w:hAnsi="Arial" w:cs="Arial"/>
          <w:b/>
          <w:sz w:val="24"/>
          <w:szCs w:val="24"/>
        </w:rPr>
      </w:pPr>
    </w:p>
    <w:p w14:paraId="60BF6EFE" w14:textId="504DEF30" w:rsidR="008055C1" w:rsidRPr="00605821" w:rsidRDefault="008055C1" w:rsidP="003C123D">
      <w:pPr>
        <w:spacing w:after="0" w:line="360" w:lineRule="auto"/>
        <w:jc w:val="both"/>
        <w:rPr>
          <w:rFonts w:ascii="Arial" w:hAnsi="Arial" w:cs="Arial"/>
          <w:sz w:val="24"/>
          <w:szCs w:val="24"/>
        </w:rPr>
      </w:pPr>
      <w:r w:rsidRPr="00605821">
        <w:rPr>
          <w:rFonts w:ascii="Arial" w:hAnsi="Arial" w:cs="Arial"/>
          <w:b/>
          <w:sz w:val="24"/>
          <w:szCs w:val="24"/>
        </w:rPr>
        <w:t xml:space="preserve">Periodo </w:t>
      </w:r>
      <w:proofErr w:type="spellStart"/>
      <w:r w:rsidRPr="00605821">
        <w:rPr>
          <w:rFonts w:ascii="Arial" w:hAnsi="Arial" w:cs="Arial"/>
          <w:b/>
          <w:sz w:val="24"/>
          <w:szCs w:val="24"/>
        </w:rPr>
        <w:t>intergenésico</w:t>
      </w:r>
      <w:proofErr w:type="spellEnd"/>
      <w:r w:rsidRPr="00605821">
        <w:rPr>
          <w:rFonts w:ascii="Arial" w:hAnsi="Arial" w:cs="Arial"/>
          <w:sz w:val="24"/>
          <w:szCs w:val="24"/>
        </w:rPr>
        <w:t xml:space="preserve">: La Organización Mundial de la Salud recomiendan un intervalo mínimo de dos años entre embarazo, ya que espaciar los embarazos de manera ayudaría a prevenir resultados perinatales adversos. </w:t>
      </w:r>
      <w:sdt>
        <w:sdtPr>
          <w:rPr>
            <w:rFonts w:ascii="Arial" w:hAnsi="Arial" w:cs="Arial"/>
            <w:sz w:val="24"/>
            <w:szCs w:val="24"/>
          </w:rPr>
          <w:id w:val="-528020842"/>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Jia18 \l 3082 </w:instrText>
          </w:r>
          <w:r w:rsidR="00300C20">
            <w:rPr>
              <w:rFonts w:ascii="Arial" w:hAnsi="Arial" w:cs="Arial"/>
              <w:sz w:val="24"/>
              <w:szCs w:val="24"/>
            </w:rPr>
            <w:fldChar w:fldCharType="separate"/>
          </w:r>
          <w:r w:rsidR="00300C20" w:rsidRPr="00300C20">
            <w:rPr>
              <w:rFonts w:ascii="Arial" w:hAnsi="Arial" w:cs="Arial"/>
              <w:noProof/>
              <w:sz w:val="24"/>
              <w:szCs w:val="24"/>
            </w:rPr>
            <w:t>(17)</w:t>
          </w:r>
          <w:r w:rsidR="00300C20">
            <w:rPr>
              <w:rFonts w:ascii="Arial" w:hAnsi="Arial" w:cs="Arial"/>
              <w:sz w:val="24"/>
              <w:szCs w:val="24"/>
            </w:rPr>
            <w:fldChar w:fldCharType="end"/>
          </w:r>
        </w:sdtContent>
      </w:sdt>
    </w:p>
    <w:p w14:paraId="6C3097C4" w14:textId="6327FE2C"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En un estudio </w:t>
      </w:r>
      <w:r w:rsidR="00B903AE" w:rsidRPr="00605821">
        <w:rPr>
          <w:rFonts w:ascii="Arial" w:hAnsi="Arial" w:cs="Arial"/>
          <w:sz w:val="24"/>
          <w:szCs w:val="24"/>
        </w:rPr>
        <w:t>retrospectivo</w:t>
      </w:r>
      <w:r w:rsidRPr="00605821">
        <w:rPr>
          <w:rFonts w:ascii="Arial" w:hAnsi="Arial" w:cs="Arial"/>
          <w:sz w:val="24"/>
          <w:szCs w:val="24"/>
        </w:rPr>
        <w:t xml:space="preserve">, demostró que un intervalo entre embarazo menor a 18 meses aumenta el riesgo de parto prematuro (OR: 1,35, IC del 95%: 1,02, 1,78), y bajo peso al nacer a término (OR: 2,20, IC del 95%: 1,35, 3,58). Los resultados sugieren que alrededor del 21% de los nacidos a término con bajo peso y el 41% de las muertes perinatales en la población de estudio se atribuyeron a intervalo entre embarazo menor a 18 meses. </w:t>
      </w:r>
      <w:sdt>
        <w:sdtPr>
          <w:rPr>
            <w:rFonts w:ascii="Arial" w:hAnsi="Arial" w:cs="Arial"/>
            <w:sz w:val="24"/>
            <w:szCs w:val="24"/>
          </w:rPr>
          <w:id w:val="-679115585"/>
          <w:citation/>
        </w:sdtPr>
        <w:sdtEndPr/>
        <w:sdtContent>
          <w:r w:rsidR="00300C20">
            <w:rPr>
              <w:rFonts w:ascii="Arial" w:hAnsi="Arial" w:cs="Arial"/>
              <w:sz w:val="24"/>
              <w:szCs w:val="24"/>
            </w:rPr>
            <w:fldChar w:fldCharType="begin"/>
          </w:r>
          <w:r w:rsidR="00300C20">
            <w:rPr>
              <w:rFonts w:ascii="Arial" w:hAnsi="Arial" w:cs="Arial"/>
              <w:sz w:val="24"/>
              <w:szCs w:val="24"/>
            </w:rPr>
            <w:instrText xml:space="preserve"> CITATION Jen22 \l 3082 </w:instrText>
          </w:r>
          <w:r w:rsidR="00300C20">
            <w:rPr>
              <w:rFonts w:ascii="Arial" w:hAnsi="Arial" w:cs="Arial"/>
              <w:sz w:val="24"/>
              <w:szCs w:val="24"/>
            </w:rPr>
            <w:fldChar w:fldCharType="separate"/>
          </w:r>
          <w:r w:rsidR="00300C20" w:rsidRPr="00300C20">
            <w:rPr>
              <w:rFonts w:ascii="Arial" w:hAnsi="Arial" w:cs="Arial"/>
              <w:noProof/>
              <w:sz w:val="24"/>
              <w:szCs w:val="24"/>
            </w:rPr>
            <w:t>(19)</w:t>
          </w:r>
          <w:r w:rsidR="00300C20">
            <w:rPr>
              <w:rFonts w:ascii="Arial" w:hAnsi="Arial" w:cs="Arial"/>
              <w:sz w:val="24"/>
              <w:szCs w:val="24"/>
            </w:rPr>
            <w:fldChar w:fldCharType="end"/>
          </w:r>
        </w:sdtContent>
      </w:sdt>
    </w:p>
    <w:p w14:paraId="59A0C737" w14:textId="77777777" w:rsidR="00005D45" w:rsidRDefault="00005D45" w:rsidP="003C123D">
      <w:pPr>
        <w:spacing w:after="0" w:line="360" w:lineRule="auto"/>
        <w:jc w:val="both"/>
        <w:rPr>
          <w:rFonts w:ascii="Arial" w:hAnsi="Arial" w:cs="Arial"/>
          <w:b/>
          <w:sz w:val="24"/>
          <w:szCs w:val="24"/>
        </w:rPr>
      </w:pPr>
    </w:p>
    <w:p w14:paraId="3EC67352" w14:textId="7726286A" w:rsidR="008055C1" w:rsidRPr="00605821" w:rsidRDefault="008055C1" w:rsidP="003C123D">
      <w:pPr>
        <w:spacing w:after="0" w:line="360" w:lineRule="auto"/>
        <w:jc w:val="both"/>
        <w:rPr>
          <w:rFonts w:ascii="Arial" w:hAnsi="Arial" w:cs="Arial"/>
          <w:sz w:val="24"/>
          <w:szCs w:val="24"/>
        </w:rPr>
      </w:pPr>
      <w:r w:rsidRPr="00605821">
        <w:rPr>
          <w:rFonts w:ascii="Arial" w:hAnsi="Arial" w:cs="Arial"/>
          <w:b/>
          <w:sz w:val="24"/>
          <w:szCs w:val="24"/>
        </w:rPr>
        <w:t>Hábitos:</w:t>
      </w:r>
      <w:r w:rsidRPr="00605821">
        <w:rPr>
          <w:rFonts w:ascii="Arial" w:hAnsi="Arial" w:cs="Arial"/>
          <w:sz w:val="24"/>
          <w:szCs w:val="24"/>
        </w:rPr>
        <w:t xml:space="preserve"> Fumar está relacionado con el parto prematuro por su relación con la respuesta inflamatoria sistémica y dependerá directamente del número de cigarrillos por día en varios estudios muestra un riesgo de (OR: 3,21; IC 95%: 1.42</w:t>
      </w:r>
      <w:proofErr w:type="gramStart"/>
      <w:r w:rsidRPr="00605821">
        <w:rPr>
          <w:rFonts w:ascii="Arial" w:hAnsi="Arial" w:cs="Arial"/>
          <w:sz w:val="24"/>
          <w:szCs w:val="24"/>
        </w:rPr>
        <w:t>,7.23</w:t>
      </w:r>
      <w:proofErr w:type="gramEnd"/>
      <w:r w:rsidRPr="00605821">
        <w:rPr>
          <w:rFonts w:ascii="Arial" w:hAnsi="Arial" w:cs="Arial"/>
          <w:sz w:val="24"/>
          <w:szCs w:val="24"/>
        </w:rPr>
        <w:t xml:space="preserve">). La asociación entre fumar y el parto prematuro parece ser más fuerte para el parto muy prematuro </w:t>
      </w:r>
      <w:r w:rsidRPr="00605821">
        <w:rPr>
          <w:rFonts w:ascii="Arial" w:hAnsi="Arial" w:cs="Arial"/>
          <w:color w:val="231F20"/>
          <w:sz w:val="24"/>
          <w:szCs w:val="24"/>
        </w:rPr>
        <w:t>(&lt;32</w:t>
      </w:r>
      <w:r w:rsidRPr="00605821">
        <w:rPr>
          <w:rFonts w:ascii="Arial" w:hAnsi="Arial" w:cs="Arial"/>
          <w:color w:val="231F20"/>
          <w:spacing w:val="-7"/>
          <w:sz w:val="24"/>
          <w:szCs w:val="24"/>
        </w:rPr>
        <w:t xml:space="preserve"> </w:t>
      </w:r>
      <w:r w:rsidRPr="00605821">
        <w:rPr>
          <w:rFonts w:ascii="Arial" w:hAnsi="Arial" w:cs="Arial"/>
          <w:color w:val="231F20"/>
          <w:sz w:val="24"/>
          <w:szCs w:val="24"/>
        </w:rPr>
        <w:t>semanas)</w:t>
      </w:r>
      <w:r w:rsidRPr="00605821">
        <w:rPr>
          <w:rFonts w:ascii="Arial" w:hAnsi="Arial" w:cs="Arial"/>
          <w:color w:val="231F20"/>
          <w:spacing w:val="-6"/>
          <w:sz w:val="24"/>
          <w:szCs w:val="24"/>
        </w:rPr>
        <w:t xml:space="preserve"> </w:t>
      </w:r>
      <w:r w:rsidRPr="00605821">
        <w:rPr>
          <w:rFonts w:ascii="Arial" w:hAnsi="Arial" w:cs="Arial"/>
          <w:color w:val="231F20"/>
          <w:sz w:val="24"/>
          <w:szCs w:val="24"/>
        </w:rPr>
        <w:t>que</w:t>
      </w:r>
      <w:r w:rsidRPr="00605821">
        <w:rPr>
          <w:rFonts w:ascii="Arial" w:hAnsi="Arial" w:cs="Arial"/>
          <w:color w:val="231F20"/>
          <w:spacing w:val="-6"/>
          <w:sz w:val="24"/>
          <w:szCs w:val="24"/>
        </w:rPr>
        <w:t xml:space="preserve"> </w:t>
      </w:r>
      <w:r w:rsidRPr="00605821">
        <w:rPr>
          <w:rFonts w:ascii="Arial" w:hAnsi="Arial" w:cs="Arial"/>
          <w:color w:val="231F20"/>
          <w:sz w:val="24"/>
          <w:szCs w:val="24"/>
        </w:rPr>
        <w:t>para</w:t>
      </w:r>
      <w:r w:rsidRPr="00605821">
        <w:rPr>
          <w:rFonts w:ascii="Arial" w:hAnsi="Arial" w:cs="Arial"/>
          <w:color w:val="231F20"/>
          <w:spacing w:val="-6"/>
          <w:sz w:val="24"/>
          <w:szCs w:val="24"/>
        </w:rPr>
        <w:t xml:space="preserve"> </w:t>
      </w:r>
      <w:r w:rsidRPr="00605821">
        <w:rPr>
          <w:rFonts w:ascii="Arial" w:hAnsi="Arial" w:cs="Arial"/>
          <w:color w:val="231F20"/>
          <w:sz w:val="24"/>
          <w:szCs w:val="24"/>
        </w:rPr>
        <w:t>el</w:t>
      </w:r>
      <w:r w:rsidRPr="00605821">
        <w:rPr>
          <w:rFonts w:ascii="Arial" w:hAnsi="Arial" w:cs="Arial"/>
          <w:color w:val="231F20"/>
          <w:spacing w:val="-6"/>
          <w:sz w:val="24"/>
          <w:szCs w:val="24"/>
        </w:rPr>
        <w:t xml:space="preserve"> </w:t>
      </w:r>
      <w:r w:rsidRPr="00605821">
        <w:rPr>
          <w:rFonts w:ascii="Arial" w:hAnsi="Arial" w:cs="Arial"/>
          <w:color w:val="231F20"/>
          <w:sz w:val="24"/>
          <w:szCs w:val="24"/>
        </w:rPr>
        <w:t>parto</w:t>
      </w:r>
      <w:r w:rsidRPr="00605821">
        <w:rPr>
          <w:rFonts w:ascii="Arial" w:hAnsi="Arial" w:cs="Arial"/>
          <w:color w:val="231F20"/>
          <w:spacing w:val="-7"/>
          <w:sz w:val="24"/>
          <w:szCs w:val="24"/>
        </w:rPr>
        <w:t xml:space="preserve"> </w:t>
      </w:r>
      <w:r w:rsidRPr="00605821">
        <w:rPr>
          <w:rFonts w:ascii="Arial" w:hAnsi="Arial" w:cs="Arial"/>
          <w:color w:val="231F20"/>
          <w:sz w:val="24"/>
          <w:szCs w:val="24"/>
        </w:rPr>
        <w:t>prematuro</w:t>
      </w:r>
      <w:r w:rsidRPr="00605821">
        <w:rPr>
          <w:rFonts w:ascii="Arial" w:hAnsi="Arial" w:cs="Arial"/>
          <w:color w:val="231F20"/>
          <w:spacing w:val="-72"/>
          <w:sz w:val="24"/>
          <w:szCs w:val="24"/>
        </w:rPr>
        <w:t xml:space="preserve"> </w:t>
      </w:r>
      <w:r w:rsidRPr="00605821">
        <w:rPr>
          <w:rFonts w:ascii="Arial" w:hAnsi="Arial" w:cs="Arial"/>
          <w:color w:val="231F20"/>
          <w:sz w:val="24"/>
          <w:szCs w:val="24"/>
        </w:rPr>
        <w:t>moderado</w:t>
      </w:r>
      <w:r w:rsidRPr="00605821">
        <w:rPr>
          <w:rFonts w:ascii="Arial" w:hAnsi="Arial" w:cs="Arial"/>
          <w:color w:val="231F20"/>
          <w:spacing w:val="-8"/>
          <w:sz w:val="24"/>
          <w:szCs w:val="24"/>
        </w:rPr>
        <w:t xml:space="preserve"> </w:t>
      </w:r>
      <w:r w:rsidRPr="00605821">
        <w:rPr>
          <w:rFonts w:ascii="Arial" w:hAnsi="Arial" w:cs="Arial"/>
          <w:color w:val="231F20"/>
          <w:sz w:val="24"/>
          <w:szCs w:val="24"/>
        </w:rPr>
        <w:t>(32</w:t>
      </w:r>
      <w:r w:rsidRPr="00605821">
        <w:rPr>
          <w:rFonts w:ascii="Arial" w:hAnsi="Arial" w:cs="Arial"/>
          <w:color w:val="231F20"/>
          <w:spacing w:val="-8"/>
          <w:sz w:val="24"/>
          <w:szCs w:val="24"/>
        </w:rPr>
        <w:t xml:space="preserve"> </w:t>
      </w:r>
      <w:r w:rsidRPr="00605821">
        <w:rPr>
          <w:rFonts w:ascii="Arial" w:hAnsi="Arial" w:cs="Arial"/>
          <w:color w:val="231F20"/>
          <w:sz w:val="24"/>
          <w:szCs w:val="24"/>
        </w:rPr>
        <w:t xml:space="preserve">semanas). </w:t>
      </w:r>
      <w:sdt>
        <w:sdtPr>
          <w:rPr>
            <w:rFonts w:ascii="Arial" w:hAnsi="Arial" w:cs="Arial"/>
            <w:color w:val="231F20"/>
            <w:sz w:val="24"/>
            <w:szCs w:val="24"/>
          </w:rPr>
          <w:id w:val="-726992967"/>
          <w:citation/>
        </w:sdtPr>
        <w:sdtEndPr/>
        <w:sdtContent>
          <w:r w:rsidR="00300C20">
            <w:rPr>
              <w:rFonts w:ascii="Arial" w:hAnsi="Arial" w:cs="Arial"/>
              <w:color w:val="231F20"/>
              <w:sz w:val="24"/>
              <w:szCs w:val="24"/>
            </w:rPr>
            <w:fldChar w:fldCharType="begin"/>
          </w:r>
          <w:r w:rsidR="00300C20">
            <w:rPr>
              <w:rFonts w:ascii="Arial" w:hAnsi="Arial" w:cs="Arial"/>
              <w:color w:val="231F20"/>
              <w:sz w:val="24"/>
              <w:szCs w:val="24"/>
            </w:rPr>
            <w:instrText xml:space="preserve"> CITATION Kou \l 3082 </w:instrText>
          </w:r>
          <w:r w:rsidR="00300C20">
            <w:rPr>
              <w:rFonts w:ascii="Arial" w:hAnsi="Arial" w:cs="Arial"/>
              <w:color w:val="231F20"/>
              <w:sz w:val="24"/>
              <w:szCs w:val="24"/>
            </w:rPr>
            <w:fldChar w:fldCharType="separate"/>
          </w:r>
          <w:r w:rsidR="00300C20" w:rsidRPr="00300C20">
            <w:rPr>
              <w:rFonts w:ascii="Arial" w:hAnsi="Arial" w:cs="Arial"/>
              <w:noProof/>
              <w:color w:val="231F20"/>
              <w:sz w:val="24"/>
              <w:szCs w:val="24"/>
            </w:rPr>
            <w:t>(18)</w:t>
          </w:r>
          <w:r w:rsidR="00300C20">
            <w:rPr>
              <w:rFonts w:ascii="Arial" w:hAnsi="Arial" w:cs="Arial"/>
              <w:color w:val="231F20"/>
              <w:sz w:val="24"/>
              <w:szCs w:val="24"/>
            </w:rPr>
            <w:fldChar w:fldCharType="end"/>
          </w:r>
        </w:sdtContent>
      </w:sdt>
    </w:p>
    <w:p w14:paraId="08077448" w14:textId="77777777" w:rsidR="00005D45" w:rsidRDefault="00005D45" w:rsidP="003C123D">
      <w:pPr>
        <w:pStyle w:val="Textoindependiente"/>
        <w:spacing w:line="360" w:lineRule="auto"/>
        <w:ind w:right="124"/>
        <w:rPr>
          <w:rFonts w:ascii="Arial" w:hAnsi="Arial" w:cs="Arial"/>
          <w:b/>
          <w:color w:val="231F20"/>
        </w:rPr>
      </w:pPr>
    </w:p>
    <w:p w14:paraId="48441341" w14:textId="0F3FE3F8" w:rsidR="008055C1" w:rsidRPr="00605821" w:rsidRDefault="008055C1" w:rsidP="003C123D">
      <w:pPr>
        <w:pStyle w:val="Textoindependiente"/>
        <w:spacing w:line="360" w:lineRule="auto"/>
        <w:ind w:right="124"/>
        <w:rPr>
          <w:rFonts w:ascii="Arial" w:hAnsi="Arial" w:cs="Arial"/>
          <w:color w:val="231F20"/>
          <w:w w:val="105"/>
        </w:rPr>
      </w:pPr>
      <w:r w:rsidRPr="00605821">
        <w:rPr>
          <w:rFonts w:ascii="Arial" w:hAnsi="Arial" w:cs="Arial"/>
          <w:b/>
          <w:color w:val="231F20"/>
        </w:rPr>
        <w:t xml:space="preserve">Antecedente de parto pretérmino: </w:t>
      </w:r>
      <w:r w:rsidRPr="00605821">
        <w:rPr>
          <w:rFonts w:ascii="Arial" w:hAnsi="Arial" w:cs="Arial"/>
          <w:color w:val="231F20"/>
        </w:rPr>
        <w:t>Es un</w:t>
      </w:r>
      <w:r w:rsidRPr="00605821">
        <w:rPr>
          <w:rFonts w:ascii="Arial" w:hAnsi="Arial" w:cs="Arial"/>
          <w:color w:val="231F20"/>
          <w:spacing w:val="1"/>
        </w:rPr>
        <w:t xml:space="preserve"> </w:t>
      </w:r>
      <w:r w:rsidRPr="00605821">
        <w:rPr>
          <w:rFonts w:ascii="Arial" w:hAnsi="Arial" w:cs="Arial"/>
          <w:color w:val="231F20"/>
        </w:rPr>
        <w:t>factor importante para un parto prematuro</w:t>
      </w:r>
      <w:r w:rsidRPr="00605821">
        <w:rPr>
          <w:rFonts w:ascii="Arial" w:hAnsi="Arial" w:cs="Arial"/>
          <w:color w:val="231F20"/>
          <w:spacing w:val="1"/>
        </w:rPr>
        <w:t xml:space="preserve"> </w:t>
      </w:r>
      <w:r w:rsidRPr="00605821">
        <w:rPr>
          <w:rFonts w:ascii="Arial" w:hAnsi="Arial" w:cs="Arial"/>
          <w:color w:val="231F20"/>
        </w:rPr>
        <w:t>recurrente presentando un riesgo de recurrencia</w:t>
      </w:r>
      <w:r w:rsidRPr="00605821">
        <w:rPr>
          <w:rFonts w:ascii="Arial" w:hAnsi="Arial" w:cs="Arial"/>
          <w:color w:val="231F20"/>
          <w:spacing w:val="33"/>
        </w:rPr>
        <w:t xml:space="preserve"> </w:t>
      </w:r>
      <w:r w:rsidRPr="00605821">
        <w:rPr>
          <w:rFonts w:ascii="Arial" w:hAnsi="Arial" w:cs="Arial"/>
          <w:color w:val="231F20"/>
        </w:rPr>
        <w:t>del</w:t>
      </w:r>
      <w:r w:rsidRPr="00605821">
        <w:rPr>
          <w:rFonts w:ascii="Arial" w:hAnsi="Arial" w:cs="Arial"/>
          <w:color w:val="231F20"/>
          <w:spacing w:val="34"/>
        </w:rPr>
        <w:t xml:space="preserve"> </w:t>
      </w:r>
      <w:r w:rsidRPr="00605821">
        <w:rPr>
          <w:rFonts w:ascii="Arial" w:hAnsi="Arial" w:cs="Arial"/>
          <w:color w:val="231F20"/>
        </w:rPr>
        <w:t>15</w:t>
      </w:r>
      <w:r w:rsidRPr="00605821">
        <w:rPr>
          <w:rFonts w:ascii="Arial" w:hAnsi="Arial" w:cs="Arial"/>
          <w:color w:val="231F20"/>
          <w:spacing w:val="34"/>
        </w:rPr>
        <w:t xml:space="preserve"> </w:t>
      </w:r>
      <w:r w:rsidRPr="00605821">
        <w:rPr>
          <w:rFonts w:ascii="Arial" w:hAnsi="Arial" w:cs="Arial"/>
          <w:color w:val="231F20"/>
        </w:rPr>
        <w:t>al</w:t>
      </w:r>
      <w:r w:rsidRPr="00605821">
        <w:rPr>
          <w:rFonts w:ascii="Arial" w:hAnsi="Arial" w:cs="Arial"/>
          <w:color w:val="231F20"/>
          <w:spacing w:val="34"/>
        </w:rPr>
        <w:t xml:space="preserve"> </w:t>
      </w:r>
      <w:r w:rsidRPr="00605821">
        <w:rPr>
          <w:rFonts w:ascii="Arial" w:hAnsi="Arial" w:cs="Arial"/>
          <w:color w:val="231F20"/>
        </w:rPr>
        <w:t>50</w:t>
      </w:r>
      <w:r w:rsidRPr="00605821">
        <w:rPr>
          <w:rFonts w:ascii="Arial" w:hAnsi="Arial" w:cs="Arial"/>
          <w:color w:val="231F20"/>
          <w:spacing w:val="34"/>
        </w:rPr>
        <w:t xml:space="preserve"> </w:t>
      </w:r>
      <w:r w:rsidRPr="00605821">
        <w:rPr>
          <w:rFonts w:ascii="Arial" w:hAnsi="Arial" w:cs="Arial"/>
          <w:color w:val="231F20"/>
        </w:rPr>
        <w:t>%</w:t>
      </w:r>
      <w:r w:rsidRPr="00605821">
        <w:rPr>
          <w:rFonts w:ascii="Arial" w:hAnsi="Arial" w:cs="Arial"/>
          <w:color w:val="231F20"/>
          <w:spacing w:val="34"/>
        </w:rPr>
        <w:t xml:space="preserve"> </w:t>
      </w:r>
      <w:r w:rsidRPr="00605821">
        <w:rPr>
          <w:rFonts w:ascii="Arial" w:hAnsi="Arial" w:cs="Arial"/>
          <w:color w:val="231F20"/>
        </w:rPr>
        <w:t>según</w:t>
      </w:r>
      <w:r w:rsidRPr="00605821">
        <w:rPr>
          <w:rFonts w:ascii="Arial" w:hAnsi="Arial" w:cs="Arial"/>
          <w:color w:val="231F20"/>
          <w:spacing w:val="34"/>
        </w:rPr>
        <w:t xml:space="preserve"> </w:t>
      </w:r>
      <w:r w:rsidRPr="00605821">
        <w:rPr>
          <w:rFonts w:ascii="Arial" w:hAnsi="Arial" w:cs="Arial"/>
          <w:color w:val="231F20"/>
        </w:rPr>
        <w:t>la</w:t>
      </w:r>
      <w:r w:rsidRPr="00605821">
        <w:rPr>
          <w:rFonts w:ascii="Arial" w:hAnsi="Arial" w:cs="Arial"/>
          <w:color w:val="231F20"/>
          <w:spacing w:val="34"/>
        </w:rPr>
        <w:t xml:space="preserve"> </w:t>
      </w:r>
      <w:r w:rsidRPr="00605821">
        <w:rPr>
          <w:rFonts w:ascii="Arial" w:hAnsi="Arial" w:cs="Arial"/>
          <w:color w:val="231F20"/>
        </w:rPr>
        <w:t>gestación</w:t>
      </w:r>
      <w:r w:rsidRPr="00605821">
        <w:rPr>
          <w:rFonts w:ascii="Arial" w:hAnsi="Arial" w:cs="Arial"/>
          <w:color w:val="231F20"/>
          <w:spacing w:val="-73"/>
        </w:rPr>
        <w:t xml:space="preserve"> </w:t>
      </w:r>
      <w:r w:rsidRPr="00605821">
        <w:rPr>
          <w:rFonts w:ascii="Arial" w:hAnsi="Arial" w:cs="Arial"/>
          <w:color w:val="231F20"/>
        </w:rPr>
        <w:t>en el parto anterior y orden de nacimiento.</w:t>
      </w:r>
      <w:r w:rsidRPr="00605821">
        <w:rPr>
          <w:rFonts w:ascii="Arial" w:hAnsi="Arial" w:cs="Arial"/>
          <w:color w:val="231F20"/>
          <w:spacing w:val="1"/>
        </w:rPr>
        <w:t xml:space="preserve"> </w:t>
      </w:r>
      <w:r w:rsidRPr="00605821">
        <w:rPr>
          <w:rFonts w:ascii="Arial" w:hAnsi="Arial" w:cs="Arial"/>
          <w:color w:val="231F20"/>
        </w:rPr>
        <w:t>El riesgo es directamente proporcional. El</w:t>
      </w:r>
      <w:r w:rsidRPr="00605821">
        <w:rPr>
          <w:rFonts w:ascii="Arial" w:hAnsi="Arial" w:cs="Arial"/>
          <w:color w:val="231F20"/>
          <w:spacing w:val="1"/>
        </w:rPr>
        <w:t xml:space="preserve"> </w:t>
      </w:r>
      <w:r w:rsidRPr="00605821">
        <w:rPr>
          <w:rFonts w:ascii="Arial" w:hAnsi="Arial" w:cs="Arial"/>
          <w:color w:val="231F20"/>
        </w:rPr>
        <w:t>antecedente de embarazo gemelar prematuro tiene un OR de recurrencia del 57,0 %</w:t>
      </w:r>
      <w:r w:rsidRPr="00605821">
        <w:rPr>
          <w:rFonts w:ascii="Arial" w:hAnsi="Arial" w:cs="Arial"/>
          <w:color w:val="231F20"/>
          <w:spacing w:val="1"/>
        </w:rPr>
        <w:t xml:space="preserve"> </w:t>
      </w:r>
      <w:r w:rsidRPr="00605821">
        <w:rPr>
          <w:rFonts w:ascii="Arial" w:hAnsi="Arial" w:cs="Arial"/>
          <w:color w:val="231F20"/>
        </w:rPr>
        <w:t>(IC</w:t>
      </w:r>
      <w:r w:rsidRPr="00605821">
        <w:rPr>
          <w:rFonts w:ascii="Arial" w:hAnsi="Arial" w:cs="Arial"/>
          <w:color w:val="231F20"/>
          <w:spacing w:val="-19"/>
        </w:rPr>
        <w:t xml:space="preserve"> </w:t>
      </w:r>
      <w:r w:rsidRPr="00605821">
        <w:rPr>
          <w:rFonts w:ascii="Arial" w:hAnsi="Arial" w:cs="Arial"/>
          <w:color w:val="231F20"/>
        </w:rPr>
        <w:t>95</w:t>
      </w:r>
      <w:r w:rsidRPr="00605821">
        <w:rPr>
          <w:rFonts w:ascii="Arial" w:hAnsi="Arial" w:cs="Arial"/>
          <w:color w:val="231F20"/>
          <w:spacing w:val="-19"/>
        </w:rPr>
        <w:t xml:space="preserve"> </w:t>
      </w:r>
      <w:r w:rsidRPr="00605821">
        <w:rPr>
          <w:rFonts w:ascii="Arial" w:hAnsi="Arial" w:cs="Arial"/>
          <w:color w:val="231F20"/>
        </w:rPr>
        <w:t>%</w:t>
      </w:r>
      <w:r w:rsidRPr="00605821">
        <w:rPr>
          <w:rFonts w:ascii="Arial" w:hAnsi="Arial" w:cs="Arial"/>
          <w:color w:val="231F20"/>
          <w:spacing w:val="-18"/>
        </w:rPr>
        <w:t xml:space="preserve"> </w:t>
      </w:r>
      <w:r w:rsidRPr="00605821">
        <w:rPr>
          <w:rFonts w:ascii="Arial" w:hAnsi="Arial" w:cs="Arial"/>
          <w:color w:val="231F20"/>
        </w:rPr>
        <w:t>51,9–61,9</w:t>
      </w:r>
      <w:r w:rsidRPr="00605821">
        <w:rPr>
          <w:rFonts w:ascii="Arial" w:hAnsi="Arial" w:cs="Arial"/>
          <w:color w:val="231F20"/>
          <w:spacing w:val="-19"/>
        </w:rPr>
        <w:t xml:space="preserve"> </w:t>
      </w:r>
      <w:r w:rsidRPr="00605821">
        <w:rPr>
          <w:rFonts w:ascii="Arial" w:hAnsi="Arial" w:cs="Arial"/>
          <w:color w:val="231F20"/>
        </w:rPr>
        <w:t>%)</w:t>
      </w:r>
      <w:r w:rsidRPr="00605821">
        <w:rPr>
          <w:rFonts w:ascii="Arial" w:hAnsi="Arial" w:cs="Arial"/>
          <w:color w:val="231F20"/>
          <w:spacing w:val="-19"/>
        </w:rPr>
        <w:t xml:space="preserve"> </w:t>
      </w:r>
      <w:r w:rsidRPr="00605821">
        <w:rPr>
          <w:rFonts w:ascii="Arial" w:hAnsi="Arial" w:cs="Arial"/>
          <w:color w:val="231F20"/>
        </w:rPr>
        <w:t>frente</w:t>
      </w:r>
      <w:r w:rsidRPr="00605821">
        <w:rPr>
          <w:rFonts w:ascii="Arial" w:hAnsi="Arial" w:cs="Arial"/>
          <w:color w:val="231F20"/>
          <w:spacing w:val="-18"/>
        </w:rPr>
        <w:t xml:space="preserve"> </w:t>
      </w:r>
      <w:r w:rsidRPr="00605821">
        <w:rPr>
          <w:rFonts w:ascii="Arial" w:hAnsi="Arial" w:cs="Arial"/>
          <w:color w:val="231F20"/>
        </w:rPr>
        <w:t>al</w:t>
      </w:r>
      <w:r w:rsidRPr="00605821">
        <w:rPr>
          <w:rFonts w:ascii="Arial" w:hAnsi="Arial" w:cs="Arial"/>
          <w:color w:val="231F20"/>
          <w:spacing w:val="-19"/>
        </w:rPr>
        <w:t xml:space="preserve"> </w:t>
      </w:r>
      <w:r w:rsidRPr="00605821">
        <w:rPr>
          <w:rFonts w:ascii="Arial" w:hAnsi="Arial" w:cs="Arial"/>
          <w:color w:val="231F20"/>
        </w:rPr>
        <w:t>25</w:t>
      </w:r>
      <w:r w:rsidRPr="00605821">
        <w:rPr>
          <w:rFonts w:ascii="Arial" w:hAnsi="Arial" w:cs="Arial"/>
          <w:color w:val="231F20"/>
          <w:spacing w:val="-18"/>
        </w:rPr>
        <w:t xml:space="preserve"> </w:t>
      </w:r>
      <w:r w:rsidRPr="00605821">
        <w:rPr>
          <w:rFonts w:ascii="Arial" w:hAnsi="Arial" w:cs="Arial"/>
          <w:color w:val="231F20"/>
        </w:rPr>
        <w:t>%</w:t>
      </w:r>
      <w:r w:rsidRPr="00605821">
        <w:rPr>
          <w:rFonts w:ascii="Arial" w:hAnsi="Arial" w:cs="Arial"/>
          <w:color w:val="231F20"/>
          <w:spacing w:val="-19"/>
        </w:rPr>
        <w:t xml:space="preserve"> </w:t>
      </w:r>
      <w:r w:rsidRPr="00605821">
        <w:rPr>
          <w:rFonts w:ascii="Arial" w:hAnsi="Arial" w:cs="Arial"/>
          <w:color w:val="231F20"/>
        </w:rPr>
        <w:t>(IC</w:t>
      </w:r>
      <w:r w:rsidRPr="00605821">
        <w:rPr>
          <w:rFonts w:ascii="Arial" w:hAnsi="Arial" w:cs="Arial"/>
          <w:color w:val="231F20"/>
          <w:spacing w:val="-19"/>
        </w:rPr>
        <w:t xml:space="preserve"> </w:t>
      </w:r>
      <w:r w:rsidRPr="00605821">
        <w:rPr>
          <w:rFonts w:ascii="Arial" w:hAnsi="Arial" w:cs="Arial"/>
          <w:color w:val="231F20"/>
        </w:rPr>
        <w:t>95</w:t>
      </w:r>
      <w:r w:rsidRPr="00605821">
        <w:rPr>
          <w:rFonts w:ascii="Arial" w:hAnsi="Arial" w:cs="Arial"/>
          <w:color w:val="231F20"/>
          <w:w w:val="105"/>
        </w:rPr>
        <w:t>%</w:t>
      </w:r>
      <w:r w:rsidRPr="00605821">
        <w:rPr>
          <w:rFonts w:ascii="Arial" w:hAnsi="Arial" w:cs="Arial"/>
          <w:color w:val="231F20"/>
          <w:spacing w:val="-9"/>
          <w:w w:val="105"/>
        </w:rPr>
        <w:t xml:space="preserve"> </w:t>
      </w:r>
      <w:r w:rsidRPr="00605821">
        <w:rPr>
          <w:rFonts w:ascii="Arial" w:hAnsi="Arial" w:cs="Arial"/>
          <w:color w:val="231F20"/>
          <w:w w:val="105"/>
        </w:rPr>
        <w:t>24,3–26,5</w:t>
      </w:r>
      <w:r w:rsidRPr="00605821">
        <w:rPr>
          <w:rFonts w:ascii="Arial" w:hAnsi="Arial" w:cs="Arial"/>
          <w:color w:val="231F20"/>
          <w:spacing w:val="-9"/>
          <w:w w:val="105"/>
        </w:rPr>
        <w:t xml:space="preserve"> </w:t>
      </w:r>
      <w:r w:rsidRPr="00605821">
        <w:rPr>
          <w:rFonts w:ascii="Arial" w:hAnsi="Arial" w:cs="Arial"/>
          <w:color w:val="231F20"/>
          <w:w w:val="105"/>
        </w:rPr>
        <w:t>%)</w:t>
      </w:r>
      <w:r w:rsidRPr="00605821">
        <w:rPr>
          <w:rFonts w:ascii="Arial" w:hAnsi="Arial" w:cs="Arial"/>
          <w:color w:val="231F20"/>
          <w:spacing w:val="-8"/>
          <w:w w:val="105"/>
        </w:rPr>
        <w:t xml:space="preserve"> </w:t>
      </w:r>
      <w:r w:rsidRPr="00605821">
        <w:rPr>
          <w:rFonts w:ascii="Arial" w:hAnsi="Arial" w:cs="Arial"/>
          <w:color w:val="231F20"/>
          <w:w w:val="105"/>
        </w:rPr>
        <w:t>después</w:t>
      </w:r>
      <w:r w:rsidRPr="00605821">
        <w:rPr>
          <w:rFonts w:ascii="Arial" w:hAnsi="Arial" w:cs="Arial"/>
          <w:color w:val="231F20"/>
          <w:spacing w:val="-9"/>
          <w:w w:val="105"/>
        </w:rPr>
        <w:t xml:space="preserve"> </w:t>
      </w:r>
      <w:r w:rsidRPr="00605821">
        <w:rPr>
          <w:rFonts w:ascii="Arial" w:hAnsi="Arial" w:cs="Arial"/>
          <w:color w:val="231F20"/>
          <w:w w:val="105"/>
        </w:rPr>
        <w:t>de</w:t>
      </w:r>
      <w:r w:rsidRPr="00605821">
        <w:rPr>
          <w:rFonts w:ascii="Arial" w:hAnsi="Arial" w:cs="Arial"/>
          <w:color w:val="231F20"/>
          <w:spacing w:val="-9"/>
          <w:w w:val="105"/>
        </w:rPr>
        <w:t xml:space="preserve"> </w:t>
      </w:r>
      <w:r w:rsidRPr="00605821">
        <w:rPr>
          <w:rFonts w:ascii="Arial" w:hAnsi="Arial" w:cs="Arial"/>
          <w:color w:val="231F20"/>
          <w:w w:val="105"/>
        </w:rPr>
        <w:t>un</w:t>
      </w:r>
      <w:r w:rsidRPr="00605821">
        <w:rPr>
          <w:rFonts w:ascii="Arial" w:hAnsi="Arial" w:cs="Arial"/>
          <w:color w:val="231F20"/>
          <w:spacing w:val="-8"/>
          <w:w w:val="105"/>
        </w:rPr>
        <w:t xml:space="preserve"> </w:t>
      </w:r>
      <w:r w:rsidRPr="00605821">
        <w:rPr>
          <w:rFonts w:ascii="Arial" w:hAnsi="Arial" w:cs="Arial"/>
          <w:color w:val="231F20"/>
          <w:w w:val="105"/>
        </w:rPr>
        <w:t>embarazo</w:t>
      </w:r>
      <w:r w:rsidRPr="00605821">
        <w:rPr>
          <w:rFonts w:ascii="Arial" w:hAnsi="Arial" w:cs="Arial"/>
          <w:color w:val="231F20"/>
          <w:spacing w:val="-77"/>
          <w:w w:val="105"/>
        </w:rPr>
        <w:t xml:space="preserve"> </w:t>
      </w:r>
      <w:r w:rsidRPr="00605821">
        <w:rPr>
          <w:rFonts w:ascii="Arial" w:hAnsi="Arial" w:cs="Arial"/>
          <w:color w:val="231F20"/>
        </w:rPr>
        <w:t>único</w:t>
      </w:r>
      <w:r w:rsidRPr="00605821">
        <w:rPr>
          <w:rFonts w:ascii="Arial" w:hAnsi="Arial" w:cs="Arial"/>
          <w:color w:val="231F20"/>
          <w:spacing w:val="-18"/>
        </w:rPr>
        <w:t xml:space="preserve"> </w:t>
      </w:r>
      <w:r w:rsidRPr="00605821">
        <w:rPr>
          <w:rFonts w:ascii="Arial" w:hAnsi="Arial" w:cs="Arial"/>
          <w:color w:val="231F20"/>
        </w:rPr>
        <w:t>a</w:t>
      </w:r>
      <w:r w:rsidRPr="00605821">
        <w:rPr>
          <w:rFonts w:ascii="Arial" w:hAnsi="Arial" w:cs="Arial"/>
          <w:color w:val="231F20"/>
          <w:spacing w:val="-17"/>
        </w:rPr>
        <w:t xml:space="preserve"> </w:t>
      </w:r>
      <w:r w:rsidRPr="00605821">
        <w:rPr>
          <w:rFonts w:ascii="Arial" w:hAnsi="Arial" w:cs="Arial"/>
          <w:color w:val="231F20"/>
        </w:rPr>
        <w:t>término</w:t>
      </w:r>
      <w:r w:rsidRPr="00605821">
        <w:rPr>
          <w:rFonts w:ascii="Arial" w:hAnsi="Arial" w:cs="Arial"/>
          <w:color w:val="231F20"/>
          <w:spacing w:val="-18"/>
        </w:rPr>
        <w:t xml:space="preserve"> </w:t>
      </w:r>
      <w:r w:rsidRPr="00605821">
        <w:rPr>
          <w:rFonts w:ascii="Arial" w:hAnsi="Arial" w:cs="Arial"/>
          <w:color w:val="231F20"/>
        </w:rPr>
        <w:t>anterior.</w:t>
      </w:r>
      <w:r w:rsidRPr="00605821">
        <w:rPr>
          <w:rFonts w:ascii="Arial" w:hAnsi="Arial" w:cs="Arial"/>
          <w:color w:val="231F20"/>
          <w:spacing w:val="-17"/>
        </w:rPr>
        <w:t xml:space="preserve"> </w:t>
      </w:r>
      <w:r w:rsidRPr="00605821">
        <w:rPr>
          <w:rFonts w:ascii="Arial" w:hAnsi="Arial" w:cs="Arial"/>
          <w:color w:val="231F20"/>
        </w:rPr>
        <w:t>El</w:t>
      </w:r>
      <w:r w:rsidRPr="00605821">
        <w:rPr>
          <w:rFonts w:ascii="Arial" w:hAnsi="Arial" w:cs="Arial"/>
          <w:color w:val="231F20"/>
          <w:spacing w:val="-18"/>
        </w:rPr>
        <w:t xml:space="preserve"> </w:t>
      </w:r>
      <w:r w:rsidRPr="00605821">
        <w:rPr>
          <w:rFonts w:ascii="Arial" w:hAnsi="Arial" w:cs="Arial"/>
          <w:color w:val="231F20"/>
        </w:rPr>
        <w:t>PP</w:t>
      </w:r>
      <w:r w:rsidRPr="00605821">
        <w:rPr>
          <w:rFonts w:ascii="Arial" w:hAnsi="Arial" w:cs="Arial"/>
          <w:color w:val="231F20"/>
          <w:spacing w:val="-17"/>
        </w:rPr>
        <w:t xml:space="preserve"> </w:t>
      </w:r>
      <w:r w:rsidRPr="00605821">
        <w:rPr>
          <w:rFonts w:ascii="Arial" w:hAnsi="Arial" w:cs="Arial"/>
          <w:color w:val="231F20"/>
        </w:rPr>
        <w:t>único</w:t>
      </w:r>
      <w:r w:rsidRPr="00605821">
        <w:rPr>
          <w:rFonts w:ascii="Arial" w:hAnsi="Arial" w:cs="Arial"/>
          <w:color w:val="231F20"/>
          <w:spacing w:val="-18"/>
        </w:rPr>
        <w:t xml:space="preserve"> </w:t>
      </w:r>
      <w:r w:rsidRPr="00605821">
        <w:rPr>
          <w:rFonts w:ascii="Arial" w:hAnsi="Arial" w:cs="Arial"/>
          <w:color w:val="231F20"/>
        </w:rPr>
        <w:t>tiene</w:t>
      </w:r>
      <w:r w:rsidRPr="00605821">
        <w:rPr>
          <w:rFonts w:ascii="Arial" w:hAnsi="Arial" w:cs="Arial"/>
          <w:color w:val="231F20"/>
          <w:spacing w:val="-17"/>
        </w:rPr>
        <w:t xml:space="preserve"> </w:t>
      </w:r>
      <w:r w:rsidRPr="00605821">
        <w:rPr>
          <w:rFonts w:ascii="Arial" w:hAnsi="Arial" w:cs="Arial"/>
          <w:color w:val="231F20"/>
        </w:rPr>
        <w:t>un</w:t>
      </w:r>
      <w:r w:rsidRPr="00605821">
        <w:rPr>
          <w:rFonts w:ascii="Arial" w:hAnsi="Arial" w:cs="Arial"/>
          <w:color w:val="231F20"/>
          <w:spacing w:val="-73"/>
        </w:rPr>
        <w:t xml:space="preserve"> </w:t>
      </w:r>
      <w:r w:rsidRPr="00605821">
        <w:rPr>
          <w:rFonts w:ascii="Arial" w:hAnsi="Arial" w:cs="Arial"/>
          <w:color w:val="231F20"/>
          <w:w w:val="105"/>
        </w:rPr>
        <w:t>OR</w:t>
      </w:r>
      <w:r w:rsidRPr="00605821">
        <w:rPr>
          <w:rFonts w:ascii="Arial" w:hAnsi="Arial" w:cs="Arial"/>
          <w:color w:val="231F20"/>
          <w:spacing w:val="-9"/>
          <w:w w:val="105"/>
        </w:rPr>
        <w:t xml:space="preserve"> </w:t>
      </w:r>
      <w:r w:rsidRPr="00605821">
        <w:rPr>
          <w:rFonts w:ascii="Arial" w:hAnsi="Arial" w:cs="Arial"/>
          <w:color w:val="231F20"/>
          <w:w w:val="105"/>
        </w:rPr>
        <w:t>de</w:t>
      </w:r>
      <w:r w:rsidRPr="00605821">
        <w:rPr>
          <w:rFonts w:ascii="Arial" w:hAnsi="Arial" w:cs="Arial"/>
          <w:color w:val="231F20"/>
          <w:spacing w:val="-9"/>
          <w:w w:val="105"/>
        </w:rPr>
        <w:t xml:space="preserve"> </w:t>
      </w:r>
      <w:r w:rsidRPr="00605821">
        <w:rPr>
          <w:rFonts w:ascii="Arial" w:hAnsi="Arial" w:cs="Arial"/>
          <w:color w:val="231F20"/>
          <w:w w:val="105"/>
        </w:rPr>
        <w:t>recurrencia</w:t>
      </w:r>
      <w:r w:rsidRPr="00605821">
        <w:rPr>
          <w:rFonts w:ascii="Arial" w:hAnsi="Arial" w:cs="Arial"/>
          <w:color w:val="231F20"/>
          <w:spacing w:val="-9"/>
          <w:w w:val="105"/>
        </w:rPr>
        <w:t xml:space="preserve"> </w:t>
      </w:r>
      <w:r w:rsidRPr="00605821">
        <w:rPr>
          <w:rFonts w:ascii="Arial" w:hAnsi="Arial" w:cs="Arial"/>
          <w:color w:val="231F20"/>
          <w:w w:val="105"/>
        </w:rPr>
        <w:t>del</w:t>
      </w:r>
      <w:r w:rsidRPr="00605821">
        <w:rPr>
          <w:rFonts w:ascii="Arial" w:hAnsi="Arial" w:cs="Arial"/>
          <w:color w:val="231F20"/>
          <w:spacing w:val="-9"/>
          <w:w w:val="105"/>
        </w:rPr>
        <w:t xml:space="preserve"> </w:t>
      </w:r>
      <w:r w:rsidRPr="00605821">
        <w:rPr>
          <w:rFonts w:ascii="Arial" w:hAnsi="Arial" w:cs="Arial"/>
          <w:color w:val="231F20"/>
          <w:w w:val="105"/>
        </w:rPr>
        <w:t>10</w:t>
      </w:r>
      <w:r w:rsidRPr="00605821">
        <w:rPr>
          <w:rFonts w:ascii="Arial" w:hAnsi="Arial" w:cs="Arial"/>
          <w:color w:val="231F20"/>
          <w:spacing w:val="-9"/>
          <w:w w:val="105"/>
        </w:rPr>
        <w:t xml:space="preserve"> </w:t>
      </w:r>
      <w:r w:rsidRPr="00605821">
        <w:rPr>
          <w:rFonts w:ascii="Arial" w:hAnsi="Arial" w:cs="Arial"/>
          <w:color w:val="231F20"/>
          <w:w w:val="105"/>
        </w:rPr>
        <w:t>%</w:t>
      </w:r>
      <w:r w:rsidRPr="00605821">
        <w:rPr>
          <w:rFonts w:ascii="Arial" w:hAnsi="Arial" w:cs="Arial"/>
          <w:color w:val="231F20"/>
          <w:spacing w:val="-9"/>
          <w:w w:val="105"/>
        </w:rPr>
        <w:t xml:space="preserve"> </w:t>
      </w:r>
      <w:r w:rsidRPr="00605821">
        <w:rPr>
          <w:rFonts w:ascii="Arial" w:hAnsi="Arial" w:cs="Arial"/>
          <w:color w:val="231F20"/>
          <w:w w:val="105"/>
        </w:rPr>
        <w:t>(IC</w:t>
      </w:r>
      <w:r w:rsidRPr="00605821">
        <w:rPr>
          <w:rFonts w:ascii="Arial" w:hAnsi="Arial" w:cs="Arial"/>
          <w:color w:val="231F20"/>
          <w:spacing w:val="-9"/>
          <w:w w:val="105"/>
        </w:rPr>
        <w:t xml:space="preserve"> </w:t>
      </w:r>
      <w:r w:rsidRPr="00605821">
        <w:rPr>
          <w:rFonts w:ascii="Arial" w:hAnsi="Arial" w:cs="Arial"/>
          <w:color w:val="231F20"/>
          <w:w w:val="105"/>
        </w:rPr>
        <w:t>95</w:t>
      </w:r>
      <w:r w:rsidRPr="00605821">
        <w:rPr>
          <w:rFonts w:ascii="Arial" w:hAnsi="Arial" w:cs="Arial"/>
          <w:color w:val="231F20"/>
          <w:spacing w:val="-9"/>
          <w:w w:val="105"/>
        </w:rPr>
        <w:t xml:space="preserve"> </w:t>
      </w:r>
      <w:r w:rsidRPr="00605821">
        <w:rPr>
          <w:rFonts w:ascii="Arial" w:hAnsi="Arial" w:cs="Arial"/>
          <w:color w:val="231F20"/>
          <w:w w:val="105"/>
        </w:rPr>
        <w:t>%</w:t>
      </w:r>
      <w:r w:rsidRPr="00605821">
        <w:rPr>
          <w:rFonts w:ascii="Arial" w:hAnsi="Arial" w:cs="Arial"/>
          <w:color w:val="231F20"/>
          <w:spacing w:val="-8"/>
          <w:w w:val="105"/>
        </w:rPr>
        <w:t xml:space="preserve"> </w:t>
      </w:r>
      <w:r w:rsidRPr="00605821">
        <w:rPr>
          <w:rFonts w:ascii="Arial" w:hAnsi="Arial" w:cs="Arial"/>
          <w:color w:val="231F20"/>
          <w:w w:val="105"/>
        </w:rPr>
        <w:t>8,2–</w:t>
      </w:r>
      <w:r w:rsidRPr="00605821">
        <w:rPr>
          <w:rFonts w:ascii="Arial" w:hAnsi="Arial" w:cs="Arial"/>
          <w:color w:val="231F20"/>
          <w:spacing w:val="-77"/>
          <w:w w:val="105"/>
        </w:rPr>
        <w:t xml:space="preserve"> </w:t>
      </w:r>
      <w:r w:rsidRPr="00605821">
        <w:rPr>
          <w:rFonts w:ascii="Arial" w:hAnsi="Arial" w:cs="Arial"/>
          <w:color w:val="231F20"/>
          <w:spacing w:val="-1"/>
          <w:w w:val="105"/>
        </w:rPr>
        <w:t>12,3</w:t>
      </w:r>
      <w:r w:rsidRPr="00605821">
        <w:rPr>
          <w:rFonts w:ascii="Arial" w:hAnsi="Arial" w:cs="Arial"/>
          <w:color w:val="231F20"/>
          <w:spacing w:val="-13"/>
          <w:w w:val="105"/>
        </w:rPr>
        <w:t xml:space="preserve"> </w:t>
      </w:r>
      <w:r w:rsidRPr="00605821">
        <w:rPr>
          <w:rFonts w:ascii="Arial" w:hAnsi="Arial" w:cs="Arial"/>
          <w:color w:val="231F20"/>
          <w:w w:val="105"/>
        </w:rPr>
        <w:t>%)</w:t>
      </w:r>
      <w:r w:rsidRPr="00605821">
        <w:rPr>
          <w:rFonts w:ascii="Arial" w:hAnsi="Arial" w:cs="Arial"/>
          <w:color w:val="231F20"/>
          <w:spacing w:val="-13"/>
          <w:w w:val="105"/>
        </w:rPr>
        <w:t xml:space="preserve"> </w:t>
      </w:r>
      <w:r w:rsidRPr="00605821">
        <w:rPr>
          <w:rFonts w:ascii="Arial" w:hAnsi="Arial" w:cs="Arial"/>
          <w:color w:val="231F20"/>
          <w:w w:val="105"/>
        </w:rPr>
        <w:t>frente</w:t>
      </w:r>
      <w:r w:rsidRPr="00605821">
        <w:rPr>
          <w:rFonts w:ascii="Arial" w:hAnsi="Arial" w:cs="Arial"/>
          <w:color w:val="231F20"/>
          <w:spacing w:val="-13"/>
          <w:w w:val="105"/>
        </w:rPr>
        <w:t xml:space="preserve"> </w:t>
      </w:r>
      <w:r w:rsidRPr="00605821">
        <w:rPr>
          <w:rFonts w:ascii="Arial" w:hAnsi="Arial" w:cs="Arial"/>
          <w:color w:val="231F20"/>
          <w:w w:val="105"/>
        </w:rPr>
        <w:t>al</w:t>
      </w:r>
      <w:r w:rsidRPr="00605821">
        <w:rPr>
          <w:rFonts w:ascii="Arial" w:hAnsi="Arial" w:cs="Arial"/>
          <w:color w:val="231F20"/>
          <w:spacing w:val="-13"/>
          <w:w w:val="105"/>
        </w:rPr>
        <w:t xml:space="preserve"> </w:t>
      </w:r>
      <w:r w:rsidRPr="00605821">
        <w:rPr>
          <w:rFonts w:ascii="Arial" w:hAnsi="Arial" w:cs="Arial"/>
          <w:color w:val="231F20"/>
          <w:w w:val="105"/>
        </w:rPr>
        <w:t>1,3</w:t>
      </w:r>
      <w:r w:rsidRPr="00605821">
        <w:rPr>
          <w:rFonts w:ascii="Arial" w:hAnsi="Arial" w:cs="Arial"/>
          <w:color w:val="231F20"/>
          <w:spacing w:val="-13"/>
          <w:w w:val="105"/>
        </w:rPr>
        <w:t xml:space="preserve"> </w:t>
      </w:r>
      <w:r w:rsidRPr="00605821">
        <w:rPr>
          <w:rFonts w:ascii="Arial" w:hAnsi="Arial" w:cs="Arial"/>
          <w:color w:val="231F20"/>
          <w:w w:val="105"/>
        </w:rPr>
        <w:t>%</w:t>
      </w:r>
      <w:r w:rsidRPr="00605821">
        <w:rPr>
          <w:rFonts w:ascii="Arial" w:hAnsi="Arial" w:cs="Arial"/>
          <w:color w:val="231F20"/>
          <w:spacing w:val="-13"/>
          <w:w w:val="105"/>
        </w:rPr>
        <w:t xml:space="preserve"> </w:t>
      </w:r>
      <w:r w:rsidRPr="00605821">
        <w:rPr>
          <w:rFonts w:ascii="Arial" w:hAnsi="Arial" w:cs="Arial"/>
          <w:color w:val="231F20"/>
          <w:w w:val="105"/>
        </w:rPr>
        <w:t>(IC</w:t>
      </w:r>
      <w:r w:rsidRPr="00605821">
        <w:rPr>
          <w:rFonts w:ascii="Arial" w:hAnsi="Arial" w:cs="Arial"/>
          <w:color w:val="231F20"/>
          <w:spacing w:val="-13"/>
          <w:w w:val="105"/>
        </w:rPr>
        <w:t xml:space="preserve"> </w:t>
      </w:r>
      <w:r w:rsidRPr="00605821">
        <w:rPr>
          <w:rFonts w:ascii="Arial" w:hAnsi="Arial" w:cs="Arial"/>
          <w:color w:val="231F20"/>
          <w:w w:val="105"/>
        </w:rPr>
        <w:t>95</w:t>
      </w:r>
      <w:r w:rsidRPr="00605821">
        <w:rPr>
          <w:rFonts w:ascii="Arial" w:hAnsi="Arial" w:cs="Arial"/>
          <w:color w:val="231F20"/>
          <w:spacing w:val="-12"/>
          <w:w w:val="105"/>
        </w:rPr>
        <w:t xml:space="preserve"> </w:t>
      </w:r>
      <w:r w:rsidRPr="00605821">
        <w:rPr>
          <w:rFonts w:ascii="Arial" w:hAnsi="Arial" w:cs="Arial"/>
          <w:color w:val="231F20"/>
          <w:w w:val="105"/>
        </w:rPr>
        <w:t>%</w:t>
      </w:r>
      <w:r w:rsidRPr="00605821">
        <w:rPr>
          <w:rFonts w:ascii="Arial" w:hAnsi="Arial" w:cs="Arial"/>
          <w:color w:val="231F20"/>
          <w:spacing w:val="-13"/>
          <w:w w:val="105"/>
        </w:rPr>
        <w:t xml:space="preserve"> </w:t>
      </w:r>
      <w:r w:rsidRPr="00605821">
        <w:rPr>
          <w:rFonts w:ascii="Arial" w:hAnsi="Arial" w:cs="Arial"/>
          <w:color w:val="231F20"/>
          <w:w w:val="105"/>
        </w:rPr>
        <w:t>0,8–2,2)</w:t>
      </w:r>
      <w:r w:rsidRPr="00605821">
        <w:rPr>
          <w:rFonts w:ascii="Arial" w:hAnsi="Arial" w:cs="Arial"/>
        </w:rPr>
        <w:t xml:space="preserve"> </w:t>
      </w:r>
      <w:r w:rsidRPr="00605821">
        <w:rPr>
          <w:rFonts w:ascii="Arial" w:hAnsi="Arial" w:cs="Arial"/>
          <w:color w:val="231F20"/>
          <w:w w:val="105"/>
        </w:rPr>
        <w:t xml:space="preserve">después de un gemelo a término anterior. </w:t>
      </w:r>
      <w:sdt>
        <w:sdtPr>
          <w:rPr>
            <w:rFonts w:ascii="Arial" w:hAnsi="Arial" w:cs="Arial"/>
            <w:color w:val="231F20"/>
            <w:w w:val="105"/>
          </w:rPr>
          <w:id w:val="-1801910761"/>
          <w:citation/>
        </w:sdtPr>
        <w:sdtEndPr/>
        <w:sdtContent>
          <w:r w:rsidR="00300C20">
            <w:rPr>
              <w:rFonts w:ascii="Arial" w:hAnsi="Arial" w:cs="Arial"/>
              <w:color w:val="231F20"/>
              <w:w w:val="105"/>
            </w:rPr>
            <w:fldChar w:fldCharType="begin"/>
          </w:r>
          <w:r w:rsidR="00300C20">
            <w:rPr>
              <w:rFonts w:ascii="Arial" w:hAnsi="Arial" w:cs="Arial"/>
              <w:color w:val="231F20"/>
              <w:w w:val="105"/>
            </w:rPr>
            <w:instrText xml:space="preserve"> CITATION Lea17 \l 3082 </w:instrText>
          </w:r>
          <w:r w:rsidR="00300C20">
            <w:rPr>
              <w:rFonts w:ascii="Arial" w:hAnsi="Arial" w:cs="Arial"/>
              <w:color w:val="231F20"/>
              <w:w w:val="105"/>
            </w:rPr>
            <w:fldChar w:fldCharType="separate"/>
          </w:r>
          <w:r w:rsidR="00300C20" w:rsidRPr="00300C20">
            <w:rPr>
              <w:rFonts w:ascii="Arial" w:hAnsi="Arial" w:cs="Arial"/>
              <w:noProof/>
              <w:color w:val="231F20"/>
              <w:w w:val="105"/>
            </w:rPr>
            <w:t>(20)</w:t>
          </w:r>
          <w:r w:rsidR="00300C20">
            <w:rPr>
              <w:rFonts w:ascii="Arial" w:hAnsi="Arial" w:cs="Arial"/>
              <w:color w:val="231F20"/>
              <w:w w:val="105"/>
            </w:rPr>
            <w:fldChar w:fldCharType="end"/>
          </w:r>
        </w:sdtContent>
      </w:sdt>
    </w:p>
    <w:p w14:paraId="7A92CA29" w14:textId="61AA7D63" w:rsidR="008055C1" w:rsidRPr="00605821" w:rsidRDefault="00F87331" w:rsidP="00F87331">
      <w:pPr>
        <w:pStyle w:val="Ttulo3"/>
        <w:rPr>
          <w:rFonts w:ascii="Arial" w:hAnsi="Arial" w:cs="Arial"/>
          <w:sz w:val="24"/>
          <w:szCs w:val="24"/>
        </w:rPr>
      </w:pPr>
      <w:bookmarkStart w:id="17" w:name="_Toc176845682"/>
      <w:r w:rsidRPr="00605821">
        <w:rPr>
          <w:rFonts w:ascii="Arial" w:hAnsi="Arial" w:cs="Arial"/>
          <w:sz w:val="24"/>
          <w:szCs w:val="24"/>
        </w:rPr>
        <w:lastRenderedPageBreak/>
        <w:t xml:space="preserve">7.4.2 </w:t>
      </w:r>
      <w:r w:rsidR="008055C1" w:rsidRPr="00605821">
        <w:rPr>
          <w:rFonts w:ascii="Arial" w:hAnsi="Arial" w:cs="Arial"/>
          <w:sz w:val="24"/>
          <w:szCs w:val="24"/>
        </w:rPr>
        <w:t>Maternas gestacionales</w:t>
      </w:r>
      <w:bookmarkEnd w:id="17"/>
    </w:p>
    <w:p w14:paraId="6C6286CB" w14:textId="77777777" w:rsidR="008055C1" w:rsidRPr="00605821" w:rsidRDefault="008055C1" w:rsidP="003C123D">
      <w:pPr>
        <w:pStyle w:val="Textoindependiente"/>
        <w:spacing w:line="360" w:lineRule="auto"/>
        <w:ind w:left="127" w:right="38"/>
        <w:rPr>
          <w:rFonts w:ascii="Arial" w:hAnsi="Arial" w:cs="Arial"/>
          <w:b/>
          <w:color w:val="231F20"/>
          <w:w w:val="105"/>
        </w:rPr>
      </w:pPr>
    </w:p>
    <w:p w14:paraId="1ADA1C59" w14:textId="1FFEEAA2" w:rsidR="008055C1" w:rsidRPr="00605821" w:rsidRDefault="008055C1" w:rsidP="001B6CA0">
      <w:pPr>
        <w:pStyle w:val="Textoindependiente"/>
        <w:spacing w:line="360" w:lineRule="auto"/>
        <w:ind w:right="38"/>
        <w:rPr>
          <w:rFonts w:ascii="Arial" w:hAnsi="Arial" w:cs="Arial"/>
          <w:color w:val="231F20"/>
          <w:spacing w:val="-14"/>
          <w:w w:val="105"/>
        </w:rPr>
      </w:pPr>
      <w:r w:rsidRPr="00605821">
        <w:rPr>
          <w:rFonts w:ascii="Arial" w:hAnsi="Arial" w:cs="Arial"/>
          <w:b/>
          <w:color w:val="231F20"/>
          <w:w w:val="105"/>
        </w:rPr>
        <w:t>Vaginosis</w:t>
      </w:r>
      <w:r w:rsidRPr="00605821">
        <w:rPr>
          <w:rFonts w:ascii="Arial" w:hAnsi="Arial" w:cs="Arial"/>
          <w:b/>
          <w:color w:val="231F20"/>
          <w:spacing w:val="1"/>
          <w:w w:val="105"/>
        </w:rPr>
        <w:t xml:space="preserve"> </w:t>
      </w:r>
      <w:r w:rsidRPr="00605821">
        <w:rPr>
          <w:rFonts w:ascii="Arial" w:hAnsi="Arial" w:cs="Arial"/>
          <w:b/>
          <w:color w:val="231F20"/>
          <w:w w:val="105"/>
        </w:rPr>
        <w:t>bacteriana:</w:t>
      </w:r>
      <w:r w:rsidRPr="00605821">
        <w:rPr>
          <w:rFonts w:ascii="Arial" w:hAnsi="Arial" w:cs="Arial"/>
          <w:b/>
          <w:color w:val="231F20"/>
          <w:spacing w:val="1"/>
          <w:w w:val="105"/>
        </w:rPr>
        <w:t xml:space="preserve"> </w:t>
      </w:r>
      <w:r w:rsidRPr="00605821">
        <w:rPr>
          <w:rFonts w:ascii="Arial" w:hAnsi="Arial" w:cs="Arial"/>
          <w:color w:val="231F20"/>
          <w:w w:val="105"/>
        </w:rPr>
        <w:t>En el embarazo</w:t>
      </w:r>
      <w:r w:rsidRPr="00605821">
        <w:rPr>
          <w:rFonts w:ascii="Arial" w:hAnsi="Arial" w:cs="Arial"/>
          <w:color w:val="231F20"/>
          <w:spacing w:val="1"/>
          <w:w w:val="105"/>
        </w:rPr>
        <w:t xml:space="preserve"> </w:t>
      </w:r>
      <w:r w:rsidRPr="00605821">
        <w:rPr>
          <w:rFonts w:ascii="Arial" w:hAnsi="Arial" w:cs="Arial"/>
          <w:color w:val="231F20"/>
          <w:w w:val="105"/>
        </w:rPr>
        <w:t>cuando</w:t>
      </w:r>
      <w:r w:rsidRPr="00605821">
        <w:rPr>
          <w:rFonts w:ascii="Arial" w:hAnsi="Arial" w:cs="Arial"/>
          <w:color w:val="231F20"/>
          <w:spacing w:val="-19"/>
          <w:w w:val="105"/>
        </w:rPr>
        <w:t xml:space="preserve"> </w:t>
      </w:r>
      <w:r w:rsidRPr="00605821">
        <w:rPr>
          <w:rFonts w:ascii="Arial" w:hAnsi="Arial" w:cs="Arial"/>
          <w:color w:val="231F20"/>
          <w:w w:val="105"/>
        </w:rPr>
        <w:t>existe</w:t>
      </w:r>
      <w:r w:rsidRPr="00605821">
        <w:rPr>
          <w:rFonts w:ascii="Arial" w:hAnsi="Arial" w:cs="Arial"/>
          <w:color w:val="231F20"/>
          <w:spacing w:val="-18"/>
          <w:w w:val="105"/>
        </w:rPr>
        <w:t xml:space="preserve"> </w:t>
      </w:r>
      <w:r w:rsidRPr="00605821">
        <w:rPr>
          <w:rFonts w:ascii="Arial" w:hAnsi="Arial" w:cs="Arial"/>
          <w:color w:val="231F20"/>
          <w:w w:val="105"/>
        </w:rPr>
        <w:t>la</w:t>
      </w:r>
      <w:r w:rsidRPr="00605821">
        <w:rPr>
          <w:rFonts w:ascii="Arial" w:hAnsi="Arial" w:cs="Arial"/>
          <w:color w:val="231F20"/>
          <w:spacing w:val="-19"/>
          <w:w w:val="105"/>
        </w:rPr>
        <w:t xml:space="preserve"> </w:t>
      </w:r>
      <w:r w:rsidRPr="00605821">
        <w:rPr>
          <w:rFonts w:ascii="Arial" w:hAnsi="Arial" w:cs="Arial"/>
          <w:color w:val="231F20"/>
          <w:w w:val="105"/>
        </w:rPr>
        <w:t>presencia</w:t>
      </w:r>
      <w:r w:rsidRPr="00605821">
        <w:rPr>
          <w:rFonts w:ascii="Arial" w:hAnsi="Arial" w:cs="Arial"/>
          <w:color w:val="231F20"/>
          <w:spacing w:val="-18"/>
          <w:w w:val="105"/>
        </w:rPr>
        <w:t xml:space="preserve"> </w:t>
      </w:r>
      <w:r w:rsidRPr="00605821">
        <w:rPr>
          <w:rFonts w:ascii="Arial" w:hAnsi="Arial" w:cs="Arial"/>
          <w:color w:val="231F20"/>
          <w:w w:val="105"/>
        </w:rPr>
        <w:t>de</w:t>
      </w:r>
      <w:r w:rsidRPr="00605821">
        <w:rPr>
          <w:rFonts w:ascii="Arial" w:hAnsi="Arial" w:cs="Arial"/>
          <w:color w:val="231F20"/>
          <w:spacing w:val="-19"/>
          <w:w w:val="105"/>
        </w:rPr>
        <w:t xml:space="preserve"> </w:t>
      </w:r>
      <w:r w:rsidRPr="00605821">
        <w:rPr>
          <w:rFonts w:ascii="Arial" w:hAnsi="Arial" w:cs="Arial"/>
          <w:color w:val="231F20"/>
          <w:w w:val="105"/>
        </w:rPr>
        <w:t>infección</w:t>
      </w:r>
      <w:r w:rsidRPr="00605821">
        <w:rPr>
          <w:rFonts w:ascii="Arial" w:hAnsi="Arial" w:cs="Arial"/>
          <w:color w:val="231F20"/>
          <w:spacing w:val="-18"/>
          <w:w w:val="105"/>
        </w:rPr>
        <w:t xml:space="preserve"> </w:t>
      </w:r>
      <w:r w:rsidRPr="00605821">
        <w:rPr>
          <w:rFonts w:ascii="Arial" w:hAnsi="Arial" w:cs="Arial"/>
          <w:color w:val="231F20"/>
          <w:w w:val="105"/>
        </w:rPr>
        <w:t>genital, la microbiota vaginal normal se altera</w:t>
      </w:r>
      <w:r w:rsidRPr="00605821">
        <w:rPr>
          <w:rFonts w:ascii="Arial" w:hAnsi="Arial" w:cs="Arial"/>
          <w:color w:val="231F20"/>
          <w:spacing w:val="-10"/>
          <w:w w:val="105"/>
        </w:rPr>
        <w:t xml:space="preserve"> </w:t>
      </w:r>
      <w:r w:rsidRPr="00605821">
        <w:rPr>
          <w:rFonts w:ascii="Arial" w:hAnsi="Arial" w:cs="Arial"/>
          <w:color w:val="231F20"/>
          <w:w w:val="105"/>
        </w:rPr>
        <w:t>y</w:t>
      </w:r>
      <w:r w:rsidRPr="00605821">
        <w:rPr>
          <w:rFonts w:ascii="Arial" w:hAnsi="Arial" w:cs="Arial"/>
          <w:color w:val="231F20"/>
          <w:spacing w:val="-9"/>
          <w:w w:val="105"/>
        </w:rPr>
        <w:t xml:space="preserve"> </w:t>
      </w:r>
      <w:r w:rsidRPr="00605821">
        <w:rPr>
          <w:rFonts w:ascii="Arial" w:hAnsi="Arial" w:cs="Arial"/>
          <w:color w:val="231F20"/>
          <w:w w:val="105"/>
        </w:rPr>
        <w:t>agentes</w:t>
      </w:r>
      <w:r w:rsidRPr="00605821">
        <w:rPr>
          <w:rFonts w:ascii="Arial" w:hAnsi="Arial" w:cs="Arial"/>
          <w:color w:val="231F20"/>
          <w:spacing w:val="-9"/>
          <w:w w:val="105"/>
        </w:rPr>
        <w:t xml:space="preserve"> </w:t>
      </w:r>
      <w:r w:rsidRPr="00605821">
        <w:rPr>
          <w:rFonts w:ascii="Arial" w:hAnsi="Arial" w:cs="Arial"/>
          <w:color w:val="231F20"/>
          <w:w w:val="105"/>
        </w:rPr>
        <w:t>bacterianos</w:t>
      </w:r>
      <w:r w:rsidRPr="00605821">
        <w:rPr>
          <w:rFonts w:ascii="Arial" w:hAnsi="Arial" w:cs="Arial"/>
          <w:color w:val="231F20"/>
          <w:spacing w:val="-10"/>
          <w:w w:val="105"/>
        </w:rPr>
        <w:t xml:space="preserve"> </w:t>
      </w:r>
      <w:r w:rsidRPr="00605821">
        <w:rPr>
          <w:rFonts w:ascii="Arial" w:hAnsi="Arial" w:cs="Arial"/>
          <w:color w:val="231F20"/>
          <w:w w:val="105"/>
        </w:rPr>
        <w:t>y</w:t>
      </w:r>
      <w:r w:rsidRPr="00605821">
        <w:rPr>
          <w:rFonts w:ascii="Arial" w:hAnsi="Arial" w:cs="Arial"/>
          <w:color w:val="231F20"/>
          <w:spacing w:val="-9"/>
          <w:w w:val="105"/>
        </w:rPr>
        <w:t xml:space="preserve"> </w:t>
      </w:r>
      <w:proofErr w:type="spellStart"/>
      <w:r w:rsidRPr="00605821">
        <w:rPr>
          <w:rFonts w:ascii="Arial" w:hAnsi="Arial" w:cs="Arial"/>
          <w:color w:val="231F20"/>
          <w:w w:val="105"/>
        </w:rPr>
        <w:t>micóticos</w:t>
      </w:r>
      <w:proofErr w:type="spellEnd"/>
      <w:r w:rsidRPr="00605821">
        <w:rPr>
          <w:rFonts w:ascii="Arial" w:hAnsi="Arial" w:cs="Arial"/>
          <w:color w:val="231F20"/>
          <w:spacing w:val="-9"/>
          <w:w w:val="105"/>
        </w:rPr>
        <w:t xml:space="preserve"> </w:t>
      </w:r>
      <w:r w:rsidR="00A37A0C">
        <w:rPr>
          <w:rFonts w:ascii="Arial" w:hAnsi="Arial" w:cs="Arial"/>
          <w:color w:val="231F20"/>
          <w:spacing w:val="-9"/>
          <w:w w:val="105"/>
        </w:rPr>
        <w:t xml:space="preserve">como </w:t>
      </w:r>
      <w:r w:rsidR="00A37A0C">
        <w:rPr>
          <w:rFonts w:ascii="Arial" w:hAnsi="Arial" w:cs="Arial"/>
          <w:color w:val="231F20"/>
          <w:spacing w:val="-77"/>
          <w:w w:val="105"/>
        </w:rPr>
        <w:t xml:space="preserve">   </w:t>
      </w:r>
      <w:proofErr w:type="spellStart"/>
      <w:r w:rsidRPr="00605821">
        <w:rPr>
          <w:rFonts w:ascii="Arial" w:hAnsi="Arial" w:cs="Arial"/>
          <w:color w:val="231F20"/>
          <w:w w:val="105"/>
        </w:rPr>
        <w:t>Gardnerella</w:t>
      </w:r>
      <w:proofErr w:type="spellEnd"/>
      <w:r w:rsidRPr="00605821">
        <w:rPr>
          <w:rFonts w:ascii="Arial" w:hAnsi="Arial" w:cs="Arial"/>
          <w:color w:val="231F20"/>
          <w:spacing w:val="-18"/>
          <w:w w:val="105"/>
        </w:rPr>
        <w:t xml:space="preserve"> </w:t>
      </w:r>
      <w:proofErr w:type="spellStart"/>
      <w:r w:rsidRPr="00605821">
        <w:rPr>
          <w:rFonts w:ascii="Arial" w:hAnsi="Arial" w:cs="Arial"/>
          <w:color w:val="231F20"/>
          <w:w w:val="105"/>
        </w:rPr>
        <w:t>vaginalis</w:t>
      </w:r>
      <w:proofErr w:type="spellEnd"/>
      <w:r w:rsidRPr="00605821">
        <w:rPr>
          <w:rFonts w:ascii="Arial" w:hAnsi="Arial" w:cs="Arial"/>
          <w:color w:val="231F20"/>
          <w:w w:val="105"/>
        </w:rPr>
        <w:t>,</w:t>
      </w:r>
      <w:r w:rsidRPr="00605821">
        <w:rPr>
          <w:rFonts w:ascii="Arial" w:hAnsi="Arial" w:cs="Arial"/>
          <w:color w:val="231F20"/>
          <w:spacing w:val="-17"/>
          <w:w w:val="105"/>
        </w:rPr>
        <w:t xml:space="preserve"> </w:t>
      </w:r>
      <w:proofErr w:type="spellStart"/>
      <w:r w:rsidRPr="00605821">
        <w:rPr>
          <w:rFonts w:ascii="Arial" w:hAnsi="Arial" w:cs="Arial"/>
          <w:color w:val="231F20"/>
          <w:w w:val="105"/>
        </w:rPr>
        <w:t>Prevotella</w:t>
      </w:r>
      <w:proofErr w:type="spellEnd"/>
      <w:r w:rsidRPr="00605821">
        <w:rPr>
          <w:rFonts w:ascii="Arial" w:hAnsi="Arial" w:cs="Arial"/>
          <w:color w:val="231F20"/>
          <w:spacing w:val="-17"/>
          <w:w w:val="105"/>
        </w:rPr>
        <w:t xml:space="preserve"> </w:t>
      </w:r>
      <w:proofErr w:type="spellStart"/>
      <w:r w:rsidRPr="00605821">
        <w:rPr>
          <w:rFonts w:ascii="Arial" w:hAnsi="Arial" w:cs="Arial"/>
          <w:color w:val="231F20"/>
          <w:w w:val="105"/>
        </w:rPr>
        <w:t>spp</w:t>
      </w:r>
      <w:proofErr w:type="spellEnd"/>
      <w:r w:rsidRPr="00605821">
        <w:rPr>
          <w:rFonts w:ascii="Arial" w:hAnsi="Arial" w:cs="Arial"/>
          <w:color w:val="231F20"/>
          <w:w w:val="105"/>
        </w:rPr>
        <w:t>.,</w:t>
      </w:r>
      <w:r w:rsidRPr="00605821">
        <w:rPr>
          <w:rFonts w:ascii="Arial" w:hAnsi="Arial" w:cs="Arial"/>
          <w:color w:val="231F20"/>
          <w:spacing w:val="-17"/>
          <w:w w:val="105"/>
        </w:rPr>
        <w:t xml:space="preserve"> </w:t>
      </w:r>
      <w:proofErr w:type="spellStart"/>
      <w:r w:rsidRPr="00605821">
        <w:rPr>
          <w:rFonts w:ascii="Arial" w:hAnsi="Arial" w:cs="Arial"/>
          <w:color w:val="231F20"/>
          <w:w w:val="105"/>
        </w:rPr>
        <w:t>Bac</w:t>
      </w:r>
      <w:r w:rsidRPr="00605821">
        <w:rPr>
          <w:rFonts w:ascii="Arial" w:hAnsi="Arial" w:cs="Arial"/>
          <w:color w:val="231F20"/>
          <w:spacing w:val="-1"/>
          <w:w w:val="105"/>
        </w:rPr>
        <w:t>teroides</w:t>
      </w:r>
      <w:proofErr w:type="spellEnd"/>
      <w:r w:rsidRPr="00605821">
        <w:rPr>
          <w:rFonts w:ascii="Arial" w:hAnsi="Arial" w:cs="Arial"/>
          <w:color w:val="231F20"/>
          <w:spacing w:val="-18"/>
          <w:w w:val="105"/>
        </w:rPr>
        <w:t xml:space="preserve"> </w:t>
      </w:r>
      <w:proofErr w:type="spellStart"/>
      <w:r w:rsidRPr="00605821">
        <w:rPr>
          <w:rFonts w:ascii="Arial" w:hAnsi="Arial" w:cs="Arial"/>
          <w:color w:val="231F20"/>
          <w:spacing w:val="-1"/>
          <w:w w:val="105"/>
        </w:rPr>
        <w:t>spp</w:t>
      </w:r>
      <w:proofErr w:type="spellEnd"/>
      <w:r w:rsidRPr="00605821">
        <w:rPr>
          <w:rFonts w:ascii="Arial" w:hAnsi="Arial" w:cs="Arial"/>
          <w:color w:val="231F20"/>
          <w:spacing w:val="-1"/>
          <w:w w:val="105"/>
        </w:rPr>
        <w:t>.,</w:t>
      </w:r>
      <w:r w:rsidRPr="00605821">
        <w:rPr>
          <w:rFonts w:ascii="Arial" w:hAnsi="Arial" w:cs="Arial"/>
          <w:color w:val="231F20"/>
          <w:spacing w:val="-18"/>
          <w:w w:val="105"/>
        </w:rPr>
        <w:t xml:space="preserve"> </w:t>
      </w:r>
      <w:proofErr w:type="spellStart"/>
      <w:r w:rsidRPr="00605821">
        <w:rPr>
          <w:rFonts w:ascii="Arial" w:hAnsi="Arial" w:cs="Arial"/>
          <w:color w:val="231F20"/>
          <w:w w:val="105"/>
        </w:rPr>
        <w:t>Mobiluncus</w:t>
      </w:r>
      <w:proofErr w:type="spellEnd"/>
      <w:r w:rsidRPr="00605821">
        <w:rPr>
          <w:rFonts w:ascii="Arial" w:hAnsi="Arial" w:cs="Arial"/>
          <w:color w:val="231F20"/>
          <w:spacing w:val="-19"/>
          <w:w w:val="105"/>
        </w:rPr>
        <w:t xml:space="preserve"> </w:t>
      </w:r>
      <w:proofErr w:type="spellStart"/>
      <w:r w:rsidRPr="00605821">
        <w:rPr>
          <w:rFonts w:ascii="Arial" w:hAnsi="Arial" w:cs="Arial"/>
          <w:color w:val="231F20"/>
          <w:w w:val="105"/>
        </w:rPr>
        <w:t>spp</w:t>
      </w:r>
      <w:proofErr w:type="spellEnd"/>
      <w:r w:rsidRPr="00605821">
        <w:rPr>
          <w:rFonts w:ascii="Arial" w:hAnsi="Arial" w:cs="Arial"/>
          <w:color w:val="231F20"/>
          <w:w w:val="105"/>
        </w:rPr>
        <w:t>.,</w:t>
      </w:r>
      <w:r w:rsidRPr="00605821">
        <w:rPr>
          <w:rFonts w:ascii="Arial" w:hAnsi="Arial" w:cs="Arial"/>
          <w:color w:val="231F20"/>
          <w:spacing w:val="-18"/>
          <w:w w:val="105"/>
        </w:rPr>
        <w:t xml:space="preserve"> </w:t>
      </w:r>
      <w:r w:rsidRPr="00605821">
        <w:rPr>
          <w:rFonts w:ascii="Arial" w:hAnsi="Arial" w:cs="Arial"/>
          <w:color w:val="231F20"/>
          <w:w w:val="105"/>
        </w:rPr>
        <w:t>Grampositivas</w:t>
      </w:r>
      <w:r w:rsidRPr="00605821">
        <w:rPr>
          <w:rFonts w:ascii="Arial" w:hAnsi="Arial" w:cs="Arial"/>
          <w:color w:val="231F20"/>
          <w:spacing w:val="-16"/>
          <w:w w:val="105"/>
        </w:rPr>
        <w:t xml:space="preserve"> </w:t>
      </w:r>
      <w:r w:rsidRPr="00605821">
        <w:rPr>
          <w:rFonts w:ascii="Arial" w:hAnsi="Arial" w:cs="Arial"/>
          <w:color w:val="231F20"/>
          <w:w w:val="105"/>
        </w:rPr>
        <w:t>cocos</w:t>
      </w:r>
      <w:r w:rsidRPr="00605821">
        <w:rPr>
          <w:rFonts w:ascii="Arial" w:hAnsi="Arial" w:cs="Arial"/>
          <w:color w:val="231F20"/>
          <w:spacing w:val="-16"/>
          <w:w w:val="105"/>
        </w:rPr>
        <w:t xml:space="preserve"> </w:t>
      </w:r>
      <w:r w:rsidRPr="00605821">
        <w:rPr>
          <w:rFonts w:ascii="Arial" w:hAnsi="Arial" w:cs="Arial"/>
          <w:color w:val="231F20"/>
          <w:w w:val="105"/>
        </w:rPr>
        <w:t>y</w:t>
      </w:r>
      <w:r w:rsidRPr="00605821">
        <w:rPr>
          <w:rFonts w:ascii="Arial" w:hAnsi="Arial" w:cs="Arial"/>
          <w:color w:val="231F20"/>
          <w:spacing w:val="-16"/>
          <w:w w:val="105"/>
        </w:rPr>
        <w:t xml:space="preserve"> </w:t>
      </w:r>
      <w:r w:rsidRPr="00605821">
        <w:rPr>
          <w:rFonts w:ascii="Arial" w:hAnsi="Arial" w:cs="Arial"/>
          <w:color w:val="231F20"/>
          <w:w w:val="105"/>
        </w:rPr>
        <w:t>micoplasma</w:t>
      </w:r>
      <w:r w:rsidRPr="00605821">
        <w:rPr>
          <w:rFonts w:ascii="Arial" w:hAnsi="Arial" w:cs="Arial"/>
          <w:color w:val="231F20"/>
          <w:spacing w:val="-16"/>
          <w:w w:val="105"/>
        </w:rPr>
        <w:t xml:space="preserve"> </w:t>
      </w:r>
      <w:r w:rsidRPr="00605821">
        <w:rPr>
          <w:rFonts w:ascii="Arial" w:hAnsi="Arial" w:cs="Arial"/>
          <w:color w:val="231F20"/>
          <w:w w:val="105"/>
        </w:rPr>
        <w:t>genital</w:t>
      </w:r>
      <w:r w:rsidRPr="00605821">
        <w:rPr>
          <w:rFonts w:ascii="Arial" w:hAnsi="Arial" w:cs="Arial"/>
          <w:color w:val="231F20"/>
          <w:spacing w:val="-15"/>
          <w:w w:val="105"/>
        </w:rPr>
        <w:t xml:space="preserve"> </w:t>
      </w:r>
      <w:r w:rsidRPr="00605821">
        <w:rPr>
          <w:rFonts w:ascii="Arial" w:hAnsi="Arial" w:cs="Arial"/>
          <w:color w:val="231F20"/>
          <w:w w:val="105"/>
        </w:rPr>
        <w:t>aumenta,</w:t>
      </w:r>
      <w:r w:rsidRPr="00605821">
        <w:rPr>
          <w:rFonts w:ascii="Arial" w:hAnsi="Arial" w:cs="Arial"/>
          <w:color w:val="231F20"/>
          <w:spacing w:val="-77"/>
          <w:w w:val="105"/>
        </w:rPr>
        <w:t xml:space="preserve"> </w:t>
      </w:r>
      <w:r w:rsidRPr="00605821">
        <w:rPr>
          <w:rFonts w:ascii="Arial" w:hAnsi="Arial" w:cs="Arial"/>
          <w:color w:val="231F20"/>
        </w:rPr>
        <w:t>produciendo</w:t>
      </w:r>
      <w:r w:rsidRPr="00605821">
        <w:rPr>
          <w:rFonts w:ascii="Arial" w:hAnsi="Arial" w:cs="Arial"/>
          <w:color w:val="231F20"/>
          <w:spacing w:val="-7"/>
        </w:rPr>
        <w:t xml:space="preserve"> </w:t>
      </w:r>
      <w:r w:rsidRPr="00605821">
        <w:rPr>
          <w:rFonts w:ascii="Arial" w:hAnsi="Arial" w:cs="Arial"/>
          <w:color w:val="231F20"/>
        </w:rPr>
        <w:t>un</w:t>
      </w:r>
      <w:r w:rsidRPr="00605821">
        <w:rPr>
          <w:rFonts w:ascii="Arial" w:hAnsi="Arial" w:cs="Arial"/>
          <w:color w:val="231F20"/>
          <w:spacing w:val="-7"/>
        </w:rPr>
        <w:t xml:space="preserve"> </w:t>
      </w:r>
      <w:r w:rsidRPr="00605821">
        <w:rPr>
          <w:rFonts w:ascii="Arial" w:hAnsi="Arial" w:cs="Arial"/>
          <w:color w:val="231F20"/>
        </w:rPr>
        <w:t>desequilibrio</w:t>
      </w:r>
      <w:r w:rsidRPr="00605821">
        <w:rPr>
          <w:rFonts w:ascii="Arial" w:hAnsi="Arial" w:cs="Arial"/>
          <w:color w:val="231F20"/>
          <w:spacing w:val="-7"/>
        </w:rPr>
        <w:t xml:space="preserve"> </w:t>
      </w:r>
      <w:r w:rsidRPr="00605821">
        <w:rPr>
          <w:rFonts w:ascii="Arial" w:hAnsi="Arial" w:cs="Arial"/>
          <w:color w:val="231F20"/>
        </w:rPr>
        <w:t>de</w:t>
      </w:r>
      <w:r w:rsidRPr="00605821">
        <w:rPr>
          <w:rFonts w:ascii="Arial" w:hAnsi="Arial" w:cs="Arial"/>
          <w:color w:val="231F20"/>
          <w:spacing w:val="-6"/>
        </w:rPr>
        <w:t xml:space="preserve"> </w:t>
      </w:r>
      <w:r w:rsidRPr="00605821">
        <w:rPr>
          <w:rFonts w:ascii="Arial" w:hAnsi="Arial" w:cs="Arial"/>
          <w:color w:val="231F20"/>
        </w:rPr>
        <w:t>la</w:t>
      </w:r>
      <w:r w:rsidRPr="00605821">
        <w:rPr>
          <w:rFonts w:ascii="Arial" w:hAnsi="Arial" w:cs="Arial"/>
          <w:color w:val="231F20"/>
          <w:spacing w:val="-7"/>
        </w:rPr>
        <w:t xml:space="preserve"> </w:t>
      </w:r>
      <w:r w:rsidRPr="00605821">
        <w:rPr>
          <w:rFonts w:ascii="Arial" w:hAnsi="Arial" w:cs="Arial"/>
          <w:color w:val="231F20"/>
        </w:rPr>
        <w:t>flora</w:t>
      </w:r>
      <w:r w:rsidRPr="00605821">
        <w:rPr>
          <w:rFonts w:ascii="Arial" w:hAnsi="Arial" w:cs="Arial"/>
          <w:color w:val="231F20"/>
          <w:spacing w:val="-7"/>
        </w:rPr>
        <w:t xml:space="preserve"> </w:t>
      </w:r>
      <w:r w:rsidR="00707DE2">
        <w:rPr>
          <w:rFonts w:ascii="Arial" w:hAnsi="Arial" w:cs="Arial"/>
          <w:color w:val="231F20"/>
        </w:rPr>
        <w:t>nor</w:t>
      </w:r>
      <w:r w:rsidRPr="00605821">
        <w:rPr>
          <w:rFonts w:ascii="Arial" w:hAnsi="Arial" w:cs="Arial"/>
          <w:color w:val="231F20"/>
          <w:w w:val="105"/>
        </w:rPr>
        <w:t>mal,</w:t>
      </w:r>
      <w:r w:rsidRPr="00605821">
        <w:rPr>
          <w:rFonts w:ascii="Arial" w:hAnsi="Arial" w:cs="Arial"/>
          <w:color w:val="231F20"/>
          <w:spacing w:val="-14"/>
          <w:w w:val="105"/>
        </w:rPr>
        <w:t xml:space="preserve"> </w:t>
      </w:r>
      <w:r w:rsidRPr="00605821">
        <w:rPr>
          <w:rFonts w:ascii="Arial" w:hAnsi="Arial" w:cs="Arial"/>
          <w:color w:val="231F20"/>
          <w:w w:val="105"/>
        </w:rPr>
        <w:t>y</w:t>
      </w:r>
      <w:r w:rsidRPr="00605821">
        <w:rPr>
          <w:rFonts w:ascii="Arial" w:hAnsi="Arial" w:cs="Arial"/>
          <w:color w:val="231F20"/>
          <w:spacing w:val="-14"/>
          <w:w w:val="105"/>
        </w:rPr>
        <w:t xml:space="preserve"> </w:t>
      </w:r>
      <w:r w:rsidRPr="00605821">
        <w:rPr>
          <w:rFonts w:ascii="Arial" w:hAnsi="Arial" w:cs="Arial"/>
          <w:color w:val="231F20"/>
          <w:w w:val="105"/>
        </w:rPr>
        <w:t>a</w:t>
      </w:r>
      <w:r w:rsidRPr="00605821">
        <w:rPr>
          <w:rFonts w:ascii="Arial" w:hAnsi="Arial" w:cs="Arial"/>
          <w:color w:val="231F20"/>
          <w:spacing w:val="-13"/>
          <w:w w:val="105"/>
        </w:rPr>
        <w:t xml:space="preserve"> </w:t>
      </w:r>
      <w:r w:rsidRPr="00605821">
        <w:rPr>
          <w:rFonts w:ascii="Arial" w:hAnsi="Arial" w:cs="Arial"/>
          <w:color w:val="231F20"/>
          <w:w w:val="105"/>
        </w:rPr>
        <w:t>medida</w:t>
      </w:r>
      <w:r w:rsidRPr="00605821">
        <w:rPr>
          <w:rFonts w:ascii="Arial" w:hAnsi="Arial" w:cs="Arial"/>
          <w:color w:val="231F20"/>
          <w:spacing w:val="-14"/>
          <w:w w:val="105"/>
        </w:rPr>
        <w:t xml:space="preserve"> </w:t>
      </w:r>
      <w:r w:rsidRPr="00605821">
        <w:rPr>
          <w:rFonts w:ascii="Arial" w:hAnsi="Arial" w:cs="Arial"/>
          <w:color w:val="231F20"/>
          <w:w w:val="105"/>
        </w:rPr>
        <w:t>que</w:t>
      </w:r>
      <w:r w:rsidRPr="00605821">
        <w:rPr>
          <w:rFonts w:ascii="Arial" w:hAnsi="Arial" w:cs="Arial"/>
          <w:color w:val="231F20"/>
          <w:spacing w:val="-13"/>
          <w:w w:val="105"/>
        </w:rPr>
        <w:t xml:space="preserve"> </w:t>
      </w:r>
      <w:r w:rsidRPr="00605821">
        <w:rPr>
          <w:rFonts w:ascii="Arial" w:hAnsi="Arial" w:cs="Arial"/>
          <w:color w:val="231F20"/>
          <w:w w:val="105"/>
        </w:rPr>
        <w:t>la</w:t>
      </w:r>
      <w:r w:rsidRPr="00605821">
        <w:rPr>
          <w:rFonts w:ascii="Arial" w:hAnsi="Arial" w:cs="Arial"/>
          <w:color w:val="231F20"/>
          <w:spacing w:val="-14"/>
          <w:w w:val="105"/>
        </w:rPr>
        <w:t xml:space="preserve"> </w:t>
      </w:r>
      <w:r w:rsidRPr="00605821">
        <w:rPr>
          <w:rFonts w:ascii="Arial" w:hAnsi="Arial" w:cs="Arial"/>
          <w:color w:val="231F20"/>
          <w:w w:val="105"/>
        </w:rPr>
        <w:t>vaginitis</w:t>
      </w:r>
      <w:r w:rsidRPr="00605821">
        <w:rPr>
          <w:rFonts w:ascii="Arial" w:hAnsi="Arial" w:cs="Arial"/>
          <w:color w:val="231F20"/>
          <w:spacing w:val="-13"/>
          <w:w w:val="105"/>
        </w:rPr>
        <w:t xml:space="preserve"> </w:t>
      </w:r>
      <w:r w:rsidRPr="00605821">
        <w:rPr>
          <w:rFonts w:ascii="Arial" w:hAnsi="Arial" w:cs="Arial"/>
          <w:color w:val="231F20"/>
          <w:w w:val="105"/>
        </w:rPr>
        <w:t>bacteriana</w:t>
      </w:r>
      <w:r w:rsidRPr="00605821">
        <w:rPr>
          <w:rFonts w:ascii="Arial" w:hAnsi="Arial" w:cs="Arial"/>
          <w:color w:val="231F20"/>
          <w:spacing w:val="-77"/>
          <w:w w:val="105"/>
        </w:rPr>
        <w:t xml:space="preserve"> </w:t>
      </w:r>
      <w:r w:rsidRPr="00605821">
        <w:rPr>
          <w:rFonts w:ascii="Arial" w:hAnsi="Arial" w:cs="Arial"/>
          <w:color w:val="231F20"/>
          <w:w w:val="105"/>
        </w:rPr>
        <w:t>progresa, existe más inflamación afectan-</w:t>
      </w:r>
      <w:r w:rsidRPr="00605821">
        <w:rPr>
          <w:rFonts w:ascii="Arial" w:hAnsi="Arial" w:cs="Arial"/>
          <w:color w:val="231F20"/>
          <w:spacing w:val="-76"/>
          <w:w w:val="105"/>
        </w:rPr>
        <w:t xml:space="preserve"> </w:t>
      </w:r>
      <w:r w:rsidRPr="00605821">
        <w:rPr>
          <w:rFonts w:ascii="Arial" w:hAnsi="Arial" w:cs="Arial"/>
          <w:color w:val="231F20"/>
          <w:w w:val="105"/>
        </w:rPr>
        <w:t>do</w:t>
      </w:r>
      <w:r w:rsidRPr="00605821">
        <w:rPr>
          <w:rFonts w:ascii="Arial" w:hAnsi="Arial" w:cs="Arial"/>
          <w:color w:val="231F20"/>
          <w:spacing w:val="-14"/>
          <w:w w:val="105"/>
        </w:rPr>
        <w:t xml:space="preserve"> </w:t>
      </w:r>
      <w:r w:rsidRPr="00605821">
        <w:rPr>
          <w:rFonts w:ascii="Arial" w:hAnsi="Arial" w:cs="Arial"/>
          <w:color w:val="231F20"/>
          <w:w w:val="105"/>
        </w:rPr>
        <w:t>a</w:t>
      </w:r>
      <w:r w:rsidRPr="00605821">
        <w:rPr>
          <w:rFonts w:ascii="Arial" w:hAnsi="Arial" w:cs="Arial"/>
          <w:color w:val="231F20"/>
          <w:spacing w:val="-14"/>
          <w:w w:val="105"/>
        </w:rPr>
        <w:t xml:space="preserve"> </w:t>
      </w:r>
      <w:r w:rsidRPr="00605821">
        <w:rPr>
          <w:rFonts w:ascii="Arial" w:hAnsi="Arial" w:cs="Arial"/>
          <w:color w:val="231F20"/>
          <w:w w:val="105"/>
        </w:rPr>
        <w:t>todas</w:t>
      </w:r>
      <w:r w:rsidRPr="00605821">
        <w:rPr>
          <w:rFonts w:ascii="Arial" w:hAnsi="Arial" w:cs="Arial"/>
          <w:color w:val="231F20"/>
          <w:spacing w:val="-13"/>
          <w:w w:val="105"/>
        </w:rPr>
        <w:t xml:space="preserve"> </w:t>
      </w:r>
      <w:r w:rsidRPr="00605821">
        <w:rPr>
          <w:rFonts w:ascii="Arial" w:hAnsi="Arial" w:cs="Arial"/>
          <w:color w:val="231F20"/>
          <w:w w:val="105"/>
        </w:rPr>
        <w:t>las</w:t>
      </w:r>
      <w:r w:rsidRPr="00605821">
        <w:rPr>
          <w:rFonts w:ascii="Arial" w:hAnsi="Arial" w:cs="Arial"/>
          <w:color w:val="231F20"/>
          <w:spacing w:val="-14"/>
          <w:w w:val="105"/>
        </w:rPr>
        <w:t xml:space="preserve"> </w:t>
      </w:r>
      <w:r w:rsidRPr="00605821">
        <w:rPr>
          <w:rFonts w:ascii="Arial" w:hAnsi="Arial" w:cs="Arial"/>
          <w:color w:val="231F20"/>
          <w:w w:val="105"/>
        </w:rPr>
        <w:t>membranas</w:t>
      </w:r>
      <w:r w:rsidRPr="00605821">
        <w:rPr>
          <w:rFonts w:ascii="Arial" w:hAnsi="Arial" w:cs="Arial"/>
          <w:color w:val="231F20"/>
          <w:spacing w:val="-13"/>
          <w:w w:val="105"/>
        </w:rPr>
        <w:t xml:space="preserve"> </w:t>
      </w:r>
      <w:r w:rsidRPr="00605821">
        <w:rPr>
          <w:rFonts w:ascii="Arial" w:hAnsi="Arial" w:cs="Arial"/>
          <w:color w:val="231F20"/>
          <w:w w:val="105"/>
        </w:rPr>
        <w:t>fetales</w:t>
      </w:r>
      <w:r w:rsidRPr="00605821">
        <w:rPr>
          <w:rFonts w:ascii="Arial" w:hAnsi="Arial" w:cs="Arial"/>
          <w:color w:val="231F20"/>
          <w:spacing w:val="-14"/>
          <w:w w:val="105"/>
        </w:rPr>
        <w:t xml:space="preserve"> </w:t>
      </w:r>
      <w:r w:rsidRPr="00605821">
        <w:rPr>
          <w:rFonts w:ascii="Arial" w:hAnsi="Arial" w:cs="Arial"/>
          <w:color w:val="231F20"/>
          <w:w w:val="105"/>
        </w:rPr>
        <w:t>que</w:t>
      </w:r>
      <w:r w:rsidRPr="00605821">
        <w:rPr>
          <w:rFonts w:ascii="Arial" w:hAnsi="Arial" w:cs="Arial"/>
          <w:color w:val="231F20"/>
          <w:spacing w:val="-13"/>
          <w:w w:val="105"/>
        </w:rPr>
        <w:t xml:space="preserve"> </w:t>
      </w:r>
      <w:r w:rsidRPr="00605821">
        <w:rPr>
          <w:rFonts w:ascii="Arial" w:hAnsi="Arial" w:cs="Arial"/>
          <w:color w:val="231F20"/>
          <w:w w:val="105"/>
        </w:rPr>
        <w:t>a</w:t>
      </w:r>
      <w:r w:rsidRPr="00605821">
        <w:rPr>
          <w:rFonts w:ascii="Arial" w:hAnsi="Arial" w:cs="Arial"/>
          <w:color w:val="231F20"/>
          <w:spacing w:val="-14"/>
          <w:w w:val="105"/>
        </w:rPr>
        <w:t xml:space="preserve"> </w:t>
      </w:r>
      <w:r w:rsidRPr="00605821">
        <w:rPr>
          <w:rFonts w:ascii="Arial" w:hAnsi="Arial" w:cs="Arial"/>
          <w:color w:val="231F20"/>
          <w:w w:val="105"/>
        </w:rPr>
        <w:t xml:space="preserve">su </w:t>
      </w:r>
      <w:r w:rsidRPr="00605821">
        <w:rPr>
          <w:rFonts w:ascii="Arial" w:hAnsi="Arial" w:cs="Arial"/>
          <w:color w:val="231F20"/>
          <w:spacing w:val="-1"/>
          <w:w w:val="105"/>
        </w:rPr>
        <w:t>vez</w:t>
      </w:r>
      <w:r w:rsidRPr="00605821">
        <w:rPr>
          <w:rFonts w:ascii="Arial" w:hAnsi="Arial" w:cs="Arial"/>
          <w:color w:val="231F20"/>
          <w:spacing w:val="-18"/>
          <w:w w:val="105"/>
        </w:rPr>
        <w:t xml:space="preserve"> </w:t>
      </w:r>
      <w:r w:rsidRPr="00605821">
        <w:rPr>
          <w:rFonts w:ascii="Arial" w:hAnsi="Arial" w:cs="Arial"/>
          <w:color w:val="231F20"/>
          <w:spacing w:val="-1"/>
          <w:w w:val="105"/>
        </w:rPr>
        <w:t>puede</w:t>
      </w:r>
      <w:r w:rsidRPr="00605821">
        <w:rPr>
          <w:rFonts w:ascii="Arial" w:hAnsi="Arial" w:cs="Arial"/>
          <w:color w:val="231F20"/>
          <w:spacing w:val="-18"/>
          <w:w w:val="105"/>
        </w:rPr>
        <w:t xml:space="preserve"> </w:t>
      </w:r>
      <w:r w:rsidRPr="00605821">
        <w:rPr>
          <w:rFonts w:ascii="Arial" w:hAnsi="Arial" w:cs="Arial"/>
          <w:color w:val="231F20"/>
          <w:spacing w:val="-1"/>
          <w:w w:val="105"/>
        </w:rPr>
        <w:t>causar</w:t>
      </w:r>
      <w:r w:rsidRPr="00605821">
        <w:rPr>
          <w:rFonts w:ascii="Arial" w:hAnsi="Arial" w:cs="Arial"/>
          <w:color w:val="231F20"/>
          <w:spacing w:val="-18"/>
          <w:w w:val="105"/>
        </w:rPr>
        <w:t xml:space="preserve"> </w:t>
      </w:r>
      <w:r w:rsidRPr="00605821">
        <w:rPr>
          <w:rFonts w:ascii="Arial" w:hAnsi="Arial" w:cs="Arial"/>
          <w:color w:val="231F20"/>
          <w:spacing w:val="-1"/>
          <w:w w:val="105"/>
        </w:rPr>
        <w:t>ruptura</w:t>
      </w:r>
      <w:r w:rsidRPr="00605821">
        <w:rPr>
          <w:rFonts w:ascii="Arial" w:hAnsi="Arial" w:cs="Arial"/>
          <w:color w:val="231F20"/>
          <w:spacing w:val="-18"/>
          <w:w w:val="105"/>
        </w:rPr>
        <w:t xml:space="preserve"> </w:t>
      </w:r>
      <w:r w:rsidRPr="00605821">
        <w:rPr>
          <w:rFonts w:ascii="Arial" w:hAnsi="Arial" w:cs="Arial"/>
          <w:color w:val="231F20"/>
          <w:w w:val="105"/>
        </w:rPr>
        <w:t>prematura</w:t>
      </w:r>
      <w:r w:rsidRPr="00605821">
        <w:rPr>
          <w:rFonts w:ascii="Arial" w:hAnsi="Arial" w:cs="Arial"/>
          <w:color w:val="231F20"/>
          <w:spacing w:val="-18"/>
          <w:w w:val="105"/>
        </w:rPr>
        <w:t xml:space="preserve"> </w:t>
      </w:r>
      <w:r w:rsidRPr="00605821">
        <w:rPr>
          <w:rFonts w:ascii="Arial" w:hAnsi="Arial" w:cs="Arial"/>
          <w:color w:val="231F20"/>
          <w:w w:val="105"/>
        </w:rPr>
        <w:t>de</w:t>
      </w:r>
      <w:r w:rsidRPr="00605821">
        <w:rPr>
          <w:rFonts w:ascii="Arial" w:hAnsi="Arial" w:cs="Arial"/>
          <w:color w:val="231F20"/>
          <w:spacing w:val="-17"/>
          <w:w w:val="105"/>
        </w:rPr>
        <w:t xml:space="preserve"> </w:t>
      </w:r>
      <w:r w:rsidRPr="00605821">
        <w:rPr>
          <w:rFonts w:ascii="Arial" w:hAnsi="Arial" w:cs="Arial"/>
          <w:color w:val="231F20"/>
          <w:w w:val="105"/>
        </w:rPr>
        <w:t>las</w:t>
      </w:r>
      <w:r w:rsidRPr="00605821">
        <w:rPr>
          <w:rFonts w:ascii="Arial" w:hAnsi="Arial" w:cs="Arial"/>
          <w:color w:val="231F20"/>
          <w:spacing w:val="-77"/>
          <w:w w:val="105"/>
        </w:rPr>
        <w:t xml:space="preserve"> </w:t>
      </w:r>
      <w:r w:rsidRPr="00605821">
        <w:rPr>
          <w:rFonts w:ascii="Arial" w:hAnsi="Arial" w:cs="Arial"/>
          <w:color w:val="231F20"/>
          <w:w w:val="105"/>
        </w:rPr>
        <w:t>membranas</w:t>
      </w:r>
      <w:r w:rsidRPr="00605821">
        <w:rPr>
          <w:rFonts w:ascii="Arial" w:hAnsi="Arial" w:cs="Arial"/>
          <w:color w:val="231F20"/>
          <w:spacing w:val="-14"/>
          <w:w w:val="105"/>
        </w:rPr>
        <w:t xml:space="preserve"> </w:t>
      </w:r>
      <w:r w:rsidRPr="00605821">
        <w:rPr>
          <w:rFonts w:ascii="Arial" w:hAnsi="Arial" w:cs="Arial"/>
          <w:color w:val="231F20"/>
          <w:w w:val="105"/>
        </w:rPr>
        <w:t>y</w:t>
      </w:r>
      <w:r w:rsidRPr="00605821">
        <w:rPr>
          <w:rFonts w:ascii="Arial" w:hAnsi="Arial" w:cs="Arial"/>
          <w:color w:val="231F20"/>
          <w:spacing w:val="-14"/>
          <w:w w:val="105"/>
        </w:rPr>
        <w:t xml:space="preserve"> </w:t>
      </w:r>
      <w:r w:rsidRPr="00605821">
        <w:rPr>
          <w:rFonts w:ascii="Arial" w:hAnsi="Arial" w:cs="Arial"/>
          <w:color w:val="231F20"/>
          <w:w w:val="105"/>
        </w:rPr>
        <w:t>el</w:t>
      </w:r>
      <w:r w:rsidRPr="00605821">
        <w:rPr>
          <w:rFonts w:ascii="Arial" w:hAnsi="Arial" w:cs="Arial"/>
          <w:color w:val="231F20"/>
          <w:spacing w:val="-14"/>
          <w:w w:val="105"/>
        </w:rPr>
        <w:t xml:space="preserve"> </w:t>
      </w:r>
      <w:r w:rsidRPr="00605821">
        <w:rPr>
          <w:rFonts w:ascii="Arial" w:hAnsi="Arial" w:cs="Arial"/>
          <w:color w:val="231F20"/>
          <w:w w:val="105"/>
        </w:rPr>
        <w:t>parto.</w:t>
      </w:r>
      <w:r w:rsidRPr="00605821">
        <w:rPr>
          <w:rFonts w:ascii="Arial" w:hAnsi="Arial" w:cs="Arial"/>
          <w:color w:val="231F20"/>
          <w:spacing w:val="-14"/>
          <w:w w:val="105"/>
        </w:rPr>
        <w:t xml:space="preserve"> </w:t>
      </w:r>
      <w:sdt>
        <w:sdtPr>
          <w:rPr>
            <w:rFonts w:ascii="Arial" w:hAnsi="Arial" w:cs="Arial"/>
            <w:color w:val="231F20"/>
            <w:spacing w:val="-14"/>
            <w:w w:val="105"/>
          </w:rPr>
          <w:id w:val="1141691737"/>
          <w:citation/>
        </w:sdtPr>
        <w:sdtEndPr/>
        <w:sdtContent>
          <w:r w:rsidR="00300C20">
            <w:rPr>
              <w:rFonts w:ascii="Arial" w:hAnsi="Arial" w:cs="Arial"/>
              <w:color w:val="231F20"/>
              <w:spacing w:val="-14"/>
              <w:w w:val="105"/>
            </w:rPr>
            <w:fldChar w:fldCharType="begin"/>
          </w:r>
          <w:r w:rsidR="00300C20">
            <w:rPr>
              <w:rFonts w:ascii="Arial" w:hAnsi="Arial" w:cs="Arial"/>
              <w:color w:val="231F20"/>
              <w:spacing w:val="-14"/>
              <w:w w:val="105"/>
            </w:rPr>
            <w:instrText xml:space="preserve"> CITATION Shi19 \l 3082 </w:instrText>
          </w:r>
          <w:r w:rsidR="00300C20">
            <w:rPr>
              <w:rFonts w:ascii="Arial" w:hAnsi="Arial" w:cs="Arial"/>
              <w:color w:val="231F20"/>
              <w:spacing w:val="-14"/>
              <w:w w:val="105"/>
            </w:rPr>
            <w:fldChar w:fldCharType="separate"/>
          </w:r>
          <w:r w:rsidR="00300C20" w:rsidRPr="00300C20">
            <w:rPr>
              <w:rFonts w:ascii="Arial" w:hAnsi="Arial" w:cs="Arial"/>
              <w:noProof/>
              <w:color w:val="231F20"/>
              <w:spacing w:val="-14"/>
              <w:w w:val="105"/>
            </w:rPr>
            <w:t>(21)</w:t>
          </w:r>
          <w:r w:rsidR="00300C20">
            <w:rPr>
              <w:rFonts w:ascii="Arial" w:hAnsi="Arial" w:cs="Arial"/>
              <w:color w:val="231F20"/>
              <w:spacing w:val="-14"/>
              <w:w w:val="105"/>
            </w:rPr>
            <w:fldChar w:fldCharType="end"/>
          </w:r>
        </w:sdtContent>
      </w:sdt>
    </w:p>
    <w:p w14:paraId="5458700A" w14:textId="34E1C339" w:rsidR="008055C1" w:rsidRPr="00605821" w:rsidRDefault="008055C1" w:rsidP="001B6CA0">
      <w:pPr>
        <w:pStyle w:val="Textoindependiente"/>
        <w:spacing w:line="360" w:lineRule="auto"/>
        <w:ind w:right="38"/>
        <w:rPr>
          <w:rFonts w:ascii="Arial" w:hAnsi="Arial" w:cs="Arial"/>
          <w:color w:val="231F20"/>
          <w:spacing w:val="-77"/>
          <w:w w:val="105"/>
        </w:rPr>
      </w:pPr>
      <w:r w:rsidRPr="00605821">
        <w:rPr>
          <w:rFonts w:ascii="Arial" w:hAnsi="Arial" w:cs="Arial"/>
          <w:color w:val="231F20"/>
          <w:w w:val="105"/>
        </w:rPr>
        <w:t xml:space="preserve">Un </w:t>
      </w:r>
      <w:proofErr w:type="spellStart"/>
      <w:r w:rsidRPr="00605821">
        <w:rPr>
          <w:rFonts w:ascii="Arial" w:hAnsi="Arial" w:cs="Arial"/>
          <w:color w:val="231F20"/>
          <w:w w:val="105"/>
        </w:rPr>
        <w:t>metanálisis</w:t>
      </w:r>
      <w:proofErr w:type="spellEnd"/>
      <w:r w:rsidRPr="00605821">
        <w:rPr>
          <w:rFonts w:ascii="Arial" w:hAnsi="Arial" w:cs="Arial"/>
          <w:color w:val="231F20"/>
          <w:w w:val="105"/>
        </w:rPr>
        <w:t xml:space="preserve"> </w:t>
      </w:r>
      <w:r w:rsidRPr="00605821">
        <w:rPr>
          <w:rFonts w:ascii="Arial" w:hAnsi="Arial" w:cs="Arial"/>
          <w:color w:val="231F20"/>
          <w:spacing w:val="-77"/>
          <w:w w:val="105"/>
        </w:rPr>
        <w:t xml:space="preserve">        </w:t>
      </w:r>
      <w:r w:rsidRPr="00605821">
        <w:rPr>
          <w:rFonts w:ascii="Arial" w:hAnsi="Arial" w:cs="Arial"/>
          <w:color w:val="231F20"/>
        </w:rPr>
        <w:t>encontró</w:t>
      </w:r>
      <w:r w:rsidRPr="00605821">
        <w:rPr>
          <w:rFonts w:ascii="Arial" w:hAnsi="Arial" w:cs="Arial"/>
          <w:color w:val="231F20"/>
          <w:spacing w:val="-11"/>
        </w:rPr>
        <w:t xml:space="preserve"> </w:t>
      </w:r>
      <w:r w:rsidRPr="00605821">
        <w:rPr>
          <w:rFonts w:ascii="Arial" w:hAnsi="Arial" w:cs="Arial"/>
          <w:color w:val="231F20"/>
        </w:rPr>
        <w:t>que</w:t>
      </w:r>
      <w:r w:rsidRPr="00605821">
        <w:rPr>
          <w:rFonts w:ascii="Arial" w:hAnsi="Arial" w:cs="Arial"/>
          <w:color w:val="231F20"/>
          <w:spacing w:val="-10"/>
        </w:rPr>
        <w:t xml:space="preserve"> </w:t>
      </w:r>
      <w:r w:rsidRPr="00605821">
        <w:rPr>
          <w:rFonts w:ascii="Arial" w:hAnsi="Arial" w:cs="Arial"/>
          <w:color w:val="231F20"/>
        </w:rPr>
        <w:t>hay</w:t>
      </w:r>
      <w:r w:rsidRPr="00605821">
        <w:rPr>
          <w:rFonts w:ascii="Arial" w:hAnsi="Arial" w:cs="Arial"/>
          <w:color w:val="231F20"/>
          <w:spacing w:val="-10"/>
        </w:rPr>
        <w:t xml:space="preserve"> </w:t>
      </w:r>
      <w:r w:rsidRPr="00605821">
        <w:rPr>
          <w:rFonts w:ascii="Arial" w:hAnsi="Arial" w:cs="Arial"/>
          <w:color w:val="231F20"/>
        </w:rPr>
        <w:t>un</w:t>
      </w:r>
      <w:r w:rsidRPr="00605821">
        <w:rPr>
          <w:rFonts w:ascii="Arial" w:hAnsi="Arial" w:cs="Arial"/>
          <w:color w:val="231F20"/>
          <w:spacing w:val="-11"/>
        </w:rPr>
        <w:t xml:space="preserve"> </w:t>
      </w:r>
      <w:r w:rsidRPr="00605821">
        <w:rPr>
          <w:rFonts w:ascii="Arial" w:hAnsi="Arial" w:cs="Arial"/>
          <w:color w:val="231F20"/>
        </w:rPr>
        <w:t>crecimiento</w:t>
      </w:r>
      <w:r w:rsidRPr="00605821">
        <w:rPr>
          <w:rFonts w:ascii="Arial" w:hAnsi="Arial" w:cs="Arial"/>
          <w:color w:val="231F20"/>
          <w:spacing w:val="-10"/>
        </w:rPr>
        <w:t xml:space="preserve"> </w:t>
      </w:r>
      <w:r w:rsidRPr="00605821">
        <w:rPr>
          <w:rFonts w:ascii="Arial" w:hAnsi="Arial" w:cs="Arial"/>
          <w:color w:val="231F20"/>
        </w:rPr>
        <w:t>importante</w:t>
      </w:r>
      <w:r w:rsidR="00B903AE" w:rsidRPr="00605821">
        <w:rPr>
          <w:rFonts w:ascii="Arial" w:hAnsi="Arial" w:cs="Arial"/>
          <w:color w:val="231F20"/>
        </w:rPr>
        <w:t xml:space="preserve"> </w:t>
      </w:r>
      <w:r w:rsidRPr="00605821">
        <w:rPr>
          <w:rFonts w:ascii="Arial" w:hAnsi="Arial" w:cs="Arial"/>
          <w:color w:val="231F20"/>
          <w:spacing w:val="-73"/>
        </w:rPr>
        <w:t xml:space="preserve"> </w:t>
      </w:r>
      <w:r w:rsidR="00B903AE" w:rsidRPr="00605821">
        <w:rPr>
          <w:rFonts w:ascii="Arial" w:hAnsi="Arial" w:cs="Arial"/>
          <w:color w:val="231F20"/>
          <w:spacing w:val="-73"/>
        </w:rPr>
        <w:t xml:space="preserve">   </w:t>
      </w:r>
      <w:r w:rsidRPr="00605821">
        <w:rPr>
          <w:rFonts w:ascii="Arial" w:hAnsi="Arial" w:cs="Arial"/>
          <w:color w:val="231F20"/>
          <w:w w:val="105"/>
        </w:rPr>
        <w:t>del</w:t>
      </w:r>
      <w:r w:rsidRPr="00605821">
        <w:rPr>
          <w:rFonts w:ascii="Arial" w:hAnsi="Arial" w:cs="Arial"/>
          <w:color w:val="231F20"/>
          <w:spacing w:val="-17"/>
          <w:w w:val="105"/>
        </w:rPr>
        <w:t xml:space="preserve"> </w:t>
      </w:r>
      <w:r w:rsidRPr="00605821">
        <w:rPr>
          <w:rFonts w:ascii="Arial" w:hAnsi="Arial" w:cs="Arial"/>
          <w:color w:val="231F20"/>
          <w:w w:val="105"/>
        </w:rPr>
        <w:t>riesgo</w:t>
      </w:r>
      <w:r w:rsidRPr="00605821">
        <w:rPr>
          <w:rFonts w:ascii="Arial" w:hAnsi="Arial" w:cs="Arial"/>
          <w:color w:val="231F20"/>
          <w:spacing w:val="-16"/>
          <w:w w:val="105"/>
        </w:rPr>
        <w:t xml:space="preserve"> </w:t>
      </w:r>
      <w:r w:rsidRPr="00605821">
        <w:rPr>
          <w:rFonts w:ascii="Arial" w:hAnsi="Arial" w:cs="Arial"/>
          <w:color w:val="231F20"/>
          <w:w w:val="105"/>
        </w:rPr>
        <w:t>de</w:t>
      </w:r>
      <w:r w:rsidRPr="00605821">
        <w:rPr>
          <w:rFonts w:ascii="Arial" w:hAnsi="Arial" w:cs="Arial"/>
          <w:color w:val="231F20"/>
          <w:spacing w:val="-17"/>
          <w:w w:val="105"/>
        </w:rPr>
        <w:t xml:space="preserve"> </w:t>
      </w:r>
      <w:r w:rsidRPr="00605821">
        <w:rPr>
          <w:rFonts w:ascii="Arial" w:hAnsi="Arial" w:cs="Arial"/>
          <w:color w:val="231F20"/>
          <w:w w:val="105"/>
        </w:rPr>
        <w:t>parto</w:t>
      </w:r>
      <w:r w:rsidRPr="00605821">
        <w:rPr>
          <w:rFonts w:ascii="Arial" w:hAnsi="Arial" w:cs="Arial"/>
          <w:color w:val="231F20"/>
          <w:spacing w:val="-16"/>
          <w:w w:val="105"/>
        </w:rPr>
        <w:t xml:space="preserve"> </w:t>
      </w:r>
      <w:r w:rsidRPr="00605821">
        <w:rPr>
          <w:rFonts w:ascii="Arial" w:hAnsi="Arial" w:cs="Arial"/>
          <w:color w:val="231F20"/>
          <w:w w:val="105"/>
        </w:rPr>
        <w:t>prematuro</w:t>
      </w:r>
      <w:r w:rsidRPr="00605821">
        <w:rPr>
          <w:rFonts w:ascii="Arial" w:hAnsi="Arial" w:cs="Arial"/>
          <w:color w:val="231F20"/>
          <w:spacing w:val="-16"/>
          <w:w w:val="105"/>
        </w:rPr>
        <w:t xml:space="preserve"> </w:t>
      </w:r>
      <w:r w:rsidRPr="00605821">
        <w:rPr>
          <w:rFonts w:ascii="Arial" w:hAnsi="Arial" w:cs="Arial"/>
          <w:color w:val="231F20"/>
          <w:w w:val="105"/>
        </w:rPr>
        <w:t>en</w:t>
      </w:r>
      <w:r w:rsidRPr="00605821">
        <w:rPr>
          <w:rFonts w:ascii="Arial" w:hAnsi="Arial" w:cs="Arial"/>
          <w:color w:val="231F20"/>
          <w:spacing w:val="-17"/>
          <w:w w:val="105"/>
        </w:rPr>
        <w:t xml:space="preserve"> </w:t>
      </w:r>
      <w:r w:rsidRPr="00605821">
        <w:rPr>
          <w:rFonts w:ascii="Arial" w:hAnsi="Arial" w:cs="Arial"/>
          <w:color w:val="231F20"/>
          <w:w w:val="105"/>
        </w:rPr>
        <w:t>las</w:t>
      </w:r>
      <w:r w:rsidRPr="00605821">
        <w:rPr>
          <w:rFonts w:ascii="Arial" w:hAnsi="Arial" w:cs="Arial"/>
          <w:color w:val="231F20"/>
          <w:spacing w:val="-16"/>
          <w:w w:val="105"/>
        </w:rPr>
        <w:t xml:space="preserve"> </w:t>
      </w:r>
      <w:proofErr w:type="spellStart"/>
      <w:r w:rsidRPr="00605821">
        <w:rPr>
          <w:rFonts w:ascii="Arial" w:hAnsi="Arial" w:cs="Arial"/>
          <w:color w:val="231F20"/>
          <w:w w:val="105"/>
        </w:rPr>
        <w:t>muje</w:t>
      </w:r>
      <w:proofErr w:type="spellEnd"/>
      <w:r w:rsidRPr="00605821">
        <w:rPr>
          <w:rFonts w:ascii="Arial" w:hAnsi="Arial" w:cs="Arial"/>
          <w:color w:val="231F20"/>
          <w:spacing w:val="-77"/>
          <w:w w:val="105"/>
        </w:rPr>
        <w:t xml:space="preserve"> </w:t>
      </w:r>
      <w:r w:rsidRPr="00605821">
        <w:rPr>
          <w:rFonts w:ascii="Arial" w:hAnsi="Arial" w:cs="Arial"/>
          <w:color w:val="231F20"/>
          <w:w w:val="105"/>
        </w:rPr>
        <w:t xml:space="preserve">res con vaginitis bacteriana </w:t>
      </w:r>
      <w:r w:rsidRPr="00605821">
        <w:rPr>
          <w:rFonts w:ascii="Arial" w:hAnsi="Arial" w:cs="Arial"/>
          <w:color w:val="231F20"/>
        </w:rPr>
        <w:t>(OR:</w:t>
      </w:r>
      <w:r w:rsidR="006B32E0" w:rsidRPr="00605821">
        <w:rPr>
          <w:rFonts w:ascii="Arial" w:hAnsi="Arial" w:cs="Arial"/>
          <w:color w:val="231F20"/>
        </w:rPr>
        <w:t xml:space="preserve"> </w:t>
      </w:r>
      <w:r w:rsidRPr="00605821">
        <w:rPr>
          <w:rFonts w:ascii="Arial" w:hAnsi="Arial" w:cs="Arial"/>
          <w:color w:val="231F20"/>
        </w:rPr>
        <w:t>2,6;</w:t>
      </w:r>
      <w:r w:rsidRPr="00605821">
        <w:rPr>
          <w:rFonts w:ascii="Arial" w:hAnsi="Arial" w:cs="Arial"/>
          <w:color w:val="231F20"/>
          <w:spacing w:val="-12"/>
        </w:rPr>
        <w:t xml:space="preserve"> </w:t>
      </w:r>
      <w:r w:rsidRPr="00605821">
        <w:rPr>
          <w:rFonts w:ascii="Arial" w:hAnsi="Arial" w:cs="Arial"/>
          <w:color w:val="231F20"/>
        </w:rPr>
        <w:t>95%</w:t>
      </w:r>
      <w:r w:rsidRPr="00605821">
        <w:rPr>
          <w:rFonts w:ascii="Arial" w:hAnsi="Arial" w:cs="Arial"/>
          <w:color w:val="231F20"/>
          <w:spacing w:val="-11"/>
        </w:rPr>
        <w:t xml:space="preserve"> </w:t>
      </w:r>
      <w:r w:rsidRPr="00605821">
        <w:rPr>
          <w:rFonts w:ascii="Arial" w:hAnsi="Arial" w:cs="Arial"/>
          <w:color w:val="231F20"/>
        </w:rPr>
        <w:t xml:space="preserve">1,56-3,00). </w:t>
      </w:r>
      <w:sdt>
        <w:sdtPr>
          <w:rPr>
            <w:rFonts w:ascii="Arial" w:hAnsi="Arial" w:cs="Arial"/>
            <w:color w:val="231F20"/>
          </w:rPr>
          <w:id w:val="-1212881469"/>
          <w:citation/>
        </w:sdtPr>
        <w:sdtEndPr/>
        <w:sdtContent>
          <w:r w:rsidR="00300C20">
            <w:rPr>
              <w:rFonts w:ascii="Arial" w:hAnsi="Arial" w:cs="Arial"/>
              <w:color w:val="231F20"/>
            </w:rPr>
            <w:fldChar w:fldCharType="begin"/>
          </w:r>
          <w:r w:rsidR="00300C20">
            <w:rPr>
              <w:rFonts w:ascii="Arial" w:hAnsi="Arial" w:cs="Arial"/>
              <w:color w:val="231F20"/>
            </w:rPr>
            <w:instrText xml:space="preserve"> CITATION Mar22 \l 3082 </w:instrText>
          </w:r>
          <w:r w:rsidR="00300C20">
            <w:rPr>
              <w:rFonts w:ascii="Arial" w:hAnsi="Arial" w:cs="Arial"/>
              <w:color w:val="231F20"/>
            </w:rPr>
            <w:fldChar w:fldCharType="separate"/>
          </w:r>
          <w:r w:rsidR="00300C20" w:rsidRPr="00300C20">
            <w:rPr>
              <w:rFonts w:ascii="Arial" w:hAnsi="Arial" w:cs="Arial"/>
              <w:noProof/>
              <w:color w:val="231F20"/>
            </w:rPr>
            <w:t>(22)</w:t>
          </w:r>
          <w:r w:rsidR="00300C20">
            <w:rPr>
              <w:rFonts w:ascii="Arial" w:hAnsi="Arial" w:cs="Arial"/>
              <w:color w:val="231F20"/>
            </w:rPr>
            <w:fldChar w:fldCharType="end"/>
          </w:r>
        </w:sdtContent>
      </w:sdt>
    </w:p>
    <w:p w14:paraId="01354C7B" w14:textId="77777777" w:rsidR="00264545" w:rsidRDefault="00264545" w:rsidP="003C123D">
      <w:pPr>
        <w:pStyle w:val="Textoindependiente"/>
        <w:spacing w:line="360" w:lineRule="auto"/>
        <w:ind w:left="127" w:right="38"/>
        <w:rPr>
          <w:rFonts w:ascii="Arial" w:hAnsi="Arial" w:cs="Arial"/>
          <w:b/>
          <w:color w:val="231F20"/>
        </w:rPr>
      </w:pPr>
    </w:p>
    <w:p w14:paraId="241B7F19" w14:textId="64AA0135" w:rsidR="008055C1" w:rsidRPr="00605821" w:rsidRDefault="008055C1" w:rsidP="001B6CA0">
      <w:pPr>
        <w:pStyle w:val="Textoindependiente"/>
        <w:spacing w:line="360" w:lineRule="auto"/>
        <w:ind w:right="38"/>
        <w:rPr>
          <w:rFonts w:ascii="Arial" w:hAnsi="Arial" w:cs="Arial"/>
          <w:color w:val="231F20"/>
        </w:rPr>
      </w:pPr>
      <w:r w:rsidRPr="00605821">
        <w:rPr>
          <w:rFonts w:ascii="Arial" w:hAnsi="Arial" w:cs="Arial"/>
          <w:b/>
          <w:color w:val="231F20"/>
        </w:rPr>
        <w:t>Bacteriuria</w:t>
      </w:r>
      <w:r w:rsidRPr="00605821">
        <w:rPr>
          <w:rFonts w:ascii="Arial" w:hAnsi="Arial" w:cs="Arial"/>
          <w:b/>
          <w:color w:val="231F20"/>
          <w:spacing w:val="67"/>
        </w:rPr>
        <w:t xml:space="preserve"> </w:t>
      </w:r>
      <w:r w:rsidRPr="00605821">
        <w:rPr>
          <w:rFonts w:ascii="Arial" w:hAnsi="Arial" w:cs="Arial"/>
          <w:b/>
          <w:color w:val="231F20"/>
        </w:rPr>
        <w:t>asintomática:</w:t>
      </w:r>
      <w:r w:rsidRPr="00605821">
        <w:rPr>
          <w:rFonts w:ascii="Arial" w:hAnsi="Arial" w:cs="Arial"/>
          <w:b/>
          <w:color w:val="231F20"/>
          <w:spacing w:val="67"/>
        </w:rPr>
        <w:t xml:space="preserve"> </w:t>
      </w:r>
      <w:r w:rsidRPr="00605821">
        <w:rPr>
          <w:rFonts w:ascii="Arial" w:hAnsi="Arial" w:cs="Arial"/>
          <w:color w:val="231F20"/>
        </w:rPr>
        <w:t>La</w:t>
      </w:r>
      <w:r w:rsidRPr="00605821">
        <w:rPr>
          <w:rFonts w:ascii="Arial" w:hAnsi="Arial" w:cs="Arial"/>
          <w:color w:val="231F20"/>
          <w:spacing w:val="75"/>
        </w:rPr>
        <w:t xml:space="preserve"> </w:t>
      </w:r>
      <w:r w:rsidRPr="00605821">
        <w:rPr>
          <w:rFonts w:ascii="Arial" w:hAnsi="Arial" w:cs="Arial"/>
          <w:color w:val="231F20"/>
        </w:rPr>
        <w:t>presencia</w:t>
      </w:r>
      <w:r w:rsidRPr="00605821">
        <w:rPr>
          <w:rFonts w:ascii="Arial" w:hAnsi="Arial" w:cs="Arial"/>
          <w:color w:val="231F20"/>
          <w:spacing w:val="1"/>
        </w:rPr>
        <w:t xml:space="preserve"> </w:t>
      </w:r>
      <w:r w:rsidRPr="00605821">
        <w:rPr>
          <w:rFonts w:ascii="Arial" w:hAnsi="Arial" w:cs="Arial"/>
          <w:color w:val="231F20"/>
        </w:rPr>
        <w:t>de</w:t>
      </w:r>
      <w:r w:rsidRPr="00605821">
        <w:rPr>
          <w:rFonts w:ascii="Arial" w:hAnsi="Arial" w:cs="Arial"/>
          <w:color w:val="231F20"/>
          <w:spacing w:val="1"/>
        </w:rPr>
        <w:t xml:space="preserve"> </w:t>
      </w:r>
      <w:r w:rsidRPr="00605821">
        <w:rPr>
          <w:rFonts w:ascii="Arial" w:hAnsi="Arial" w:cs="Arial"/>
          <w:color w:val="231F20"/>
        </w:rPr>
        <w:t>bacteriuria</w:t>
      </w:r>
      <w:r w:rsidRPr="00605821">
        <w:rPr>
          <w:rFonts w:ascii="Arial" w:hAnsi="Arial" w:cs="Arial"/>
          <w:color w:val="231F20"/>
          <w:spacing w:val="1"/>
        </w:rPr>
        <w:t xml:space="preserve"> </w:t>
      </w:r>
      <w:r w:rsidRPr="00605821">
        <w:rPr>
          <w:rFonts w:ascii="Arial" w:hAnsi="Arial" w:cs="Arial"/>
          <w:color w:val="231F20"/>
        </w:rPr>
        <w:t>verdadera</w:t>
      </w:r>
      <w:r w:rsidRPr="00605821">
        <w:rPr>
          <w:rFonts w:ascii="Arial" w:hAnsi="Arial" w:cs="Arial"/>
          <w:color w:val="231F20"/>
          <w:spacing w:val="1"/>
        </w:rPr>
        <w:t xml:space="preserve"> </w:t>
      </w:r>
      <w:r w:rsidRPr="00605821">
        <w:rPr>
          <w:rFonts w:ascii="Arial" w:hAnsi="Arial" w:cs="Arial"/>
          <w:color w:val="231F20"/>
        </w:rPr>
        <w:t>en</w:t>
      </w:r>
      <w:r w:rsidRPr="00605821">
        <w:rPr>
          <w:rFonts w:ascii="Arial" w:hAnsi="Arial" w:cs="Arial"/>
          <w:color w:val="231F20"/>
          <w:spacing w:val="1"/>
        </w:rPr>
        <w:t xml:space="preserve"> </w:t>
      </w:r>
      <w:r w:rsidRPr="00605821">
        <w:rPr>
          <w:rFonts w:ascii="Arial" w:hAnsi="Arial" w:cs="Arial"/>
          <w:color w:val="231F20"/>
        </w:rPr>
        <w:t>ausencia</w:t>
      </w:r>
      <w:r w:rsidRPr="00605821">
        <w:rPr>
          <w:rFonts w:ascii="Arial" w:hAnsi="Arial" w:cs="Arial"/>
          <w:color w:val="231F20"/>
          <w:spacing w:val="1"/>
        </w:rPr>
        <w:t xml:space="preserve"> </w:t>
      </w:r>
      <w:r w:rsidRPr="00605821">
        <w:rPr>
          <w:rFonts w:ascii="Arial" w:hAnsi="Arial" w:cs="Arial"/>
          <w:color w:val="231F20"/>
        </w:rPr>
        <w:t>de</w:t>
      </w:r>
      <w:r w:rsidRPr="00605821">
        <w:rPr>
          <w:rFonts w:ascii="Arial" w:hAnsi="Arial" w:cs="Arial"/>
          <w:color w:val="231F20"/>
          <w:spacing w:val="-72"/>
        </w:rPr>
        <w:t xml:space="preserve"> </w:t>
      </w:r>
      <w:r w:rsidRPr="00605821">
        <w:rPr>
          <w:rFonts w:ascii="Arial" w:hAnsi="Arial" w:cs="Arial"/>
          <w:color w:val="231F20"/>
        </w:rPr>
        <w:t>síntomas específicos de una infección urinaria,</w:t>
      </w:r>
      <w:r w:rsidRPr="00605821">
        <w:rPr>
          <w:rFonts w:ascii="Arial" w:hAnsi="Arial" w:cs="Arial"/>
          <w:color w:val="231F20"/>
          <w:spacing w:val="1"/>
        </w:rPr>
        <w:t xml:space="preserve"> </w:t>
      </w:r>
      <w:r w:rsidRPr="00605821">
        <w:rPr>
          <w:rFonts w:ascii="Arial" w:hAnsi="Arial" w:cs="Arial"/>
          <w:color w:val="231F20"/>
        </w:rPr>
        <w:t>es</w:t>
      </w:r>
      <w:r w:rsidRPr="00605821">
        <w:rPr>
          <w:rFonts w:ascii="Arial" w:hAnsi="Arial" w:cs="Arial"/>
          <w:color w:val="231F20"/>
          <w:spacing w:val="1"/>
        </w:rPr>
        <w:t xml:space="preserve"> </w:t>
      </w:r>
      <w:r w:rsidRPr="00605821">
        <w:rPr>
          <w:rFonts w:ascii="Arial" w:hAnsi="Arial" w:cs="Arial"/>
          <w:color w:val="231F20"/>
        </w:rPr>
        <w:t>un</w:t>
      </w:r>
      <w:r w:rsidRPr="00605821">
        <w:rPr>
          <w:rFonts w:ascii="Arial" w:hAnsi="Arial" w:cs="Arial"/>
          <w:color w:val="231F20"/>
          <w:spacing w:val="75"/>
        </w:rPr>
        <w:t xml:space="preserve"> </w:t>
      </w:r>
      <w:r w:rsidRPr="00605821">
        <w:rPr>
          <w:rFonts w:ascii="Arial" w:hAnsi="Arial" w:cs="Arial"/>
          <w:color w:val="231F20"/>
        </w:rPr>
        <w:t>hallazgo</w:t>
      </w:r>
      <w:r w:rsidRPr="00605821">
        <w:rPr>
          <w:rFonts w:ascii="Arial" w:hAnsi="Arial" w:cs="Arial"/>
          <w:color w:val="231F20"/>
          <w:spacing w:val="75"/>
        </w:rPr>
        <w:t xml:space="preserve"> </w:t>
      </w:r>
      <w:r w:rsidRPr="00605821">
        <w:rPr>
          <w:rFonts w:ascii="Arial" w:hAnsi="Arial" w:cs="Arial"/>
          <w:color w:val="231F20"/>
        </w:rPr>
        <w:t>común</w:t>
      </w:r>
      <w:r w:rsidRPr="00605821">
        <w:rPr>
          <w:rFonts w:ascii="Arial" w:hAnsi="Arial" w:cs="Arial"/>
          <w:color w:val="231F20"/>
          <w:spacing w:val="75"/>
        </w:rPr>
        <w:t xml:space="preserve"> </w:t>
      </w:r>
      <w:r w:rsidRPr="00605821">
        <w:rPr>
          <w:rFonts w:ascii="Arial" w:hAnsi="Arial" w:cs="Arial"/>
          <w:color w:val="231F20"/>
        </w:rPr>
        <w:t>que</w:t>
      </w:r>
      <w:r w:rsidRPr="00605821">
        <w:rPr>
          <w:rFonts w:ascii="Arial" w:hAnsi="Arial" w:cs="Arial"/>
          <w:color w:val="231F20"/>
          <w:spacing w:val="75"/>
        </w:rPr>
        <w:t xml:space="preserve"> </w:t>
      </w:r>
      <w:r w:rsidRPr="00605821">
        <w:rPr>
          <w:rFonts w:ascii="Arial" w:hAnsi="Arial" w:cs="Arial"/>
          <w:color w:val="231F20"/>
        </w:rPr>
        <w:t>ocurre</w:t>
      </w:r>
      <w:r w:rsidRPr="00605821">
        <w:rPr>
          <w:rFonts w:ascii="Arial" w:hAnsi="Arial" w:cs="Arial"/>
          <w:color w:val="231F20"/>
          <w:spacing w:val="-72"/>
        </w:rPr>
        <w:t xml:space="preserve"> </w:t>
      </w:r>
      <w:r w:rsidRPr="00605821">
        <w:rPr>
          <w:rFonts w:ascii="Arial" w:hAnsi="Arial" w:cs="Arial"/>
          <w:color w:val="231F20"/>
        </w:rPr>
        <w:t>en el 5-10% de todos los embarazos, está</w:t>
      </w:r>
      <w:r w:rsidRPr="00605821">
        <w:rPr>
          <w:rFonts w:ascii="Arial" w:hAnsi="Arial" w:cs="Arial"/>
          <w:color w:val="231F20"/>
          <w:spacing w:val="1"/>
        </w:rPr>
        <w:t xml:space="preserve"> </w:t>
      </w:r>
      <w:r w:rsidRPr="00605821">
        <w:rPr>
          <w:rFonts w:ascii="Arial" w:hAnsi="Arial" w:cs="Arial"/>
          <w:color w:val="231F20"/>
        </w:rPr>
        <w:t>asociada</w:t>
      </w:r>
      <w:r w:rsidRPr="00605821">
        <w:rPr>
          <w:rFonts w:ascii="Arial" w:hAnsi="Arial" w:cs="Arial"/>
          <w:color w:val="231F20"/>
          <w:spacing w:val="1"/>
        </w:rPr>
        <w:t xml:space="preserve"> </w:t>
      </w:r>
      <w:r w:rsidRPr="00605821">
        <w:rPr>
          <w:rFonts w:ascii="Arial" w:hAnsi="Arial" w:cs="Arial"/>
          <w:color w:val="231F20"/>
        </w:rPr>
        <w:t>con</w:t>
      </w:r>
      <w:r w:rsidRPr="00605821">
        <w:rPr>
          <w:rFonts w:ascii="Arial" w:hAnsi="Arial" w:cs="Arial"/>
          <w:color w:val="231F20"/>
          <w:spacing w:val="1"/>
        </w:rPr>
        <w:t xml:space="preserve"> </w:t>
      </w:r>
      <w:r w:rsidRPr="00605821">
        <w:rPr>
          <w:rFonts w:ascii="Arial" w:hAnsi="Arial" w:cs="Arial"/>
          <w:color w:val="231F20"/>
        </w:rPr>
        <w:t>complicaciones</w:t>
      </w:r>
      <w:r w:rsidRPr="00605821">
        <w:rPr>
          <w:rFonts w:ascii="Arial" w:hAnsi="Arial" w:cs="Arial"/>
          <w:color w:val="231F20"/>
          <w:spacing w:val="1"/>
        </w:rPr>
        <w:t xml:space="preserve"> </w:t>
      </w:r>
      <w:r w:rsidRPr="00605821">
        <w:rPr>
          <w:rFonts w:ascii="Arial" w:hAnsi="Arial" w:cs="Arial"/>
          <w:color w:val="231F20"/>
        </w:rPr>
        <w:t>obstétricas</w:t>
      </w:r>
      <w:r w:rsidRPr="00605821">
        <w:rPr>
          <w:rFonts w:ascii="Arial" w:hAnsi="Arial" w:cs="Arial"/>
          <w:color w:val="231F20"/>
          <w:spacing w:val="1"/>
        </w:rPr>
        <w:t xml:space="preserve"> </w:t>
      </w:r>
      <w:r w:rsidRPr="00605821">
        <w:rPr>
          <w:rFonts w:ascii="Arial" w:hAnsi="Arial" w:cs="Arial"/>
          <w:color w:val="231F20"/>
        </w:rPr>
        <w:t>como parto prematuro y bajo peso al nacer</w:t>
      </w:r>
      <w:r w:rsidRPr="00605821">
        <w:rPr>
          <w:rFonts w:ascii="Arial" w:hAnsi="Arial" w:cs="Arial"/>
          <w:color w:val="231F20"/>
          <w:spacing w:val="1"/>
        </w:rPr>
        <w:t xml:space="preserve"> </w:t>
      </w:r>
      <w:r w:rsidRPr="00605821">
        <w:rPr>
          <w:rFonts w:ascii="Arial" w:hAnsi="Arial" w:cs="Arial"/>
          <w:color w:val="231F20"/>
        </w:rPr>
        <w:t>en mujeres embarazadas de bajo riesgo en</w:t>
      </w:r>
      <w:r w:rsidRPr="00605821">
        <w:rPr>
          <w:rFonts w:ascii="Arial" w:hAnsi="Arial" w:cs="Arial"/>
          <w:color w:val="231F20"/>
          <w:spacing w:val="1"/>
        </w:rPr>
        <w:t xml:space="preserve"> </w:t>
      </w:r>
      <w:r w:rsidRPr="00605821">
        <w:rPr>
          <w:rFonts w:ascii="Arial" w:hAnsi="Arial" w:cs="Arial"/>
          <w:color w:val="231F20"/>
        </w:rPr>
        <w:t>varios</w:t>
      </w:r>
      <w:r w:rsidRPr="00605821">
        <w:rPr>
          <w:rFonts w:ascii="Arial" w:hAnsi="Arial" w:cs="Arial"/>
          <w:color w:val="231F20"/>
          <w:spacing w:val="1"/>
        </w:rPr>
        <w:t xml:space="preserve"> </w:t>
      </w:r>
      <w:r w:rsidRPr="00605821">
        <w:rPr>
          <w:rFonts w:ascii="Arial" w:hAnsi="Arial" w:cs="Arial"/>
          <w:color w:val="231F20"/>
        </w:rPr>
        <w:t>estudios.</w:t>
      </w:r>
      <w:r w:rsidRPr="00605821">
        <w:rPr>
          <w:rFonts w:ascii="Arial" w:hAnsi="Arial" w:cs="Arial"/>
          <w:color w:val="231F20"/>
          <w:spacing w:val="1"/>
        </w:rPr>
        <w:t xml:space="preserve"> </w:t>
      </w:r>
      <w:r w:rsidRPr="00605821">
        <w:rPr>
          <w:rFonts w:ascii="Arial" w:hAnsi="Arial" w:cs="Arial"/>
          <w:color w:val="231F20"/>
        </w:rPr>
        <w:t>Un</w:t>
      </w:r>
      <w:r w:rsidRPr="00605821">
        <w:rPr>
          <w:rFonts w:ascii="Arial" w:hAnsi="Arial" w:cs="Arial"/>
          <w:color w:val="231F20"/>
          <w:spacing w:val="1"/>
        </w:rPr>
        <w:t xml:space="preserve"> </w:t>
      </w:r>
      <w:r w:rsidRPr="00605821">
        <w:rPr>
          <w:rFonts w:ascii="Arial" w:hAnsi="Arial" w:cs="Arial"/>
          <w:color w:val="231F20"/>
        </w:rPr>
        <w:t>estudio</w:t>
      </w:r>
      <w:r w:rsidRPr="00605821">
        <w:rPr>
          <w:rFonts w:ascii="Arial" w:hAnsi="Arial" w:cs="Arial"/>
          <w:color w:val="231F20"/>
          <w:spacing w:val="1"/>
        </w:rPr>
        <w:t xml:space="preserve"> </w:t>
      </w:r>
      <w:r w:rsidRPr="00605821">
        <w:rPr>
          <w:rFonts w:ascii="Arial" w:hAnsi="Arial" w:cs="Arial"/>
          <w:color w:val="231F20"/>
        </w:rPr>
        <w:t>retrospectivo</w:t>
      </w:r>
      <w:r w:rsidRPr="00605821">
        <w:rPr>
          <w:rFonts w:ascii="Arial" w:hAnsi="Arial" w:cs="Arial"/>
          <w:color w:val="231F20"/>
          <w:spacing w:val="1"/>
        </w:rPr>
        <w:t xml:space="preserve"> </w:t>
      </w:r>
      <w:r w:rsidRPr="00605821">
        <w:rPr>
          <w:rFonts w:ascii="Arial" w:hAnsi="Arial" w:cs="Arial"/>
          <w:color w:val="231F20"/>
        </w:rPr>
        <w:t xml:space="preserve">mostro una relación entre el parto </w:t>
      </w:r>
      <w:proofErr w:type="spellStart"/>
      <w:r w:rsidRPr="00605821">
        <w:rPr>
          <w:rFonts w:ascii="Arial" w:hAnsi="Arial" w:cs="Arial"/>
          <w:color w:val="231F20"/>
        </w:rPr>
        <w:t>prematu</w:t>
      </w:r>
      <w:proofErr w:type="spellEnd"/>
      <w:r w:rsidRPr="00605821">
        <w:rPr>
          <w:rFonts w:ascii="Arial" w:hAnsi="Arial" w:cs="Arial"/>
          <w:color w:val="231F20"/>
          <w:spacing w:val="-72"/>
        </w:rPr>
        <w:t xml:space="preserve"> </w:t>
      </w:r>
      <w:r w:rsidRPr="00605821">
        <w:rPr>
          <w:rFonts w:ascii="Arial" w:hAnsi="Arial" w:cs="Arial"/>
          <w:color w:val="231F20"/>
        </w:rPr>
        <w:t>ro y bacteriuria asintomática (OR:</w:t>
      </w:r>
      <w:r w:rsidR="006B32E0" w:rsidRPr="00605821">
        <w:rPr>
          <w:rFonts w:ascii="Arial" w:hAnsi="Arial" w:cs="Arial"/>
          <w:color w:val="231F20"/>
        </w:rPr>
        <w:t xml:space="preserve"> </w:t>
      </w:r>
      <w:r w:rsidRPr="00605821">
        <w:rPr>
          <w:rFonts w:ascii="Arial" w:hAnsi="Arial" w:cs="Arial"/>
          <w:color w:val="231F20"/>
        </w:rPr>
        <w:t>1,9; 95%</w:t>
      </w:r>
      <w:r w:rsidRPr="00605821">
        <w:rPr>
          <w:rFonts w:ascii="Arial" w:hAnsi="Arial" w:cs="Arial"/>
          <w:color w:val="231F20"/>
          <w:spacing w:val="1"/>
        </w:rPr>
        <w:t xml:space="preserve"> </w:t>
      </w:r>
      <w:r w:rsidRPr="00605821">
        <w:rPr>
          <w:rFonts w:ascii="Arial" w:hAnsi="Arial" w:cs="Arial"/>
          <w:color w:val="231F20"/>
        </w:rPr>
        <w:t xml:space="preserve">1,7-3,0).  </w:t>
      </w:r>
      <w:sdt>
        <w:sdtPr>
          <w:rPr>
            <w:rFonts w:ascii="Arial" w:hAnsi="Arial" w:cs="Arial"/>
            <w:color w:val="231F20"/>
          </w:rPr>
          <w:id w:val="233288477"/>
          <w:citation/>
        </w:sdtPr>
        <w:sdtEndPr/>
        <w:sdtContent>
          <w:r w:rsidR="00AE55DB">
            <w:rPr>
              <w:rFonts w:ascii="Arial" w:hAnsi="Arial" w:cs="Arial"/>
              <w:color w:val="231F20"/>
            </w:rPr>
            <w:fldChar w:fldCharType="begin"/>
          </w:r>
          <w:r w:rsidR="00AE55DB">
            <w:rPr>
              <w:rFonts w:ascii="Arial" w:hAnsi="Arial" w:cs="Arial"/>
              <w:color w:val="231F20"/>
            </w:rPr>
            <w:instrText xml:space="preserve"> CITATION Sma19 \l 3082 </w:instrText>
          </w:r>
          <w:r w:rsidR="00AE55DB">
            <w:rPr>
              <w:rFonts w:ascii="Arial" w:hAnsi="Arial" w:cs="Arial"/>
              <w:color w:val="231F20"/>
            </w:rPr>
            <w:fldChar w:fldCharType="separate"/>
          </w:r>
          <w:r w:rsidR="00AE55DB" w:rsidRPr="00AE55DB">
            <w:rPr>
              <w:rFonts w:ascii="Arial" w:hAnsi="Arial" w:cs="Arial"/>
              <w:noProof/>
              <w:color w:val="231F20"/>
            </w:rPr>
            <w:t>(23)</w:t>
          </w:r>
          <w:r w:rsidR="00AE55DB">
            <w:rPr>
              <w:rFonts w:ascii="Arial" w:hAnsi="Arial" w:cs="Arial"/>
              <w:color w:val="231F20"/>
            </w:rPr>
            <w:fldChar w:fldCharType="end"/>
          </w:r>
        </w:sdtContent>
      </w:sdt>
    </w:p>
    <w:p w14:paraId="3FB9266E" w14:textId="77777777" w:rsidR="00264545" w:rsidRDefault="00264545" w:rsidP="003C123D">
      <w:pPr>
        <w:pStyle w:val="Textoindependiente"/>
        <w:spacing w:line="360" w:lineRule="auto"/>
        <w:ind w:left="127" w:right="38"/>
        <w:rPr>
          <w:rFonts w:ascii="Arial" w:hAnsi="Arial" w:cs="Arial"/>
          <w:b/>
          <w:color w:val="231F20"/>
        </w:rPr>
      </w:pPr>
    </w:p>
    <w:p w14:paraId="4A7248D3" w14:textId="6D6581BE" w:rsidR="008055C1" w:rsidRPr="00605821" w:rsidRDefault="008055C1" w:rsidP="001B6CA0">
      <w:pPr>
        <w:pStyle w:val="Textoindependiente"/>
        <w:spacing w:line="360" w:lineRule="auto"/>
        <w:ind w:right="38"/>
        <w:rPr>
          <w:rFonts w:ascii="Arial" w:hAnsi="Arial" w:cs="Arial"/>
          <w:color w:val="231F20"/>
        </w:rPr>
      </w:pPr>
      <w:r w:rsidRPr="00605821">
        <w:rPr>
          <w:rFonts w:ascii="Arial" w:hAnsi="Arial" w:cs="Arial"/>
          <w:b/>
          <w:color w:val="231F20"/>
        </w:rPr>
        <w:t>Sangrados en el primer trimestre de em</w:t>
      </w:r>
      <w:r w:rsidRPr="00605821">
        <w:rPr>
          <w:rFonts w:ascii="Arial" w:hAnsi="Arial" w:cs="Arial"/>
          <w:b/>
          <w:color w:val="231F20"/>
          <w:spacing w:val="-1"/>
          <w:w w:val="105"/>
        </w:rPr>
        <w:t>barazo:</w:t>
      </w:r>
      <w:r w:rsidRPr="00605821">
        <w:rPr>
          <w:rFonts w:ascii="Arial" w:hAnsi="Arial" w:cs="Arial"/>
          <w:b/>
          <w:color w:val="231F20"/>
          <w:spacing w:val="-12"/>
          <w:w w:val="105"/>
        </w:rPr>
        <w:t xml:space="preserve"> </w:t>
      </w:r>
      <w:r w:rsidRPr="00605821">
        <w:rPr>
          <w:rFonts w:ascii="Arial" w:hAnsi="Arial" w:cs="Arial"/>
          <w:color w:val="231F20"/>
          <w:w w:val="105"/>
        </w:rPr>
        <w:t>Al</w:t>
      </w:r>
      <w:r w:rsidRPr="00605821">
        <w:rPr>
          <w:rFonts w:ascii="Arial" w:hAnsi="Arial" w:cs="Arial"/>
          <w:color w:val="231F20"/>
          <w:spacing w:val="-19"/>
          <w:w w:val="105"/>
        </w:rPr>
        <w:t xml:space="preserve"> </w:t>
      </w:r>
      <w:r w:rsidRPr="00605821">
        <w:rPr>
          <w:rFonts w:ascii="Arial" w:hAnsi="Arial" w:cs="Arial"/>
          <w:color w:val="231F20"/>
          <w:w w:val="105"/>
        </w:rPr>
        <w:t>existir</w:t>
      </w:r>
      <w:r w:rsidRPr="00605821">
        <w:rPr>
          <w:rFonts w:ascii="Arial" w:hAnsi="Arial" w:cs="Arial"/>
          <w:color w:val="231F20"/>
          <w:spacing w:val="-20"/>
          <w:w w:val="105"/>
        </w:rPr>
        <w:t xml:space="preserve"> </w:t>
      </w:r>
      <w:r w:rsidRPr="00605821">
        <w:rPr>
          <w:rFonts w:ascii="Arial" w:hAnsi="Arial" w:cs="Arial"/>
          <w:color w:val="231F20"/>
          <w:w w:val="105"/>
        </w:rPr>
        <w:t>una</w:t>
      </w:r>
      <w:r w:rsidRPr="00605821">
        <w:rPr>
          <w:rFonts w:ascii="Arial" w:hAnsi="Arial" w:cs="Arial"/>
          <w:color w:val="231F20"/>
          <w:spacing w:val="-19"/>
          <w:w w:val="105"/>
        </w:rPr>
        <w:t xml:space="preserve"> </w:t>
      </w:r>
      <w:r w:rsidRPr="00605821">
        <w:rPr>
          <w:rFonts w:ascii="Arial" w:hAnsi="Arial" w:cs="Arial"/>
          <w:color w:val="231F20"/>
          <w:w w:val="105"/>
        </w:rPr>
        <w:t>hemorragia</w:t>
      </w:r>
      <w:r w:rsidRPr="00605821">
        <w:rPr>
          <w:rFonts w:ascii="Arial" w:hAnsi="Arial" w:cs="Arial"/>
          <w:color w:val="231F20"/>
          <w:spacing w:val="-20"/>
          <w:w w:val="105"/>
        </w:rPr>
        <w:t xml:space="preserve"> </w:t>
      </w:r>
      <w:r w:rsidRPr="00605821">
        <w:rPr>
          <w:rFonts w:ascii="Arial" w:hAnsi="Arial" w:cs="Arial"/>
          <w:color w:val="231F20"/>
          <w:w w:val="105"/>
        </w:rPr>
        <w:t>al</w:t>
      </w:r>
      <w:r w:rsidRPr="00605821">
        <w:rPr>
          <w:rFonts w:ascii="Arial" w:hAnsi="Arial" w:cs="Arial"/>
          <w:color w:val="231F20"/>
          <w:spacing w:val="-19"/>
          <w:w w:val="105"/>
        </w:rPr>
        <w:t xml:space="preserve"> </w:t>
      </w:r>
      <w:r w:rsidRPr="00605821">
        <w:rPr>
          <w:rFonts w:ascii="Arial" w:hAnsi="Arial" w:cs="Arial"/>
          <w:color w:val="231F20"/>
          <w:w w:val="105"/>
        </w:rPr>
        <w:t>principio del embarazo debemos sospechar de</w:t>
      </w:r>
      <w:r w:rsidRPr="00605821">
        <w:rPr>
          <w:rFonts w:ascii="Arial" w:hAnsi="Arial" w:cs="Arial"/>
          <w:color w:val="231F20"/>
          <w:spacing w:val="1"/>
          <w:w w:val="105"/>
        </w:rPr>
        <w:t xml:space="preserve"> </w:t>
      </w:r>
      <w:r w:rsidRPr="00605821">
        <w:rPr>
          <w:rFonts w:ascii="Arial" w:hAnsi="Arial" w:cs="Arial"/>
          <w:color w:val="231F20"/>
          <w:w w:val="105"/>
        </w:rPr>
        <w:t>una hemorragia decidual y esta se asocia</w:t>
      </w:r>
      <w:r w:rsidRPr="00605821">
        <w:rPr>
          <w:rFonts w:ascii="Arial" w:hAnsi="Arial" w:cs="Arial"/>
          <w:color w:val="231F20"/>
          <w:spacing w:val="1"/>
          <w:w w:val="105"/>
        </w:rPr>
        <w:t xml:space="preserve"> </w:t>
      </w:r>
      <w:r w:rsidRPr="00605821">
        <w:rPr>
          <w:rFonts w:ascii="Arial" w:hAnsi="Arial" w:cs="Arial"/>
          <w:color w:val="231F20"/>
          <w:w w:val="105"/>
        </w:rPr>
        <w:t>con</w:t>
      </w:r>
      <w:r w:rsidRPr="00605821">
        <w:rPr>
          <w:rFonts w:ascii="Arial" w:hAnsi="Arial" w:cs="Arial"/>
          <w:color w:val="231F20"/>
          <w:spacing w:val="-4"/>
          <w:w w:val="105"/>
        </w:rPr>
        <w:t xml:space="preserve"> </w:t>
      </w:r>
      <w:r w:rsidRPr="00605821">
        <w:rPr>
          <w:rFonts w:ascii="Arial" w:hAnsi="Arial" w:cs="Arial"/>
          <w:color w:val="231F20"/>
          <w:w w:val="105"/>
        </w:rPr>
        <w:t>mayor</w:t>
      </w:r>
      <w:r w:rsidRPr="00605821">
        <w:rPr>
          <w:rFonts w:ascii="Arial" w:hAnsi="Arial" w:cs="Arial"/>
          <w:color w:val="231F20"/>
          <w:spacing w:val="-3"/>
          <w:w w:val="105"/>
        </w:rPr>
        <w:t xml:space="preserve"> </w:t>
      </w:r>
      <w:r w:rsidRPr="00605821">
        <w:rPr>
          <w:rFonts w:ascii="Arial" w:hAnsi="Arial" w:cs="Arial"/>
          <w:color w:val="231F20"/>
          <w:w w:val="105"/>
        </w:rPr>
        <w:t>riesgo</w:t>
      </w:r>
      <w:r w:rsidRPr="00605821">
        <w:rPr>
          <w:rFonts w:ascii="Arial" w:hAnsi="Arial" w:cs="Arial"/>
          <w:color w:val="231F20"/>
          <w:spacing w:val="-3"/>
          <w:w w:val="105"/>
        </w:rPr>
        <w:t xml:space="preserve"> </w:t>
      </w:r>
      <w:r w:rsidRPr="00605821">
        <w:rPr>
          <w:rFonts w:ascii="Arial" w:hAnsi="Arial" w:cs="Arial"/>
          <w:color w:val="231F20"/>
          <w:w w:val="105"/>
        </w:rPr>
        <w:t>de</w:t>
      </w:r>
      <w:r w:rsidRPr="00605821">
        <w:rPr>
          <w:rFonts w:ascii="Arial" w:hAnsi="Arial" w:cs="Arial"/>
          <w:color w:val="231F20"/>
          <w:spacing w:val="-4"/>
          <w:w w:val="105"/>
        </w:rPr>
        <w:t xml:space="preserve"> </w:t>
      </w:r>
      <w:r w:rsidRPr="00605821">
        <w:rPr>
          <w:rFonts w:ascii="Arial" w:hAnsi="Arial" w:cs="Arial"/>
          <w:color w:val="231F20"/>
          <w:w w:val="105"/>
        </w:rPr>
        <w:t>PP.</w:t>
      </w:r>
      <w:r w:rsidRPr="00605821">
        <w:rPr>
          <w:rFonts w:ascii="Arial" w:hAnsi="Arial" w:cs="Arial"/>
          <w:color w:val="231F20"/>
          <w:spacing w:val="-3"/>
          <w:w w:val="105"/>
        </w:rPr>
        <w:t xml:space="preserve"> </w:t>
      </w:r>
      <w:r w:rsidRPr="00605821">
        <w:rPr>
          <w:rFonts w:ascii="Arial" w:hAnsi="Arial" w:cs="Arial"/>
          <w:color w:val="231F20"/>
          <w:w w:val="105"/>
        </w:rPr>
        <w:t>En</w:t>
      </w:r>
      <w:r w:rsidRPr="00605821">
        <w:rPr>
          <w:rFonts w:ascii="Arial" w:hAnsi="Arial" w:cs="Arial"/>
          <w:color w:val="231F20"/>
          <w:spacing w:val="-3"/>
          <w:w w:val="105"/>
        </w:rPr>
        <w:t xml:space="preserve"> </w:t>
      </w:r>
      <w:r w:rsidRPr="00605821">
        <w:rPr>
          <w:rFonts w:ascii="Arial" w:hAnsi="Arial" w:cs="Arial"/>
          <w:color w:val="231F20"/>
          <w:w w:val="105"/>
        </w:rPr>
        <w:t>un</w:t>
      </w:r>
      <w:r w:rsidRPr="00605821">
        <w:rPr>
          <w:rFonts w:ascii="Arial" w:hAnsi="Arial" w:cs="Arial"/>
          <w:color w:val="231F20"/>
          <w:spacing w:val="-3"/>
          <w:w w:val="105"/>
        </w:rPr>
        <w:t xml:space="preserve"> </w:t>
      </w:r>
      <w:r w:rsidRPr="00605821">
        <w:rPr>
          <w:rFonts w:ascii="Arial" w:hAnsi="Arial" w:cs="Arial"/>
          <w:color w:val="231F20"/>
          <w:w w:val="105"/>
        </w:rPr>
        <w:t>estudio</w:t>
      </w:r>
      <w:r w:rsidRPr="00605821">
        <w:rPr>
          <w:rFonts w:ascii="Arial" w:hAnsi="Arial" w:cs="Arial"/>
          <w:color w:val="231F20"/>
          <w:spacing w:val="-4"/>
          <w:w w:val="105"/>
        </w:rPr>
        <w:t xml:space="preserve"> </w:t>
      </w:r>
      <w:r w:rsidRPr="00605821">
        <w:rPr>
          <w:rFonts w:ascii="Arial" w:hAnsi="Arial" w:cs="Arial"/>
          <w:color w:val="231F20"/>
          <w:w w:val="105"/>
        </w:rPr>
        <w:t>re</w:t>
      </w:r>
      <w:r w:rsidRPr="00605821">
        <w:rPr>
          <w:rFonts w:ascii="Arial" w:hAnsi="Arial" w:cs="Arial"/>
          <w:color w:val="231F20"/>
          <w:spacing w:val="-76"/>
          <w:w w:val="105"/>
        </w:rPr>
        <w:t xml:space="preserve"> </w:t>
      </w:r>
      <w:proofErr w:type="spellStart"/>
      <w:r w:rsidRPr="00605821">
        <w:rPr>
          <w:rFonts w:ascii="Arial" w:hAnsi="Arial" w:cs="Arial"/>
          <w:color w:val="231F20"/>
          <w:w w:val="105"/>
        </w:rPr>
        <w:t>trospectivo</w:t>
      </w:r>
      <w:proofErr w:type="spellEnd"/>
      <w:r w:rsidRPr="00605821">
        <w:rPr>
          <w:rFonts w:ascii="Arial" w:hAnsi="Arial" w:cs="Arial"/>
          <w:color w:val="231F20"/>
          <w:w w:val="105"/>
        </w:rPr>
        <w:t xml:space="preserve"> se encontró que los embarazos con sangrado en el primer trimestre</w:t>
      </w:r>
      <w:r w:rsidRPr="00605821">
        <w:rPr>
          <w:rFonts w:ascii="Arial" w:hAnsi="Arial" w:cs="Arial"/>
          <w:color w:val="231F20"/>
          <w:spacing w:val="1"/>
          <w:w w:val="105"/>
        </w:rPr>
        <w:t xml:space="preserve"> </w:t>
      </w:r>
      <w:r w:rsidRPr="00605821">
        <w:rPr>
          <w:rFonts w:ascii="Arial" w:hAnsi="Arial" w:cs="Arial"/>
          <w:color w:val="231F20"/>
          <w:w w:val="105"/>
        </w:rPr>
        <w:t>tenían</w:t>
      </w:r>
      <w:r w:rsidRPr="00605821">
        <w:rPr>
          <w:rFonts w:ascii="Arial" w:hAnsi="Arial" w:cs="Arial"/>
          <w:color w:val="231F20"/>
          <w:spacing w:val="-7"/>
          <w:w w:val="105"/>
        </w:rPr>
        <w:t xml:space="preserve"> </w:t>
      </w:r>
      <w:r w:rsidRPr="00605821">
        <w:rPr>
          <w:rFonts w:ascii="Arial" w:hAnsi="Arial" w:cs="Arial"/>
          <w:color w:val="231F20"/>
          <w:w w:val="105"/>
        </w:rPr>
        <w:t>un</w:t>
      </w:r>
      <w:r w:rsidRPr="00605821">
        <w:rPr>
          <w:rFonts w:ascii="Arial" w:hAnsi="Arial" w:cs="Arial"/>
          <w:color w:val="231F20"/>
          <w:spacing w:val="-7"/>
          <w:w w:val="105"/>
        </w:rPr>
        <w:t xml:space="preserve"> </w:t>
      </w:r>
      <w:r w:rsidRPr="00605821">
        <w:rPr>
          <w:rFonts w:ascii="Arial" w:hAnsi="Arial" w:cs="Arial"/>
          <w:color w:val="231F20"/>
          <w:w w:val="105"/>
        </w:rPr>
        <w:t>gran</w:t>
      </w:r>
      <w:r w:rsidRPr="00605821">
        <w:rPr>
          <w:rFonts w:ascii="Arial" w:hAnsi="Arial" w:cs="Arial"/>
          <w:color w:val="231F20"/>
          <w:spacing w:val="-7"/>
          <w:w w:val="105"/>
        </w:rPr>
        <w:t xml:space="preserve"> </w:t>
      </w:r>
      <w:r w:rsidRPr="00605821">
        <w:rPr>
          <w:rFonts w:ascii="Arial" w:hAnsi="Arial" w:cs="Arial"/>
          <w:color w:val="231F20"/>
          <w:w w:val="105"/>
        </w:rPr>
        <w:t>riesgo</w:t>
      </w:r>
      <w:r w:rsidRPr="00605821">
        <w:rPr>
          <w:rFonts w:ascii="Arial" w:hAnsi="Arial" w:cs="Arial"/>
          <w:color w:val="231F20"/>
          <w:spacing w:val="-7"/>
          <w:w w:val="105"/>
        </w:rPr>
        <w:t xml:space="preserve"> </w:t>
      </w:r>
      <w:r w:rsidRPr="00605821">
        <w:rPr>
          <w:rFonts w:ascii="Arial" w:hAnsi="Arial" w:cs="Arial"/>
          <w:color w:val="231F20"/>
          <w:w w:val="105"/>
        </w:rPr>
        <w:t>de</w:t>
      </w:r>
      <w:r w:rsidRPr="00605821">
        <w:rPr>
          <w:rFonts w:ascii="Arial" w:hAnsi="Arial" w:cs="Arial"/>
          <w:color w:val="231F20"/>
          <w:spacing w:val="-7"/>
          <w:w w:val="105"/>
        </w:rPr>
        <w:t xml:space="preserve"> </w:t>
      </w:r>
      <w:r w:rsidRPr="00605821">
        <w:rPr>
          <w:rFonts w:ascii="Arial" w:hAnsi="Arial" w:cs="Arial"/>
          <w:color w:val="231F20"/>
          <w:w w:val="105"/>
        </w:rPr>
        <w:t>rotura</w:t>
      </w:r>
      <w:r w:rsidRPr="00605821">
        <w:rPr>
          <w:rFonts w:ascii="Arial" w:hAnsi="Arial" w:cs="Arial"/>
          <w:color w:val="231F20"/>
          <w:spacing w:val="-7"/>
          <w:w w:val="105"/>
        </w:rPr>
        <w:t xml:space="preserve"> </w:t>
      </w:r>
      <w:r w:rsidRPr="00605821">
        <w:rPr>
          <w:rFonts w:ascii="Arial" w:hAnsi="Arial" w:cs="Arial"/>
          <w:color w:val="231F20"/>
          <w:w w:val="105"/>
        </w:rPr>
        <w:t>prematura</w:t>
      </w:r>
      <w:r w:rsidRPr="00605821">
        <w:rPr>
          <w:rFonts w:ascii="Arial" w:hAnsi="Arial" w:cs="Arial"/>
          <w:color w:val="231F20"/>
          <w:spacing w:val="-77"/>
          <w:w w:val="105"/>
        </w:rPr>
        <w:t xml:space="preserve"> </w:t>
      </w:r>
      <w:r w:rsidRPr="00605821">
        <w:rPr>
          <w:rFonts w:ascii="Arial" w:hAnsi="Arial" w:cs="Arial"/>
          <w:color w:val="231F20"/>
          <w:w w:val="105"/>
        </w:rPr>
        <w:t>de membranas antes del trabajo de parto</w:t>
      </w:r>
      <w:r w:rsidRPr="00605821">
        <w:rPr>
          <w:rFonts w:ascii="Arial" w:hAnsi="Arial" w:cs="Arial"/>
          <w:color w:val="231F20"/>
          <w:spacing w:val="-76"/>
          <w:w w:val="105"/>
        </w:rPr>
        <w:t xml:space="preserve"> </w:t>
      </w:r>
      <w:r w:rsidRPr="00605821">
        <w:rPr>
          <w:rFonts w:ascii="Arial" w:hAnsi="Arial" w:cs="Arial"/>
          <w:color w:val="231F20"/>
        </w:rPr>
        <w:t>(OR:1,18; 95% 1,01-1,37), desprendimiento de placenta (OR:1,48; 95% 1,30-1,68) y</w:t>
      </w:r>
      <w:r w:rsidRPr="00605821">
        <w:rPr>
          <w:rFonts w:ascii="Arial" w:hAnsi="Arial" w:cs="Arial"/>
          <w:color w:val="231F20"/>
          <w:spacing w:val="1"/>
        </w:rPr>
        <w:t xml:space="preserve"> </w:t>
      </w:r>
      <w:r w:rsidRPr="00605821">
        <w:rPr>
          <w:rFonts w:ascii="Arial" w:hAnsi="Arial" w:cs="Arial"/>
          <w:color w:val="231F20"/>
          <w:w w:val="105"/>
        </w:rPr>
        <w:t>preeclampsia</w:t>
      </w:r>
      <w:r w:rsidRPr="00605821">
        <w:rPr>
          <w:rFonts w:ascii="Arial" w:hAnsi="Arial" w:cs="Arial"/>
          <w:color w:val="231F20"/>
          <w:spacing w:val="-6"/>
          <w:w w:val="105"/>
        </w:rPr>
        <w:t xml:space="preserve"> </w:t>
      </w:r>
      <w:r w:rsidRPr="00605821">
        <w:rPr>
          <w:rFonts w:ascii="Arial" w:hAnsi="Arial" w:cs="Arial"/>
          <w:color w:val="231F20"/>
          <w:w w:val="105"/>
        </w:rPr>
        <w:t>severa</w:t>
      </w:r>
      <w:r w:rsidRPr="00605821">
        <w:rPr>
          <w:rFonts w:ascii="Arial" w:hAnsi="Arial" w:cs="Arial"/>
          <w:color w:val="231F20"/>
          <w:spacing w:val="-5"/>
          <w:w w:val="105"/>
        </w:rPr>
        <w:t xml:space="preserve"> </w:t>
      </w:r>
      <w:r w:rsidRPr="00605821">
        <w:rPr>
          <w:rFonts w:ascii="Arial" w:hAnsi="Arial" w:cs="Arial"/>
          <w:color w:val="231F20"/>
          <w:w w:val="105"/>
        </w:rPr>
        <w:t>(OR:1,25;</w:t>
      </w:r>
      <w:r w:rsidRPr="00605821">
        <w:rPr>
          <w:rFonts w:ascii="Arial" w:hAnsi="Arial" w:cs="Arial"/>
          <w:color w:val="231F20"/>
          <w:spacing w:val="-5"/>
          <w:w w:val="105"/>
        </w:rPr>
        <w:t xml:space="preserve"> </w:t>
      </w:r>
      <w:r w:rsidRPr="00605821">
        <w:rPr>
          <w:rFonts w:ascii="Arial" w:hAnsi="Arial" w:cs="Arial"/>
          <w:color w:val="231F20"/>
          <w:w w:val="105"/>
        </w:rPr>
        <w:t>95%</w:t>
      </w:r>
      <w:r w:rsidRPr="00605821">
        <w:rPr>
          <w:rFonts w:ascii="Arial" w:hAnsi="Arial" w:cs="Arial"/>
          <w:color w:val="231F20"/>
          <w:spacing w:val="-5"/>
          <w:w w:val="105"/>
        </w:rPr>
        <w:t xml:space="preserve"> </w:t>
      </w:r>
      <w:r w:rsidRPr="00605821">
        <w:rPr>
          <w:rFonts w:ascii="Arial" w:hAnsi="Arial" w:cs="Arial"/>
          <w:color w:val="231F20"/>
          <w:w w:val="105"/>
        </w:rPr>
        <w:t>1,09-</w:t>
      </w:r>
      <w:r w:rsidRPr="00605821">
        <w:rPr>
          <w:rFonts w:ascii="Arial" w:hAnsi="Arial" w:cs="Arial"/>
          <w:color w:val="231F20"/>
          <w:spacing w:val="-77"/>
          <w:w w:val="105"/>
        </w:rPr>
        <w:t xml:space="preserve"> </w:t>
      </w:r>
      <w:r w:rsidRPr="00605821">
        <w:rPr>
          <w:rFonts w:ascii="Arial" w:hAnsi="Arial" w:cs="Arial"/>
          <w:color w:val="231F20"/>
          <w:w w:val="105"/>
        </w:rPr>
        <w:t>1,43). Además, el riesgo incrementa en</w:t>
      </w:r>
      <w:r w:rsidRPr="00605821">
        <w:rPr>
          <w:rFonts w:ascii="Arial" w:hAnsi="Arial" w:cs="Arial"/>
          <w:color w:val="231F20"/>
          <w:spacing w:val="1"/>
          <w:w w:val="105"/>
        </w:rPr>
        <w:t xml:space="preserve"> </w:t>
      </w:r>
      <w:r w:rsidRPr="00605821">
        <w:rPr>
          <w:rFonts w:ascii="Arial" w:hAnsi="Arial" w:cs="Arial"/>
          <w:color w:val="231F20"/>
        </w:rPr>
        <w:t>partos prematuros antes de las 34 semanas</w:t>
      </w:r>
      <w:r w:rsidRPr="00605821">
        <w:rPr>
          <w:rFonts w:ascii="Arial" w:hAnsi="Arial" w:cs="Arial"/>
          <w:color w:val="231F20"/>
          <w:spacing w:val="-72"/>
        </w:rPr>
        <w:t xml:space="preserve"> </w:t>
      </w:r>
      <w:r w:rsidRPr="00605821">
        <w:rPr>
          <w:rFonts w:ascii="Arial" w:hAnsi="Arial" w:cs="Arial"/>
          <w:color w:val="231F20"/>
        </w:rPr>
        <w:t>que</w:t>
      </w:r>
      <w:r w:rsidRPr="00605821">
        <w:rPr>
          <w:rFonts w:ascii="Arial" w:hAnsi="Arial" w:cs="Arial"/>
          <w:color w:val="231F20"/>
          <w:spacing w:val="-3"/>
        </w:rPr>
        <w:t xml:space="preserve"> </w:t>
      </w:r>
      <w:r w:rsidRPr="00605821">
        <w:rPr>
          <w:rFonts w:ascii="Arial" w:hAnsi="Arial" w:cs="Arial"/>
          <w:color w:val="231F20"/>
        </w:rPr>
        <w:t>en</w:t>
      </w:r>
      <w:r w:rsidRPr="00605821">
        <w:rPr>
          <w:rFonts w:ascii="Arial" w:hAnsi="Arial" w:cs="Arial"/>
          <w:color w:val="231F20"/>
          <w:spacing w:val="-3"/>
        </w:rPr>
        <w:t xml:space="preserve"> </w:t>
      </w:r>
      <w:r w:rsidRPr="00605821">
        <w:rPr>
          <w:rFonts w:ascii="Arial" w:hAnsi="Arial" w:cs="Arial"/>
          <w:color w:val="231F20"/>
        </w:rPr>
        <w:t>los</w:t>
      </w:r>
      <w:r w:rsidRPr="00605821">
        <w:rPr>
          <w:rFonts w:ascii="Arial" w:hAnsi="Arial" w:cs="Arial"/>
          <w:color w:val="231F20"/>
          <w:spacing w:val="-3"/>
        </w:rPr>
        <w:t xml:space="preserve"> </w:t>
      </w:r>
      <w:r w:rsidRPr="00605821">
        <w:rPr>
          <w:rFonts w:ascii="Arial" w:hAnsi="Arial" w:cs="Arial"/>
          <w:color w:val="231F20"/>
        </w:rPr>
        <w:t>partos</w:t>
      </w:r>
      <w:r w:rsidRPr="00605821">
        <w:rPr>
          <w:rFonts w:ascii="Arial" w:hAnsi="Arial" w:cs="Arial"/>
          <w:color w:val="231F20"/>
          <w:spacing w:val="-2"/>
        </w:rPr>
        <w:t xml:space="preserve"> </w:t>
      </w:r>
      <w:r w:rsidRPr="00605821">
        <w:rPr>
          <w:rFonts w:ascii="Arial" w:hAnsi="Arial" w:cs="Arial"/>
          <w:color w:val="231F20"/>
        </w:rPr>
        <w:t>prematuros</w:t>
      </w:r>
      <w:r w:rsidRPr="00605821">
        <w:rPr>
          <w:rFonts w:ascii="Arial" w:hAnsi="Arial" w:cs="Arial"/>
          <w:color w:val="231F20"/>
          <w:spacing w:val="-3"/>
        </w:rPr>
        <w:t xml:space="preserve"> </w:t>
      </w:r>
      <w:r w:rsidRPr="00605821">
        <w:rPr>
          <w:rFonts w:ascii="Arial" w:hAnsi="Arial" w:cs="Arial"/>
          <w:color w:val="231F20"/>
        </w:rPr>
        <w:t xml:space="preserve">tardíos. </w:t>
      </w:r>
      <w:sdt>
        <w:sdtPr>
          <w:rPr>
            <w:rFonts w:ascii="Arial" w:hAnsi="Arial" w:cs="Arial"/>
            <w:color w:val="231F20"/>
          </w:rPr>
          <w:id w:val="1141611857"/>
          <w:citation/>
        </w:sdtPr>
        <w:sdtEndPr/>
        <w:sdtContent>
          <w:r w:rsidR="00AE55DB">
            <w:rPr>
              <w:rFonts w:ascii="Arial" w:hAnsi="Arial" w:cs="Arial"/>
              <w:color w:val="231F20"/>
            </w:rPr>
            <w:fldChar w:fldCharType="begin"/>
          </w:r>
          <w:r w:rsidR="00AE55DB">
            <w:rPr>
              <w:rFonts w:ascii="Arial" w:hAnsi="Arial" w:cs="Arial"/>
              <w:color w:val="231F20"/>
            </w:rPr>
            <w:instrText xml:space="preserve"> CITATION Rob22 \l 3082 </w:instrText>
          </w:r>
          <w:r w:rsidR="00AE55DB">
            <w:rPr>
              <w:rFonts w:ascii="Arial" w:hAnsi="Arial" w:cs="Arial"/>
              <w:color w:val="231F20"/>
            </w:rPr>
            <w:fldChar w:fldCharType="separate"/>
          </w:r>
          <w:r w:rsidR="00AE55DB" w:rsidRPr="00AE55DB">
            <w:rPr>
              <w:rFonts w:ascii="Arial" w:hAnsi="Arial" w:cs="Arial"/>
              <w:noProof/>
              <w:color w:val="231F20"/>
            </w:rPr>
            <w:t>(24)</w:t>
          </w:r>
          <w:r w:rsidR="00AE55DB">
            <w:rPr>
              <w:rFonts w:ascii="Arial" w:hAnsi="Arial" w:cs="Arial"/>
              <w:color w:val="231F20"/>
            </w:rPr>
            <w:fldChar w:fldCharType="end"/>
          </w:r>
        </w:sdtContent>
      </w:sdt>
    </w:p>
    <w:p w14:paraId="2104A5D5" w14:textId="77777777" w:rsidR="00005D45" w:rsidRDefault="00005D45" w:rsidP="001B6CA0">
      <w:pPr>
        <w:pStyle w:val="Textoindependiente"/>
        <w:spacing w:line="360" w:lineRule="auto"/>
        <w:ind w:right="38"/>
        <w:rPr>
          <w:rFonts w:ascii="Arial" w:hAnsi="Arial" w:cs="Arial"/>
          <w:b/>
          <w:color w:val="231F20"/>
        </w:rPr>
      </w:pPr>
    </w:p>
    <w:p w14:paraId="204184B4" w14:textId="0218F785" w:rsidR="008055C1" w:rsidRPr="00605821" w:rsidRDefault="008055C1" w:rsidP="001B6CA0">
      <w:pPr>
        <w:pStyle w:val="Textoindependiente"/>
        <w:spacing w:line="360" w:lineRule="auto"/>
        <w:ind w:right="38"/>
        <w:rPr>
          <w:rFonts w:ascii="Arial" w:hAnsi="Arial" w:cs="Arial"/>
          <w:color w:val="231F20"/>
        </w:rPr>
      </w:pPr>
      <w:r w:rsidRPr="00605821">
        <w:rPr>
          <w:rFonts w:ascii="Arial" w:hAnsi="Arial" w:cs="Arial"/>
          <w:b/>
          <w:color w:val="231F20"/>
        </w:rPr>
        <w:t xml:space="preserve">Control prenatal inadecuado: </w:t>
      </w:r>
      <w:r w:rsidRPr="00605821">
        <w:rPr>
          <w:rFonts w:ascii="Arial" w:hAnsi="Arial" w:cs="Arial"/>
          <w:color w:val="231F20"/>
        </w:rPr>
        <w:t xml:space="preserve">Un </w:t>
      </w:r>
      <w:proofErr w:type="spellStart"/>
      <w:r w:rsidRPr="00605821">
        <w:rPr>
          <w:rFonts w:ascii="Arial" w:hAnsi="Arial" w:cs="Arial"/>
          <w:color w:val="231F20"/>
        </w:rPr>
        <w:t>metanalisis</w:t>
      </w:r>
      <w:proofErr w:type="spellEnd"/>
      <w:r w:rsidRPr="00605821">
        <w:rPr>
          <w:rFonts w:ascii="Arial" w:hAnsi="Arial" w:cs="Arial"/>
          <w:color w:val="231F20"/>
          <w:spacing w:val="-4"/>
        </w:rPr>
        <w:t xml:space="preserve"> </w:t>
      </w:r>
      <w:r w:rsidRPr="00605821">
        <w:rPr>
          <w:rFonts w:ascii="Arial" w:hAnsi="Arial" w:cs="Arial"/>
          <w:color w:val="231F20"/>
        </w:rPr>
        <w:t>mostró</w:t>
      </w:r>
      <w:r w:rsidRPr="00605821">
        <w:rPr>
          <w:rFonts w:ascii="Arial" w:hAnsi="Arial" w:cs="Arial"/>
          <w:color w:val="231F20"/>
          <w:spacing w:val="-3"/>
        </w:rPr>
        <w:t xml:space="preserve"> </w:t>
      </w:r>
      <w:r w:rsidRPr="00605821">
        <w:rPr>
          <w:rFonts w:ascii="Arial" w:hAnsi="Arial" w:cs="Arial"/>
          <w:color w:val="231F20"/>
        </w:rPr>
        <w:t>que</w:t>
      </w:r>
      <w:r w:rsidRPr="00605821">
        <w:rPr>
          <w:rFonts w:ascii="Arial" w:hAnsi="Arial" w:cs="Arial"/>
          <w:color w:val="231F20"/>
          <w:spacing w:val="-3"/>
        </w:rPr>
        <w:t xml:space="preserve"> </w:t>
      </w:r>
      <w:r w:rsidRPr="00605821">
        <w:rPr>
          <w:rFonts w:ascii="Arial" w:hAnsi="Arial" w:cs="Arial"/>
          <w:color w:val="231F20"/>
        </w:rPr>
        <w:t>la</w:t>
      </w:r>
      <w:r w:rsidRPr="00605821">
        <w:rPr>
          <w:rFonts w:ascii="Arial" w:hAnsi="Arial" w:cs="Arial"/>
          <w:color w:val="231F20"/>
          <w:spacing w:val="-3"/>
        </w:rPr>
        <w:t xml:space="preserve"> </w:t>
      </w:r>
      <w:r w:rsidRPr="00605821">
        <w:rPr>
          <w:rFonts w:ascii="Arial" w:hAnsi="Arial" w:cs="Arial"/>
          <w:color w:val="231F20"/>
        </w:rPr>
        <w:t>falta</w:t>
      </w:r>
      <w:r w:rsidRPr="00605821">
        <w:rPr>
          <w:rFonts w:ascii="Arial" w:hAnsi="Arial" w:cs="Arial"/>
          <w:color w:val="231F20"/>
          <w:spacing w:val="-3"/>
        </w:rPr>
        <w:t xml:space="preserve"> </w:t>
      </w:r>
      <w:r w:rsidRPr="00605821">
        <w:rPr>
          <w:rFonts w:ascii="Arial" w:hAnsi="Arial" w:cs="Arial"/>
          <w:color w:val="231F20"/>
        </w:rPr>
        <w:t>de</w:t>
      </w:r>
      <w:r w:rsidRPr="00605821">
        <w:rPr>
          <w:rFonts w:ascii="Arial" w:hAnsi="Arial" w:cs="Arial"/>
          <w:color w:val="231F20"/>
          <w:spacing w:val="-4"/>
        </w:rPr>
        <w:t xml:space="preserve"> </w:t>
      </w:r>
      <w:r w:rsidRPr="00605821">
        <w:rPr>
          <w:rFonts w:ascii="Arial" w:hAnsi="Arial" w:cs="Arial"/>
          <w:color w:val="231F20"/>
        </w:rPr>
        <w:t>atención</w:t>
      </w:r>
      <w:r w:rsidRPr="00605821">
        <w:rPr>
          <w:rFonts w:ascii="Arial" w:hAnsi="Arial" w:cs="Arial"/>
          <w:color w:val="231F20"/>
          <w:spacing w:val="-3"/>
        </w:rPr>
        <w:t xml:space="preserve"> </w:t>
      </w:r>
      <w:r w:rsidRPr="00605821">
        <w:rPr>
          <w:rFonts w:ascii="Arial" w:hAnsi="Arial" w:cs="Arial"/>
          <w:color w:val="231F20"/>
        </w:rPr>
        <w:t>prenatal</w:t>
      </w:r>
      <w:r w:rsidR="00447029">
        <w:rPr>
          <w:rFonts w:ascii="Arial" w:hAnsi="Arial" w:cs="Arial"/>
          <w:color w:val="231F20"/>
        </w:rPr>
        <w:t xml:space="preserve"> </w:t>
      </w:r>
      <w:r w:rsidRPr="00605821">
        <w:rPr>
          <w:rFonts w:ascii="Arial" w:hAnsi="Arial" w:cs="Arial"/>
          <w:color w:val="231F20"/>
          <w:spacing w:val="-72"/>
        </w:rPr>
        <w:t xml:space="preserve"> </w:t>
      </w:r>
      <w:r w:rsidRPr="00605821">
        <w:rPr>
          <w:rFonts w:ascii="Arial" w:hAnsi="Arial" w:cs="Arial"/>
          <w:color w:val="231F20"/>
        </w:rPr>
        <w:t>o controle</w:t>
      </w:r>
      <w:r w:rsidR="006B32E0" w:rsidRPr="00605821">
        <w:rPr>
          <w:rFonts w:ascii="Arial" w:hAnsi="Arial" w:cs="Arial"/>
          <w:color w:val="231F20"/>
        </w:rPr>
        <w:t>s prenatales inadecuados se aso</w:t>
      </w:r>
      <w:r w:rsidRPr="00605821">
        <w:rPr>
          <w:rFonts w:ascii="Arial" w:hAnsi="Arial" w:cs="Arial"/>
          <w:color w:val="231F20"/>
        </w:rPr>
        <w:t>ció a mayor riesgo de parto prematuro. En</w:t>
      </w:r>
      <w:r w:rsidRPr="00605821">
        <w:rPr>
          <w:rFonts w:ascii="Arial" w:hAnsi="Arial" w:cs="Arial"/>
          <w:color w:val="231F20"/>
          <w:spacing w:val="1"/>
        </w:rPr>
        <w:t xml:space="preserve"> </w:t>
      </w:r>
      <w:r w:rsidRPr="00605821">
        <w:rPr>
          <w:rFonts w:ascii="Arial" w:hAnsi="Arial" w:cs="Arial"/>
          <w:color w:val="231F20"/>
        </w:rPr>
        <w:t>mujeres</w:t>
      </w:r>
      <w:r w:rsidRPr="00605821">
        <w:rPr>
          <w:rFonts w:ascii="Arial" w:hAnsi="Arial" w:cs="Arial"/>
          <w:color w:val="231F20"/>
          <w:spacing w:val="-6"/>
        </w:rPr>
        <w:t xml:space="preserve"> </w:t>
      </w:r>
      <w:r w:rsidRPr="00605821">
        <w:rPr>
          <w:rFonts w:ascii="Arial" w:hAnsi="Arial" w:cs="Arial"/>
          <w:color w:val="231F20"/>
        </w:rPr>
        <w:t>sin</w:t>
      </w:r>
      <w:r w:rsidRPr="00605821">
        <w:rPr>
          <w:rFonts w:ascii="Arial" w:hAnsi="Arial" w:cs="Arial"/>
          <w:color w:val="231F20"/>
          <w:spacing w:val="-6"/>
        </w:rPr>
        <w:t xml:space="preserve"> </w:t>
      </w:r>
      <w:r w:rsidRPr="00605821">
        <w:rPr>
          <w:rFonts w:ascii="Arial" w:hAnsi="Arial" w:cs="Arial"/>
          <w:color w:val="231F20"/>
        </w:rPr>
        <w:t>cuidado</w:t>
      </w:r>
      <w:r w:rsidRPr="00605821">
        <w:rPr>
          <w:rFonts w:ascii="Arial" w:hAnsi="Arial" w:cs="Arial"/>
          <w:color w:val="231F20"/>
          <w:spacing w:val="-6"/>
        </w:rPr>
        <w:t xml:space="preserve"> </w:t>
      </w:r>
      <w:r w:rsidRPr="00605821">
        <w:rPr>
          <w:rFonts w:ascii="Arial" w:hAnsi="Arial" w:cs="Arial"/>
          <w:color w:val="231F20"/>
        </w:rPr>
        <w:t>prenatal</w:t>
      </w:r>
      <w:r w:rsidRPr="00605821">
        <w:rPr>
          <w:rFonts w:ascii="Arial" w:hAnsi="Arial" w:cs="Arial"/>
          <w:color w:val="231F20"/>
          <w:spacing w:val="-5"/>
        </w:rPr>
        <w:t xml:space="preserve"> </w:t>
      </w:r>
      <w:r w:rsidRPr="00605821">
        <w:rPr>
          <w:rFonts w:ascii="Arial" w:hAnsi="Arial" w:cs="Arial"/>
          <w:color w:val="231F20"/>
        </w:rPr>
        <w:t>durante</w:t>
      </w:r>
      <w:r w:rsidRPr="00605821">
        <w:rPr>
          <w:rFonts w:ascii="Arial" w:hAnsi="Arial" w:cs="Arial"/>
          <w:color w:val="231F20"/>
          <w:spacing w:val="-6"/>
        </w:rPr>
        <w:t xml:space="preserve"> </w:t>
      </w:r>
      <w:r w:rsidRPr="00605821">
        <w:rPr>
          <w:rFonts w:ascii="Arial" w:hAnsi="Arial" w:cs="Arial"/>
          <w:color w:val="231F20"/>
        </w:rPr>
        <w:t>el</w:t>
      </w:r>
      <w:r w:rsidRPr="00605821">
        <w:rPr>
          <w:rFonts w:ascii="Arial" w:hAnsi="Arial" w:cs="Arial"/>
          <w:color w:val="231F20"/>
          <w:spacing w:val="-6"/>
        </w:rPr>
        <w:t xml:space="preserve"> </w:t>
      </w:r>
      <w:proofErr w:type="spellStart"/>
      <w:r w:rsidR="006B32E0" w:rsidRPr="00605821">
        <w:rPr>
          <w:rFonts w:ascii="Arial" w:hAnsi="Arial" w:cs="Arial"/>
          <w:color w:val="231F20"/>
        </w:rPr>
        <w:t>em</w:t>
      </w:r>
      <w:proofErr w:type="spellEnd"/>
      <w:r w:rsidRPr="00605821">
        <w:rPr>
          <w:rFonts w:ascii="Arial" w:hAnsi="Arial" w:cs="Arial"/>
          <w:color w:val="231F20"/>
          <w:spacing w:val="-72"/>
        </w:rPr>
        <w:t xml:space="preserve"> </w:t>
      </w:r>
      <w:proofErr w:type="spellStart"/>
      <w:r w:rsidRPr="00605821">
        <w:rPr>
          <w:rFonts w:ascii="Arial" w:hAnsi="Arial" w:cs="Arial"/>
          <w:color w:val="231F20"/>
        </w:rPr>
        <w:t>barazo</w:t>
      </w:r>
      <w:proofErr w:type="spellEnd"/>
      <w:r w:rsidRPr="00605821">
        <w:rPr>
          <w:rFonts w:ascii="Arial" w:hAnsi="Arial" w:cs="Arial"/>
          <w:color w:val="231F20"/>
        </w:rPr>
        <w:t xml:space="preserve"> índi</w:t>
      </w:r>
      <w:r w:rsidR="006B32E0" w:rsidRPr="00605821">
        <w:rPr>
          <w:rFonts w:ascii="Arial" w:hAnsi="Arial" w:cs="Arial"/>
          <w:color w:val="231F20"/>
        </w:rPr>
        <w:t xml:space="preserve">ce tuvo un </w:t>
      </w:r>
      <w:r w:rsidR="006B32E0" w:rsidRPr="00605821">
        <w:rPr>
          <w:rFonts w:ascii="Arial" w:hAnsi="Arial" w:cs="Arial"/>
          <w:color w:val="231F20"/>
        </w:rPr>
        <w:lastRenderedPageBreak/>
        <w:t>riesgo 5,19 veces ma</w:t>
      </w:r>
      <w:r w:rsidRPr="00605821">
        <w:rPr>
          <w:rFonts w:ascii="Arial" w:hAnsi="Arial" w:cs="Arial"/>
          <w:color w:val="231F20"/>
        </w:rPr>
        <w:t>yor de parto prematuro (OR: 5,19; IC 95%:</w:t>
      </w:r>
      <w:r w:rsidRPr="00605821">
        <w:rPr>
          <w:rFonts w:ascii="Arial" w:hAnsi="Arial" w:cs="Arial"/>
          <w:color w:val="231F20"/>
          <w:spacing w:val="-72"/>
        </w:rPr>
        <w:t xml:space="preserve"> </w:t>
      </w:r>
      <w:r w:rsidRPr="00605821">
        <w:rPr>
          <w:rFonts w:ascii="Arial" w:hAnsi="Arial" w:cs="Arial"/>
          <w:color w:val="231F20"/>
        </w:rPr>
        <w:t>3,77, 7,14) y en las mujeres embarazadas</w:t>
      </w:r>
      <w:r w:rsidRPr="00605821">
        <w:rPr>
          <w:rFonts w:ascii="Arial" w:hAnsi="Arial" w:cs="Arial"/>
          <w:color w:val="231F20"/>
          <w:spacing w:val="1"/>
        </w:rPr>
        <w:t xml:space="preserve"> </w:t>
      </w:r>
      <w:r w:rsidRPr="00605821">
        <w:rPr>
          <w:rFonts w:ascii="Arial" w:hAnsi="Arial" w:cs="Arial"/>
          <w:color w:val="231F20"/>
        </w:rPr>
        <w:t>con control prenatal irregular tuvieron un</w:t>
      </w:r>
      <w:r w:rsidRPr="00605821">
        <w:rPr>
          <w:rFonts w:ascii="Arial" w:hAnsi="Arial" w:cs="Arial"/>
          <w:color w:val="231F20"/>
          <w:spacing w:val="1"/>
        </w:rPr>
        <w:t xml:space="preserve"> </w:t>
      </w:r>
      <w:r w:rsidRPr="00605821">
        <w:rPr>
          <w:rFonts w:ascii="Arial" w:hAnsi="Arial" w:cs="Arial"/>
          <w:color w:val="231F20"/>
        </w:rPr>
        <w:t>2,87 veces mayor riesgo d</w:t>
      </w:r>
      <w:r w:rsidR="006B32E0" w:rsidRPr="00605821">
        <w:rPr>
          <w:rFonts w:ascii="Arial" w:hAnsi="Arial" w:cs="Arial"/>
          <w:color w:val="231F20"/>
        </w:rPr>
        <w:t>e parto prematu</w:t>
      </w:r>
      <w:r w:rsidRPr="00605821">
        <w:rPr>
          <w:rFonts w:ascii="Arial" w:hAnsi="Arial" w:cs="Arial"/>
          <w:color w:val="231F20"/>
        </w:rPr>
        <w:t>ro</w:t>
      </w:r>
      <w:r w:rsidRPr="00605821">
        <w:rPr>
          <w:rFonts w:ascii="Arial" w:hAnsi="Arial" w:cs="Arial"/>
          <w:color w:val="231F20"/>
          <w:spacing w:val="-14"/>
        </w:rPr>
        <w:t xml:space="preserve"> </w:t>
      </w:r>
      <w:r w:rsidRPr="00605821">
        <w:rPr>
          <w:rFonts w:ascii="Arial" w:hAnsi="Arial" w:cs="Arial"/>
          <w:color w:val="231F20"/>
        </w:rPr>
        <w:t>(OR</w:t>
      </w:r>
      <w:r w:rsidRPr="00605821">
        <w:rPr>
          <w:rFonts w:ascii="Arial" w:hAnsi="Arial" w:cs="Arial"/>
          <w:color w:val="231F20"/>
          <w:spacing w:val="-13"/>
        </w:rPr>
        <w:t xml:space="preserve"> </w:t>
      </w:r>
      <w:r w:rsidRPr="00605821">
        <w:rPr>
          <w:rFonts w:ascii="Arial" w:hAnsi="Arial" w:cs="Arial"/>
          <w:color w:val="231F20"/>
        </w:rPr>
        <w:t>2,87;</w:t>
      </w:r>
      <w:r w:rsidRPr="00605821">
        <w:rPr>
          <w:rFonts w:ascii="Arial" w:hAnsi="Arial" w:cs="Arial"/>
          <w:color w:val="231F20"/>
          <w:spacing w:val="-14"/>
        </w:rPr>
        <w:t xml:space="preserve"> </w:t>
      </w:r>
      <w:r w:rsidRPr="00605821">
        <w:rPr>
          <w:rFonts w:ascii="Arial" w:hAnsi="Arial" w:cs="Arial"/>
          <w:color w:val="231F20"/>
        </w:rPr>
        <w:t>IC</w:t>
      </w:r>
      <w:r w:rsidRPr="00605821">
        <w:rPr>
          <w:rFonts w:ascii="Arial" w:hAnsi="Arial" w:cs="Arial"/>
          <w:color w:val="231F20"/>
          <w:spacing w:val="-13"/>
        </w:rPr>
        <w:t xml:space="preserve"> </w:t>
      </w:r>
      <w:r w:rsidRPr="00605821">
        <w:rPr>
          <w:rFonts w:ascii="Arial" w:hAnsi="Arial" w:cs="Arial"/>
          <w:color w:val="231F20"/>
        </w:rPr>
        <w:t>95%:</w:t>
      </w:r>
      <w:r w:rsidRPr="00605821">
        <w:rPr>
          <w:rFonts w:ascii="Arial" w:hAnsi="Arial" w:cs="Arial"/>
          <w:color w:val="231F20"/>
          <w:spacing w:val="-13"/>
        </w:rPr>
        <w:t xml:space="preserve"> </w:t>
      </w:r>
      <w:r w:rsidRPr="00605821">
        <w:rPr>
          <w:rFonts w:ascii="Arial" w:hAnsi="Arial" w:cs="Arial"/>
          <w:color w:val="231F20"/>
        </w:rPr>
        <w:t>2,16,</w:t>
      </w:r>
      <w:r w:rsidRPr="00605821">
        <w:rPr>
          <w:rFonts w:ascii="Arial" w:hAnsi="Arial" w:cs="Arial"/>
          <w:color w:val="231F20"/>
          <w:spacing w:val="-14"/>
        </w:rPr>
        <w:t xml:space="preserve"> </w:t>
      </w:r>
      <w:r w:rsidRPr="00605821">
        <w:rPr>
          <w:rFonts w:ascii="Arial" w:hAnsi="Arial" w:cs="Arial"/>
          <w:color w:val="231F20"/>
        </w:rPr>
        <w:t xml:space="preserve">3,80). </w:t>
      </w:r>
      <w:sdt>
        <w:sdtPr>
          <w:rPr>
            <w:rFonts w:ascii="Arial" w:hAnsi="Arial" w:cs="Arial"/>
            <w:color w:val="231F20"/>
          </w:rPr>
          <w:id w:val="1006253066"/>
          <w:citation/>
        </w:sdtPr>
        <w:sdtEndPr/>
        <w:sdtContent>
          <w:r w:rsidR="00AE55DB">
            <w:rPr>
              <w:rFonts w:ascii="Arial" w:hAnsi="Arial" w:cs="Arial"/>
              <w:color w:val="231F20"/>
            </w:rPr>
            <w:fldChar w:fldCharType="begin"/>
          </w:r>
          <w:r w:rsidR="00AE55DB">
            <w:rPr>
              <w:rFonts w:ascii="Arial" w:hAnsi="Arial" w:cs="Arial"/>
              <w:color w:val="231F20"/>
            </w:rPr>
            <w:instrText xml:space="preserve"> CITATION Jia18 \l 3082 </w:instrText>
          </w:r>
          <w:r w:rsidR="00AE55DB">
            <w:rPr>
              <w:rFonts w:ascii="Arial" w:hAnsi="Arial" w:cs="Arial"/>
              <w:color w:val="231F20"/>
            </w:rPr>
            <w:fldChar w:fldCharType="separate"/>
          </w:r>
          <w:r w:rsidR="00AE55DB" w:rsidRPr="00AE55DB">
            <w:rPr>
              <w:rFonts w:ascii="Arial" w:hAnsi="Arial" w:cs="Arial"/>
              <w:noProof/>
              <w:color w:val="231F20"/>
            </w:rPr>
            <w:t>(17)</w:t>
          </w:r>
          <w:r w:rsidR="00AE55DB">
            <w:rPr>
              <w:rFonts w:ascii="Arial" w:hAnsi="Arial" w:cs="Arial"/>
              <w:color w:val="231F20"/>
            </w:rPr>
            <w:fldChar w:fldCharType="end"/>
          </w:r>
        </w:sdtContent>
      </w:sdt>
    </w:p>
    <w:p w14:paraId="0E48852E" w14:textId="64992D42" w:rsidR="008055C1" w:rsidRPr="00605821" w:rsidRDefault="00F87331" w:rsidP="00F87331">
      <w:pPr>
        <w:pStyle w:val="Ttulo3"/>
        <w:rPr>
          <w:rFonts w:ascii="Arial" w:hAnsi="Arial" w:cs="Arial"/>
          <w:sz w:val="24"/>
          <w:szCs w:val="24"/>
        </w:rPr>
      </w:pPr>
      <w:bookmarkStart w:id="18" w:name="_Toc176845683"/>
      <w:r w:rsidRPr="00605821">
        <w:rPr>
          <w:rFonts w:ascii="Arial" w:hAnsi="Arial" w:cs="Arial"/>
          <w:sz w:val="24"/>
          <w:szCs w:val="24"/>
        </w:rPr>
        <w:t xml:space="preserve">7.4.3 </w:t>
      </w:r>
      <w:r w:rsidR="008055C1" w:rsidRPr="00605821">
        <w:rPr>
          <w:rFonts w:ascii="Arial" w:hAnsi="Arial" w:cs="Arial"/>
          <w:sz w:val="24"/>
          <w:szCs w:val="24"/>
        </w:rPr>
        <w:t>Fetales</w:t>
      </w:r>
      <w:bookmarkEnd w:id="18"/>
    </w:p>
    <w:p w14:paraId="4A5A8E48" w14:textId="77777777" w:rsidR="00005D45" w:rsidRDefault="00005D45" w:rsidP="001B6CA0">
      <w:pPr>
        <w:pStyle w:val="Textoindependiente"/>
        <w:spacing w:line="360" w:lineRule="auto"/>
        <w:ind w:right="464"/>
        <w:rPr>
          <w:rFonts w:ascii="Arial" w:hAnsi="Arial" w:cs="Arial"/>
          <w:b/>
          <w:color w:val="231F20"/>
        </w:rPr>
      </w:pPr>
    </w:p>
    <w:p w14:paraId="56DADCFC" w14:textId="14F3AF5B" w:rsidR="008055C1" w:rsidRPr="00605821" w:rsidRDefault="008055C1" w:rsidP="001B6CA0">
      <w:pPr>
        <w:pStyle w:val="Textoindependiente"/>
        <w:spacing w:line="360" w:lineRule="auto"/>
        <w:ind w:right="464"/>
        <w:rPr>
          <w:rFonts w:ascii="Arial" w:hAnsi="Arial" w:cs="Arial"/>
          <w:color w:val="231F20"/>
          <w:w w:val="105"/>
        </w:rPr>
      </w:pPr>
      <w:r w:rsidRPr="00605821">
        <w:rPr>
          <w:rFonts w:ascii="Arial" w:hAnsi="Arial" w:cs="Arial"/>
          <w:b/>
          <w:color w:val="231F20"/>
        </w:rPr>
        <w:t xml:space="preserve">Mujeres con embarazo múltiple: </w:t>
      </w:r>
      <w:r w:rsidRPr="00605821">
        <w:rPr>
          <w:rFonts w:ascii="Arial" w:hAnsi="Arial" w:cs="Arial"/>
          <w:color w:val="231F20"/>
        </w:rPr>
        <w:t>Los embarazos gemelares representan el 3,2 de todos los nacimientos, y son el 20 % de todos</w:t>
      </w:r>
      <w:r w:rsidR="007064D0">
        <w:rPr>
          <w:rFonts w:ascii="Arial" w:hAnsi="Arial" w:cs="Arial"/>
          <w:color w:val="231F20"/>
        </w:rPr>
        <w:t xml:space="preserve"> </w:t>
      </w:r>
      <w:r w:rsidRPr="00605821">
        <w:rPr>
          <w:rFonts w:ascii="Arial" w:hAnsi="Arial" w:cs="Arial"/>
          <w:color w:val="231F20"/>
          <w:spacing w:val="-72"/>
        </w:rPr>
        <w:t xml:space="preserve"> </w:t>
      </w:r>
      <w:r w:rsidRPr="00605821">
        <w:rPr>
          <w:rFonts w:ascii="Arial" w:hAnsi="Arial" w:cs="Arial"/>
          <w:color w:val="231F20"/>
        </w:rPr>
        <w:t>los</w:t>
      </w:r>
      <w:r w:rsidRPr="00605821">
        <w:rPr>
          <w:rFonts w:ascii="Arial" w:hAnsi="Arial" w:cs="Arial"/>
          <w:color w:val="231F20"/>
          <w:spacing w:val="-11"/>
        </w:rPr>
        <w:t xml:space="preserve"> </w:t>
      </w:r>
      <w:r w:rsidRPr="00605821">
        <w:rPr>
          <w:rFonts w:ascii="Arial" w:hAnsi="Arial" w:cs="Arial"/>
          <w:color w:val="231F20"/>
        </w:rPr>
        <w:t>partos</w:t>
      </w:r>
      <w:r w:rsidRPr="00605821">
        <w:rPr>
          <w:rFonts w:ascii="Arial" w:hAnsi="Arial" w:cs="Arial"/>
          <w:color w:val="231F20"/>
          <w:spacing w:val="-10"/>
        </w:rPr>
        <w:t xml:space="preserve"> </w:t>
      </w:r>
      <w:r w:rsidRPr="00605821">
        <w:rPr>
          <w:rFonts w:ascii="Arial" w:hAnsi="Arial" w:cs="Arial"/>
          <w:color w:val="231F20"/>
        </w:rPr>
        <w:t>prematuros,</w:t>
      </w:r>
      <w:r w:rsidRPr="00605821">
        <w:rPr>
          <w:rFonts w:ascii="Arial" w:hAnsi="Arial" w:cs="Arial"/>
          <w:color w:val="231F20"/>
          <w:spacing w:val="-10"/>
        </w:rPr>
        <w:t xml:space="preserve"> </w:t>
      </w:r>
      <w:r w:rsidRPr="00605821">
        <w:rPr>
          <w:rFonts w:ascii="Arial" w:hAnsi="Arial" w:cs="Arial"/>
          <w:color w:val="231F20"/>
        </w:rPr>
        <w:t>con</w:t>
      </w:r>
      <w:r w:rsidRPr="00605821">
        <w:rPr>
          <w:rFonts w:ascii="Arial" w:hAnsi="Arial" w:cs="Arial"/>
          <w:color w:val="231F20"/>
          <w:spacing w:val="-10"/>
        </w:rPr>
        <w:t xml:space="preserve"> </w:t>
      </w:r>
      <w:r w:rsidRPr="00605821">
        <w:rPr>
          <w:rFonts w:ascii="Arial" w:hAnsi="Arial" w:cs="Arial"/>
          <w:color w:val="231F20"/>
        </w:rPr>
        <w:t>un</w:t>
      </w:r>
      <w:r w:rsidRPr="00605821">
        <w:rPr>
          <w:rFonts w:ascii="Arial" w:hAnsi="Arial" w:cs="Arial"/>
          <w:color w:val="231F20"/>
          <w:spacing w:val="-10"/>
        </w:rPr>
        <w:t xml:space="preserve"> </w:t>
      </w:r>
      <w:r w:rsidRPr="00605821">
        <w:rPr>
          <w:rFonts w:ascii="Arial" w:hAnsi="Arial" w:cs="Arial"/>
          <w:color w:val="231F20"/>
        </w:rPr>
        <w:t>60%</w:t>
      </w:r>
      <w:r w:rsidRPr="00605821">
        <w:rPr>
          <w:rFonts w:ascii="Arial" w:hAnsi="Arial" w:cs="Arial"/>
          <w:color w:val="231F20"/>
          <w:spacing w:val="-10"/>
        </w:rPr>
        <w:t xml:space="preserve"> </w:t>
      </w:r>
      <w:r w:rsidRPr="00605821">
        <w:rPr>
          <w:rFonts w:ascii="Arial" w:hAnsi="Arial" w:cs="Arial"/>
          <w:color w:val="231F20"/>
        </w:rPr>
        <w:t>antes</w:t>
      </w:r>
      <w:r w:rsidRPr="00605821">
        <w:rPr>
          <w:rFonts w:ascii="Arial" w:hAnsi="Arial" w:cs="Arial"/>
          <w:color w:val="231F20"/>
          <w:spacing w:val="-10"/>
        </w:rPr>
        <w:t xml:space="preserve"> </w:t>
      </w:r>
      <w:r w:rsidRPr="00605821">
        <w:rPr>
          <w:rFonts w:ascii="Arial" w:hAnsi="Arial" w:cs="Arial"/>
          <w:color w:val="231F20"/>
        </w:rPr>
        <w:t>de</w:t>
      </w:r>
      <w:r w:rsidR="007064D0">
        <w:rPr>
          <w:rFonts w:ascii="Arial" w:hAnsi="Arial" w:cs="Arial"/>
          <w:color w:val="231F20"/>
        </w:rPr>
        <w:t xml:space="preserve"> </w:t>
      </w:r>
      <w:r w:rsidRPr="00605821">
        <w:rPr>
          <w:rFonts w:ascii="Arial" w:hAnsi="Arial" w:cs="Arial"/>
          <w:color w:val="231F20"/>
          <w:spacing w:val="-72"/>
        </w:rPr>
        <w:t xml:space="preserve"> </w:t>
      </w:r>
      <w:r w:rsidRPr="00605821">
        <w:rPr>
          <w:rFonts w:ascii="Arial" w:hAnsi="Arial" w:cs="Arial"/>
          <w:color w:val="231F20"/>
          <w:w w:val="105"/>
        </w:rPr>
        <w:t>las 37 semanas y un 10.7 % antes de las</w:t>
      </w:r>
      <w:r w:rsidRPr="00605821">
        <w:rPr>
          <w:rFonts w:ascii="Arial" w:hAnsi="Arial" w:cs="Arial"/>
          <w:color w:val="231F20"/>
          <w:spacing w:val="1"/>
          <w:w w:val="105"/>
        </w:rPr>
        <w:t xml:space="preserve"> </w:t>
      </w:r>
      <w:r w:rsidRPr="00605821">
        <w:rPr>
          <w:rFonts w:ascii="Arial" w:hAnsi="Arial" w:cs="Arial"/>
          <w:color w:val="231F20"/>
        </w:rPr>
        <w:t>32 semanas. Además, estos embarazos tienen un riesgo cinco veces mayor de muerte</w:t>
      </w:r>
      <w:r w:rsidRPr="00605821">
        <w:rPr>
          <w:rFonts w:ascii="Arial" w:hAnsi="Arial" w:cs="Arial"/>
          <w:color w:val="231F20"/>
          <w:spacing w:val="-72"/>
        </w:rPr>
        <w:t xml:space="preserve"> </w:t>
      </w:r>
      <w:r w:rsidRPr="00605821">
        <w:rPr>
          <w:rFonts w:ascii="Arial" w:hAnsi="Arial" w:cs="Arial"/>
          <w:color w:val="231F20"/>
          <w:w w:val="105"/>
        </w:rPr>
        <w:t xml:space="preserve">neonatal temprana e infantil. Está </w:t>
      </w:r>
      <w:r w:rsidR="008E7C14" w:rsidRPr="00605821">
        <w:rPr>
          <w:rFonts w:ascii="Arial" w:hAnsi="Arial" w:cs="Arial"/>
          <w:color w:val="231F20"/>
          <w:w w:val="105"/>
        </w:rPr>
        <w:t>relacio</w:t>
      </w:r>
      <w:r w:rsidRPr="00605821">
        <w:rPr>
          <w:rFonts w:ascii="Arial" w:hAnsi="Arial" w:cs="Arial"/>
          <w:color w:val="231F20"/>
          <w:w w:val="105"/>
        </w:rPr>
        <w:t>nado con las secuelas de un aumento de</w:t>
      </w:r>
      <w:r w:rsidRPr="00605821">
        <w:rPr>
          <w:rFonts w:ascii="Arial" w:hAnsi="Arial" w:cs="Arial"/>
          <w:color w:val="231F20"/>
          <w:spacing w:val="1"/>
          <w:w w:val="105"/>
        </w:rPr>
        <w:t xml:space="preserve"> </w:t>
      </w:r>
      <w:r w:rsidRPr="00605821">
        <w:rPr>
          <w:rFonts w:ascii="Arial" w:hAnsi="Arial" w:cs="Arial"/>
          <w:color w:val="231F20"/>
          <w:w w:val="105"/>
        </w:rPr>
        <w:t xml:space="preserve">la distención uterina. Además la gestación </w:t>
      </w:r>
      <w:proofErr w:type="spellStart"/>
      <w:r w:rsidRPr="00605821">
        <w:rPr>
          <w:rFonts w:ascii="Arial" w:hAnsi="Arial" w:cs="Arial"/>
          <w:color w:val="231F20"/>
          <w:w w:val="105"/>
        </w:rPr>
        <w:t>multifetal</w:t>
      </w:r>
      <w:proofErr w:type="spellEnd"/>
      <w:r w:rsidRPr="00605821">
        <w:rPr>
          <w:rFonts w:ascii="Arial" w:hAnsi="Arial" w:cs="Arial"/>
          <w:color w:val="231F20"/>
          <w:spacing w:val="-11"/>
          <w:w w:val="105"/>
        </w:rPr>
        <w:t xml:space="preserve"> </w:t>
      </w:r>
      <w:r w:rsidRPr="00605821">
        <w:rPr>
          <w:rFonts w:ascii="Arial" w:hAnsi="Arial" w:cs="Arial"/>
          <w:color w:val="231F20"/>
          <w:w w:val="105"/>
        </w:rPr>
        <w:t>aumenta</w:t>
      </w:r>
      <w:r w:rsidRPr="00605821">
        <w:rPr>
          <w:rFonts w:ascii="Arial" w:hAnsi="Arial" w:cs="Arial"/>
          <w:color w:val="231F20"/>
          <w:spacing w:val="-11"/>
          <w:w w:val="105"/>
        </w:rPr>
        <w:t xml:space="preserve"> </w:t>
      </w:r>
      <w:r w:rsidRPr="00605821">
        <w:rPr>
          <w:rFonts w:ascii="Arial" w:hAnsi="Arial" w:cs="Arial"/>
          <w:color w:val="231F20"/>
          <w:w w:val="105"/>
        </w:rPr>
        <w:t>la</w:t>
      </w:r>
      <w:r w:rsidRPr="00605821">
        <w:rPr>
          <w:rFonts w:ascii="Arial" w:hAnsi="Arial" w:cs="Arial"/>
          <w:color w:val="231F20"/>
          <w:spacing w:val="-11"/>
          <w:w w:val="105"/>
        </w:rPr>
        <w:t xml:space="preserve"> </w:t>
      </w:r>
      <w:r w:rsidRPr="00605821">
        <w:rPr>
          <w:rFonts w:ascii="Arial" w:hAnsi="Arial" w:cs="Arial"/>
          <w:color w:val="231F20"/>
          <w:w w:val="105"/>
        </w:rPr>
        <w:t>producción</w:t>
      </w:r>
      <w:r w:rsidRPr="00605821">
        <w:rPr>
          <w:rFonts w:ascii="Arial" w:hAnsi="Arial" w:cs="Arial"/>
          <w:color w:val="231F20"/>
          <w:spacing w:val="-11"/>
          <w:w w:val="105"/>
        </w:rPr>
        <w:t xml:space="preserve"> </w:t>
      </w:r>
      <w:r w:rsidRPr="00605821">
        <w:rPr>
          <w:rFonts w:ascii="Arial" w:hAnsi="Arial" w:cs="Arial"/>
          <w:color w:val="231F20"/>
          <w:w w:val="105"/>
        </w:rPr>
        <w:t>de</w:t>
      </w:r>
      <w:r w:rsidRPr="00605821">
        <w:rPr>
          <w:rFonts w:ascii="Arial" w:hAnsi="Arial" w:cs="Arial"/>
          <w:color w:val="231F20"/>
          <w:spacing w:val="-11"/>
          <w:w w:val="105"/>
        </w:rPr>
        <w:t xml:space="preserve"> </w:t>
      </w:r>
      <w:r w:rsidRPr="00605821">
        <w:rPr>
          <w:rFonts w:ascii="Arial" w:hAnsi="Arial" w:cs="Arial"/>
          <w:color w:val="231F20"/>
          <w:w w:val="105"/>
        </w:rPr>
        <w:t>estrógeno, progesterona y esteroides sexuales</w:t>
      </w:r>
      <w:r w:rsidRPr="00605821">
        <w:rPr>
          <w:rFonts w:ascii="Arial" w:hAnsi="Arial" w:cs="Arial"/>
          <w:color w:val="231F20"/>
          <w:spacing w:val="1"/>
          <w:w w:val="105"/>
        </w:rPr>
        <w:t xml:space="preserve"> </w:t>
      </w:r>
      <w:r w:rsidRPr="00605821">
        <w:rPr>
          <w:rFonts w:ascii="Arial" w:hAnsi="Arial" w:cs="Arial"/>
          <w:color w:val="231F20"/>
          <w:w w:val="105"/>
        </w:rPr>
        <w:t>en relaci</w:t>
      </w:r>
      <w:r w:rsidR="008E7C14" w:rsidRPr="00605821">
        <w:rPr>
          <w:rFonts w:ascii="Arial" w:hAnsi="Arial" w:cs="Arial"/>
          <w:color w:val="231F20"/>
          <w:w w:val="105"/>
        </w:rPr>
        <w:t>ón a un embrazo único y este aum</w:t>
      </w:r>
      <w:r w:rsidRPr="00605821">
        <w:rPr>
          <w:rFonts w:ascii="Arial" w:hAnsi="Arial" w:cs="Arial"/>
          <w:color w:val="231F20"/>
        </w:rPr>
        <w:t>ento de los esteroides puede ser un factor</w:t>
      </w:r>
      <w:r w:rsidRPr="00605821">
        <w:rPr>
          <w:rFonts w:ascii="Arial" w:hAnsi="Arial" w:cs="Arial"/>
          <w:color w:val="231F20"/>
          <w:spacing w:val="-72"/>
        </w:rPr>
        <w:t xml:space="preserve"> </w:t>
      </w:r>
      <w:r w:rsidRPr="00605821">
        <w:rPr>
          <w:rFonts w:ascii="Arial" w:hAnsi="Arial" w:cs="Arial"/>
          <w:color w:val="231F20"/>
          <w:w w:val="105"/>
        </w:rPr>
        <w:t>de</w:t>
      </w:r>
      <w:r w:rsidRPr="00605821">
        <w:rPr>
          <w:rFonts w:ascii="Arial" w:hAnsi="Arial" w:cs="Arial"/>
          <w:color w:val="231F20"/>
          <w:spacing w:val="-16"/>
          <w:w w:val="105"/>
        </w:rPr>
        <w:t xml:space="preserve"> </w:t>
      </w:r>
      <w:r w:rsidRPr="00605821">
        <w:rPr>
          <w:rFonts w:ascii="Arial" w:hAnsi="Arial" w:cs="Arial"/>
          <w:color w:val="231F20"/>
          <w:w w:val="105"/>
        </w:rPr>
        <w:t>riesgo</w:t>
      </w:r>
      <w:r w:rsidRPr="00605821">
        <w:rPr>
          <w:rFonts w:ascii="Arial" w:hAnsi="Arial" w:cs="Arial"/>
          <w:color w:val="231F20"/>
          <w:spacing w:val="-15"/>
          <w:w w:val="105"/>
        </w:rPr>
        <w:t xml:space="preserve"> </w:t>
      </w:r>
      <w:r w:rsidRPr="00605821">
        <w:rPr>
          <w:rFonts w:ascii="Arial" w:hAnsi="Arial" w:cs="Arial"/>
          <w:color w:val="231F20"/>
          <w:w w:val="105"/>
        </w:rPr>
        <w:t>para</w:t>
      </w:r>
      <w:r w:rsidRPr="00605821">
        <w:rPr>
          <w:rFonts w:ascii="Arial" w:hAnsi="Arial" w:cs="Arial"/>
          <w:color w:val="231F20"/>
          <w:spacing w:val="-16"/>
          <w:w w:val="105"/>
        </w:rPr>
        <w:t xml:space="preserve"> </w:t>
      </w:r>
      <w:r w:rsidRPr="00605821">
        <w:rPr>
          <w:rFonts w:ascii="Arial" w:hAnsi="Arial" w:cs="Arial"/>
          <w:color w:val="231F20"/>
          <w:w w:val="105"/>
        </w:rPr>
        <w:t>el</w:t>
      </w:r>
      <w:r w:rsidRPr="00605821">
        <w:rPr>
          <w:rFonts w:ascii="Arial" w:hAnsi="Arial" w:cs="Arial"/>
          <w:color w:val="231F20"/>
          <w:spacing w:val="-15"/>
          <w:w w:val="105"/>
        </w:rPr>
        <w:t xml:space="preserve"> </w:t>
      </w:r>
      <w:r w:rsidRPr="00605821">
        <w:rPr>
          <w:rFonts w:ascii="Arial" w:hAnsi="Arial" w:cs="Arial"/>
          <w:color w:val="231F20"/>
          <w:w w:val="105"/>
        </w:rPr>
        <w:t>inicio</w:t>
      </w:r>
      <w:r w:rsidRPr="00605821">
        <w:rPr>
          <w:rFonts w:ascii="Arial" w:hAnsi="Arial" w:cs="Arial"/>
          <w:color w:val="231F20"/>
          <w:spacing w:val="-15"/>
          <w:w w:val="105"/>
        </w:rPr>
        <w:t xml:space="preserve"> </w:t>
      </w:r>
      <w:r w:rsidRPr="00605821">
        <w:rPr>
          <w:rFonts w:ascii="Arial" w:hAnsi="Arial" w:cs="Arial"/>
          <w:color w:val="231F20"/>
          <w:w w:val="105"/>
        </w:rPr>
        <w:t>del</w:t>
      </w:r>
      <w:r w:rsidRPr="00605821">
        <w:rPr>
          <w:rFonts w:ascii="Arial" w:hAnsi="Arial" w:cs="Arial"/>
          <w:color w:val="231F20"/>
          <w:spacing w:val="-16"/>
          <w:w w:val="105"/>
        </w:rPr>
        <w:t xml:space="preserve"> </w:t>
      </w:r>
      <w:r w:rsidRPr="00605821">
        <w:rPr>
          <w:rFonts w:ascii="Arial" w:hAnsi="Arial" w:cs="Arial"/>
          <w:color w:val="231F20"/>
          <w:w w:val="105"/>
        </w:rPr>
        <w:t>trabajo</w:t>
      </w:r>
      <w:r w:rsidRPr="00605821">
        <w:rPr>
          <w:rFonts w:ascii="Arial" w:hAnsi="Arial" w:cs="Arial"/>
          <w:color w:val="231F20"/>
          <w:spacing w:val="-15"/>
          <w:w w:val="105"/>
        </w:rPr>
        <w:t xml:space="preserve"> </w:t>
      </w:r>
      <w:r w:rsidRPr="00605821">
        <w:rPr>
          <w:rFonts w:ascii="Arial" w:hAnsi="Arial" w:cs="Arial"/>
          <w:color w:val="231F20"/>
          <w:w w:val="105"/>
        </w:rPr>
        <w:t>de</w:t>
      </w:r>
      <w:r w:rsidRPr="00605821">
        <w:rPr>
          <w:rFonts w:ascii="Arial" w:hAnsi="Arial" w:cs="Arial"/>
          <w:color w:val="231F20"/>
          <w:spacing w:val="-16"/>
          <w:w w:val="105"/>
        </w:rPr>
        <w:t xml:space="preserve"> </w:t>
      </w:r>
      <w:r w:rsidRPr="00605821">
        <w:rPr>
          <w:rFonts w:ascii="Arial" w:hAnsi="Arial" w:cs="Arial"/>
          <w:color w:val="231F20"/>
          <w:w w:val="105"/>
        </w:rPr>
        <w:t xml:space="preserve">parto. </w:t>
      </w:r>
      <w:sdt>
        <w:sdtPr>
          <w:rPr>
            <w:rFonts w:ascii="Arial" w:hAnsi="Arial" w:cs="Arial"/>
            <w:color w:val="231F20"/>
            <w:w w:val="105"/>
          </w:rPr>
          <w:id w:val="-790516423"/>
          <w:citation/>
        </w:sdtPr>
        <w:sdtEndPr/>
        <w:sdtContent>
          <w:r w:rsidR="00AE55DB">
            <w:rPr>
              <w:rFonts w:ascii="Arial" w:hAnsi="Arial" w:cs="Arial"/>
              <w:color w:val="231F20"/>
              <w:w w:val="105"/>
            </w:rPr>
            <w:fldChar w:fldCharType="begin"/>
          </w:r>
          <w:r w:rsidR="00AE55DB">
            <w:rPr>
              <w:rFonts w:ascii="Arial" w:hAnsi="Arial" w:cs="Arial"/>
              <w:color w:val="231F20"/>
              <w:w w:val="105"/>
            </w:rPr>
            <w:instrText xml:space="preserve"> CITATION Kou \l 3082 </w:instrText>
          </w:r>
          <w:r w:rsidR="00AE55DB">
            <w:rPr>
              <w:rFonts w:ascii="Arial" w:hAnsi="Arial" w:cs="Arial"/>
              <w:color w:val="231F20"/>
              <w:w w:val="105"/>
            </w:rPr>
            <w:fldChar w:fldCharType="separate"/>
          </w:r>
          <w:r w:rsidR="00AE55DB" w:rsidRPr="00AE55DB">
            <w:rPr>
              <w:rFonts w:ascii="Arial" w:hAnsi="Arial" w:cs="Arial"/>
              <w:noProof/>
              <w:color w:val="231F20"/>
              <w:w w:val="105"/>
            </w:rPr>
            <w:t>(18)</w:t>
          </w:r>
          <w:r w:rsidR="00AE55DB">
            <w:rPr>
              <w:rFonts w:ascii="Arial" w:hAnsi="Arial" w:cs="Arial"/>
              <w:color w:val="231F20"/>
              <w:w w:val="105"/>
            </w:rPr>
            <w:fldChar w:fldCharType="end"/>
          </w:r>
        </w:sdtContent>
      </w:sdt>
    </w:p>
    <w:p w14:paraId="5666589E" w14:textId="636A2533" w:rsidR="008055C1" w:rsidRPr="00605821" w:rsidRDefault="00F87331" w:rsidP="00F87331">
      <w:pPr>
        <w:pStyle w:val="Ttulo3"/>
        <w:rPr>
          <w:rFonts w:ascii="Arial" w:hAnsi="Arial" w:cs="Arial"/>
          <w:sz w:val="24"/>
          <w:szCs w:val="24"/>
        </w:rPr>
      </w:pPr>
      <w:bookmarkStart w:id="19" w:name="_Toc176845684"/>
      <w:r w:rsidRPr="00605821">
        <w:rPr>
          <w:rFonts w:ascii="Arial" w:hAnsi="Arial" w:cs="Arial"/>
          <w:sz w:val="24"/>
          <w:szCs w:val="24"/>
        </w:rPr>
        <w:t xml:space="preserve">7.4.4 </w:t>
      </w:r>
      <w:r w:rsidR="008055C1" w:rsidRPr="00605821">
        <w:rPr>
          <w:rFonts w:ascii="Arial" w:hAnsi="Arial" w:cs="Arial"/>
          <w:sz w:val="24"/>
          <w:szCs w:val="24"/>
        </w:rPr>
        <w:t>Uterinos</w:t>
      </w:r>
      <w:bookmarkEnd w:id="19"/>
    </w:p>
    <w:p w14:paraId="0F1138F3" w14:textId="77777777" w:rsidR="00005D45" w:rsidRDefault="00005D45" w:rsidP="003C123D">
      <w:pPr>
        <w:pStyle w:val="Textoindependiente"/>
        <w:spacing w:line="360" w:lineRule="auto"/>
        <w:ind w:right="464"/>
        <w:rPr>
          <w:rFonts w:ascii="Arial" w:hAnsi="Arial" w:cs="Arial"/>
          <w:b/>
          <w:color w:val="231F20"/>
        </w:rPr>
      </w:pPr>
    </w:p>
    <w:p w14:paraId="39A2AB16" w14:textId="231F0DF8" w:rsidR="00B903AE" w:rsidRPr="00605821" w:rsidRDefault="008055C1" w:rsidP="003C123D">
      <w:pPr>
        <w:pStyle w:val="Textoindependiente"/>
        <w:spacing w:line="360" w:lineRule="auto"/>
        <w:ind w:right="464"/>
        <w:rPr>
          <w:rFonts w:ascii="Arial" w:hAnsi="Arial" w:cs="Arial"/>
          <w:color w:val="231F20"/>
        </w:rPr>
      </w:pPr>
      <w:r w:rsidRPr="00605821">
        <w:rPr>
          <w:rFonts w:ascii="Arial" w:hAnsi="Arial" w:cs="Arial"/>
          <w:b/>
          <w:color w:val="231F20"/>
        </w:rPr>
        <w:t xml:space="preserve">Cuello uterino corto: </w:t>
      </w:r>
      <w:r w:rsidRPr="00605821">
        <w:rPr>
          <w:rFonts w:ascii="Arial" w:hAnsi="Arial" w:cs="Arial"/>
          <w:color w:val="231F20"/>
        </w:rPr>
        <w:t>La presencia de un</w:t>
      </w:r>
      <w:r w:rsidRPr="00605821">
        <w:rPr>
          <w:rFonts w:ascii="Arial" w:hAnsi="Arial" w:cs="Arial"/>
          <w:color w:val="231F20"/>
          <w:spacing w:val="1"/>
        </w:rPr>
        <w:t xml:space="preserve"> </w:t>
      </w:r>
      <w:r w:rsidRPr="00605821">
        <w:rPr>
          <w:rFonts w:ascii="Arial" w:hAnsi="Arial" w:cs="Arial"/>
          <w:color w:val="231F20"/>
        </w:rPr>
        <w:t>cuello ute</w:t>
      </w:r>
      <w:r w:rsidR="008E7C14" w:rsidRPr="00605821">
        <w:rPr>
          <w:rFonts w:ascii="Arial" w:hAnsi="Arial" w:cs="Arial"/>
          <w:color w:val="231F20"/>
        </w:rPr>
        <w:t>rino corto en la mitad del emba</w:t>
      </w:r>
      <w:r w:rsidRPr="00605821">
        <w:rPr>
          <w:rFonts w:ascii="Arial" w:hAnsi="Arial" w:cs="Arial"/>
          <w:color w:val="231F20"/>
        </w:rPr>
        <w:t>razo se convierte en un factor de riesgo</w:t>
      </w:r>
      <w:r w:rsidRPr="00605821">
        <w:rPr>
          <w:rFonts w:ascii="Arial" w:hAnsi="Arial" w:cs="Arial"/>
          <w:color w:val="231F20"/>
          <w:spacing w:val="1"/>
        </w:rPr>
        <w:t xml:space="preserve"> </w:t>
      </w:r>
      <w:r w:rsidRPr="00605821">
        <w:rPr>
          <w:rFonts w:ascii="Arial" w:hAnsi="Arial" w:cs="Arial"/>
          <w:color w:val="231F20"/>
        </w:rPr>
        <w:t xml:space="preserve">significativo para el parto prematuro </w:t>
      </w:r>
      <w:proofErr w:type="spellStart"/>
      <w:r w:rsidRPr="00605821">
        <w:rPr>
          <w:rFonts w:ascii="Arial" w:hAnsi="Arial" w:cs="Arial"/>
          <w:color w:val="231F20"/>
        </w:rPr>
        <w:t>espon</w:t>
      </w:r>
      <w:proofErr w:type="spellEnd"/>
      <w:r w:rsidRPr="00605821">
        <w:rPr>
          <w:rFonts w:ascii="Arial" w:hAnsi="Arial" w:cs="Arial"/>
          <w:color w:val="231F20"/>
          <w:spacing w:val="-72"/>
        </w:rPr>
        <w:t xml:space="preserve"> </w:t>
      </w:r>
      <w:proofErr w:type="spellStart"/>
      <w:r w:rsidRPr="00605821">
        <w:rPr>
          <w:rFonts w:ascii="Arial" w:hAnsi="Arial" w:cs="Arial"/>
          <w:color w:val="231F20"/>
        </w:rPr>
        <w:t>táneo</w:t>
      </w:r>
      <w:proofErr w:type="spellEnd"/>
      <w:r w:rsidRPr="00605821">
        <w:rPr>
          <w:rFonts w:ascii="Arial" w:hAnsi="Arial" w:cs="Arial"/>
          <w:color w:val="231F20"/>
        </w:rPr>
        <w:t>, si el cuello uterino es más corto el</w:t>
      </w:r>
      <w:r w:rsidRPr="00605821">
        <w:rPr>
          <w:rFonts w:ascii="Arial" w:hAnsi="Arial" w:cs="Arial"/>
          <w:color w:val="231F20"/>
          <w:spacing w:val="1"/>
        </w:rPr>
        <w:t xml:space="preserve"> </w:t>
      </w:r>
      <w:r w:rsidRPr="00605821">
        <w:rPr>
          <w:rFonts w:ascii="Arial" w:hAnsi="Arial" w:cs="Arial"/>
          <w:color w:val="231F20"/>
        </w:rPr>
        <w:t xml:space="preserve">riesgo aumenta. </w:t>
      </w:r>
      <w:sdt>
        <w:sdtPr>
          <w:rPr>
            <w:rFonts w:ascii="Arial" w:hAnsi="Arial" w:cs="Arial"/>
            <w:color w:val="231F20"/>
          </w:rPr>
          <w:id w:val="1191342225"/>
          <w:citation/>
        </w:sdtPr>
        <w:sdtEndPr/>
        <w:sdtContent>
          <w:r w:rsidR="00AE55DB">
            <w:rPr>
              <w:rFonts w:ascii="Arial" w:hAnsi="Arial" w:cs="Arial"/>
              <w:color w:val="231F20"/>
            </w:rPr>
            <w:fldChar w:fldCharType="begin"/>
          </w:r>
          <w:r w:rsidR="00AE55DB">
            <w:rPr>
              <w:rFonts w:ascii="Arial" w:hAnsi="Arial" w:cs="Arial"/>
              <w:color w:val="231F20"/>
            </w:rPr>
            <w:instrText xml:space="preserve"> CITATION Liu21 \l 3082 </w:instrText>
          </w:r>
          <w:r w:rsidR="00AE55DB">
            <w:rPr>
              <w:rFonts w:ascii="Arial" w:hAnsi="Arial" w:cs="Arial"/>
              <w:color w:val="231F20"/>
            </w:rPr>
            <w:fldChar w:fldCharType="separate"/>
          </w:r>
          <w:r w:rsidR="00AE55DB" w:rsidRPr="00AE55DB">
            <w:rPr>
              <w:rFonts w:ascii="Arial" w:hAnsi="Arial" w:cs="Arial"/>
              <w:noProof/>
              <w:color w:val="231F20"/>
            </w:rPr>
            <w:t>(25)</w:t>
          </w:r>
          <w:r w:rsidR="00AE55DB">
            <w:rPr>
              <w:rFonts w:ascii="Arial" w:hAnsi="Arial" w:cs="Arial"/>
              <w:color w:val="231F20"/>
            </w:rPr>
            <w:fldChar w:fldCharType="end"/>
          </w:r>
        </w:sdtContent>
      </w:sdt>
    </w:p>
    <w:p w14:paraId="68586E80" w14:textId="73814097" w:rsidR="008055C1" w:rsidRPr="00605821" w:rsidRDefault="008055C1" w:rsidP="003C123D">
      <w:pPr>
        <w:pStyle w:val="Textoindependiente"/>
        <w:spacing w:line="360" w:lineRule="auto"/>
        <w:ind w:right="464"/>
        <w:rPr>
          <w:rFonts w:ascii="Arial" w:hAnsi="Arial" w:cs="Arial"/>
          <w:color w:val="231F20"/>
        </w:rPr>
      </w:pPr>
      <w:r w:rsidRPr="00605821">
        <w:rPr>
          <w:rFonts w:ascii="Arial" w:hAnsi="Arial" w:cs="Arial"/>
          <w:color w:val="231F20"/>
        </w:rPr>
        <w:t>En embarazos únicos</w:t>
      </w:r>
      <w:r w:rsidRPr="00605821">
        <w:rPr>
          <w:rFonts w:ascii="Arial" w:hAnsi="Arial" w:cs="Arial"/>
          <w:color w:val="231F20"/>
          <w:spacing w:val="1"/>
        </w:rPr>
        <w:t xml:space="preserve"> </w:t>
      </w:r>
      <w:r w:rsidRPr="00605821">
        <w:rPr>
          <w:rFonts w:ascii="Arial" w:hAnsi="Arial" w:cs="Arial"/>
          <w:color w:val="231F20"/>
        </w:rPr>
        <w:t>de bajo riesgo con una longitud cervical de</w:t>
      </w:r>
      <w:r w:rsidRPr="00605821">
        <w:rPr>
          <w:rFonts w:ascii="Arial" w:hAnsi="Arial" w:cs="Arial"/>
          <w:color w:val="231F20"/>
          <w:spacing w:val="1"/>
        </w:rPr>
        <w:t xml:space="preserve"> </w:t>
      </w:r>
      <w:r w:rsidRPr="00605821">
        <w:rPr>
          <w:rFonts w:ascii="Arial" w:hAnsi="Arial" w:cs="Arial"/>
          <w:color w:val="231F20"/>
        </w:rPr>
        <w:t>35 mm en el segundo trimestre y sin factores de riesgo conocido, el riesgo de parto</w:t>
      </w:r>
      <w:r w:rsidRPr="00605821">
        <w:rPr>
          <w:rFonts w:ascii="Arial" w:hAnsi="Arial" w:cs="Arial"/>
          <w:color w:val="231F20"/>
          <w:spacing w:val="1"/>
        </w:rPr>
        <w:t xml:space="preserve"> </w:t>
      </w:r>
      <w:r w:rsidRPr="00605821">
        <w:rPr>
          <w:rFonts w:ascii="Arial" w:hAnsi="Arial" w:cs="Arial"/>
          <w:color w:val="231F20"/>
        </w:rPr>
        <w:t>prematuro antes de las 37 semanas es de</w:t>
      </w:r>
      <w:r w:rsidRPr="00605821">
        <w:rPr>
          <w:rFonts w:ascii="Arial" w:hAnsi="Arial" w:cs="Arial"/>
          <w:color w:val="231F20"/>
          <w:spacing w:val="1"/>
        </w:rPr>
        <w:t xml:space="preserve"> </w:t>
      </w:r>
      <w:r w:rsidRPr="00605821">
        <w:rPr>
          <w:rFonts w:ascii="Arial" w:hAnsi="Arial" w:cs="Arial"/>
          <w:color w:val="231F20"/>
        </w:rPr>
        <w:t>13%.</w:t>
      </w:r>
      <w:r w:rsidRPr="00605821">
        <w:rPr>
          <w:rFonts w:ascii="Arial" w:hAnsi="Arial" w:cs="Arial"/>
          <w:color w:val="231F20"/>
          <w:spacing w:val="1"/>
        </w:rPr>
        <w:t xml:space="preserve"> </w:t>
      </w:r>
      <w:r w:rsidRPr="00605821">
        <w:rPr>
          <w:rFonts w:ascii="Arial" w:hAnsi="Arial" w:cs="Arial"/>
          <w:color w:val="231F20"/>
        </w:rPr>
        <w:t>Un</w:t>
      </w:r>
      <w:r w:rsidRPr="00605821">
        <w:rPr>
          <w:rFonts w:ascii="Arial" w:hAnsi="Arial" w:cs="Arial"/>
          <w:color w:val="231F20"/>
          <w:spacing w:val="1"/>
        </w:rPr>
        <w:t xml:space="preserve"> </w:t>
      </w:r>
      <w:r w:rsidRPr="00605821">
        <w:rPr>
          <w:rFonts w:ascii="Arial" w:hAnsi="Arial" w:cs="Arial"/>
          <w:color w:val="231F20"/>
        </w:rPr>
        <w:t>estudio</w:t>
      </w:r>
      <w:r w:rsidRPr="00605821">
        <w:rPr>
          <w:rFonts w:ascii="Arial" w:hAnsi="Arial" w:cs="Arial"/>
          <w:color w:val="231F20"/>
          <w:spacing w:val="1"/>
        </w:rPr>
        <w:t xml:space="preserve"> </w:t>
      </w:r>
      <w:r w:rsidRPr="00605821">
        <w:rPr>
          <w:rFonts w:ascii="Arial" w:hAnsi="Arial" w:cs="Arial"/>
          <w:color w:val="231F20"/>
        </w:rPr>
        <w:t>retrospectivo</w:t>
      </w:r>
      <w:r w:rsidRPr="00605821">
        <w:rPr>
          <w:rFonts w:ascii="Arial" w:hAnsi="Arial" w:cs="Arial"/>
          <w:color w:val="231F20"/>
          <w:spacing w:val="1"/>
        </w:rPr>
        <w:t xml:space="preserve"> </w:t>
      </w:r>
      <w:r w:rsidRPr="00605821">
        <w:rPr>
          <w:rFonts w:ascii="Arial" w:hAnsi="Arial" w:cs="Arial"/>
          <w:color w:val="231F20"/>
        </w:rPr>
        <w:t>donde</w:t>
      </w:r>
      <w:r w:rsidRPr="00605821">
        <w:rPr>
          <w:rFonts w:ascii="Arial" w:hAnsi="Arial" w:cs="Arial"/>
          <w:color w:val="231F20"/>
          <w:spacing w:val="1"/>
        </w:rPr>
        <w:t xml:space="preserve"> </w:t>
      </w:r>
      <w:r w:rsidRPr="00605821">
        <w:rPr>
          <w:rFonts w:ascii="Arial" w:hAnsi="Arial" w:cs="Arial"/>
          <w:color w:val="231F20"/>
        </w:rPr>
        <w:t>se</w:t>
      </w:r>
      <w:r w:rsidRPr="00605821">
        <w:rPr>
          <w:rFonts w:ascii="Arial" w:hAnsi="Arial" w:cs="Arial"/>
          <w:color w:val="231F20"/>
          <w:spacing w:val="-72"/>
        </w:rPr>
        <w:t xml:space="preserve"> </w:t>
      </w:r>
      <w:r w:rsidRPr="00605821">
        <w:rPr>
          <w:rFonts w:ascii="Arial" w:hAnsi="Arial" w:cs="Arial"/>
          <w:color w:val="231F20"/>
        </w:rPr>
        <w:t>analizó</w:t>
      </w:r>
      <w:r w:rsidRPr="00605821">
        <w:rPr>
          <w:rFonts w:ascii="Arial" w:hAnsi="Arial" w:cs="Arial"/>
          <w:color w:val="231F20"/>
          <w:spacing w:val="1"/>
        </w:rPr>
        <w:t xml:space="preserve"> </w:t>
      </w:r>
      <w:r w:rsidRPr="00605821">
        <w:rPr>
          <w:rFonts w:ascii="Arial" w:hAnsi="Arial" w:cs="Arial"/>
          <w:color w:val="231F20"/>
        </w:rPr>
        <w:t>224</w:t>
      </w:r>
      <w:r w:rsidRPr="00605821">
        <w:rPr>
          <w:rFonts w:ascii="Arial" w:hAnsi="Arial" w:cs="Arial"/>
          <w:color w:val="231F20"/>
          <w:spacing w:val="1"/>
        </w:rPr>
        <w:t xml:space="preserve"> </w:t>
      </w:r>
      <w:r w:rsidRPr="00605821">
        <w:rPr>
          <w:rFonts w:ascii="Arial" w:hAnsi="Arial" w:cs="Arial"/>
          <w:color w:val="231F20"/>
        </w:rPr>
        <w:t>embarazos</w:t>
      </w:r>
      <w:r w:rsidRPr="00605821">
        <w:rPr>
          <w:rFonts w:ascii="Arial" w:hAnsi="Arial" w:cs="Arial"/>
          <w:color w:val="231F20"/>
          <w:spacing w:val="1"/>
        </w:rPr>
        <w:t xml:space="preserve"> </w:t>
      </w:r>
      <w:r w:rsidRPr="00605821">
        <w:rPr>
          <w:rFonts w:ascii="Arial" w:hAnsi="Arial" w:cs="Arial"/>
          <w:color w:val="231F20"/>
        </w:rPr>
        <w:t>que</w:t>
      </w:r>
      <w:r w:rsidRPr="00605821">
        <w:rPr>
          <w:rFonts w:ascii="Arial" w:hAnsi="Arial" w:cs="Arial"/>
          <w:color w:val="231F20"/>
          <w:spacing w:val="1"/>
        </w:rPr>
        <w:t xml:space="preserve"> </w:t>
      </w:r>
      <w:r w:rsidRPr="00605821">
        <w:rPr>
          <w:rFonts w:ascii="Arial" w:hAnsi="Arial" w:cs="Arial"/>
          <w:color w:val="231F20"/>
        </w:rPr>
        <w:t>tenían</w:t>
      </w:r>
      <w:r w:rsidRPr="00605821">
        <w:rPr>
          <w:rFonts w:ascii="Arial" w:hAnsi="Arial" w:cs="Arial"/>
          <w:color w:val="231F20"/>
          <w:spacing w:val="1"/>
        </w:rPr>
        <w:t xml:space="preserve"> </w:t>
      </w:r>
      <w:r w:rsidRPr="00605821">
        <w:rPr>
          <w:rFonts w:ascii="Arial" w:hAnsi="Arial" w:cs="Arial"/>
          <w:color w:val="231F20"/>
        </w:rPr>
        <w:t>cuello</w:t>
      </w:r>
      <w:r w:rsidRPr="00605821">
        <w:rPr>
          <w:rFonts w:ascii="Arial" w:hAnsi="Arial" w:cs="Arial"/>
          <w:color w:val="231F20"/>
          <w:spacing w:val="-72"/>
        </w:rPr>
        <w:t xml:space="preserve"> </w:t>
      </w:r>
      <w:r w:rsidRPr="00605821">
        <w:rPr>
          <w:rFonts w:ascii="Arial" w:hAnsi="Arial" w:cs="Arial"/>
          <w:color w:val="231F20"/>
        </w:rPr>
        <w:t>uterino corto antes de las 24 semanas de</w:t>
      </w:r>
      <w:r w:rsidRPr="00605821">
        <w:rPr>
          <w:rFonts w:ascii="Arial" w:hAnsi="Arial" w:cs="Arial"/>
          <w:color w:val="231F20"/>
          <w:spacing w:val="1"/>
        </w:rPr>
        <w:t xml:space="preserve"> </w:t>
      </w:r>
      <w:r w:rsidRPr="00605821">
        <w:rPr>
          <w:rFonts w:ascii="Arial" w:hAnsi="Arial" w:cs="Arial"/>
          <w:color w:val="231F20"/>
        </w:rPr>
        <w:t>gestación</w:t>
      </w:r>
      <w:r w:rsidR="006B32E0" w:rsidRPr="00605821">
        <w:rPr>
          <w:rFonts w:ascii="Arial" w:hAnsi="Arial" w:cs="Arial"/>
          <w:color w:val="231F20"/>
        </w:rPr>
        <w:t xml:space="preserve"> con antecedente de parto prema</w:t>
      </w:r>
      <w:r w:rsidRPr="00605821">
        <w:rPr>
          <w:rFonts w:ascii="Arial" w:hAnsi="Arial" w:cs="Arial"/>
          <w:color w:val="231F20"/>
        </w:rPr>
        <w:t>turo espontaneo previo (PPEP), mostró que</w:t>
      </w:r>
      <w:r w:rsidRPr="00605821">
        <w:rPr>
          <w:rFonts w:ascii="Arial" w:hAnsi="Arial" w:cs="Arial"/>
          <w:color w:val="231F20"/>
          <w:spacing w:val="1"/>
        </w:rPr>
        <w:t xml:space="preserve"> </w:t>
      </w:r>
      <w:r w:rsidRPr="00605821">
        <w:rPr>
          <w:rFonts w:ascii="Arial" w:hAnsi="Arial" w:cs="Arial"/>
          <w:color w:val="231F20"/>
        </w:rPr>
        <w:t>no hubo evidencia de una mayor proporción</w:t>
      </w:r>
      <w:r w:rsidRPr="00605821">
        <w:rPr>
          <w:rFonts w:ascii="Arial" w:hAnsi="Arial" w:cs="Arial"/>
          <w:color w:val="231F20"/>
          <w:spacing w:val="-72"/>
        </w:rPr>
        <w:t xml:space="preserve"> </w:t>
      </w:r>
      <w:r w:rsidRPr="00605821">
        <w:rPr>
          <w:rFonts w:ascii="Arial" w:hAnsi="Arial" w:cs="Arial"/>
          <w:color w:val="231F20"/>
        </w:rPr>
        <w:t>de embarazos con cuello uterino corto para</w:t>
      </w:r>
      <w:r w:rsidRPr="00605821">
        <w:rPr>
          <w:rFonts w:ascii="Arial" w:hAnsi="Arial" w:cs="Arial"/>
          <w:color w:val="231F20"/>
          <w:spacing w:val="1"/>
        </w:rPr>
        <w:t xml:space="preserve"> </w:t>
      </w:r>
      <w:r w:rsidRPr="00605821">
        <w:rPr>
          <w:rFonts w:ascii="Arial" w:hAnsi="Arial" w:cs="Arial"/>
          <w:color w:val="231F20"/>
        </w:rPr>
        <w:t>mujeres con dos o más partos prematuros</w:t>
      </w:r>
      <w:r w:rsidRPr="00605821">
        <w:rPr>
          <w:rFonts w:ascii="Arial" w:hAnsi="Arial" w:cs="Arial"/>
          <w:color w:val="231F20"/>
          <w:spacing w:val="1"/>
        </w:rPr>
        <w:t xml:space="preserve"> </w:t>
      </w:r>
      <w:r w:rsidRPr="00605821">
        <w:rPr>
          <w:rFonts w:ascii="Arial" w:hAnsi="Arial" w:cs="Arial"/>
          <w:color w:val="231F20"/>
        </w:rPr>
        <w:t>espontáneos</w:t>
      </w:r>
      <w:r w:rsidRPr="00605821">
        <w:rPr>
          <w:rFonts w:ascii="Arial" w:hAnsi="Arial" w:cs="Arial"/>
          <w:color w:val="231F20"/>
          <w:spacing w:val="1"/>
        </w:rPr>
        <w:t xml:space="preserve"> </w:t>
      </w:r>
      <w:r w:rsidRPr="00605821">
        <w:rPr>
          <w:rFonts w:ascii="Arial" w:hAnsi="Arial" w:cs="Arial"/>
          <w:color w:val="231F20"/>
        </w:rPr>
        <w:t>previos</w:t>
      </w:r>
      <w:r w:rsidRPr="00605821">
        <w:rPr>
          <w:rFonts w:ascii="Arial" w:hAnsi="Arial" w:cs="Arial"/>
          <w:color w:val="231F20"/>
          <w:spacing w:val="1"/>
        </w:rPr>
        <w:t xml:space="preserve"> </w:t>
      </w:r>
      <w:r w:rsidRPr="00605821">
        <w:rPr>
          <w:rFonts w:ascii="Arial" w:hAnsi="Arial" w:cs="Arial"/>
          <w:color w:val="231F20"/>
        </w:rPr>
        <w:t>en</w:t>
      </w:r>
      <w:r w:rsidRPr="00605821">
        <w:rPr>
          <w:rFonts w:ascii="Arial" w:hAnsi="Arial" w:cs="Arial"/>
          <w:color w:val="231F20"/>
          <w:spacing w:val="1"/>
        </w:rPr>
        <w:t xml:space="preserve"> </w:t>
      </w:r>
      <w:r w:rsidRPr="00605821">
        <w:rPr>
          <w:rFonts w:ascii="Arial" w:hAnsi="Arial" w:cs="Arial"/>
          <w:color w:val="231F20"/>
        </w:rPr>
        <w:t>comparación</w:t>
      </w:r>
      <w:r w:rsidRPr="00605821">
        <w:rPr>
          <w:rFonts w:ascii="Arial" w:hAnsi="Arial" w:cs="Arial"/>
          <w:color w:val="231F20"/>
          <w:spacing w:val="75"/>
        </w:rPr>
        <w:t xml:space="preserve"> </w:t>
      </w:r>
      <w:r w:rsidRPr="00605821">
        <w:rPr>
          <w:rFonts w:ascii="Arial" w:hAnsi="Arial" w:cs="Arial"/>
          <w:color w:val="231F20"/>
        </w:rPr>
        <w:t>con</w:t>
      </w:r>
      <w:r w:rsidRPr="00605821">
        <w:rPr>
          <w:rFonts w:ascii="Arial" w:hAnsi="Arial" w:cs="Arial"/>
          <w:color w:val="231F20"/>
          <w:spacing w:val="-72"/>
        </w:rPr>
        <w:t xml:space="preserve"> </w:t>
      </w:r>
      <w:r w:rsidRPr="00605821">
        <w:rPr>
          <w:rFonts w:ascii="Arial" w:hAnsi="Arial" w:cs="Arial"/>
          <w:color w:val="231F20"/>
        </w:rPr>
        <w:t>un parto PP</w:t>
      </w:r>
      <w:r w:rsidR="008E7C14" w:rsidRPr="00605821">
        <w:rPr>
          <w:rFonts w:ascii="Arial" w:hAnsi="Arial" w:cs="Arial"/>
          <w:color w:val="231F20"/>
        </w:rPr>
        <w:t>EP encontrando un riesgo relati</w:t>
      </w:r>
      <w:r w:rsidRPr="00605821">
        <w:rPr>
          <w:rFonts w:ascii="Arial" w:hAnsi="Arial" w:cs="Arial"/>
          <w:color w:val="231F20"/>
        </w:rPr>
        <w:t>vo</w:t>
      </w:r>
      <w:r w:rsidRPr="00605821">
        <w:rPr>
          <w:rFonts w:ascii="Arial" w:hAnsi="Arial" w:cs="Arial"/>
          <w:color w:val="231F20"/>
          <w:spacing w:val="-17"/>
        </w:rPr>
        <w:t xml:space="preserve"> </w:t>
      </w:r>
      <w:r w:rsidRPr="00605821">
        <w:rPr>
          <w:rFonts w:ascii="Arial" w:hAnsi="Arial" w:cs="Arial"/>
          <w:color w:val="231F20"/>
        </w:rPr>
        <w:t>(OR:</w:t>
      </w:r>
      <w:r w:rsidR="008E7C14" w:rsidRPr="00605821">
        <w:rPr>
          <w:rFonts w:ascii="Arial" w:hAnsi="Arial" w:cs="Arial"/>
          <w:color w:val="231F20"/>
        </w:rPr>
        <w:t xml:space="preserve"> </w:t>
      </w:r>
      <w:r w:rsidRPr="00605821">
        <w:rPr>
          <w:rFonts w:ascii="Arial" w:hAnsi="Arial" w:cs="Arial"/>
          <w:color w:val="231F20"/>
        </w:rPr>
        <w:t>1,03;</w:t>
      </w:r>
      <w:r w:rsidRPr="00605821">
        <w:rPr>
          <w:rFonts w:ascii="Arial" w:hAnsi="Arial" w:cs="Arial"/>
          <w:color w:val="231F20"/>
          <w:spacing w:val="-16"/>
        </w:rPr>
        <w:t xml:space="preserve"> </w:t>
      </w:r>
      <w:r w:rsidRPr="00605821">
        <w:rPr>
          <w:rFonts w:ascii="Arial" w:hAnsi="Arial" w:cs="Arial"/>
          <w:color w:val="231F20"/>
        </w:rPr>
        <w:t>IC</w:t>
      </w:r>
      <w:r w:rsidRPr="00605821">
        <w:rPr>
          <w:rFonts w:ascii="Arial" w:hAnsi="Arial" w:cs="Arial"/>
          <w:color w:val="231F20"/>
          <w:spacing w:val="-16"/>
        </w:rPr>
        <w:t xml:space="preserve"> </w:t>
      </w:r>
      <w:r w:rsidRPr="00605821">
        <w:rPr>
          <w:rFonts w:ascii="Arial" w:hAnsi="Arial" w:cs="Arial"/>
          <w:color w:val="231F20"/>
        </w:rPr>
        <w:t>95%</w:t>
      </w:r>
      <w:r w:rsidRPr="00605821">
        <w:rPr>
          <w:rFonts w:ascii="Arial" w:hAnsi="Arial" w:cs="Arial"/>
          <w:color w:val="231F20"/>
          <w:spacing w:val="-16"/>
        </w:rPr>
        <w:t xml:space="preserve"> </w:t>
      </w:r>
      <w:r w:rsidRPr="00605821">
        <w:rPr>
          <w:rFonts w:ascii="Arial" w:hAnsi="Arial" w:cs="Arial"/>
          <w:color w:val="231F20"/>
        </w:rPr>
        <w:t>0,82-1,30)</w:t>
      </w:r>
      <w:r w:rsidRPr="00605821">
        <w:rPr>
          <w:rFonts w:ascii="Arial" w:hAnsi="Arial" w:cs="Arial"/>
          <w:color w:val="231F20"/>
          <w:spacing w:val="-16"/>
        </w:rPr>
        <w:t xml:space="preserve"> </w:t>
      </w:r>
      <w:r w:rsidRPr="00605821">
        <w:rPr>
          <w:rFonts w:ascii="Arial" w:hAnsi="Arial" w:cs="Arial"/>
          <w:color w:val="231F20"/>
        </w:rPr>
        <w:t xml:space="preserve">(1). </w:t>
      </w:r>
      <w:sdt>
        <w:sdtPr>
          <w:rPr>
            <w:rFonts w:ascii="Arial" w:hAnsi="Arial" w:cs="Arial"/>
            <w:color w:val="231F20"/>
          </w:rPr>
          <w:id w:val="1151789407"/>
          <w:citation/>
        </w:sdtPr>
        <w:sdtEndPr/>
        <w:sdtContent>
          <w:r w:rsidR="00382A9C">
            <w:rPr>
              <w:rFonts w:ascii="Arial" w:hAnsi="Arial" w:cs="Arial"/>
              <w:color w:val="231F20"/>
            </w:rPr>
            <w:fldChar w:fldCharType="begin"/>
          </w:r>
          <w:r w:rsidR="00382A9C">
            <w:rPr>
              <w:rFonts w:ascii="Arial" w:hAnsi="Arial" w:cs="Arial"/>
              <w:color w:val="231F20"/>
            </w:rPr>
            <w:instrText xml:space="preserve"> CITATION Fre22 \l 3082 </w:instrText>
          </w:r>
          <w:r w:rsidR="00382A9C">
            <w:rPr>
              <w:rFonts w:ascii="Arial" w:hAnsi="Arial" w:cs="Arial"/>
              <w:color w:val="231F20"/>
            </w:rPr>
            <w:fldChar w:fldCharType="separate"/>
          </w:r>
          <w:r w:rsidR="00382A9C" w:rsidRPr="00382A9C">
            <w:rPr>
              <w:rFonts w:ascii="Arial" w:hAnsi="Arial" w:cs="Arial"/>
              <w:noProof/>
              <w:color w:val="231F20"/>
            </w:rPr>
            <w:t>(26)</w:t>
          </w:r>
          <w:r w:rsidR="00382A9C">
            <w:rPr>
              <w:rFonts w:ascii="Arial" w:hAnsi="Arial" w:cs="Arial"/>
              <w:color w:val="231F20"/>
            </w:rPr>
            <w:fldChar w:fldCharType="end"/>
          </w:r>
        </w:sdtContent>
      </w:sdt>
    </w:p>
    <w:p w14:paraId="22C27F1F" w14:textId="77777777" w:rsidR="00005D45" w:rsidRDefault="00005D45" w:rsidP="003C123D">
      <w:pPr>
        <w:pStyle w:val="Textoindependiente"/>
        <w:spacing w:line="360" w:lineRule="auto"/>
        <w:rPr>
          <w:rFonts w:ascii="Arial" w:hAnsi="Arial" w:cs="Arial"/>
          <w:b/>
          <w:color w:val="231F20"/>
        </w:rPr>
      </w:pPr>
    </w:p>
    <w:p w14:paraId="039BF2B9" w14:textId="4051F534" w:rsidR="008055C1" w:rsidRPr="00605821" w:rsidRDefault="008055C1" w:rsidP="003C123D">
      <w:pPr>
        <w:pStyle w:val="Textoindependiente"/>
        <w:spacing w:line="360" w:lineRule="auto"/>
        <w:rPr>
          <w:rFonts w:ascii="Arial" w:hAnsi="Arial" w:cs="Arial"/>
        </w:rPr>
      </w:pPr>
      <w:r w:rsidRPr="00605821">
        <w:rPr>
          <w:rFonts w:ascii="Arial" w:hAnsi="Arial" w:cs="Arial"/>
          <w:b/>
          <w:color w:val="231F20"/>
        </w:rPr>
        <w:lastRenderedPageBreak/>
        <w:t xml:space="preserve">Malformaciones uterinas: </w:t>
      </w:r>
      <w:r w:rsidRPr="00605821">
        <w:rPr>
          <w:rFonts w:ascii="Arial" w:hAnsi="Arial" w:cs="Arial"/>
          <w:color w:val="231F20"/>
        </w:rPr>
        <w:t>El riesgo de PP</w:t>
      </w:r>
      <w:r w:rsidRPr="00605821">
        <w:rPr>
          <w:rFonts w:ascii="Arial" w:hAnsi="Arial" w:cs="Arial"/>
          <w:color w:val="231F20"/>
          <w:spacing w:val="1"/>
        </w:rPr>
        <w:t xml:space="preserve"> </w:t>
      </w:r>
      <w:r w:rsidRPr="00605821">
        <w:rPr>
          <w:rFonts w:ascii="Arial" w:hAnsi="Arial" w:cs="Arial"/>
          <w:color w:val="231F20"/>
        </w:rPr>
        <w:t>en</w:t>
      </w:r>
      <w:r w:rsidRPr="00605821">
        <w:rPr>
          <w:rFonts w:ascii="Arial" w:hAnsi="Arial" w:cs="Arial"/>
          <w:color w:val="231F20"/>
          <w:spacing w:val="1"/>
        </w:rPr>
        <w:t xml:space="preserve"> </w:t>
      </w:r>
      <w:r w:rsidRPr="00605821">
        <w:rPr>
          <w:rFonts w:ascii="Arial" w:hAnsi="Arial" w:cs="Arial"/>
          <w:color w:val="231F20"/>
        </w:rPr>
        <w:t>mujeres</w:t>
      </w:r>
      <w:r w:rsidRPr="00605821">
        <w:rPr>
          <w:rFonts w:ascii="Arial" w:hAnsi="Arial" w:cs="Arial"/>
          <w:color w:val="231F20"/>
          <w:spacing w:val="1"/>
        </w:rPr>
        <w:t xml:space="preserve"> </w:t>
      </w:r>
      <w:r w:rsidRPr="00605821">
        <w:rPr>
          <w:rFonts w:ascii="Arial" w:hAnsi="Arial" w:cs="Arial"/>
          <w:color w:val="231F20"/>
        </w:rPr>
        <w:t>con</w:t>
      </w:r>
      <w:r w:rsidRPr="00605821">
        <w:rPr>
          <w:rFonts w:ascii="Arial" w:hAnsi="Arial" w:cs="Arial"/>
          <w:color w:val="231F20"/>
          <w:spacing w:val="1"/>
        </w:rPr>
        <w:t xml:space="preserve"> </w:t>
      </w:r>
      <w:r w:rsidRPr="00605821">
        <w:rPr>
          <w:rFonts w:ascii="Arial" w:hAnsi="Arial" w:cs="Arial"/>
          <w:color w:val="231F20"/>
        </w:rPr>
        <w:t>malformaciones</w:t>
      </w:r>
      <w:r w:rsidRPr="00605821">
        <w:rPr>
          <w:rFonts w:ascii="Arial" w:hAnsi="Arial" w:cs="Arial"/>
          <w:color w:val="231F20"/>
          <w:spacing w:val="1"/>
        </w:rPr>
        <w:t xml:space="preserve"> </w:t>
      </w:r>
      <w:r w:rsidRPr="00605821">
        <w:rPr>
          <w:rFonts w:ascii="Arial" w:hAnsi="Arial" w:cs="Arial"/>
          <w:color w:val="231F20"/>
        </w:rPr>
        <w:t>uterinas</w:t>
      </w:r>
      <w:r w:rsidRPr="00605821">
        <w:rPr>
          <w:rFonts w:ascii="Arial" w:hAnsi="Arial" w:cs="Arial"/>
          <w:color w:val="231F20"/>
          <w:spacing w:val="1"/>
        </w:rPr>
        <w:t xml:space="preserve"> </w:t>
      </w:r>
      <w:r w:rsidRPr="00605821">
        <w:rPr>
          <w:rFonts w:ascii="Arial" w:hAnsi="Arial" w:cs="Arial"/>
          <w:color w:val="231F20"/>
        </w:rPr>
        <w:t>congénitas</w:t>
      </w:r>
      <w:r w:rsidRPr="00605821">
        <w:rPr>
          <w:rFonts w:ascii="Arial" w:hAnsi="Arial" w:cs="Arial"/>
          <w:color w:val="231F20"/>
          <w:spacing w:val="1"/>
        </w:rPr>
        <w:t xml:space="preserve"> </w:t>
      </w:r>
      <w:r w:rsidRPr="00605821">
        <w:rPr>
          <w:rFonts w:ascii="Arial" w:hAnsi="Arial" w:cs="Arial"/>
          <w:color w:val="231F20"/>
        </w:rPr>
        <w:t>depende</w:t>
      </w:r>
      <w:r w:rsidRPr="00605821">
        <w:rPr>
          <w:rFonts w:ascii="Arial" w:hAnsi="Arial" w:cs="Arial"/>
          <w:color w:val="231F20"/>
          <w:spacing w:val="1"/>
        </w:rPr>
        <w:t xml:space="preserve"> </w:t>
      </w:r>
      <w:r w:rsidRPr="00605821">
        <w:rPr>
          <w:rFonts w:ascii="Arial" w:hAnsi="Arial" w:cs="Arial"/>
          <w:color w:val="231F20"/>
        </w:rPr>
        <w:t>de</w:t>
      </w:r>
      <w:r w:rsidRPr="00605821">
        <w:rPr>
          <w:rFonts w:ascii="Arial" w:hAnsi="Arial" w:cs="Arial"/>
          <w:color w:val="231F20"/>
          <w:spacing w:val="1"/>
        </w:rPr>
        <w:t xml:space="preserve"> </w:t>
      </w:r>
      <w:r w:rsidRPr="00605821">
        <w:rPr>
          <w:rFonts w:ascii="Arial" w:hAnsi="Arial" w:cs="Arial"/>
          <w:color w:val="231F20"/>
        </w:rPr>
        <w:t>la</w:t>
      </w:r>
      <w:r w:rsidRPr="00605821">
        <w:rPr>
          <w:rFonts w:ascii="Arial" w:hAnsi="Arial" w:cs="Arial"/>
          <w:color w:val="231F20"/>
          <w:spacing w:val="1"/>
        </w:rPr>
        <w:t xml:space="preserve"> </w:t>
      </w:r>
      <w:r w:rsidRPr="00605821">
        <w:rPr>
          <w:rFonts w:ascii="Arial" w:hAnsi="Arial" w:cs="Arial"/>
          <w:color w:val="231F20"/>
        </w:rPr>
        <w:t>anomalía</w:t>
      </w:r>
      <w:r w:rsidRPr="00605821">
        <w:rPr>
          <w:rFonts w:ascii="Arial" w:hAnsi="Arial" w:cs="Arial"/>
          <w:color w:val="231F20"/>
          <w:spacing w:val="1"/>
        </w:rPr>
        <w:t xml:space="preserve"> </w:t>
      </w:r>
      <w:r w:rsidRPr="00605821">
        <w:rPr>
          <w:rFonts w:ascii="Arial" w:hAnsi="Arial" w:cs="Arial"/>
          <w:color w:val="231F20"/>
        </w:rPr>
        <w:t>que</w:t>
      </w:r>
      <w:r w:rsidRPr="00605821">
        <w:rPr>
          <w:rFonts w:ascii="Arial" w:hAnsi="Arial" w:cs="Arial"/>
          <w:color w:val="231F20"/>
          <w:spacing w:val="1"/>
        </w:rPr>
        <w:t xml:space="preserve"> </w:t>
      </w:r>
      <w:r w:rsidRPr="00605821">
        <w:rPr>
          <w:rFonts w:ascii="Arial" w:hAnsi="Arial" w:cs="Arial"/>
          <w:color w:val="231F20"/>
        </w:rPr>
        <w:t>presente.</w:t>
      </w:r>
      <w:r w:rsidRPr="00605821">
        <w:rPr>
          <w:rFonts w:ascii="Arial" w:hAnsi="Arial" w:cs="Arial"/>
          <w:color w:val="231F20"/>
          <w:spacing w:val="1"/>
        </w:rPr>
        <w:t xml:space="preserve"> </w:t>
      </w:r>
      <w:r w:rsidRPr="00605821">
        <w:rPr>
          <w:rFonts w:ascii="Arial" w:hAnsi="Arial" w:cs="Arial"/>
          <w:color w:val="231F20"/>
        </w:rPr>
        <w:t>En</w:t>
      </w:r>
      <w:r w:rsidRPr="00605821">
        <w:rPr>
          <w:rFonts w:ascii="Arial" w:hAnsi="Arial" w:cs="Arial"/>
          <w:color w:val="231F20"/>
          <w:spacing w:val="1"/>
        </w:rPr>
        <w:t xml:space="preserve"> </w:t>
      </w:r>
      <w:r w:rsidRPr="00605821">
        <w:rPr>
          <w:rFonts w:ascii="Arial" w:hAnsi="Arial" w:cs="Arial"/>
          <w:color w:val="231F20"/>
        </w:rPr>
        <w:t>las</w:t>
      </w:r>
      <w:r w:rsidRPr="00605821">
        <w:rPr>
          <w:rFonts w:ascii="Arial" w:hAnsi="Arial" w:cs="Arial"/>
          <w:color w:val="231F20"/>
          <w:spacing w:val="1"/>
        </w:rPr>
        <w:t xml:space="preserve"> </w:t>
      </w:r>
      <w:r w:rsidRPr="00605821">
        <w:rPr>
          <w:rFonts w:ascii="Arial" w:hAnsi="Arial" w:cs="Arial"/>
          <w:color w:val="231F20"/>
        </w:rPr>
        <w:t>malformaciones</w:t>
      </w:r>
      <w:r w:rsidRPr="00605821">
        <w:rPr>
          <w:rFonts w:ascii="Arial" w:hAnsi="Arial" w:cs="Arial"/>
          <w:color w:val="231F20"/>
          <w:spacing w:val="1"/>
        </w:rPr>
        <w:t xml:space="preserve"> </w:t>
      </w:r>
      <w:r w:rsidR="008E7C14" w:rsidRPr="00605821">
        <w:rPr>
          <w:rFonts w:ascii="Arial" w:hAnsi="Arial" w:cs="Arial"/>
          <w:color w:val="231F20"/>
          <w:spacing w:val="1"/>
        </w:rPr>
        <w:t>u</w:t>
      </w:r>
      <w:r w:rsidR="008E7C14" w:rsidRPr="00605821">
        <w:rPr>
          <w:rFonts w:ascii="Arial" w:hAnsi="Arial" w:cs="Arial"/>
          <w:color w:val="231F20"/>
        </w:rPr>
        <w:t xml:space="preserve">terinas adquiridas </w:t>
      </w:r>
      <w:r w:rsidRPr="00605821">
        <w:rPr>
          <w:rFonts w:ascii="Arial" w:hAnsi="Arial" w:cs="Arial"/>
          <w:color w:val="231F20"/>
        </w:rPr>
        <w:t>(</w:t>
      </w:r>
      <w:proofErr w:type="spellStart"/>
      <w:r w:rsidRPr="00605821">
        <w:rPr>
          <w:rFonts w:ascii="Arial" w:hAnsi="Arial" w:cs="Arial"/>
          <w:color w:val="231F20"/>
        </w:rPr>
        <w:t>f</w:t>
      </w:r>
      <w:r w:rsidR="008E7C14" w:rsidRPr="00605821">
        <w:rPr>
          <w:rFonts w:ascii="Arial" w:hAnsi="Arial" w:cs="Arial"/>
          <w:color w:val="231F20"/>
        </w:rPr>
        <w:t>ibromiomatosis</w:t>
      </w:r>
      <w:proofErr w:type="spellEnd"/>
      <w:r w:rsidR="008E7C14" w:rsidRPr="00605821">
        <w:rPr>
          <w:rFonts w:ascii="Arial" w:hAnsi="Arial" w:cs="Arial"/>
          <w:color w:val="231F20"/>
        </w:rPr>
        <w:t xml:space="preserve"> uterina) el ries</w:t>
      </w:r>
      <w:r w:rsidRPr="00605821">
        <w:rPr>
          <w:rFonts w:ascii="Arial" w:hAnsi="Arial" w:cs="Arial"/>
          <w:color w:val="231F20"/>
        </w:rPr>
        <w:t>go</w:t>
      </w:r>
      <w:r w:rsidRPr="00605821">
        <w:rPr>
          <w:rFonts w:ascii="Arial" w:hAnsi="Arial" w:cs="Arial"/>
          <w:color w:val="231F20"/>
          <w:spacing w:val="1"/>
        </w:rPr>
        <w:t xml:space="preserve"> </w:t>
      </w:r>
      <w:r w:rsidRPr="00605821">
        <w:rPr>
          <w:rFonts w:ascii="Arial" w:hAnsi="Arial" w:cs="Arial"/>
          <w:color w:val="231F20"/>
        </w:rPr>
        <w:t>es</w:t>
      </w:r>
      <w:r w:rsidRPr="00605821">
        <w:rPr>
          <w:rFonts w:ascii="Arial" w:hAnsi="Arial" w:cs="Arial"/>
          <w:color w:val="231F20"/>
          <w:spacing w:val="1"/>
        </w:rPr>
        <w:t xml:space="preserve"> </w:t>
      </w:r>
      <w:r w:rsidRPr="00605821">
        <w:rPr>
          <w:rFonts w:ascii="Arial" w:hAnsi="Arial" w:cs="Arial"/>
          <w:color w:val="231F20"/>
        </w:rPr>
        <w:t>ligeramente</w:t>
      </w:r>
      <w:r w:rsidRPr="00605821">
        <w:rPr>
          <w:rFonts w:ascii="Arial" w:hAnsi="Arial" w:cs="Arial"/>
          <w:color w:val="231F20"/>
          <w:spacing w:val="1"/>
        </w:rPr>
        <w:t xml:space="preserve"> </w:t>
      </w:r>
      <w:r w:rsidRPr="00605821">
        <w:rPr>
          <w:rFonts w:ascii="Arial" w:hAnsi="Arial" w:cs="Arial"/>
          <w:color w:val="231F20"/>
        </w:rPr>
        <w:t>mayor</w:t>
      </w:r>
      <w:r w:rsidRPr="00605821">
        <w:rPr>
          <w:rFonts w:ascii="Arial" w:hAnsi="Arial" w:cs="Arial"/>
          <w:color w:val="231F20"/>
          <w:spacing w:val="1"/>
        </w:rPr>
        <w:t xml:space="preserve"> </w:t>
      </w:r>
      <w:r w:rsidRPr="00605821">
        <w:rPr>
          <w:rFonts w:ascii="Arial" w:hAnsi="Arial" w:cs="Arial"/>
          <w:color w:val="231F20"/>
        </w:rPr>
        <w:t>de</w:t>
      </w:r>
      <w:r w:rsidR="008E7C14" w:rsidRPr="00605821">
        <w:rPr>
          <w:rFonts w:ascii="Arial" w:hAnsi="Arial" w:cs="Arial"/>
          <w:color w:val="231F20"/>
        </w:rPr>
        <w:t xml:space="preserve"> </w:t>
      </w:r>
      <w:r w:rsidRPr="00605821">
        <w:rPr>
          <w:rFonts w:ascii="Arial" w:hAnsi="Arial" w:cs="Arial"/>
          <w:color w:val="231F20"/>
        </w:rPr>
        <w:t>pérdida</w:t>
      </w:r>
      <w:r w:rsidRPr="00605821">
        <w:rPr>
          <w:rFonts w:ascii="Arial" w:hAnsi="Arial" w:cs="Arial"/>
          <w:color w:val="231F20"/>
          <w:spacing w:val="1"/>
        </w:rPr>
        <w:t xml:space="preserve"> </w:t>
      </w:r>
      <w:r w:rsidRPr="00605821">
        <w:rPr>
          <w:rFonts w:ascii="Arial" w:hAnsi="Arial" w:cs="Arial"/>
          <w:color w:val="231F20"/>
        </w:rPr>
        <w:t>del</w:t>
      </w:r>
      <w:r w:rsidRPr="00605821">
        <w:rPr>
          <w:rFonts w:ascii="Arial" w:hAnsi="Arial" w:cs="Arial"/>
          <w:color w:val="231F20"/>
          <w:spacing w:val="-72"/>
        </w:rPr>
        <w:t xml:space="preserve"> </w:t>
      </w:r>
      <w:r w:rsidRPr="00605821">
        <w:rPr>
          <w:rFonts w:ascii="Arial" w:hAnsi="Arial" w:cs="Arial"/>
          <w:color w:val="231F20"/>
        </w:rPr>
        <w:t>embarazo</w:t>
      </w:r>
      <w:r w:rsidRPr="00605821">
        <w:rPr>
          <w:rFonts w:ascii="Arial" w:hAnsi="Arial" w:cs="Arial"/>
          <w:color w:val="231F20"/>
          <w:spacing w:val="1"/>
        </w:rPr>
        <w:t xml:space="preserve"> </w:t>
      </w:r>
      <w:r w:rsidRPr="00605821">
        <w:rPr>
          <w:rFonts w:ascii="Arial" w:hAnsi="Arial" w:cs="Arial"/>
          <w:color w:val="231F20"/>
        </w:rPr>
        <w:t>y</w:t>
      </w:r>
      <w:r w:rsidRPr="00605821">
        <w:rPr>
          <w:rFonts w:ascii="Arial" w:hAnsi="Arial" w:cs="Arial"/>
          <w:color w:val="231F20"/>
          <w:spacing w:val="1"/>
        </w:rPr>
        <w:t xml:space="preserve"> </w:t>
      </w:r>
      <w:r w:rsidRPr="00605821">
        <w:rPr>
          <w:rFonts w:ascii="Arial" w:hAnsi="Arial" w:cs="Arial"/>
          <w:color w:val="231F20"/>
        </w:rPr>
        <w:t>parto</w:t>
      </w:r>
      <w:r w:rsidRPr="00605821">
        <w:rPr>
          <w:rFonts w:ascii="Arial" w:hAnsi="Arial" w:cs="Arial"/>
          <w:color w:val="231F20"/>
          <w:spacing w:val="1"/>
        </w:rPr>
        <w:t xml:space="preserve"> </w:t>
      </w:r>
      <w:r w:rsidRPr="00605821">
        <w:rPr>
          <w:rFonts w:ascii="Arial" w:hAnsi="Arial" w:cs="Arial"/>
          <w:color w:val="231F20"/>
        </w:rPr>
        <w:t>prematuro</w:t>
      </w:r>
      <w:r w:rsidRPr="00605821">
        <w:rPr>
          <w:rFonts w:ascii="Arial" w:hAnsi="Arial" w:cs="Arial"/>
          <w:color w:val="231F20"/>
          <w:spacing w:val="1"/>
        </w:rPr>
        <w:t xml:space="preserve"> </w:t>
      </w:r>
      <w:r w:rsidR="008E7C14" w:rsidRPr="00605821">
        <w:rPr>
          <w:rFonts w:ascii="Arial" w:hAnsi="Arial" w:cs="Arial"/>
          <w:color w:val="231F20"/>
        </w:rPr>
        <w:t xml:space="preserve">espontáneo </w:t>
      </w:r>
      <w:r w:rsidR="008E7C14" w:rsidRPr="00605821">
        <w:rPr>
          <w:rFonts w:ascii="Arial" w:hAnsi="Arial" w:cs="Arial"/>
          <w:color w:val="231F20"/>
          <w:spacing w:val="-72"/>
        </w:rPr>
        <w:t>(</w:t>
      </w:r>
      <w:r w:rsidRPr="00605821">
        <w:rPr>
          <w:rFonts w:ascii="Arial" w:hAnsi="Arial" w:cs="Arial"/>
          <w:color w:val="231F20"/>
        </w:rPr>
        <w:t>PPE).</w:t>
      </w:r>
      <w:r w:rsidRPr="00605821">
        <w:rPr>
          <w:rFonts w:ascii="Arial" w:hAnsi="Arial" w:cs="Arial"/>
          <w:color w:val="231F20"/>
          <w:spacing w:val="44"/>
        </w:rPr>
        <w:t xml:space="preserve"> </w:t>
      </w:r>
      <w:r w:rsidRPr="00605821">
        <w:rPr>
          <w:rFonts w:ascii="Arial" w:hAnsi="Arial" w:cs="Arial"/>
          <w:color w:val="231F20"/>
        </w:rPr>
        <w:t>Un</w:t>
      </w:r>
      <w:r w:rsidRPr="00605821">
        <w:rPr>
          <w:rFonts w:ascii="Arial" w:hAnsi="Arial" w:cs="Arial"/>
          <w:color w:val="231F20"/>
          <w:spacing w:val="44"/>
        </w:rPr>
        <w:t xml:space="preserve"> </w:t>
      </w:r>
      <w:r w:rsidRPr="00605821">
        <w:rPr>
          <w:rFonts w:ascii="Arial" w:hAnsi="Arial" w:cs="Arial"/>
          <w:color w:val="231F20"/>
        </w:rPr>
        <w:t>fibroma</w:t>
      </w:r>
      <w:r w:rsidRPr="00605821">
        <w:rPr>
          <w:rFonts w:ascii="Arial" w:hAnsi="Arial" w:cs="Arial"/>
          <w:color w:val="231F20"/>
          <w:spacing w:val="44"/>
        </w:rPr>
        <w:t xml:space="preserve"> </w:t>
      </w:r>
      <w:r w:rsidRPr="00605821">
        <w:rPr>
          <w:rFonts w:ascii="Arial" w:hAnsi="Arial" w:cs="Arial"/>
          <w:color w:val="231F20"/>
        </w:rPr>
        <w:t>grande</w:t>
      </w:r>
      <w:r w:rsidRPr="00605821">
        <w:rPr>
          <w:rFonts w:ascii="Arial" w:hAnsi="Arial" w:cs="Arial"/>
          <w:color w:val="231F20"/>
          <w:spacing w:val="44"/>
        </w:rPr>
        <w:t xml:space="preserve"> </w:t>
      </w:r>
      <w:r w:rsidRPr="00605821">
        <w:rPr>
          <w:rFonts w:ascii="Arial" w:hAnsi="Arial" w:cs="Arial"/>
          <w:color w:val="231F20"/>
        </w:rPr>
        <w:t>(es</w:t>
      </w:r>
      <w:r w:rsidRPr="00605821">
        <w:rPr>
          <w:rFonts w:ascii="Arial" w:hAnsi="Arial" w:cs="Arial"/>
          <w:color w:val="231F20"/>
          <w:spacing w:val="44"/>
        </w:rPr>
        <w:t xml:space="preserve"> </w:t>
      </w:r>
      <w:r w:rsidRPr="00605821">
        <w:rPr>
          <w:rFonts w:ascii="Arial" w:hAnsi="Arial" w:cs="Arial"/>
          <w:color w:val="231F20"/>
        </w:rPr>
        <w:t>decir,</w:t>
      </w:r>
      <w:r w:rsidRPr="00605821">
        <w:rPr>
          <w:rFonts w:ascii="Arial" w:hAnsi="Arial" w:cs="Arial"/>
          <w:color w:val="231F20"/>
          <w:spacing w:val="44"/>
        </w:rPr>
        <w:t xml:space="preserve"> </w:t>
      </w:r>
      <w:r w:rsidRPr="00605821">
        <w:rPr>
          <w:rFonts w:ascii="Arial" w:hAnsi="Arial" w:cs="Arial"/>
          <w:color w:val="231F20"/>
        </w:rPr>
        <w:t>≥5</w:t>
      </w:r>
      <w:r w:rsidRPr="00605821">
        <w:rPr>
          <w:rFonts w:ascii="Arial" w:hAnsi="Arial" w:cs="Arial"/>
          <w:color w:val="231F20"/>
          <w:spacing w:val="44"/>
        </w:rPr>
        <w:t xml:space="preserve"> </w:t>
      </w:r>
      <w:r w:rsidRPr="00605821">
        <w:rPr>
          <w:rFonts w:ascii="Arial" w:hAnsi="Arial" w:cs="Arial"/>
          <w:color w:val="231F20"/>
        </w:rPr>
        <w:t>a 6 cm) o múltiples fibromas parecen ser los</w:t>
      </w:r>
      <w:r w:rsidRPr="00605821">
        <w:rPr>
          <w:rFonts w:ascii="Arial" w:hAnsi="Arial" w:cs="Arial"/>
          <w:color w:val="231F20"/>
          <w:spacing w:val="1"/>
        </w:rPr>
        <w:t xml:space="preserve"> </w:t>
      </w:r>
      <w:r w:rsidRPr="00605821">
        <w:rPr>
          <w:rFonts w:ascii="Arial" w:hAnsi="Arial" w:cs="Arial"/>
          <w:color w:val="231F20"/>
        </w:rPr>
        <w:t>factores</w:t>
      </w:r>
      <w:r w:rsidRPr="00605821">
        <w:rPr>
          <w:rFonts w:ascii="Arial" w:hAnsi="Arial" w:cs="Arial"/>
          <w:color w:val="231F20"/>
          <w:spacing w:val="-6"/>
        </w:rPr>
        <w:t xml:space="preserve"> </w:t>
      </w:r>
      <w:r w:rsidRPr="00605821">
        <w:rPr>
          <w:rFonts w:ascii="Arial" w:hAnsi="Arial" w:cs="Arial"/>
          <w:color w:val="231F20"/>
        </w:rPr>
        <w:t>de</w:t>
      </w:r>
      <w:r w:rsidRPr="00605821">
        <w:rPr>
          <w:rFonts w:ascii="Arial" w:hAnsi="Arial" w:cs="Arial"/>
          <w:color w:val="231F20"/>
          <w:spacing w:val="-5"/>
        </w:rPr>
        <w:t xml:space="preserve"> </w:t>
      </w:r>
      <w:r w:rsidRPr="00605821">
        <w:rPr>
          <w:rFonts w:ascii="Arial" w:hAnsi="Arial" w:cs="Arial"/>
          <w:color w:val="231F20"/>
        </w:rPr>
        <w:t>riesgo</w:t>
      </w:r>
      <w:r w:rsidRPr="00605821">
        <w:rPr>
          <w:rFonts w:ascii="Arial" w:hAnsi="Arial" w:cs="Arial"/>
          <w:color w:val="231F20"/>
          <w:spacing w:val="-6"/>
        </w:rPr>
        <w:t xml:space="preserve"> </w:t>
      </w:r>
      <w:r w:rsidRPr="00605821">
        <w:rPr>
          <w:rFonts w:ascii="Arial" w:hAnsi="Arial" w:cs="Arial"/>
          <w:color w:val="231F20"/>
        </w:rPr>
        <w:t>más</w:t>
      </w:r>
      <w:r w:rsidRPr="00605821">
        <w:rPr>
          <w:rFonts w:ascii="Arial" w:hAnsi="Arial" w:cs="Arial"/>
          <w:color w:val="231F20"/>
          <w:spacing w:val="-5"/>
        </w:rPr>
        <w:t xml:space="preserve"> </w:t>
      </w:r>
      <w:r w:rsidRPr="00605821">
        <w:rPr>
          <w:rFonts w:ascii="Arial" w:hAnsi="Arial" w:cs="Arial"/>
          <w:color w:val="231F20"/>
        </w:rPr>
        <w:t>importantes</w:t>
      </w:r>
      <w:r w:rsidRPr="00605821">
        <w:rPr>
          <w:rFonts w:ascii="Arial" w:hAnsi="Arial" w:cs="Arial"/>
          <w:color w:val="231F20"/>
          <w:spacing w:val="-6"/>
        </w:rPr>
        <w:t xml:space="preserve"> </w:t>
      </w:r>
      <w:r w:rsidRPr="00605821">
        <w:rPr>
          <w:rFonts w:ascii="Arial" w:hAnsi="Arial" w:cs="Arial"/>
          <w:color w:val="231F20"/>
        </w:rPr>
        <w:t>para</w:t>
      </w:r>
      <w:r w:rsidRPr="00605821">
        <w:rPr>
          <w:rFonts w:ascii="Arial" w:hAnsi="Arial" w:cs="Arial"/>
          <w:color w:val="231F20"/>
          <w:spacing w:val="-5"/>
        </w:rPr>
        <w:t xml:space="preserve"> </w:t>
      </w:r>
      <w:r w:rsidRPr="00605821">
        <w:rPr>
          <w:rFonts w:ascii="Arial" w:hAnsi="Arial" w:cs="Arial"/>
          <w:color w:val="231F20"/>
        </w:rPr>
        <w:t>PP,</w:t>
      </w:r>
      <w:r w:rsidRPr="00605821">
        <w:rPr>
          <w:rFonts w:ascii="Arial" w:hAnsi="Arial" w:cs="Arial"/>
          <w:color w:val="231F20"/>
          <w:spacing w:val="-73"/>
        </w:rPr>
        <w:t xml:space="preserve"> </w:t>
      </w:r>
      <w:r w:rsidRPr="00605821">
        <w:rPr>
          <w:rFonts w:ascii="Arial" w:hAnsi="Arial" w:cs="Arial"/>
          <w:color w:val="231F20"/>
        </w:rPr>
        <w:t>y si se localiza en la submucosa el riesgo</w:t>
      </w:r>
      <w:r w:rsidRPr="00605821">
        <w:rPr>
          <w:rFonts w:ascii="Arial" w:hAnsi="Arial" w:cs="Arial"/>
          <w:color w:val="231F20"/>
          <w:spacing w:val="1"/>
        </w:rPr>
        <w:t xml:space="preserve"> </w:t>
      </w:r>
      <w:r w:rsidRPr="00605821">
        <w:rPr>
          <w:rFonts w:ascii="Arial" w:hAnsi="Arial" w:cs="Arial"/>
          <w:color w:val="231F20"/>
        </w:rPr>
        <w:t>para</w:t>
      </w:r>
      <w:r w:rsidRPr="00605821">
        <w:rPr>
          <w:rFonts w:ascii="Arial" w:hAnsi="Arial" w:cs="Arial"/>
          <w:color w:val="231F20"/>
          <w:spacing w:val="-4"/>
        </w:rPr>
        <w:t xml:space="preserve"> </w:t>
      </w:r>
      <w:r w:rsidRPr="00605821">
        <w:rPr>
          <w:rFonts w:ascii="Arial" w:hAnsi="Arial" w:cs="Arial"/>
          <w:color w:val="231F20"/>
        </w:rPr>
        <w:t>la</w:t>
      </w:r>
      <w:r w:rsidRPr="00605821">
        <w:rPr>
          <w:rFonts w:ascii="Arial" w:hAnsi="Arial" w:cs="Arial"/>
          <w:color w:val="231F20"/>
          <w:spacing w:val="-4"/>
        </w:rPr>
        <w:t xml:space="preserve"> </w:t>
      </w:r>
      <w:r w:rsidRPr="00605821">
        <w:rPr>
          <w:rFonts w:ascii="Arial" w:hAnsi="Arial" w:cs="Arial"/>
          <w:color w:val="231F20"/>
        </w:rPr>
        <w:t>pérdida</w:t>
      </w:r>
      <w:r w:rsidRPr="00605821">
        <w:rPr>
          <w:rFonts w:ascii="Arial" w:hAnsi="Arial" w:cs="Arial"/>
          <w:color w:val="231F20"/>
          <w:spacing w:val="-4"/>
        </w:rPr>
        <w:t xml:space="preserve"> </w:t>
      </w:r>
      <w:r w:rsidRPr="00605821">
        <w:rPr>
          <w:rFonts w:ascii="Arial" w:hAnsi="Arial" w:cs="Arial"/>
          <w:color w:val="231F20"/>
        </w:rPr>
        <w:t>del</w:t>
      </w:r>
      <w:r w:rsidRPr="00605821">
        <w:rPr>
          <w:rFonts w:ascii="Arial" w:hAnsi="Arial" w:cs="Arial"/>
          <w:color w:val="231F20"/>
          <w:spacing w:val="-4"/>
        </w:rPr>
        <w:t xml:space="preserve"> </w:t>
      </w:r>
      <w:r w:rsidRPr="00605821">
        <w:rPr>
          <w:rFonts w:ascii="Arial" w:hAnsi="Arial" w:cs="Arial"/>
          <w:color w:val="231F20"/>
        </w:rPr>
        <w:t>embarazo</w:t>
      </w:r>
      <w:r w:rsidRPr="00605821">
        <w:rPr>
          <w:rFonts w:ascii="Arial" w:hAnsi="Arial" w:cs="Arial"/>
          <w:color w:val="231F20"/>
          <w:spacing w:val="-4"/>
        </w:rPr>
        <w:t xml:space="preserve"> </w:t>
      </w:r>
      <w:r w:rsidRPr="00605821">
        <w:rPr>
          <w:rFonts w:ascii="Arial" w:hAnsi="Arial" w:cs="Arial"/>
          <w:color w:val="231F20"/>
        </w:rPr>
        <w:t xml:space="preserve">aumenta. </w:t>
      </w:r>
      <w:sdt>
        <w:sdtPr>
          <w:rPr>
            <w:rFonts w:ascii="Arial" w:hAnsi="Arial" w:cs="Arial"/>
            <w:color w:val="231F20"/>
          </w:rPr>
          <w:id w:val="-558563335"/>
          <w:citation/>
        </w:sdtPr>
        <w:sdtEndPr/>
        <w:sdtContent>
          <w:r w:rsidR="00382A9C">
            <w:rPr>
              <w:rFonts w:ascii="Arial" w:hAnsi="Arial" w:cs="Arial"/>
              <w:color w:val="231F20"/>
            </w:rPr>
            <w:fldChar w:fldCharType="begin"/>
          </w:r>
          <w:r w:rsidR="00382A9C">
            <w:rPr>
              <w:rFonts w:ascii="Arial" w:hAnsi="Arial" w:cs="Arial"/>
              <w:color w:val="231F20"/>
            </w:rPr>
            <w:instrText xml:space="preserve"> CITATION Rob22 \l 3082 </w:instrText>
          </w:r>
          <w:r w:rsidR="00382A9C">
            <w:rPr>
              <w:rFonts w:ascii="Arial" w:hAnsi="Arial" w:cs="Arial"/>
              <w:color w:val="231F20"/>
            </w:rPr>
            <w:fldChar w:fldCharType="separate"/>
          </w:r>
          <w:r w:rsidR="00382A9C" w:rsidRPr="00382A9C">
            <w:rPr>
              <w:rFonts w:ascii="Arial" w:hAnsi="Arial" w:cs="Arial"/>
              <w:noProof/>
              <w:color w:val="231F20"/>
            </w:rPr>
            <w:t>(24)</w:t>
          </w:r>
          <w:r w:rsidR="00382A9C">
            <w:rPr>
              <w:rFonts w:ascii="Arial" w:hAnsi="Arial" w:cs="Arial"/>
              <w:color w:val="231F20"/>
            </w:rPr>
            <w:fldChar w:fldCharType="end"/>
          </w:r>
        </w:sdtContent>
      </w:sdt>
    </w:p>
    <w:p w14:paraId="10BB62D3" w14:textId="77777777" w:rsidR="008055C1" w:rsidRPr="00605821" w:rsidRDefault="008055C1" w:rsidP="003C123D">
      <w:pPr>
        <w:pStyle w:val="Textoindependiente"/>
        <w:spacing w:line="360" w:lineRule="auto"/>
        <w:rPr>
          <w:rFonts w:ascii="Arial" w:hAnsi="Arial" w:cs="Arial"/>
          <w:b/>
          <w:color w:val="231F20"/>
          <w:spacing w:val="-1"/>
          <w:w w:val="105"/>
        </w:rPr>
      </w:pPr>
    </w:p>
    <w:p w14:paraId="7FCAF44B" w14:textId="51BA5901" w:rsidR="008055C1" w:rsidRPr="00605821" w:rsidRDefault="008055C1" w:rsidP="003C123D">
      <w:pPr>
        <w:pStyle w:val="Textoindependiente"/>
        <w:spacing w:line="360" w:lineRule="auto"/>
        <w:rPr>
          <w:rFonts w:ascii="Arial" w:hAnsi="Arial" w:cs="Arial"/>
        </w:rPr>
      </w:pPr>
      <w:r w:rsidRPr="00605821">
        <w:rPr>
          <w:rFonts w:ascii="Arial" w:hAnsi="Arial" w:cs="Arial"/>
          <w:b/>
          <w:color w:val="231F20"/>
          <w:spacing w:val="-1"/>
          <w:w w:val="105"/>
        </w:rPr>
        <w:t xml:space="preserve">Conización </w:t>
      </w:r>
      <w:r w:rsidRPr="00605821">
        <w:rPr>
          <w:rFonts w:ascii="Arial" w:hAnsi="Arial" w:cs="Arial"/>
          <w:b/>
          <w:color w:val="231F20"/>
          <w:w w:val="105"/>
        </w:rPr>
        <w:t xml:space="preserve">cervical: </w:t>
      </w:r>
      <w:r w:rsidRPr="00605821">
        <w:rPr>
          <w:rFonts w:ascii="Arial" w:hAnsi="Arial" w:cs="Arial"/>
          <w:color w:val="231F20"/>
          <w:w w:val="105"/>
        </w:rPr>
        <w:t>Los procedimientos</w:t>
      </w:r>
      <w:r w:rsidRPr="00605821">
        <w:rPr>
          <w:rFonts w:ascii="Arial" w:hAnsi="Arial" w:cs="Arial"/>
          <w:color w:val="231F20"/>
          <w:spacing w:val="-76"/>
          <w:w w:val="105"/>
        </w:rPr>
        <w:t xml:space="preserve"> </w:t>
      </w:r>
      <w:r w:rsidRPr="00605821">
        <w:rPr>
          <w:rFonts w:ascii="Arial" w:hAnsi="Arial" w:cs="Arial"/>
          <w:color w:val="231F20"/>
          <w:w w:val="105"/>
        </w:rPr>
        <w:t>de conización con bisturí frío y escisión</w:t>
      </w:r>
      <w:r w:rsidRPr="00605821">
        <w:rPr>
          <w:rFonts w:ascii="Arial" w:hAnsi="Arial" w:cs="Arial"/>
          <w:color w:val="231F20"/>
          <w:spacing w:val="1"/>
          <w:w w:val="105"/>
        </w:rPr>
        <w:t xml:space="preserve"> </w:t>
      </w:r>
      <w:proofErr w:type="spellStart"/>
      <w:r w:rsidRPr="00605821">
        <w:rPr>
          <w:rFonts w:ascii="Arial" w:hAnsi="Arial" w:cs="Arial"/>
          <w:color w:val="231F20"/>
        </w:rPr>
        <w:t>electroquirúrgica</w:t>
      </w:r>
      <w:proofErr w:type="spellEnd"/>
      <w:r w:rsidRPr="00605821">
        <w:rPr>
          <w:rFonts w:ascii="Arial" w:hAnsi="Arial" w:cs="Arial"/>
          <w:color w:val="231F20"/>
        </w:rPr>
        <w:t xml:space="preserve"> con asa para el </w:t>
      </w:r>
      <w:r w:rsidR="000A0A57" w:rsidRPr="00605821">
        <w:rPr>
          <w:rFonts w:ascii="Arial" w:hAnsi="Arial" w:cs="Arial"/>
          <w:color w:val="231F20"/>
        </w:rPr>
        <w:t>tratamiento</w:t>
      </w:r>
      <w:r w:rsidRPr="00605821">
        <w:rPr>
          <w:rFonts w:ascii="Arial" w:hAnsi="Arial" w:cs="Arial"/>
          <w:color w:val="231F20"/>
          <w:w w:val="105"/>
        </w:rPr>
        <w:t xml:space="preserve"> de la neoplasia </w:t>
      </w:r>
      <w:proofErr w:type="spellStart"/>
      <w:r w:rsidRPr="00605821">
        <w:rPr>
          <w:rFonts w:ascii="Arial" w:hAnsi="Arial" w:cs="Arial"/>
          <w:color w:val="231F20"/>
          <w:w w:val="105"/>
        </w:rPr>
        <w:t>intraepitelial</w:t>
      </w:r>
      <w:proofErr w:type="spellEnd"/>
      <w:r w:rsidRPr="00605821">
        <w:rPr>
          <w:rFonts w:ascii="Arial" w:hAnsi="Arial" w:cs="Arial"/>
          <w:color w:val="231F20"/>
          <w:w w:val="105"/>
        </w:rPr>
        <w:t xml:space="preserve"> cervical</w:t>
      </w:r>
      <w:r w:rsidR="000A0A57">
        <w:rPr>
          <w:rFonts w:ascii="Arial" w:hAnsi="Arial" w:cs="Arial"/>
          <w:color w:val="231F20"/>
          <w:w w:val="105"/>
        </w:rPr>
        <w:t xml:space="preserve"> se han</w:t>
      </w:r>
      <w:r w:rsidRPr="00605821">
        <w:rPr>
          <w:rFonts w:ascii="Arial" w:hAnsi="Arial" w:cs="Arial"/>
          <w:color w:val="231F20"/>
        </w:rPr>
        <w:t xml:space="preserve"> asociado con mayores riesgos de abor</w:t>
      </w:r>
      <w:r w:rsidRPr="00605821">
        <w:rPr>
          <w:rFonts w:ascii="Arial" w:hAnsi="Arial" w:cs="Arial"/>
          <w:color w:val="231F20"/>
          <w:w w:val="105"/>
        </w:rPr>
        <w:t>to espontáneo tardío y PP. Esto se</w:t>
      </w:r>
      <w:r w:rsidR="000A0A57">
        <w:rPr>
          <w:rFonts w:ascii="Arial" w:hAnsi="Arial" w:cs="Arial"/>
          <w:color w:val="231F20"/>
          <w:w w:val="105"/>
        </w:rPr>
        <w:t xml:space="preserve"> explica por </w:t>
      </w:r>
      <w:r w:rsidRPr="00605821">
        <w:rPr>
          <w:rFonts w:ascii="Arial" w:hAnsi="Arial" w:cs="Arial"/>
          <w:color w:val="231F20"/>
          <w:w w:val="105"/>
        </w:rPr>
        <w:t>mecanismos que incluyen la pérdida</w:t>
      </w:r>
      <w:r w:rsidRPr="00605821">
        <w:rPr>
          <w:rFonts w:ascii="Arial" w:hAnsi="Arial" w:cs="Arial"/>
          <w:color w:val="231F20"/>
          <w:spacing w:val="1"/>
          <w:w w:val="105"/>
        </w:rPr>
        <w:t xml:space="preserve"> </w:t>
      </w:r>
      <w:r w:rsidRPr="00605821">
        <w:rPr>
          <w:rFonts w:ascii="Arial" w:hAnsi="Arial" w:cs="Arial"/>
          <w:color w:val="231F20"/>
          <w:spacing w:val="-1"/>
          <w:w w:val="105"/>
        </w:rPr>
        <w:t>de</w:t>
      </w:r>
      <w:r w:rsidRPr="00605821">
        <w:rPr>
          <w:rFonts w:ascii="Arial" w:hAnsi="Arial" w:cs="Arial"/>
          <w:color w:val="231F20"/>
          <w:spacing w:val="-19"/>
          <w:w w:val="105"/>
        </w:rPr>
        <w:t xml:space="preserve"> </w:t>
      </w:r>
      <w:r w:rsidRPr="00605821">
        <w:rPr>
          <w:rFonts w:ascii="Arial" w:hAnsi="Arial" w:cs="Arial"/>
          <w:color w:val="231F20"/>
          <w:spacing w:val="-1"/>
          <w:w w:val="105"/>
        </w:rPr>
        <w:t>la</w:t>
      </w:r>
      <w:r w:rsidRPr="00605821">
        <w:rPr>
          <w:rFonts w:ascii="Arial" w:hAnsi="Arial" w:cs="Arial"/>
          <w:color w:val="231F20"/>
          <w:spacing w:val="-19"/>
          <w:w w:val="105"/>
        </w:rPr>
        <w:t xml:space="preserve"> </w:t>
      </w:r>
      <w:r w:rsidRPr="00605821">
        <w:rPr>
          <w:rFonts w:ascii="Arial" w:hAnsi="Arial" w:cs="Arial"/>
          <w:color w:val="231F20"/>
          <w:spacing w:val="-1"/>
          <w:w w:val="105"/>
        </w:rPr>
        <w:t>resistencia</w:t>
      </w:r>
      <w:r w:rsidRPr="00605821">
        <w:rPr>
          <w:rFonts w:ascii="Arial" w:hAnsi="Arial" w:cs="Arial"/>
          <w:color w:val="231F20"/>
          <w:spacing w:val="-18"/>
          <w:w w:val="105"/>
        </w:rPr>
        <w:t xml:space="preserve"> </w:t>
      </w:r>
      <w:r w:rsidRPr="00605821">
        <w:rPr>
          <w:rFonts w:ascii="Arial" w:hAnsi="Arial" w:cs="Arial"/>
          <w:color w:val="231F20"/>
          <w:spacing w:val="-1"/>
          <w:w w:val="105"/>
        </w:rPr>
        <w:t>a</w:t>
      </w:r>
      <w:r w:rsidRPr="00605821">
        <w:rPr>
          <w:rFonts w:ascii="Arial" w:hAnsi="Arial" w:cs="Arial"/>
          <w:color w:val="231F20"/>
          <w:spacing w:val="-19"/>
          <w:w w:val="105"/>
        </w:rPr>
        <w:t xml:space="preserve"> </w:t>
      </w:r>
      <w:r w:rsidRPr="00605821">
        <w:rPr>
          <w:rFonts w:ascii="Arial" w:hAnsi="Arial" w:cs="Arial"/>
          <w:color w:val="231F20"/>
          <w:spacing w:val="-1"/>
          <w:w w:val="105"/>
        </w:rPr>
        <w:t>la</w:t>
      </w:r>
      <w:r w:rsidRPr="00605821">
        <w:rPr>
          <w:rFonts w:ascii="Arial" w:hAnsi="Arial" w:cs="Arial"/>
          <w:color w:val="231F20"/>
          <w:spacing w:val="-18"/>
          <w:w w:val="105"/>
        </w:rPr>
        <w:t xml:space="preserve"> </w:t>
      </w:r>
      <w:r w:rsidRPr="00605821">
        <w:rPr>
          <w:rFonts w:ascii="Arial" w:hAnsi="Arial" w:cs="Arial"/>
          <w:color w:val="231F20"/>
          <w:spacing w:val="-1"/>
          <w:w w:val="105"/>
        </w:rPr>
        <w:t>tracción</w:t>
      </w:r>
      <w:r w:rsidRPr="00605821">
        <w:rPr>
          <w:rFonts w:ascii="Arial" w:hAnsi="Arial" w:cs="Arial"/>
          <w:color w:val="231F20"/>
          <w:spacing w:val="-19"/>
          <w:w w:val="105"/>
        </w:rPr>
        <w:t xml:space="preserve"> </w:t>
      </w:r>
      <w:r w:rsidRPr="00605821">
        <w:rPr>
          <w:rFonts w:ascii="Arial" w:hAnsi="Arial" w:cs="Arial"/>
          <w:color w:val="231F20"/>
          <w:spacing w:val="-1"/>
          <w:w w:val="105"/>
        </w:rPr>
        <w:t>por</w:t>
      </w:r>
      <w:r w:rsidRPr="00605821">
        <w:rPr>
          <w:rFonts w:ascii="Arial" w:hAnsi="Arial" w:cs="Arial"/>
          <w:color w:val="231F20"/>
          <w:spacing w:val="-19"/>
          <w:w w:val="105"/>
        </w:rPr>
        <w:t xml:space="preserve"> </w:t>
      </w:r>
      <w:r w:rsidRPr="00605821">
        <w:rPr>
          <w:rFonts w:ascii="Arial" w:hAnsi="Arial" w:cs="Arial"/>
          <w:color w:val="231F20"/>
          <w:spacing w:val="-1"/>
          <w:w w:val="105"/>
        </w:rPr>
        <w:t>la</w:t>
      </w:r>
      <w:r w:rsidRPr="00605821">
        <w:rPr>
          <w:rFonts w:ascii="Arial" w:hAnsi="Arial" w:cs="Arial"/>
          <w:color w:val="231F20"/>
          <w:spacing w:val="-18"/>
          <w:w w:val="105"/>
        </w:rPr>
        <w:t xml:space="preserve"> </w:t>
      </w:r>
      <w:r w:rsidRPr="00605821">
        <w:rPr>
          <w:rFonts w:ascii="Arial" w:hAnsi="Arial" w:cs="Arial"/>
          <w:color w:val="231F20"/>
          <w:w w:val="105"/>
        </w:rPr>
        <w:t>pérdida</w:t>
      </w:r>
      <w:r w:rsidRPr="00605821">
        <w:rPr>
          <w:rFonts w:ascii="Arial" w:hAnsi="Arial" w:cs="Arial"/>
          <w:color w:val="231F20"/>
          <w:spacing w:val="-77"/>
          <w:w w:val="105"/>
        </w:rPr>
        <w:t xml:space="preserve"> </w:t>
      </w:r>
      <w:r w:rsidRPr="00605821">
        <w:rPr>
          <w:rFonts w:ascii="Arial" w:hAnsi="Arial" w:cs="Arial"/>
          <w:color w:val="231F20"/>
          <w:w w:val="105"/>
        </w:rPr>
        <w:t>del</w:t>
      </w:r>
      <w:r w:rsidRPr="00605821">
        <w:rPr>
          <w:rFonts w:ascii="Arial" w:hAnsi="Arial" w:cs="Arial"/>
          <w:color w:val="231F20"/>
          <w:spacing w:val="-15"/>
          <w:w w:val="105"/>
        </w:rPr>
        <w:t xml:space="preserve"> </w:t>
      </w:r>
      <w:r w:rsidRPr="00605821">
        <w:rPr>
          <w:rFonts w:ascii="Arial" w:hAnsi="Arial" w:cs="Arial"/>
          <w:color w:val="231F20"/>
          <w:w w:val="105"/>
        </w:rPr>
        <w:t>estroma</w:t>
      </w:r>
      <w:r w:rsidRPr="00605821">
        <w:rPr>
          <w:rFonts w:ascii="Arial" w:hAnsi="Arial" w:cs="Arial"/>
          <w:color w:val="231F20"/>
          <w:spacing w:val="-15"/>
          <w:w w:val="105"/>
        </w:rPr>
        <w:t xml:space="preserve"> </w:t>
      </w:r>
      <w:r w:rsidRPr="00605821">
        <w:rPr>
          <w:rFonts w:ascii="Arial" w:hAnsi="Arial" w:cs="Arial"/>
          <w:color w:val="231F20"/>
          <w:w w:val="105"/>
        </w:rPr>
        <w:t>cervical,</w:t>
      </w:r>
      <w:r w:rsidRPr="00605821">
        <w:rPr>
          <w:rFonts w:ascii="Arial" w:hAnsi="Arial" w:cs="Arial"/>
          <w:color w:val="231F20"/>
          <w:spacing w:val="-15"/>
          <w:w w:val="105"/>
        </w:rPr>
        <w:t xml:space="preserve"> </w:t>
      </w:r>
      <w:r w:rsidRPr="00605821">
        <w:rPr>
          <w:rFonts w:ascii="Arial" w:hAnsi="Arial" w:cs="Arial"/>
          <w:color w:val="231F20"/>
          <w:w w:val="105"/>
        </w:rPr>
        <w:t>el</w:t>
      </w:r>
      <w:r w:rsidRPr="00605821">
        <w:rPr>
          <w:rFonts w:ascii="Arial" w:hAnsi="Arial" w:cs="Arial"/>
          <w:color w:val="231F20"/>
          <w:spacing w:val="-15"/>
          <w:w w:val="105"/>
        </w:rPr>
        <w:t xml:space="preserve"> </w:t>
      </w:r>
      <w:r w:rsidRPr="00605821">
        <w:rPr>
          <w:rFonts w:ascii="Arial" w:hAnsi="Arial" w:cs="Arial"/>
          <w:color w:val="231F20"/>
          <w:w w:val="105"/>
        </w:rPr>
        <w:t>aumento</w:t>
      </w:r>
      <w:r w:rsidRPr="00605821">
        <w:rPr>
          <w:rFonts w:ascii="Arial" w:hAnsi="Arial" w:cs="Arial"/>
          <w:color w:val="231F20"/>
          <w:spacing w:val="-15"/>
          <w:w w:val="105"/>
        </w:rPr>
        <w:t xml:space="preserve"> </w:t>
      </w:r>
      <w:r w:rsidRPr="00605821">
        <w:rPr>
          <w:rFonts w:ascii="Arial" w:hAnsi="Arial" w:cs="Arial"/>
          <w:color w:val="231F20"/>
          <w:w w:val="105"/>
        </w:rPr>
        <w:t>de</w:t>
      </w:r>
      <w:r w:rsidRPr="00605821">
        <w:rPr>
          <w:rFonts w:ascii="Arial" w:hAnsi="Arial" w:cs="Arial"/>
          <w:color w:val="231F20"/>
          <w:spacing w:val="-15"/>
          <w:w w:val="105"/>
        </w:rPr>
        <w:t xml:space="preserve"> </w:t>
      </w:r>
      <w:r w:rsidRPr="00605821">
        <w:rPr>
          <w:rFonts w:ascii="Arial" w:hAnsi="Arial" w:cs="Arial"/>
          <w:color w:val="231F20"/>
          <w:w w:val="105"/>
        </w:rPr>
        <w:t>la</w:t>
      </w:r>
      <w:r w:rsidRPr="00605821">
        <w:rPr>
          <w:rFonts w:ascii="Arial" w:hAnsi="Arial" w:cs="Arial"/>
          <w:color w:val="231F20"/>
          <w:spacing w:val="-15"/>
          <w:w w:val="105"/>
        </w:rPr>
        <w:t xml:space="preserve"> </w:t>
      </w:r>
      <w:r w:rsidR="006B32E0" w:rsidRPr="00605821">
        <w:rPr>
          <w:rFonts w:ascii="Arial" w:hAnsi="Arial" w:cs="Arial"/>
          <w:color w:val="231F20"/>
          <w:w w:val="105"/>
        </w:rPr>
        <w:t>sus</w:t>
      </w:r>
      <w:r w:rsidRPr="00605821">
        <w:rPr>
          <w:rFonts w:ascii="Arial" w:hAnsi="Arial" w:cs="Arial"/>
          <w:color w:val="231F20"/>
          <w:w w:val="105"/>
        </w:rPr>
        <w:t>ceptibilidad</w:t>
      </w:r>
      <w:r w:rsidRPr="00605821">
        <w:rPr>
          <w:rFonts w:ascii="Arial" w:hAnsi="Arial" w:cs="Arial"/>
          <w:color w:val="231F20"/>
          <w:spacing w:val="-14"/>
          <w:w w:val="105"/>
        </w:rPr>
        <w:t xml:space="preserve"> </w:t>
      </w:r>
      <w:r w:rsidRPr="00605821">
        <w:rPr>
          <w:rFonts w:ascii="Arial" w:hAnsi="Arial" w:cs="Arial"/>
          <w:color w:val="231F20"/>
          <w:w w:val="105"/>
        </w:rPr>
        <w:t>a</w:t>
      </w:r>
      <w:r w:rsidRPr="00605821">
        <w:rPr>
          <w:rFonts w:ascii="Arial" w:hAnsi="Arial" w:cs="Arial"/>
          <w:color w:val="231F20"/>
          <w:spacing w:val="-14"/>
          <w:w w:val="105"/>
        </w:rPr>
        <w:t xml:space="preserve"> </w:t>
      </w:r>
      <w:r w:rsidRPr="00605821">
        <w:rPr>
          <w:rFonts w:ascii="Arial" w:hAnsi="Arial" w:cs="Arial"/>
          <w:color w:val="231F20"/>
          <w:w w:val="105"/>
        </w:rPr>
        <w:t>la</w:t>
      </w:r>
      <w:r w:rsidRPr="00605821">
        <w:rPr>
          <w:rFonts w:ascii="Arial" w:hAnsi="Arial" w:cs="Arial"/>
          <w:color w:val="231F20"/>
          <w:spacing w:val="-14"/>
          <w:w w:val="105"/>
        </w:rPr>
        <w:t xml:space="preserve"> </w:t>
      </w:r>
      <w:r w:rsidRPr="00605821">
        <w:rPr>
          <w:rFonts w:ascii="Arial" w:hAnsi="Arial" w:cs="Arial"/>
          <w:color w:val="231F20"/>
          <w:w w:val="105"/>
        </w:rPr>
        <w:t>infección</w:t>
      </w:r>
      <w:r w:rsidRPr="00605821">
        <w:rPr>
          <w:rFonts w:ascii="Arial" w:hAnsi="Arial" w:cs="Arial"/>
          <w:color w:val="231F20"/>
          <w:spacing w:val="-14"/>
          <w:w w:val="105"/>
        </w:rPr>
        <w:t xml:space="preserve"> </w:t>
      </w:r>
      <w:r w:rsidRPr="00605821">
        <w:rPr>
          <w:rFonts w:ascii="Arial" w:hAnsi="Arial" w:cs="Arial"/>
          <w:color w:val="231F20"/>
          <w:w w:val="105"/>
        </w:rPr>
        <w:t>por</w:t>
      </w:r>
      <w:r w:rsidRPr="00605821">
        <w:rPr>
          <w:rFonts w:ascii="Arial" w:hAnsi="Arial" w:cs="Arial"/>
          <w:color w:val="231F20"/>
          <w:spacing w:val="-14"/>
          <w:w w:val="105"/>
        </w:rPr>
        <w:t xml:space="preserve"> </w:t>
      </w:r>
      <w:r w:rsidRPr="00605821">
        <w:rPr>
          <w:rFonts w:ascii="Arial" w:hAnsi="Arial" w:cs="Arial"/>
          <w:color w:val="231F20"/>
          <w:w w:val="105"/>
        </w:rPr>
        <w:t>la</w:t>
      </w:r>
      <w:r w:rsidRPr="00605821">
        <w:rPr>
          <w:rFonts w:ascii="Arial" w:hAnsi="Arial" w:cs="Arial"/>
          <w:color w:val="231F20"/>
          <w:spacing w:val="-14"/>
          <w:w w:val="105"/>
        </w:rPr>
        <w:t xml:space="preserve"> </w:t>
      </w:r>
      <w:r w:rsidRPr="00605821">
        <w:rPr>
          <w:rFonts w:ascii="Arial" w:hAnsi="Arial" w:cs="Arial"/>
          <w:color w:val="231F20"/>
          <w:w w:val="105"/>
        </w:rPr>
        <w:t>pérdida</w:t>
      </w:r>
      <w:r w:rsidRPr="00605821">
        <w:rPr>
          <w:rFonts w:ascii="Arial" w:hAnsi="Arial" w:cs="Arial"/>
          <w:color w:val="231F20"/>
          <w:spacing w:val="-14"/>
          <w:w w:val="105"/>
        </w:rPr>
        <w:t xml:space="preserve"> </w:t>
      </w:r>
      <w:r w:rsidRPr="00605821">
        <w:rPr>
          <w:rFonts w:ascii="Arial" w:hAnsi="Arial" w:cs="Arial"/>
          <w:color w:val="231F20"/>
          <w:w w:val="105"/>
        </w:rPr>
        <w:t>de</w:t>
      </w:r>
      <w:r w:rsidRPr="00605821">
        <w:rPr>
          <w:rFonts w:ascii="Arial" w:hAnsi="Arial" w:cs="Arial"/>
          <w:color w:val="231F20"/>
          <w:spacing w:val="-77"/>
          <w:w w:val="105"/>
        </w:rPr>
        <w:t xml:space="preserve"> </w:t>
      </w:r>
      <w:r w:rsidRPr="00605821">
        <w:rPr>
          <w:rFonts w:ascii="Arial" w:hAnsi="Arial" w:cs="Arial"/>
          <w:color w:val="231F20"/>
          <w:w w:val="105"/>
        </w:rPr>
        <w:t>las glándulas cervicales y la pérdida de la</w:t>
      </w:r>
      <w:r w:rsidRPr="00605821">
        <w:rPr>
          <w:rFonts w:ascii="Arial" w:hAnsi="Arial" w:cs="Arial"/>
          <w:color w:val="231F20"/>
          <w:spacing w:val="1"/>
          <w:w w:val="105"/>
        </w:rPr>
        <w:t xml:space="preserve"> </w:t>
      </w:r>
      <w:r w:rsidRPr="00605821">
        <w:rPr>
          <w:rFonts w:ascii="Arial" w:hAnsi="Arial" w:cs="Arial"/>
          <w:color w:val="231F20"/>
          <w:w w:val="105"/>
        </w:rPr>
        <w:t>plasticidad cervical por la cicatrización del</w:t>
      </w:r>
      <w:r w:rsidR="0035223E">
        <w:rPr>
          <w:rFonts w:ascii="Arial" w:hAnsi="Arial" w:cs="Arial"/>
          <w:color w:val="231F20"/>
          <w:w w:val="105"/>
        </w:rPr>
        <w:t xml:space="preserve"> </w:t>
      </w:r>
      <w:r w:rsidRPr="00605821">
        <w:rPr>
          <w:rFonts w:ascii="Arial" w:hAnsi="Arial" w:cs="Arial"/>
          <w:color w:val="231F20"/>
          <w:spacing w:val="-76"/>
          <w:w w:val="105"/>
        </w:rPr>
        <w:t xml:space="preserve"> </w:t>
      </w:r>
      <w:r w:rsidRPr="00605821">
        <w:rPr>
          <w:rFonts w:ascii="Arial" w:hAnsi="Arial" w:cs="Arial"/>
          <w:color w:val="231F20"/>
          <w:w w:val="105"/>
        </w:rPr>
        <w:t>cuello ute</w:t>
      </w:r>
      <w:r w:rsidR="006B32E0" w:rsidRPr="00605821">
        <w:rPr>
          <w:rFonts w:ascii="Arial" w:hAnsi="Arial" w:cs="Arial"/>
          <w:color w:val="231F20"/>
          <w:w w:val="105"/>
        </w:rPr>
        <w:t xml:space="preserve">rino. En un </w:t>
      </w:r>
      <w:proofErr w:type="spellStart"/>
      <w:r w:rsidR="006B32E0" w:rsidRPr="00605821">
        <w:rPr>
          <w:rFonts w:ascii="Arial" w:hAnsi="Arial" w:cs="Arial"/>
          <w:color w:val="231F20"/>
          <w:w w:val="105"/>
        </w:rPr>
        <w:t>metanálisis</w:t>
      </w:r>
      <w:proofErr w:type="spellEnd"/>
      <w:r w:rsidR="006B32E0" w:rsidRPr="00605821">
        <w:rPr>
          <w:rFonts w:ascii="Arial" w:hAnsi="Arial" w:cs="Arial"/>
          <w:color w:val="231F20"/>
          <w:w w:val="105"/>
        </w:rPr>
        <w:t xml:space="preserve"> de estu</w:t>
      </w:r>
      <w:r w:rsidRPr="00605821">
        <w:rPr>
          <w:rFonts w:ascii="Arial" w:hAnsi="Arial" w:cs="Arial"/>
          <w:color w:val="231F20"/>
        </w:rPr>
        <w:t>dios observacionales, las mujeres con ante-</w:t>
      </w:r>
      <w:r w:rsidRPr="00605821">
        <w:rPr>
          <w:rFonts w:ascii="Arial" w:hAnsi="Arial" w:cs="Arial"/>
          <w:color w:val="231F20"/>
          <w:spacing w:val="1"/>
        </w:rPr>
        <w:t xml:space="preserve"> </w:t>
      </w:r>
      <w:r w:rsidRPr="00605821">
        <w:rPr>
          <w:rFonts w:ascii="Arial" w:hAnsi="Arial" w:cs="Arial"/>
          <w:color w:val="231F20"/>
          <w:w w:val="105"/>
        </w:rPr>
        <w:t>cedentes</w:t>
      </w:r>
      <w:r w:rsidRPr="00605821">
        <w:rPr>
          <w:rFonts w:ascii="Arial" w:hAnsi="Arial" w:cs="Arial"/>
          <w:color w:val="231F20"/>
          <w:spacing w:val="-8"/>
          <w:w w:val="105"/>
        </w:rPr>
        <w:t xml:space="preserve"> </w:t>
      </w:r>
      <w:r w:rsidRPr="00605821">
        <w:rPr>
          <w:rFonts w:ascii="Arial" w:hAnsi="Arial" w:cs="Arial"/>
          <w:color w:val="231F20"/>
          <w:w w:val="105"/>
        </w:rPr>
        <w:t>de</w:t>
      </w:r>
      <w:r w:rsidRPr="00605821">
        <w:rPr>
          <w:rFonts w:ascii="Arial" w:hAnsi="Arial" w:cs="Arial"/>
          <w:color w:val="231F20"/>
          <w:spacing w:val="-7"/>
          <w:w w:val="105"/>
        </w:rPr>
        <w:t xml:space="preserve"> </w:t>
      </w:r>
      <w:r w:rsidRPr="00605821">
        <w:rPr>
          <w:rFonts w:ascii="Arial" w:hAnsi="Arial" w:cs="Arial"/>
          <w:color w:val="231F20"/>
          <w:w w:val="105"/>
        </w:rPr>
        <w:t>dilatación</w:t>
      </w:r>
      <w:r w:rsidRPr="00605821">
        <w:rPr>
          <w:rFonts w:ascii="Arial" w:hAnsi="Arial" w:cs="Arial"/>
          <w:color w:val="231F20"/>
          <w:spacing w:val="-7"/>
          <w:w w:val="105"/>
        </w:rPr>
        <w:t xml:space="preserve"> </w:t>
      </w:r>
      <w:r w:rsidRPr="00605821">
        <w:rPr>
          <w:rFonts w:ascii="Arial" w:hAnsi="Arial" w:cs="Arial"/>
          <w:color w:val="231F20"/>
          <w:w w:val="105"/>
        </w:rPr>
        <w:t>y</w:t>
      </w:r>
      <w:r w:rsidRPr="00605821">
        <w:rPr>
          <w:rFonts w:ascii="Arial" w:hAnsi="Arial" w:cs="Arial"/>
          <w:color w:val="231F20"/>
          <w:spacing w:val="-8"/>
          <w:w w:val="105"/>
        </w:rPr>
        <w:t xml:space="preserve"> </w:t>
      </w:r>
      <w:r w:rsidRPr="00605821">
        <w:rPr>
          <w:rFonts w:ascii="Arial" w:hAnsi="Arial" w:cs="Arial"/>
          <w:color w:val="231F20"/>
          <w:w w:val="105"/>
        </w:rPr>
        <w:t>legrado</w:t>
      </w:r>
      <w:r w:rsidRPr="00605821">
        <w:rPr>
          <w:rFonts w:ascii="Arial" w:hAnsi="Arial" w:cs="Arial"/>
          <w:color w:val="231F20"/>
          <w:spacing w:val="-7"/>
          <w:w w:val="105"/>
        </w:rPr>
        <w:t xml:space="preserve"> </w:t>
      </w:r>
      <w:r w:rsidRPr="00605821">
        <w:rPr>
          <w:rFonts w:ascii="Arial" w:hAnsi="Arial" w:cs="Arial"/>
          <w:color w:val="231F20"/>
          <w:w w:val="105"/>
        </w:rPr>
        <w:t>tenían</w:t>
      </w:r>
      <w:r w:rsidRPr="00605821">
        <w:rPr>
          <w:rFonts w:ascii="Arial" w:hAnsi="Arial" w:cs="Arial"/>
          <w:color w:val="231F20"/>
          <w:spacing w:val="-7"/>
          <w:w w:val="105"/>
        </w:rPr>
        <w:t xml:space="preserve"> </w:t>
      </w:r>
      <w:r w:rsidRPr="00605821">
        <w:rPr>
          <w:rFonts w:ascii="Arial" w:hAnsi="Arial" w:cs="Arial"/>
          <w:color w:val="231F20"/>
          <w:w w:val="105"/>
        </w:rPr>
        <w:t>un</w:t>
      </w:r>
      <w:r w:rsidRPr="00605821">
        <w:rPr>
          <w:rFonts w:ascii="Arial" w:hAnsi="Arial" w:cs="Arial"/>
          <w:color w:val="231F20"/>
          <w:spacing w:val="-77"/>
          <w:w w:val="105"/>
        </w:rPr>
        <w:t xml:space="preserve"> </w:t>
      </w:r>
      <w:r w:rsidRPr="00605821">
        <w:rPr>
          <w:rFonts w:ascii="Arial" w:hAnsi="Arial" w:cs="Arial"/>
          <w:color w:val="231F20"/>
          <w:w w:val="105"/>
        </w:rPr>
        <w:t>mayor riesgo de PPE en comparación con</w:t>
      </w:r>
      <w:r w:rsidRPr="00605821">
        <w:rPr>
          <w:rFonts w:ascii="Arial" w:hAnsi="Arial" w:cs="Arial"/>
          <w:color w:val="231F20"/>
          <w:spacing w:val="1"/>
          <w:w w:val="105"/>
        </w:rPr>
        <w:t xml:space="preserve"> </w:t>
      </w:r>
      <w:r w:rsidRPr="00605821">
        <w:rPr>
          <w:rFonts w:ascii="Arial" w:hAnsi="Arial" w:cs="Arial"/>
          <w:color w:val="231F20"/>
        </w:rPr>
        <w:t>aquellas sin tales antecedentes: PP &lt;37 se-</w:t>
      </w:r>
      <w:r w:rsidRPr="00605821">
        <w:rPr>
          <w:rFonts w:ascii="Arial" w:hAnsi="Arial" w:cs="Arial"/>
          <w:color w:val="231F20"/>
          <w:spacing w:val="-72"/>
        </w:rPr>
        <w:t xml:space="preserve"> </w:t>
      </w:r>
      <w:r w:rsidRPr="00605821">
        <w:rPr>
          <w:rFonts w:ascii="Arial" w:hAnsi="Arial" w:cs="Arial"/>
          <w:color w:val="231F20"/>
        </w:rPr>
        <w:t>manas,</w:t>
      </w:r>
      <w:r w:rsidRPr="00605821">
        <w:rPr>
          <w:rFonts w:ascii="Arial" w:hAnsi="Arial" w:cs="Arial"/>
          <w:color w:val="231F20"/>
          <w:spacing w:val="-10"/>
        </w:rPr>
        <w:t xml:space="preserve"> </w:t>
      </w:r>
      <w:r w:rsidRPr="00605821">
        <w:rPr>
          <w:rFonts w:ascii="Arial" w:hAnsi="Arial" w:cs="Arial"/>
          <w:color w:val="231F20"/>
        </w:rPr>
        <w:t>(OR</w:t>
      </w:r>
      <w:r w:rsidRPr="00605821">
        <w:rPr>
          <w:rFonts w:ascii="Arial" w:hAnsi="Arial" w:cs="Arial"/>
          <w:color w:val="231F20"/>
          <w:spacing w:val="-9"/>
        </w:rPr>
        <w:t xml:space="preserve"> </w:t>
      </w:r>
      <w:r w:rsidRPr="00605821">
        <w:rPr>
          <w:rFonts w:ascii="Arial" w:hAnsi="Arial" w:cs="Arial"/>
          <w:color w:val="231F20"/>
        </w:rPr>
        <w:t>1,29;</w:t>
      </w:r>
      <w:r w:rsidRPr="00605821">
        <w:rPr>
          <w:rFonts w:ascii="Arial" w:hAnsi="Arial" w:cs="Arial"/>
          <w:color w:val="231F20"/>
          <w:spacing w:val="-9"/>
        </w:rPr>
        <w:t xml:space="preserve"> </w:t>
      </w:r>
      <w:r w:rsidRPr="00605821">
        <w:rPr>
          <w:rFonts w:ascii="Arial" w:hAnsi="Arial" w:cs="Arial"/>
          <w:color w:val="231F20"/>
        </w:rPr>
        <w:t>95</w:t>
      </w:r>
      <w:r w:rsidRPr="00605821">
        <w:rPr>
          <w:rFonts w:ascii="Arial" w:hAnsi="Arial" w:cs="Arial"/>
          <w:color w:val="231F20"/>
          <w:spacing w:val="-9"/>
        </w:rPr>
        <w:t xml:space="preserve"> </w:t>
      </w:r>
      <w:r w:rsidRPr="00605821">
        <w:rPr>
          <w:rFonts w:ascii="Arial" w:hAnsi="Arial" w:cs="Arial"/>
          <w:color w:val="231F20"/>
        </w:rPr>
        <w:t>%:</w:t>
      </w:r>
      <w:r w:rsidRPr="00605821">
        <w:rPr>
          <w:rFonts w:ascii="Arial" w:hAnsi="Arial" w:cs="Arial"/>
          <w:color w:val="231F20"/>
          <w:spacing w:val="-10"/>
        </w:rPr>
        <w:t xml:space="preserve"> </w:t>
      </w:r>
      <w:r w:rsidRPr="00605821">
        <w:rPr>
          <w:rFonts w:ascii="Arial" w:hAnsi="Arial" w:cs="Arial"/>
          <w:color w:val="231F20"/>
        </w:rPr>
        <w:t>1,17-1,42);</w:t>
      </w:r>
      <w:r w:rsidRPr="00605821">
        <w:rPr>
          <w:rFonts w:ascii="Arial" w:hAnsi="Arial" w:cs="Arial"/>
          <w:color w:val="231F20"/>
          <w:spacing w:val="-9"/>
        </w:rPr>
        <w:t xml:space="preserve"> </w:t>
      </w:r>
      <w:r w:rsidRPr="00605821">
        <w:rPr>
          <w:rFonts w:ascii="Arial" w:hAnsi="Arial" w:cs="Arial"/>
          <w:color w:val="231F20"/>
        </w:rPr>
        <w:t>PP</w:t>
      </w:r>
      <w:r w:rsidRPr="00605821">
        <w:rPr>
          <w:rFonts w:ascii="Arial" w:hAnsi="Arial" w:cs="Arial"/>
          <w:color w:val="231F20"/>
          <w:spacing w:val="-9"/>
        </w:rPr>
        <w:t xml:space="preserve"> </w:t>
      </w:r>
      <w:r w:rsidRPr="00605821">
        <w:rPr>
          <w:rFonts w:ascii="Arial" w:hAnsi="Arial" w:cs="Arial"/>
          <w:color w:val="231F20"/>
        </w:rPr>
        <w:t>&lt;32</w:t>
      </w:r>
      <w:r w:rsidRPr="00605821">
        <w:rPr>
          <w:rFonts w:ascii="Arial" w:hAnsi="Arial" w:cs="Arial"/>
        </w:rPr>
        <w:t xml:space="preserve"> </w:t>
      </w:r>
      <w:r w:rsidRPr="00605821">
        <w:rPr>
          <w:rFonts w:ascii="Arial" w:hAnsi="Arial" w:cs="Arial"/>
          <w:color w:val="231F20"/>
          <w:spacing w:val="-1"/>
        </w:rPr>
        <w:t>semanas,</w:t>
      </w:r>
      <w:r w:rsidRPr="00605821">
        <w:rPr>
          <w:rFonts w:ascii="Arial" w:hAnsi="Arial" w:cs="Arial"/>
          <w:color w:val="231F20"/>
          <w:spacing w:val="-21"/>
        </w:rPr>
        <w:t xml:space="preserve"> </w:t>
      </w:r>
      <w:r w:rsidRPr="00605821">
        <w:rPr>
          <w:rFonts w:ascii="Arial" w:hAnsi="Arial" w:cs="Arial"/>
          <w:color w:val="231F20"/>
          <w:spacing w:val="-1"/>
        </w:rPr>
        <w:t>(OR</w:t>
      </w:r>
      <w:r w:rsidRPr="00605821">
        <w:rPr>
          <w:rFonts w:ascii="Arial" w:hAnsi="Arial" w:cs="Arial"/>
          <w:color w:val="231F20"/>
          <w:spacing w:val="-20"/>
        </w:rPr>
        <w:t xml:space="preserve"> </w:t>
      </w:r>
      <w:r w:rsidRPr="00605821">
        <w:rPr>
          <w:rFonts w:ascii="Arial" w:hAnsi="Arial" w:cs="Arial"/>
          <w:color w:val="231F20"/>
          <w:spacing w:val="-1"/>
        </w:rPr>
        <w:t>1,69;</w:t>
      </w:r>
      <w:r w:rsidRPr="00605821">
        <w:rPr>
          <w:rFonts w:ascii="Arial" w:hAnsi="Arial" w:cs="Arial"/>
          <w:color w:val="231F20"/>
          <w:spacing w:val="-21"/>
        </w:rPr>
        <w:t xml:space="preserve"> </w:t>
      </w:r>
      <w:r w:rsidRPr="00605821">
        <w:rPr>
          <w:rFonts w:ascii="Arial" w:hAnsi="Arial" w:cs="Arial"/>
          <w:color w:val="231F20"/>
        </w:rPr>
        <w:t>95%</w:t>
      </w:r>
      <w:r w:rsidRPr="00605821">
        <w:rPr>
          <w:rFonts w:ascii="Arial" w:hAnsi="Arial" w:cs="Arial"/>
          <w:color w:val="231F20"/>
          <w:spacing w:val="-20"/>
        </w:rPr>
        <w:t xml:space="preserve"> </w:t>
      </w:r>
      <w:r w:rsidRPr="00605821">
        <w:rPr>
          <w:rFonts w:ascii="Arial" w:hAnsi="Arial" w:cs="Arial"/>
          <w:color w:val="231F20"/>
        </w:rPr>
        <w:t>1,20-2,38);</w:t>
      </w:r>
      <w:r w:rsidRPr="00605821">
        <w:rPr>
          <w:rFonts w:ascii="Arial" w:hAnsi="Arial" w:cs="Arial"/>
          <w:color w:val="231F20"/>
          <w:spacing w:val="-20"/>
        </w:rPr>
        <w:t xml:space="preserve"> </w:t>
      </w:r>
      <w:r w:rsidRPr="00605821">
        <w:rPr>
          <w:rFonts w:ascii="Arial" w:hAnsi="Arial" w:cs="Arial"/>
          <w:color w:val="231F20"/>
        </w:rPr>
        <w:t>PP</w:t>
      </w:r>
      <w:r w:rsidRPr="00605821">
        <w:rPr>
          <w:rFonts w:ascii="Arial" w:hAnsi="Arial" w:cs="Arial"/>
          <w:color w:val="231F20"/>
          <w:spacing w:val="-21"/>
        </w:rPr>
        <w:t xml:space="preserve"> </w:t>
      </w:r>
      <w:r w:rsidRPr="00605821">
        <w:rPr>
          <w:rFonts w:ascii="Arial" w:hAnsi="Arial" w:cs="Arial"/>
          <w:color w:val="231F20"/>
        </w:rPr>
        <w:t>&lt;28</w:t>
      </w:r>
      <w:r w:rsidRPr="00605821">
        <w:rPr>
          <w:rFonts w:ascii="Arial" w:hAnsi="Arial" w:cs="Arial"/>
        </w:rPr>
        <w:t xml:space="preserve"> </w:t>
      </w:r>
      <w:r w:rsidRPr="00605821">
        <w:rPr>
          <w:rFonts w:ascii="Arial" w:hAnsi="Arial" w:cs="Arial"/>
          <w:color w:val="231F20"/>
        </w:rPr>
        <w:t>semanas,</w:t>
      </w:r>
      <w:r w:rsidRPr="00605821">
        <w:rPr>
          <w:rFonts w:ascii="Arial" w:hAnsi="Arial" w:cs="Arial"/>
          <w:color w:val="231F20"/>
          <w:spacing w:val="50"/>
        </w:rPr>
        <w:t xml:space="preserve"> </w:t>
      </w:r>
      <w:r w:rsidRPr="00605821">
        <w:rPr>
          <w:rFonts w:ascii="Arial" w:hAnsi="Arial" w:cs="Arial"/>
          <w:color w:val="231F20"/>
        </w:rPr>
        <w:t>(OR</w:t>
      </w:r>
      <w:r w:rsidRPr="00605821">
        <w:rPr>
          <w:rFonts w:ascii="Arial" w:hAnsi="Arial" w:cs="Arial"/>
          <w:color w:val="231F20"/>
          <w:spacing w:val="50"/>
        </w:rPr>
        <w:t xml:space="preserve"> </w:t>
      </w:r>
      <w:r w:rsidRPr="00605821">
        <w:rPr>
          <w:rFonts w:ascii="Arial" w:hAnsi="Arial" w:cs="Arial"/>
          <w:color w:val="231F20"/>
        </w:rPr>
        <w:t>1,68;</w:t>
      </w:r>
      <w:r w:rsidRPr="00605821">
        <w:rPr>
          <w:rFonts w:ascii="Arial" w:hAnsi="Arial" w:cs="Arial"/>
          <w:color w:val="231F20"/>
          <w:spacing w:val="50"/>
        </w:rPr>
        <w:t xml:space="preserve"> </w:t>
      </w:r>
      <w:r w:rsidRPr="00605821">
        <w:rPr>
          <w:rFonts w:ascii="Arial" w:hAnsi="Arial" w:cs="Arial"/>
          <w:color w:val="231F20"/>
        </w:rPr>
        <w:t>95</w:t>
      </w:r>
      <w:r w:rsidRPr="00605821">
        <w:rPr>
          <w:rFonts w:ascii="Arial" w:hAnsi="Arial" w:cs="Arial"/>
          <w:color w:val="231F20"/>
          <w:spacing w:val="50"/>
        </w:rPr>
        <w:t xml:space="preserve"> </w:t>
      </w:r>
      <w:r w:rsidRPr="00605821">
        <w:rPr>
          <w:rFonts w:ascii="Arial" w:hAnsi="Arial" w:cs="Arial"/>
          <w:color w:val="231F20"/>
        </w:rPr>
        <w:t>%:</w:t>
      </w:r>
      <w:r w:rsidRPr="00605821">
        <w:rPr>
          <w:rFonts w:ascii="Arial" w:hAnsi="Arial" w:cs="Arial"/>
          <w:color w:val="231F20"/>
          <w:spacing w:val="50"/>
        </w:rPr>
        <w:t xml:space="preserve"> </w:t>
      </w:r>
      <w:r w:rsidRPr="00605821">
        <w:rPr>
          <w:rFonts w:ascii="Arial" w:hAnsi="Arial" w:cs="Arial"/>
          <w:color w:val="231F20"/>
        </w:rPr>
        <w:t>1,47-1,92).</w:t>
      </w:r>
      <w:r w:rsidRPr="00605821">
        <w:rPr>
          <w:rFonts w:ascii="Arial" w:hAnsi="Arial" w:cs="Arial"/>
          <w:color w:val="231F20"/>
          <w:spacing w:val="50"/>
        </w:rPr>
        <w:t xml:space="preserve"> </w:t>
      </w:r>
      <w:r w:rsidRPr="00605821">
        <w:rPr>
          <w:rFonts w:ascii="Arial" w:hAnsi="Arial" w:cs="Arial"/>
          <w:color w:val="231F20"/>
        </w:rPr>
        <w:t>El</w:t>
      </w:r>
      <w:r w:rsidRPr="00605821">
        <w:rPr>
          <w:rFonts w:ascii="Arial" w:hAnsi="Arial" w:cs="Arial"/>
        </w:rPr>
        <w:t xml:space="preserve"> </w:t>
      </w:r>
      <w:r w:rsidRPr="00605821">
        <w:rPr>
          <w:rFonts w:ascii="Arial" w:hAnsi="Arial" w:cs="Arial"/>
          <w:color w:val="231F20"/>
        </w:rPr>
        <w:t>riesgo siguió siendo mayor cuando el grupo</w:t>
      </w:r>
      <w:r w:rsidRPr="00605821">
        <w:rPr>
          <w:rFonts w:ascii="Arial" w:hAnsi="Arial" w:cs="Arial"/>
          <w:color w:val="231F20"/>
          <w:spacing w:val="-72"/>
        </w:rPr>
        <w:t xml:space="preserve"> </w:t>
      </w:r>
      <w:r w:rsidRPr="00605821">
        <w:rPr>
          <w:rFonts w:ascii="Arial" w:hAnsi="Arial" w:cs="Arial"/>
          <w:color w:val="231F20"/>
          <w:w w:val="105"/>
        </w:rPr>
        <w:t>de</w:t>
      </w:r>
      <w:r w:rsidRPr="00605821">
        <w:rPr>
          <w:rFonts w:ascii="Arial" w:hAnsi="Arial" w:cs="Arial"/>
          <w:color w:val="231F20"/>
          <w:spacing w:val="-17"/>
          <w:w w:val="105"/>
        </w:rPr>
        <w:t xml:space="preserve"> </w:t>
      </w:r>
      <w:r w:rsidRPr="00605821">
        <w:rPr>
          <w:rFonts w:ascii="Arial" w:hAnsi="Arial" w:cs="Arial"/>
          <w:color w:val="231F20"/>
          <w:w w:val="105"/>
        </w:rPr>
        <w:t>control</w:t>
      </w:r>
      <w:r w:rsidRPr="00605821">
        <w:rPr>
          <w:rFonts w:ascii="Arial" w:hAnsi="Arial" w:cs="Arial"/>
          <w:color w:val="231F20"/>
          <w:spacing w:val="-17"/>
          <w:w w:val="105"/>
        </w:rPr>
        <w:t xml:space="preserve"> </w:t>
      </w:r>
      <w:r w:rsidRPr="00605821">
        <w:rPr>
          <w:rFonts w:ascii="Arial" w:hAnsi="Arial" w:cs="Arial"/>
          <w:color w:val="231F20"/>
          <w:w w:val="105"/>
        </w:rPr>
        <w:t>se</w:t>
      </w:r>
      <w:r w:rsidRPr="00605821">
        <w:rPr>
          <w:rFonts w:ascii="Arial" w:hAnsi="Arial" w:cs="Arial"/>
          <w:color w:val="231F20"/>
          <w:spacing w:val="-17"/>
          <w:w w:val="105"/>
        </w:rPr>
        <w:t xml:space="preserve"> </w:t>
      </w:r>
      <w:r w:rsidRPr="00605821">
        <w:rPr>
          <w:rFonts w:ascii="Arial" w:hAnsi="Arial" w:cs="Arial"/>
          <w:color w:val="231F20"/>
          <w:w w:val="105"/>
        </w:rPr>
        <w:t>limitó</w:t>
      </w:r>
      <w:r w:rsidRPr="00605821">
        <w:rPr>
          <w:rFonts w:ascii="Arial" w:hAnsi="Arial" w:cs="Arial"/>
          <w:color w:val="231F20"/>
          <w:spacing w:val="-16"/>
          <w:w w:val="105"/>
        </w:rPr>
        <w:t xml:space="preserve"> </w:t>
      </w:r>
      <w:r w:rsidRPr="00605821">
        <w:rPr>
          <w:rFonts w:ascii="Arial" w:hAnsi="Arial" w:cs="Arial"/>
          <w:color w:val="231F20"/>
          <w:w w:val="105"/>
        </w:rPr>
        <w:t>a</w:t>
      </w:r>
      <w:r w:rsidRPr="00605821">
        <w:rPr>
          <w:rFonts w:ascii="Arial" w:hAnsi="Arial" w:cs="Arial"/>
          <w:color w:val="231F20"/>
          <w:spacing w:val="-17"/>
          <w:w w:val="105"/>
        </w:rPr>
        <w:t xml:space="preserve"> </w:t>
      </w:r>
      <w:r w:rsidRPr="00605821">
        <w:rPr>
          <w:rFonts w:ascii="Arial" w:hAnsi="Arial" w:cs="Arial"/>
          <w:color w:val="231F20"/>
          <w:w w:val="105"/>
        </w:rPr>
        <w:t>mujeres</w:t>
      </w:r>
      <w:r w:rsidRPr="00605821">
        <w:rPr>
          <w:rFonts w:ascii="Arial" w:hAnsi="Arial" w:cs="Arial"/>
          <w:color w:val="231F20"/>
          <w:spacing w:val="-17"/>
          <w:w w:val="105"/>
        </w:rPr>
        <w:t xml:space="preserve"> </w:t>
      </w:r>
      <w:r w:rsidRPr="00605821">
        <w:rPr>
          <w:rFonts w:ascii="Arial" w:hAnsi="Arial" w:cs="Arial"/>
          <w:color w:val="231F20"/>
          <w:w w:val="105"/>
        </w:rPr>
        <w:t>con</w:t>
      </w:r>
      <w:r w:rsidRPr="00605821">
        <w:rPr>
          <w:rFonts w:ascii="Arial" w:hAnsi="Arial" w:cs="Arial"/>
          <w:color w:val="231F20"/>
          <w:spacing w:val="-17"/>
          <w:w w:val="105"/>
        </w:rPr>
        <w:t xml:space="preserve"> </w:t>
      </w:r>
      <w:r w:rsidRPr="00605821">
        <w:rPr>
          <w:rFonts w:ascii="Arial" w:hAnsi="Arial" w:cs="Arial"/>
          <w:color w:val="231F20"/>
          <w:w w:val="105"/>
        </w:rPr>
        <w:t>un</w:t>
      </w:r>
      <w:r w:rsidRPr="00605821">
        <w:rPr>
          <w:rFonts w:ascii="Arial" w:hAnsi="Arial" w:cs="Arial"/>
          <w:color w:val="231F20"/>
          <w:spacing w:val="-16"/>
          <w:w w:val="105"/>
        </w:rPr>
        <w:t xml:space="preserve"> </w:t>
      </w:r>
      <w:r w:rsidR="006B32E0" w:rsidRPr="00605821">
        <w:rPr>
          <w:rFonts w:ascii="Arial" w:hAnsi="Arial" w:cs="Arial"/>
          <w:color w:val="231F20"/>
          <w:w w:val="105"/>
        </w:rPr>
        <w:t>abor</w:t>
      </w:r>
      <w:r w:rsidRPr="00605821">
        <w:rPr>
          <w:rFonts w:ascii="Arial" w:hAnsi="Arial" w:cs="Arial"/>
          <w:color w:val="231F20"/>
          <w:spacing w:val="-1"/>
          <w:w w:val="105"/>
        </w:rPr>
        <w:t>to</w:t>
      </w:r>
      <w:r w:rsidRPr="00605821">
        <w:rPr>
          <w:rFonts w:ascii="Arial" w:hAnsi="Arial" w:cs="Arial"/>
          <w:color w:val="231F20"/>
          <w:spacing w:val="-18"/>
          <w:w w:val="105"/>
        </w:rPr>
        <w:t xml:space="preserve"> </w:t>
      </w:r>
      <w:r w:rsidRPr="00605821">
        <w:rPr>
          <w:rFonts w:ascii="Arial" w:hAnsi="Arial" w:cs="Arial"/>
          <w:color w:val="231F20"/>
          <w:spacing w:val="-1"/>
          <w:w w:val="105"/>
        </w:rPr>
        <w:t>espontáneo</w:t>
      </w:r>
      <w:r w:rsidRPr="00605821">
        <w:rPr>
          <w:rFonts w:ascii="Arial" w:hAnsi="Arial" w:cs="Arial"/>
          <w:color w:val="231F20"/>
          <w:spacing w:val="-17"/>
          <w:w w:val="105"/>
        </w:rPr>
        <w:t xml:space="preserve"> </w:t>
      </w:r>
      <w:r w:rsidRPr="00605821">
        <w:rPr>
          <w:rFonts w:ascii="Arial" w:hAnsi="Arial" w:cs="Arial"/>
          <w:color w:val="231F20"/>
          <w:spacing w:val="-1"/>
          <w:w w:val="105"/>
        </w:rPr>
        <w:t>o</w:t>
      </w:r>
      <w:r w:rsidRPr="00605821">
        <w:rPr>
          <w:rFonts w:ascii="Arial" w:hAnsi="Arial" w:cs="Arial"/>
          <w:color w:val="231F20"/>
          <w:spacing w:val="-18"/>
          <w:w w:val="105"/>
        </w:rPr>
        <w:t xml:space="preserve"> </w:t>
      </w:r>
      <w:r w:rsidRPr="00605821">
        <w:rPr>
          <w:rFonts w:ascii="Arial" w:hAnsi="Arial" w:cs="Arial"/>
          <w:color w:val="231F20"/>
          <w:spacing w:val="-1"/>
          <w:w w:val="105"/>
        </w:rPr>
        <w:t>aborto</w:t>
      </w:r>
      <w:r w:rsidRPr="00605821">
        <w:rPr>
          <w:rFonts w:ascii="Arial" w:hAnsi="Arial" w:cs="Arial"/>
          <w:color w:val="231F20"/>
          <w:spacing w:val="-17"/>
          <w:w w:val="105"/>
        </w:rPr>
        <w:t xml:space="preserve"> </w:t>
      </w:r>
      <w:r w:rsidRPr="00605821">
        <w:rPr>
          <w:rFonts w:ascii="Arial" w:hAnsi="Arial" w:cs="Arial"/>
          <w:color w:val="231F20"/>
          <w:spacing w:val="-1"/>
          <w:w w:val="105"/>
        </w:rPr>
        <w:t>inducido</w:t>
      </w:r>
      <w:r w:rsidRPr="00605821">
        <w:rPr>
          <w:rFonts w:ascii="Arial" w:hAnsi="Arial" w:cs="Arial"/>
          <w:color w:val="231F20"/>
          <w:spacing w:val="-18"/>
          <w:w w:val="105"/>
        </w:rPr>
        <w:t xml:space="preserve"> </w:t>
      </w:r>
      <w:r w:rsidRPr="00605821">
        <w:rPr>
          <w:rFonts w:ascii="Arial" w:hAnsi="Arial" w:cs="Arial"/>
          <w:color w:val="231F20"/>
          <w:w w:val="105"/>
        </w:rPr>
        <w:t>manejado</w:t>
      </w:r>
      <w:r w:rsidRPr="00605821">
        <w:rPr>
          <w:rFonts w:ascii="Arial" w:hAnsi="Arial" w:cs="Arial"/>
          <w:color w:val="231F20"/>
          <w:spacing w:val="-76"/>
          <w:w w:val="105"/>
        </w:rPr>
        <w:t xml:space="preserve"> </w:t>
      </w:r>
      <w:r w:rsidRPr="00605821">
        <w:rPr>
          <w:rFonts w:ascii="Arial" w:hAnsi="Arial" w:cs="Arial"/>
          <w:color w:val="231F20"/>
          <w:w w:val="105"/>
        </w:rPr>
        <w:t>médicamente y cuando solo se considera-</w:t>
      </w:r>
      <w:r w:rsidRPr="00605821">
        <w:rPr>
          <w:rFonts w:ascii="Arial" w:hAnsi="Arial" w:cs="Arial"/>
          <w:color w:val="231F20"/>
          <w:spacing w:val="-76"/>
          <w:w w:val="105"/>
        </w:rPr>
        <w:t xml:space="preserve"> </w:t>
      </w:r>
      <w:r w:rsidRPr="00605821">
        <w:rPr>
          <w:rFonts w:ascii="Arial" w:hAnsi="Arial" w:cs="Arial"/>
          <w:color w:val="231F20"/>
          <w:w w:val="105"/>
        </w:rPr>
        <w:t>ron</w:t>
      </w:r>
      <w:r w:rsidRPr="00605821">
        <w:rPr>
          <w:rFonts w:ascii="Arial" w:hAnsi="Arial" w:cs="Arial"/>
          <w:color w:val="231F20"/>
          <w:spacing w:val="-11"/>
          <w:w w:val="105"/>
        </w:rPr>
        <w:t xml:space="preserve"> </w:t>
      </w:r>
      <w:r w:rsidRPr="00605821">
        <w:rPr>
          <w:rFonts w:ascii="Arial" w:hAnsi="Arial" w:cs="Arial"/>
          <w:color w:val="231F20"/>
          <w:w w:val="105"/>
        </w:rPr>
        <w:t>los</w:t>
      </w:r>
      <w:r w:rsidRPr="00605821">
        <w:rPr>
          <w:rFonts w:ascii="Arial" w:hAnsi="Arial" w:cs="Arial"/>
          <w:color w:val="231F20"/>
          <w:spacing w:val="-11"/>
          <w:w w:val="105"/>
        </w:rPr>
        <w:t xml:space="preserve"> </w:t>
      </w:r>
      <w:r w:rsidRPr="00605821">
        <w:rPr>
          <w:rFonts w:ascii="Arial" w:hAnsi="Arial" w:cs="Arial"/>
          <w:color w:val="231F20"/>
          <w:w w:val="105"/>
        </w:rPr>
        <w:t>PP,</w:t>
      </w:r>
      <w:r w:rsidRPr="00605821">
        <w:rPr>
          <w:rFonts w:ascii="Arial" w:hAnsi="Arial" w:cs="Arial"/>
          <w:color w:val="231F20"/>
          <w:spacing w:val="-10"/>
          <w:w w:val="105"/>
        </w:rPr>
        <w:t xml:space="preserve"> </w:t>
      </w:r>
      <w:r w:rsidRPr="00605821">
        <w:rPr>
          <w:rFonts w:ascii="Arial" w:hAnsi="Arial" w:cs="Arial"/>
          <w:color w:val="231F20"/>
          <w:w w:val="105"/>
        </w:rPr>
        <w:t>y</w:t>
      </w:r>
      <w:r w:rsidRPr="00605821">
        <w:rPr>
          <w:rFonts w:ascii="Arial" w:hAnsi="Arial" w:cs="Arial"/>
          <w:color w:val="231F20"/>
          <w:spacing w:val="-11"/>
          <w:w w:val="105"/>
        </w:rPr>
        <w:t xml:space="preserve"> </w:t>
      </w:r>
      <w:r w:rsidRPr="00605821">
        <w:rPr>
          <w:rFonts w:ascii="Arial" w:hAnsi="Arial" w:cs="Arial"/>
          <w:color w:val="231F20"/>
          <w:w w:val="105"/>
        </w:rPr>
        <w:t>fue</w:t>
      </w:r>
      <w:r w:rsidRPr="00605821">
        <w:rPr>
          <w:rFonts w:ascii="Arial" w:hAnsi="Arial" w:cs="Arial"/>
          <w:color w:val="231F20"/>
          <w:spacing w:val="-10"/>
          <w:w w:val="105"/>
        </w:rPr>
        <w:t xml:space="preserve"> </w:t>
      </w:r>
      <w:r w:rsidRPr="00605821">
        <w:rPr>
          <w:rFonts w:ascii="Arial" w:hAnsi="Arial" w:cs="Arial"/>
          <w:color w:val="231F20"/>
          <w:w w:val="105"/>
        </w:rPr>
        <w:t>más</w:t>
      </w:r>
      <w:r w:rsidRPr="00605821">
        <w:rPr>
          <w:rFonts w:ascii="Arial" w:hAnsi="Arial" w:cs="Arial"/>
          <w:color w:val="231F20"/>
          <w:spacing w:val="-11"/>
          <w:w w:val="105"/>
        </w:rPr>
        <w:t xml:space="preserve"> </w:t>
      </w:r>
      <w:r w:rsidRPr="00605821">
        <w:rPr>
          <w:rFonts w:ascii="Arial" w:hAnsi="Arial" w:cs="Arial"/>
          <w:color w:val="231F20"/>
          <w:w w:val="105"/>
        </w:rPr>
        <w:t>alto</w:t>
      </w:r>
      <w:r w:rsidRPr="00605821">
        <w:rPr>
          <w:rFonts w:ascii="Arial" w:hAnsi="Arial" w:cs="Arial"/>
          <w:color w:val="231F20"/>
          <w:spacing w:val="-10"/>
          <w:w w:val="105"/>
        </w:rPr>
        <w:t xml:space="preserve"> </w:t>
      </w:r>
      <w:r w:rsidRPr="00605821">
        <w:rPr>
          <w:rFonts w:ascii="Arial" w:hAnsi="Arial" w:cs="Arial"/>
          <w:color w:val="231F20"/>
          <w:w w:val="105"/>
        </w:rPr>
        <w:t>para</w:t>
      </w:r>
      <w:r w:rsidRPr="00605821">
        <w:rPr>
          <w:rFonts w:ascii="Arial" w:hAnsi="Arial" w:cs="Arial"/>
          <w:color w:val="231F20"/>
          <w:spacing w:val="-11"/>
          <w:w w:val="105"/>
        </w:rPr>
        <w:t xml:space="preserve"> </w:t>
      </w:r>
      <w:r w:rsidRPr="00605821">
        <w:rPr>
          <w:rFonts w:ascii="Arial" w:hAnsi="Arial" w:cs="Arial"/>
          <w:color w:val="231F20"/>
          <w:w w:val="105"/>
        </w:rPr>
        <w:t>las</w:t>
      </w:r>
      <w:r w:rsidRPr="00605821">
        <w:rPr>
          <w:rFonts w:ascii="Arial" w:hAnsi="Arial" w:cs="Arial"/>
          <w:color w:val="231F20"/>
          <w:spacing w:val="-10"/>
          <w:w w:val="105"/>
        </w:rPr>
        <w:t xml:space="preserve"> </w:t>
      </w:r>
      <w:r w:rsidRPr="00605821">
        <w:rPr>
          <w:rFonts w:ascii="Arial" w:hAnsi="Arial" w:cs="Arial"/>
          <w:color w:val="231F20"/>
          <w:w w:val="105"/>
        </w:rPr>
        <w:t>mujeres</w:t>
      </w:r>
      <w:r w:rsidRPr="00605821">
        <w:rPr>
          <w:rFonts w:ascii="Arial" w:hAnsi="Arial" w:cs="Arial"/>
          <w:color w:val="231F20"/>
          <w:spacing w:val="-77"/>
          <w:w w:val="105"/>
        </w:rPr>
        <w:t xml:space="preserve"> </w:t>
      </w:r>
      <w:r w:rsidRPr="00605821">
        <w:rPr>
          <w:rFonts w:ascii="Arial" w:hAnsi="Arial" w:cs="Arial"/>
          <w:color w:val="231F20"/>
          <w:spacing w:val="-1"/>
          <w:w w:val="105"/>
        </w:rPr>
        <w:t>con</w:t>
      </w:r>
      <w:r w:rsidRPr="00605821">
        <w:rPr>
          <w:rFonts w:ascii="Arial" w:hAnsi="Arial" w:cs="Arial"/>
          <w:color w:val="231F20"/>
          <w:spacing w:val="-18"/>
          <w:w w:val="105"/>
        </w:rPr>
        <w:t xml:space="preserve"> </w:t>
      </w:r>
      <w:r w:rsidRPr="00605821">
        <w:rPr>
          <w:rFonts w:ascii="Arial" w:hAnsi="Arial" w:cs="Arial"/>
          <w:color w:val="231F20"/>
          <w:spacing w:val="-1"/>
          <w:w w:val="105"/>
        </w:rPr>
        <w:t>antecedentes</w:t>
      </w:r>
      <w:r w:rsidRPr="00605821">
        <w:rPr>
          <w:rFonts w:ascii="Arial" w:hAnsi="Arial" w:cs="Arial"/>
          <w:color w:val="231F20"/>
          <w:spacing w:val="-17"/>
          <w:w w:val="105"/>
        </w:rPr>
        <w:t xml:space="preserve"> </w:t>
      </w:r>
      <w:r w:rsidRPr="00605821">
        <w:rPr>
          <w:rFonts w:ascii="Arial" w:hAnsi="Arial" w:cs="Arial"/>
          <w:color w:val="231F20"/>
          <w:w w:val="105"/>
        </w:rPr>
        <w:t>de</w:t>
      </w:r>
      <w:r w:rsidRPr="00605821">
        <w:rPr>
          <w:rFonts w:ascii="Arial" w:hAnsi="Arial" w:cs="Arial"/>
          <w:color w:val="231F20"/>
          <w:spacing w:val="-17"/>
          <w:w w:val="105"/>
        </w:rPr>
        <w:t xml:space="preserve"> </w:t>
      </w:r>
      <w:r w:rsidRPr="00605821">
        <w:rPr>
          <w:rFonts w:ascii="Arial" w:hAnsi="Arial" w:cs="Arial"/>
          <w:color w:val="231F20"/>
          <w:w w:val="105"/>
        </w:rPr>
        <w:t>múltiples</w:t>
      </w:r>
      <w:r w:rsidRPr="00605821">
        <w:rPr>
          <w:rFonts w:ascii="Arial" w:hAnsi="Arial" w:cs="Arial"/>
          <w:color w:val="231F20"/>
          <w:spacing w:val="-19"/>
          <w:w w:val="105"/>
        </w:rPr>
        <w:t xml:space="preserve"> </w:t>
      </w:r>
      <w:r w:rsidRPr="00605821">
        <w:rPr>
          <w:rFonts w:ascii="Arial" w:hAnsi="Arial" w:cs="Arial"/>
          <w:color w:val="231F20"/>
          <w:w w:val="105"/>
        </w:rPr>
        <w:t>dilataciones</w:t>
      </w:r>
      <w:r w:rsidRPr="00605821">
        <w:rPr>
          <w:rFonts w:ascii="Arial" w:hAnsi="Arial" w:cs="Arial"/>
          <w:color w:val="231F20"/>
          <w:spacing w:val="-76"/>
          <w:w w:val="105"/>
        </w:rPr>
        <w:t xml:space="preserve"> </w:t>
      </w:r>
      <w:r w:rsidRPr="00605821">
        <w:rPr>
          <w:rFonts w:ascii="Arial" w:hAnsi="Arial" w:cs="Arial"/>
          <w:color w:val="231F20"/>
          <w:w w:val="105"/>
        </w:rPr>
        <w:t>y</w:t>
      </w:r>
      <w:r w:rsidRPr="00605821">
        <w:rPr>
          <w:rFonts w:ascii="Arial" w:hAnsi="Arial" w:cs="Arial"/>
          <w:color w:val="231F20"/>
          <w:spacing w:val="-14"/>
          <w:w w:val="105"/>
        </w:rPr>
        <w:t xml:space="preserve"> </w:t>
      </w:r>
      <w:r w:rsidRPr="00605821">
        <w:rPr>
          <w:rFonts w:ascii="Arial" w:hAnsi="Arial" w:cs="Arial"/>
          <w:color w:val="231F20"/>
          <w:w w:val="105"/>
        </w:rPr>
        <w:t>legrados.</w:t>
      </w:r>
      <w:sdt>
        <w:sdtPr>
          <w:rPr>
            <w:rFonts w:ascii="Arial" w:hAnsi="Arial" w:cs="Arial"/>
            <w:color w:val="231F20"/>
            <w:w w:val="105"/>
          </w:rPr>
          <w:id w:val="-1349864407"/>
          <w:citation/>
        </w:sdtPr>
        <w:sdtEndPr/>
        <w:sdtContent>
          <w:r w:rsidR="00382A9C">
            <w:rPr>
              <w:rFonts w:ascii="Arial" w:hAnsi="Arial" w:cs="Arial"/>
              <w:color w:val="231F20"/>
              <w:w w:val="105"/>
            </w:rPr>
            <w:fldChar w:fldCharType="begin"/>
          </w:r>
          <w:r w:rsidR="00382A9C">
            <w:rPr>
              <w:rFonts w:ascii="Arial" w:hAnsi="Arial" w:cs="Arial"/>
              <w:color w:val="231F20"/>
              <w:w w:val="105"/>
            </w:rPr>
            <w:instrText xml:space="preserve"> CITATION Rob22 \l 3082 </w:instrText>
          </w:r>
          <w:r w:rsidR="00382A9C">
            <w:rPr>
              <w:rFonts w:ascii="Arial" w:hAnsi="Arial" w:cs="Arial"/>
              <w:color w:val="231F20"/>
              <w:w w:val="105"/>
            </w:rPr>
            <w:fldChar w:fldCharType="separate"/>
          </w:r>
          <w:r w:rsidR="00382A9C">
            <w:rPr>
              <w:rFonts w:ascii="Arial" w:hAnsi="Arial" w:cs="Arial"/>
              <w:noProof/>
              <w:color w:val="231F20"/>
              <w:w w:val="105"/>
            </w:rPr>
            <w:t xml:space="preserve"> </w:t>
          </w:r>
          <w:r w:rsidR="00382A9C" w:rsidRPr="00382A9C">
            <w:rPr>
              <w:rFonts w:ascii="Arial" w:hAnsi="Arial" w:cs="Arial"/>
              <w:noProof/>
              <w:color w:val="231F20"/>
              <w:w w:val="105"/>
            </w:rPr>
            <w:t>(24)</w:t>
          </w:r>
          <w:r w:rsidR="00382A9C">
            <w:rPr>
              <w:rFonts w:ascii="Arial" w:hAnsi="Arial" w:cs="Arial"/>
              <w:color w:val="231F20"/>
              <w:w w:val="105"/>
            </w:rPr>
            <w:fldChar w:fldCharType="end"/>
          </w:r>
        </w:sdtContent>
      </w:sdt>
    </w:p>
    <w:p w14:paraId="7051A637" w14:textId="4C636D0B" w:rsidR="008055C1" w:rsidRPr="00605821" w:rsidRDefault="008055C1" w:rsidP="00F87331">
      <w:pPr>
        <w:pStyle w:val="Ttulo2"/>
        <w:rPr>
          <w:rFonts w:ascii="Arial" w:hAnsi="Arial" w:cs="Arial"/>
          <w:sz w:val="24"/>
          <w:szCs w:val="24"/>
        </w:rPr>
      </w:pPr>
      <w:r w:rsidRPr="00605821">
        <w:rPr>
          <w:rFonts w:ascii="Arial" w:hAnsi="Arial" w:cs="Arial"/>
          <w:sz w:val="24"/>
          <w:szCs w:val="24"/>
        </w:rPr>
        <w:t xml:space="preserve"> </w:t>
      </w:r>
      <w:bookmarkStart w:id="20" w:name="_Toc176845685"/>
      <w:r w:rsidR="00F87331" w:rsidRPr="00605821">
        <w:rPr>
          <w:rFonts w:ascii="Arial" w:hAnsi="Arial" w:cs="Arial"/>
          <w:sz w:val="24"/>
          <w:szCs w:val="24"/>
        </w:rPr>
        <w:t xml:space="preserve">7.5 </w:t>
      </w:r>
      <w:r w:rsidR="00B903AE" w:rsidRPr="00605821">
        <w:rPr>
          <w:rFonts w:ascii="Arial" w:hAnsi="Arial" w:cs="Arial"/>
          <w:sz w:val="24"/>
          <w:szCs w:val="24"/>
        </w:rPr>
        <w:t>Diagnóstico</w:t>
      </w:r>
      <w:bookmarkEnd w:id="20"/>
    </w:p>
    <w:p w14:paraId="29D332BE" w14:textId="77777777" w:rsidR="00005D45" w:rsidRDefault="00005D45" w:rsidP="003C123D">
      <w:pPr>
        <w:spacing w:after="0" w:line="360" w:lineRule="auto"/>
        <w:jc w:val="both"/>
        <w:rPr>
          <w:rFonts w:ascii="Arial" w:hAnsi="Arial" w:cs="Arial"/>
          <w:sz w:val="24"/>
          <w:szCs w:val="24"/>
        </w:rPr>
      </w:pPr>
    </w:p>
    <w:p w14:paraId="076279C1" w14:textId="77777777"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Los pilares fundamentales para el diagnóstico son: </w:t>
      </w:r>
    </w:p>
    <w:p w14:paraId="56F3C340" w14:textId="77777777" w:rsidR="003C0B68" w:rsidRDefault="003C0B68" w:rsidP="003C0B68">
      <w:pPr>
        <w:spacing w:after="0" w:line="360" w:lineRule="auto"/>
        <w:rPr>
          <w:rFonts w:ascii="Arial" w:hAnsi="Arial" w:cs="Arial"/>
          <w:sz w:val="24"/>
          <w:szCs w:val="24"/>
        </w:rPr>
      </w:pPr>
    </w:p>
    <w:p w14:paraId="67E598A2" w14:textId="77777777" w:rsidR="008055C1" w:rsidRPr="00605821" w:rsidRDefault="008055C1" w:rsidP="003C0B68">
      <w:pPr>
        <w:spacing w:after="0" w:line="360" w:lineRule="auto"/>
        <w:rPr>
          <w:rFonts w:ascii="Arial" w:hAnsi="Arial" w:cs="Arial"/>
          <w:sz w:val="24"/>
          <w:szCs w:val="24"/>
        </w:rPr>
      </w:pPr>
      <w:r w:rsidRPr="00605821">
        <w:rPr>
          <w:rFonts w:ascii="Arial" w:hAnsi="Arial" w:cs="Arial"/>
          <w:sz w:val="24"/>
          <w:szCs w:val="24"/>
        </w:rPr>
        <w:t xml:space="preserve">• </w:t>
      </w:r>
      <w:r w:rsidRPr="00605821">
        <w:rPr>
          <w:rFonts w:ascii="Arial" w:hAnsi="Arial" w:cs="Arial"/>
          <w:b/>
          <w:sz w:val="24"/>
          <w:szCs w:val="24"/>
        </w:rPr>
        <w:t>Edad gestacional</w:t>
      </w:r>
      <w:r w:rsidRPr="00605821">
        <w:rPr>
          <w:rFonts w:ascii="Arial" w:hAnsi="Arial" w:cs="Arial"/>
          <w:sz w:val="24"/>
          <w:szCs w:val="24"/>
        </w:rPr>
        <w:t xml:space="preserve"> por FUM o primera fetometría cuando hay dudas en la FUM. </w:t>
      </w:r>
    </w:p>
    <w:p w14:paraId="3DDBACD9" w14:textId="20CACF9F"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Gestación entre 22 y 36 semanas + 6 días a partir de la FUM confiable. Para confirmar el diagnóstico se debe apoyar y/o correlacionar los aspectos clínicos y de </w:t>
      </w:r>
      <w:r w:rsidRPr="00605821">
        <w:rPr>
          <w:rFonts w:ascii="Arial" w:hAnsi="Arial" w:cs="Arial"/>
          <w:sz w:val="24"/>
          <w:szCs w:val="24"/>
        </w:rPr>
        <w:lastRenderedPageBreak/>
        <w:t xml:space="preserve">gabinete (Ultrasonografía). Si existe duda sobre la FUM o ésta se desconoce, la fetometría inicial y el peso fetal son los elementos de mayor importancia. </w:t>
      </w:r>
      <w:sdt>
        <w:sdtPr>
          <w:rPr>
            <w:rFonts w:ascii="Arial" w:hAnsi="Arial" w:cs="Arial"/>
            <w:sz w:val="24"/>
            <w:szCs w:val="24"/>
          </w:rPr>
          <w:id w:val="-1550835023"/>
          <w:citation/>
        </w:sdtPr>
        <w:sdtEndPr/>
        <w:sdtContent>
          <w:r w:rsidR="00382A9C">
            <w:rPr>
              <w:rFonts w:ascii="Arial" w:hAnsi="Arial" w:cs="Arial"/>
              <w:sz w:val="24"/>
              <w:szCs w:val="24"/>
            </w:rPr>
            <w:fldChar w:fldCharType="begin"/>
          </w:r>
          <w:r w:rsidR="00382A9C">
            <w:rPr>
              <w:rFonts w:ascii="Arial" w:hAnsi="Arial" w:cs="Arial"/>
              <w:sz w:val="24"/>
              <w:szCs w:val="24"/>
            </w:rPr>
            <w:instrText xml:space="preserve"> CITATION MIN181 \l 3082 </w:instrText>
          </w:r>
          <w:r w:rsidR="00382A9C">
            <w:rPr>
              <w:rFonts w:ascii="Arial" w:hAnsi="Arial" w:cs="Arial"/>
              <w:sz w:val="24"/>
              <w:szCs w:val="24"/>
            </w:rPr>
            <w:fldChar w:fldCharType="separate"/>
          </w:r>
          <w:r w:rsidR="00382A9C" w:rsidRPr="00382A9C">
            <w:rPr>
              <w:rFonts w:ascii="Arial" w:hAnsi="Arial" w:cs="Arial"/>
              <w:noProof/>
              <w:sz w:val="24"/>
              <w:szCs w:val="24"/>
            </w:rPr>
            <w:t>(12)</w:t>
          </w:r>
          <w:r w:rsidR="00382A9C">
            <w:rPr>
              <w:rFonts w:ascii="Arial" w:hAnsi="Arial" w:cs="Arial"/>
              <w:sz w:val="24"/>
              <w:szCs w:val="24"/>
            </w:rPr>
            <w:fldChar w:fldCharType="end"/>
          </w:r>
        </w:sdtContent>
      </w:sdt>
    </w:p>
    <w:p w14:paraId="2BA04164" w14:textId="77777777" w:rsidR="00005D45" w:rsidRDefault="00005D45" w:rsidP="003C123D">
      <w:pPr>
        <w:spacing w:after="0" w:line="360" w:lineRule="auto"/>
        <w:jc w:val="both"/>
        <w:rPr>
          <w:rFonts w:ascii="Arial" w:hAnsi="Arial" w:cs="Arial"/>
          <w:sz w:val="24"/>
          <w:szCs w:val="24"/>
        </w:rPr>
      </w:pPr>
    </w:p>
    <w:p w14:paraId="2F82CF95" w14:textId="77777777"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 </w:t>
      </w:r>
      <w:r w:rsidRPr="00605821">
        <w:rPr>
          <w:rFonts w:ascii="Arial" w:hAnsi="Arial" w:cs="Arial"/>
          <w:b/>
          <w:sz w:val="24"/>
          <w:szCs w:val="24"/>
        </w:rPr>
        <w:t xml:space="preserve">Características de las contracciones uterinas. </w:t>
      </w:r>
    </w:p>
    <w:p w14:paraId="48625D4C" w14:textId="277FE030"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Contracciones uterinas persistentes dolorosas o no dolorosas comprobadas clínicamente y/o registros electrónicos de frecuencia 1 cada 10 minutos con duración palpatoria de 30 segundos y que están presentes durante un lapso de 60 minutos o más; también hay modificaciones cervicales con dilatación menor de 3 </w:t>
      </w:r>
      <w:proofErr w:type="spellStart"/>
      <w:r w:rsidRPr="00605821">
        <w:rPr>
          <w:rFonts w:ascii="Arial" w:hAnsi="Arial" w:cs="Arial"/>
          <w:sz w:val="24"/>
          <w:szCs w:val="24"/>
        </w:rPr>
        <w:t>cms</w:t>
      </w:r>
      <w:proofErr w:type="spellEnd"/>
      <w:r w:rsidRPr="00605821">
        <w:rPr>
          <w:rFonts w:ascii="Arial" w:hAnsi="Arial" w:cs="Arial"/>
          <w:sz w:val="24"/>
          <w:szCs w:val="24"/>
        </w:rPr>
        <w:t xml:space="preserve">.  Presencia de contracciones uterinas regulares (dos o más contracciones en 10 minutos) más de 6 en una hora. </w:t>
      </w:r>
      <w:sdt>
        <w:sdtPr>
          <w:rPr>
            <w:rFonts w:ascii="Arial" w:hAnsi="Arial" w:cs="Arial"/>
            <w:sz w:val="24"/>
            <w:szCs w:val="24"/>
          </w:rPr>
          <w:id w:val="1165590367"/>
          <w:citation/>
        </w:sdtPr>
        <w:sdtEndPr/>
        <w:sdtContent>
          <w:r w:rsidR="00382A9C">
            <w:rPr>
              <w:rFonts w:ascii="Arial" w:hAnsi="Arial" w:cs="Arial"/>
              <w:sz w:val="24"/>
              <w:szCs w:val="24"/>
            </w:rPr>
            <w:fldChar w:fldCharType="begin"/>
          </w:r>
          <w:r w:rsidR="00382A9C">
            <w:rPr>
              <w:rFonts w:ascii="Arial" w:hAnsi="Arial" w:cs="Arial"/>
              <w:sz w:val="24"/>
              <w:szCs w:val="24"/>
            </w:rPr>
            <w:instrText xml:space="preserve"> CITATION MIN181 \l 3082 </w:instrText>
          </w:r>
          <w:r w:rsidR="00382A9C">
            <w:rPr>
              <w:rFonts w:ascii="Arial" w:hAnsi="Arial" w:cs="Arial"/>
              <w:sz w:val="24"/>
              <w:szCs w:val="24"/>
            </w:rPr>
            <w:fldChar w:fldCharType="separate"/>
          </w:r>
          <w:r w:rsidR="00382A9C" w:rsidRPr="00382A9C">
            <w:rPr>
              <w:rFonts w:ascii="Arial" w:hAnsi="Arial" w:cs="Arial"/>
              <w:noProof/>
              <w:sz w:val="24"/>
              <w:szCs w:val="24"/>
            </w:rPr>
            <w:t>(12)</w:t>
          </w:r>
          <w:r w:rsidR="00382A9C">
            <w:rPr>
              <w:rFonts w:ascii="Arial" w:hAnsi="Arial" w:cs="Arial"/>
              <w:sz w:val="24"/>
              <w:szCs w:val="24"/>
            </w:rPr>
            <w:fldChar w:fldCharType="end"/>
          </w:r>
        </w:sdtContent>
      </w:sdt>
    </w:p>
    <w:p w14:paraId="623782F3" w14:textId="77777777" w:rsidR="008055C1" w:rsidRPr="00605821" w:rsidRDefault="008055C1" w:rsidP="003C123D">
      <w:pPr>
        <w:spacing w:after="0" w:line="360" w:lineRule="auto"/>
        <w:jc w:val="both"/>
        <w:rPr>
          <w:rFonts w:ascii="Arial" w:hAnsi="Arial" w:cs="Arial"/>
          <w:sz w:val="24"/>
          <w:szCs w:val="24"/>
        </w:rPr>
      </w:pPr>
    </w:p>
    <w:p w14:paraId="06A78683" w14:textId="77777777"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 </w:t>
      </w:r>
      <w:r w:rsidRPr="00605821">
        <w:rPr>
          <w:rFonts w:ascii="Arial" w:hAnsi="Arial" w:cs="Arial"/>
          <w:b/>
          <w:sz w:val="24"/>
          <w:szCs w:val="24"/>
        </w:rPr>
        <w:t>Estado del cuello uterino</w:t>
      </w:r>
      <w:r w:rsidRPr="00605821">
        <w:rPr>
          <w:rFonts w:ascii="Arial" w:hAnsi="Arial" w:cs="Arial"/>
          <w:sz w:val="24"/>
          <w:szCs w:val="24"/>
        </w:rPr>
        <w:t xml:space="preserve"> (longitud cervical &lt; de 20 mm). </w:t>
      </w:r>
    </w:p>
    <w:p w14:paraId="265AD866" w14:textId="779CFAB4"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La medición de la longitud del cuello por ultrasonido vía vaginal, identifica a las pacientes con probabilidad de acortamiento cervical y perdida gestacional secundario al mismo. Es de realización obligatoria, donde se dispone de este medio diagnóstico; es sensible y específico. Permite predecir la evolución clínica hacia el parto pretérmino, basándose en la medición de la longitud cervical.</w:t>
      </w:r>
      <w:sdt>
        <w:sdtPr>
          <w:rPr>
            <w:rFonts w:ascii="Arial" w:hAnsi="Arial" w:cs="Arial"/>
            <w:sz w:val="24"/>
            <w:szCs w:val="24"/>
          </w:rPr>
          <w:id w:val="-1680496800"/>
          <w:citation/>
        </w:sdtPr>
        <w:sdtEndPr/>
        <w:sdtContent>
          <w:r w:rsidR="00382A9C">
            <w:rPr>
              <w:rFonts w:ascii="Arial" w:hAnsi="Arial" w:cs="Arial"/>
              <w:sz w:val="24"/>
              <w:szCs w:val="24"/>
            </w:rPr>
            <w:fldChar w:fldCharType="begin"/>
          </w:r>
          <w:r w:rsidR="00382A9C">
            <w:rPr>
              <w:rFonts w:ascii="Arial" w:hAnsi="Arial" w:cs="Arial"/>
              <w:sz w:val="24"/>
              <w:szCs w:val="24"/>
            </w:rPr>
            <w:instrText xml:space="preserve"> CITATION MIN181 \l 3082 </w:instrText>
          </w:r>
          <w:r w:rsidR="00382A9C">
            <w:rPr>
              <w:rFonts w:ascii="Arial" w:hAnsi="Arial" w:cs="Arial"/>
              <w:sz w:val="24"/>
              <w:szCs w:val="24"/>
            </w:rPr>
            <w:fldChar w:fldCharType="separate"/>
          </w:r>
          <w:r w:rsidR="00382A9C">
            <w:rPr>
              <w:rFonts w:ascii="Arial" w:hAnsi="Arial" w:cs="Arial"/>
              <w:noProof/>
              <w:sz w:val="24"/>
              <w:szCs w:val="24"/>
            </w:rPr>
            <w:t xml:space="preserve"> </w:t>
          </w:r>
          <w:r w:rsidR="00382A9C" w:rsidRPr="00382A9C">
            <w:rPr>
              <w:rFonts w:ascii="Arial" w:hAnsi="Arial" w:cs="Arial"/>
              <w:noProof/>
              <w:sz w:val="24"/>
              <w:szCs w:val="24"/>
            </w:rPr>
            <w:t>(12)</w:t>
          </w:r>
          <w:r w:rsidR="00382A9C">
            <w:rPr>
              <w:rFonts w:ascii="Arial" w:hAnsi="Arial" w:cs="Arial"/>
              <w:sz w:val="24"/>
              <w:szCs w:val="24"/>
            </w:rPr>
            <w:fldChar w:fldCharType="end"/>
          </w:r>
        </w:sdtContent>
      </w:sdt>
    </w:p>
    <w:p w14:paraId="748A7F8A" w14:textId="7E204FDE" w:rsidR="008055C1" w:rsidRPr="00605821" w:rsidRDefault="008055C1" w:rsidP="003C123D">
      <w:pPr>
        <w:spacing w:after="0" w:line="360" w:lineRule="auto"/>
        <w:jc w:val="both"/>
        <w:rPr>
          <w:rFonts w:ascii="Arial" w:hAnsi="Arial" w:cs="Arial"/>
          <w:sz w:val="24"/>
          <w:szCs w:val="24"/>
        </w:rPr>
      </w:pPr>
      <w:r w:rsidRPr="00605821">
        <w:rPr>
          <w:rFonts w:ascii="Arial" w:hAnsi="Arial" w:cs="Arial"/>
          <w:sz w:val="24"/>
          <w:szCs w:val="24"/>
        </w:rPr>
        <w:t xml:space="preserve">Cuando el embarazo es con feto único, el riesgo es alto si la longitud cervical por ultrasonido es menor 15 mm (para efectos diagnósticos se considera 15 mm, para fines de manejo hospitalario se ingresa toda paciente con 20 mm inclusive o menos de longitud cervical) en embarazo gemelar el riesgo es mayor cuando la longitud cervical es de 25 mm o menos. (Toda paciente con embarazo gemelar y longitud cervical menor a 20 mm independiente de la edad gestacional debe ingresarse para completar estudios. el manejo ambulatorio dependerá de hallazgos y </w:t>
      </w:r>
      <w:r w:rsidR="00D93ADE" w:rsidRPr="00605821">
        <w:rPr>
          <w:rFonts w:ascii="Arial" w:hAnsi="Arial" w:cs="Arial"/>
          <w:sz w:val="24"/>
          <w:szCs w:val="24"/>
        </w:rPr>
        <w:t>evolución</w:t>
      </w:r>
      <w:r w:rsidRPr="00605821">
        <w:rPr>
          <w:rFonts w:ascii="Arial" w:hAnsi="Arial" w:cs="Arial"/>
          <w:sz w:val="24"/>
          <w:szCs w:val="24"/>
        </w:rPr>
        <w:t xml:space="preserve"> clínica). </w:t>
      </w:r>
      <w:sdt>
        <w:sdtPr>
          <w:rPr>
            <w:rFonts w:ascii="Arial" w:hAnsi="Arial" w:cs="Arial"/>
            <w:sz w:val="24"/>
            <w:szCs w:val="24"/>
          </w:rPr>
          <w:id w:val="1648936888"/>
          <w:citation/>
        </w:sdtPr>
        <w:sdtEndPr/>
        <w:sdtContent>
          <w:r w:rsidR="004A1F68">
            <w:rPr>
              <w:rFonts w:ascii="Arial" w:hAnsi="Arial" w:cs="Arial"/>
              <w:sz w:val="24"/>
              <w:szCs w:val="24"/>
            </w:rPr>
            <w:fldChar w:fldCharType="begin"/>
          </w:r>
          <w:r w:rsidR="004A1F68">
            <w:rPr>
              <w:rFonts w:ascii="Arial" w:hAnsi="Arial" w:cs="Arial"/>
              <w:sz w:val="24"/>
              <w:szCs w:val="24"/>
            </w:rPr>
            <w:instrText xml:space="preserve"> CITATION MIN181 \l 3082 </w:instrText>
          </w:r>
          <w:r w:rsidR="004A1F68">
            <w:rPr>
              <w:rFonts w:ascii="Arial" w:hAnsi="Arial" w:cs="Arial"/>
              <w:sz w:val="24"/>
              <w:szCs w:val="24"/>
            </w:rPr>
            <w:fldChar w:fldCharType="separate"/>
          </w:r>
          <w:r w:rsidR="004A1F68" w:rsidRPr="004A1F68">
            <w:rPr>
              <w:rFonts w:ascii="Arial" w:hAnsi="Arial" w:cs="Arial"/>
              <w:noProof/>
              <w:sz w:val="24"/>
              <w:szCs w:val="24"/>
            </w:rPr>
            <w:t>(12)</w:t>
          </w:r>
          <w:r w:rsidR="004A1F68">
            <w:rPr>
              <w:rFonts w:ascii="Arial" w:hAnsi="Arial" w:cs="Arial"/>
              <w:sz w:val="24"/>
              <w:szCs w:val="24"/>
            </w:rPr>
            <w:fldChar w:fldCharType="end"/>
          </w:r>
        </w:sdtContent>
      </w:sdt>
    </w:p>
    <w:p w14:paraId="361767E0" w14:textId="77777777" w:rsidR="001B6CA0" w:rsidRDefault="001B6CA0" w:rsidP="003C123D">
      <w:pPr>
        <w:spacing w:after="0" w:line="360" w:lineRule="auto"/>
        <w:jc w:val="both"/>
        <w:rPr>
          <w:rFonts w:ascii="Arial" w:eastAsia="Arial" w:hAnsi="Arial" w:cs="Arial"/>
          <w:b/>
          <w:sz w:val="24"/>
          <w:szCs w:val="24"/>
        </w:rPr>
      </w:pPr>
    </w:p>
    <w:p w14:paraId="746EC73B" w14:textId="77777777" w:rsidR="008055C1" w:rsidRPr="00605821" w:rsidRDefault="008055C1" w:rsidP="003C123D">
      <w:pPr>
        <w:spacing w:after="0" w:line="360" w:lineRule="auto"/>
        <w:jc w:val="both"/>
        <w:rPr>
          <w:rFonts w:ascii="Arial" w:eastAsia="Arial" w:hAnsi="Arial" w:cs="Arial"/>
          <w:b/>
          <w:sz w:val="24"/>
          <w:szCs w:val="24"/>
        </w:rPr>
      </w:pPr>
      <w:r w:rsidRPr="00605821">
        <w:rPr>
          <w:rFonts w:ascii="Arial" w:eastAsia="Arial" w:hAnsi="Arial" w:cs="Arial"/>
          <w:b/>
          <w:sz w:val="24"/>
          <w:szCs w:val="24"/>
        </w:rPr>
        <w:t xml:space="preserve">Complicaciones del parto pretérmino </w:t>
      </w:r>
    </w:p>
    <w:p w14:paraId="5D81C029" w14:textId="00BFC88E" w:rsidR="008055C1" w:rsidRPr="00605821" w:rsidRDefault="008055C1"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Una de las primeras complicaciones maternas que devienen del parto pretérmino (PPT) es el traumatismo psicológico, consistente en depresión, ansiedad, estrés parental, trastorno de estrés agudo, trastorno de estrés postraumático. Las madres </w:t>
      </w:r>
      <w:r w:rsidRPr="00605821">
        <w:rPr>
          <w:rFonts w:ascii="Arial" w:eastAsia="Arial" w:hAnsi="Arial" w:cs="Arial"/>
          <w:sz w:val="24"/>
          <w:szCs w:val="24"/>
        </w:rPr>
        <w:lastRenderedPageBreak/>
        <w:t xml:space="preserve">de bebes muy pretérmino llegan a sufrir depresión severa hasta alrededor de 12 meses del PPT. </w:t>
      </w:r>
      <w:sdt>
        <w:sdtPr>
          <w:rPr>
            <w:rFonts w:ascii="Arial" w:eastAsia="Arial" w:hAnsi="Arial" w:cs="Arial"/>
            <w:sz w:val="24"/>
            <w:szCs w:val="24"/>
          </w:rPr>
          <w:id w:val="-90781463"/>
          <w:citation/>
        </w:sdtPr>
        <w:sdtEndPr/>
        <w:sdtContent>
          <w:r w:rsidR="004A1F68">
            <w:rPr>
              <w:rFonts w:ascii="Arial" w:eastAsia="Arial" w:hAnsi="Arial" w:cs="Arial"/>
              <w:sz w:val="24"/>
              <w:szCs w:val="24"/>
            </w:rPr>
            <w:fldChar w:fldCharType="begin"/>
          </w:r>
          <w:r w:rsidR="004A1F68">
            <w:rPr>
              <w:rFonts w:ascii="Arial" w:eastAsia="Arial" w:hAnsi="Arial" w:cs="Arial"/>
              <w:sz w:val="24"/>
              <w:szCs w:val="24"/>
            </w:rPr>
            <w:instrText xml:space="preserve"> CITATION Bra19 \l 3082 </w:instrText>
          </w:r>
          <w:r w:rsidR="004A1F68">
            <w:rPr>
              <w:rFonts w:ascii="Arial" w:eastAsia="Arial" w:hAnsi="Arial" w:cs="Arial"/>
              <w:sz w:val="24"/>
              <w:szCs w:val="24"/>
            </w:rPr>
            <w:fldChar w:fldCharType="separate"/>
          </w:r>
          <w:r w:rsidR="004A1F68" w:rsidRPr="004A1F68">
            <w:rPr>
              <w:rFonts w:ascii="Arial" w:eastAsia="Arial" w:hAnsi="Arial" w:cs="Arial"/>
              <w:noProof/>
              <w:sz w:val="24"/>
              <w:szCs w:val="24"/>
            </w:rPr>
            <w:t>(27)</w:t>
          </w:r>
          <w:r w:rsidR="004A1F68">
            <w:rPr>
              <w:rFonts w:ascii="Arial" w:eastAsia="Arial" w:hAnsi="Arial" w:cs="Arial"/>
              <w:sz w:val="24"/>
              <w:szCs w:val="24"/>
            </w:rPr>
            <w:fldChar w:fldCharType="end"/>
          </w:r>
        </w:sdtContent>
      </w:sdt>
    </w:p>
    <w:p w14:paraId="3DF95FFC"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3820E6F2" w14:textId="77777777" w:rsidR="008055C1" w:rsidRPr="00605821" w:rsidRDefault="008055C1"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r w:rsidRPr="00605821">
        <w:rPr>
          <w:rFonts w:ascii="Arial" w:eastAsia="Arial" w:hAnsi="Arial" w:cs="Arial"/>
          <w:color w:val="000000"/>
          <w:sz w:val="24"/>
          <w:szCs w:val="24"/>
        </w:rPr>
        <w:t>El trabajo de parto pretérmino puede ser desencadenado por</w:t>
      </w:r>
    </w:p>
    <w:p w14:paraId="614896FF" w14:textId="77777777" w:rsidR="008055C1" w:rsidRPr="00605821" w:rsidRDefault="00CD5079"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hyperlink r:id="rId15">
        <w:r w:rsidR="008055C1" w:rsidRPr="00605821">
          <w:rPr>
            <w:rFonts w:ascii="Arial" w:eastAsia="Times New Roman" w:hAnsi="Arial" w:cs="Arial"/>
            <w:color w:val="000000"/>
            <w:sz w:val="24"/>
            <w:szCs w:val="24"/>
          </w:rPr>
          <w:t>Rotura de membranas previa al trabajo de parto (prematura)</w:t>
        </w:r>
      </w:hyperlink>
    </w:p>
    <w:p w14:paraId="38D5A09C" w14:textId="77777777" w:rsidR="008055C1" w:rsidRPr="00605821" w:rsidRDefault="00CD5079"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hyperlink r:id="rId16">
        <w:r w:rsidR="008055C1" w:rsidRPr="00605821">
          <w:rPr>
            <w:rFonts w:ascii="Arial" w:eastAsia="Times New Roman" w:hAnsi="Arial" w:cs="Arial"/>
            <w:color w:val="000000"/>
            <w:sz w:val="24"/>
            <w:szCs w:val="24"/>
          </w:rPr>
          <w:t xml:space="preserve">Infecciones </w:t>
        </w:r>
        <w:proofErr w:type="spellStart"/>
        <w:r w:rsidR="008055C1" w:rsidRPr="00605821">
          <w:rPr>
            <w:rFonts w:ascii="Arial" w:eastAsia="Times New Roman" w:hAnsi="Arial" w:cs="Arial"/>
            <w:color w:val="000000"/>
            <w:sz w:val="24"/>
            <w:szCs w:val="24"/>
          </w:rPr>
          <w:t>intraamnióticas</w:t>
        </w:r>
        <w:proofErr w:type="spellEnd"/>
      </w:hyperlink>
      <w:r w:rsidR="008055C1" w:rsidRPr="00605821">
        <w:rPr>
          <w:rFonts w:ascii="Arial" w:eastAsia="Arial" w:hAnsi="Arial" w:cs="Arial"/>
          <w:color w:val="000000"/>
          <w:sz w:val="24"/>
          <w:szCs w:val="24"/>
        </w:rPr>
        <w:t> (</w:t>
      </w:r>
      <w:proofErr w:type="spellStart"/>
      <w:r w:rsidR="008055C1" w:rsidRPr="00605821">
        <w:rPr>
          <w:rFonts w:ascii="Arial" w:eastAsia="Arial" w:hAnsi="Arial" w:cs="Arial"/>
          <w:color w:val="000000"/>
          <w:sz w:val="24"/>
          <w:szCs w:val="24"/>
        </w:rPr>
        <w:t>corioamnionitis</w:t>
      </w:r>
      <w:proofErr w:type="spellEnd"/>
      <w:r w:rsidR="008055C1" w:rsidRPr="00605821">
        <w:rPr>
          <w:rFonts w:ascii="Arial" w:eastAsia="Arial" w:hAnsi="Arial" w:cs="Arial"/>
          <w:color w:val="000000"/>
          <w:sz w:val="24"/>
          <w:szCs w:val="24"/>
        </w:rPr>
        <w:t>)</w:t>
      </w:r>
    </w:p>
    <w:p w14:paraId="767F50B1" w14:textId="77777777" w:rsidR="008055C1" w:rsidRPr="00605821" w:rsidRDefault="008055C1"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r w:rsidRPr="00605821">
        <w:rPr>
          <w:rFonts w:ascii="Arial" w:eastAsia="Arial" w:hAnsi="Arial" w:cs="Arial"/>
          <w:color w:val="000000"/>
          <w:sz w:val="24"/>
          <w:szCs w:val="24"/>
        </w:rPr>
        <w:t>Otra infección uterina ascendente (comúnmente debido a estreptococos del grupo B)</w:t>
      </w:r>
    </w:p>
    <w:p w14:paraId="0D479635" w14:textId="77777777" w:rsidR="008055C1" w:rsidRPr="00605821" w:rsidRDefault="00CD5079"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hyperlink r:id="rId17">
        <w:r w:rsidR="008055C1" w:rsidRPr="00605821">
          <w:rPr>
            <w:rFonts w:ascii="Arial" w:eastAsia="Times New Roman" w:hAnsi="Arial" w:cs="Arial"/>
            <w:color w:val="000000"/>
            <w:sz w:val="24"/>
            <w:szCs w:val="24"/>
          </w:rPr>
          <w:t xml:space="preserve">Embarazo </w:t>
        </w:r>
        <w:proofErr w:type="spellStart"/>
        <w:r w:rsidR="008055C1" w:rsidRPr="00605821">
          <w:rPr>
            <w:rFonts w:ascii="Arial" w:eastAsia="Times New Roman" w:hAnsi="Arial" w:cs="Arial"/>
            <w:color w:val="000000"/>
            <w:sz w:val="24"/>
            <w:szCs w:val="24"/>
          </w:rPr>
          <w:t>multifetal</w:t>
        </w:r>
        <w:proofErr w:type="spellEnd"/>
      </w:hyperlink>
    </w:p>
    <w:p w14:paraId="0E5A2521" w14:textId="77777777" w:rsidR="008055C1" w:rsidRPr="00605821" w:rsidRDefault="008055C1"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r w:rsidRPr="00605821">
        <w:rPr>
          <w:rFonts w:ascii="Arial" w:eastAsia="Arial" w:hAnsi="Arial" w:cs="Arial"/>
          <w:color w:val="000000"/>
          <w:sz w:val="24"/>
          <w:szCs w:val="24"/>
        </w:rPr>
        <w:t>Anomalías fetales o placentarias</w:t>
      </w:r>
    </w:p>
    <w:p w14:paraId="334F2D78" w14:textId="77777777" w:rsidR="008055C1" w:rsidRPr="00605821" w:rsidRDefault="008055C1"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r w:rsidRPr="00605821">
        <w:rPr>
          <w:rFonts w:ascii="Arial" w:eastAsia="Arial" w:hAnsi="Arial" w:cs="Arial"/>
          <w:color w:val="000000"/>
          <w:sz w:val="24"/>
          <w:szCs w:val="24"/>
        </w:rPr>
        <w:t>Anomalías uterinas</w:t>
      </w:r>
    </w:p>
    <w:p w14:paraId="7F901D32" w14:textId="77777777" w:rsidR="008055C1" w:rsidRPr="00605821" w:rsidRDefault="008055C1"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r w:rsidRPr="00605821">
        <w:rPr>
          <w:rFonts w:ascii="Arial" w:eastAsia="Arial" w:hAnsi="Arial" w:cs="Arial"/>
          <w:color w:val="000000"/>
          <w:sz w:val="24"/>
          <w:szCs w:val="24"/>
        </w:rPr>
        <w:t>Pielonefritis</w:t>
      </w:r>
    </w:p>
    <w:p w14:paraId="56BD07BD" w14:textId="77777777" w:rsidR="008055C1" w:rsidRPr="00605821" w:rsidRDefault="008055C1" w:rsidP="003C123D">
      <w:pPr>
        <w:numPr>
          <w:ilvl w:val="0"/>
          <w:numId w:val="3"/>
        </w:numPr>
        <w:pBdr>
          <w:top w:val="nil"/>
          <w:left w:val="nil"/>
          <w:bottom w:val="nil"/>
          <w:right w:val="nil"/>
          <w:between w:val="nil"/>
        </w:pBdr>
        <w:shd w:val="clear" w:color="auto" w:fill="FFFFFF"/>
        <w:spacing w:after="0" w:line="360" w:lineRule="auto"/>
        <w:ind w:left="600"/>
        <w:rPr>
          <w:rFonts w:ascii="Arial" w:hAnsi="Arial" w:cs="Arial"/>
          <w:color w:val="000000"/>
          <w:sz w:val="24"/>
          <w:szCs w:val="24"/>
        </w:rPr>
      </w:pPr>
      <w:r w:rsidRPr="00605821">
        <w:rPr>
          <w:rFonts w:ascii="Arial" w:eastAsia="Arial" w:hAnsi="Arial" w:cs="Arial"/>
          <w:color w:val="000000"/>
          <w:sz w:val="24"/>
          <w:szCs w:val="24"/>
        </w:rPr>
        <w:t>Algunas infecciones de transmisión sexual</w:t>
      </w:r>
    </w:p>
    <w:p w14:paraId="2B8E7958" w14:textId="77777777" w:rsidR="00465DB2" w:rsidRPr="00605821" w:rsidRDefault="00465DB2"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2CDED22D" w14:textId="77777777" w:rsidR="008055C1" w:rsidRPr="00605821" w:rsidRDefault="008055C1"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r w:rsidRPr="00605821">
        <w:rPr>
          <w:rFonts w:ascii="Arial" w:eastAsia="Arial" w:hAnsi="Arial" w:cs="Arial"/>
          <w:color w:val="000000"/>
          <w:sz w:val="24"/>
          <w:szCs w:val="24"/>
        </w:rPr>
        <w:t>Puede no evidenciarse una causa.</w:t>
      </w:r>
    </w:p>
    <w:p w14:paraId="7B31CD21" w14:textId="4B0D5F53" w:rsidR="008055C1" w:rsidRDefault="008055C1"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r w:rsidRPr="00605821">
        <w:rPr>
          <w:rFonts w:ascii="Arial" w:eastAsia="Arial" w:hAnsi="Arial" w:cs="Arial"/>
          <w:color w:val="000000"/>
          <w:sz w:val="24"/>
          <w:szCs w:val="24"/>
        </w:rPr>
        <w:t>Los partos pretérmino previos y la </w:t>
      </w:r>
      <w:hyperlink r:id="rId18">
        <w:r w:rsidRPr="00605821">
          <w:rPr>
            <w:rFonts w:ascii="Arial" w:eastAsia="Times New Roman" w:hAnsi="Arial" w:cs="Arial"/>
            <w:color w:val="000000"/>
            <w:sz w:val="24"/>
            <w:szCs w:val="24"/>
          </w:rPr>
          <w:t>incompetencia cervical</w:t>
        </w:r>
      </w:hyperlink>
      <w:r w:rsidRPr="00605821">
        <w:rPr>
          <w:rFonts w:ascii="Arial" w:eastAsia="Arial" w:hAnsi="Arial" w:cs="Arial"/>
          <w:color w:val="000000"/>
          <w:sz w:val="24"/>
          <w:szCs w:val="24"/>
        </w:rPr>
        <w:t xml:space="preserve"> aumentan el riesgo.  </w:t>
      </w:r>
      <w:sdt>
        <w:sdtPr>
          <w:rPr>
            <w:rFonts w:ascii="Arial" w:eastAsia="Arial" w:hAnsi="Arial" w:cs="Arial"/>
            <w:color w:val="000000"/>
            <w:sz w:val="24"/>
            <w:szCs w:val="24"/>
          </w:rPr>
          <w:id w:val="-423116733"/>
          <w:citation/>
        </w:sdtPr>
        <w:sdtEndPr/>
        <w:sdtContent>
          <w:r w:rsidR="004A1F68">
            <w:rPr>
              <w:rFonts w:ascii="Arial" w:eastAsia="Arial" w:hAnsi="Arial" w:cs="Arial"/>
              <w:color w:val="000000"/>
              <w:sz w:val="24"/>
              <w:szCs w:val="24"/>
            </w:rPr>
            <w:fldChar w:fldCharType="begin"/>
          </w:r>
          <w:r w:rsidR="004A1F68">
            <w:rPr>
              <w:rFonts w:ascii="Arial" w:eastAsia="Arial" w:hAnsi="Arial" w:cs="Arial"/>
              <w:color w:val="000000"/>
              <w:sz w:val="24"/>
              <w:szCs w:val="24"/>
            </w:rPr>
            <w:instrText xml:space="preserve"> CITATION Mol211 \l 3082 </w:instrText>
          </w:r>
          <w:r w:rsidR="004A1F68">
            <w:rPr>
              <w:rFonts w:ascii="Arial" w:eastAsia="Arial" w:hAnsi="Arial" w:cs="Arial"/>
              <w:color w:val="000000"/>
              <w:sz w:val="24"/>
              <w:szCs w:val="24"/>
            </w:rPr>
            <w:fldChar w:fldCharType="separate"/>
          </w:r>
          <w:r w:rsidR="004A1F68" w:rsidRPr="004A1F68">
            <w:rPr>
              <w:rFonts w:ascii="Arial" w:eastAsia="Arial" w:hAnsi="Arial" w:cs="Arial"/>
              <w:noProof/>
              <w:color w:val="000000"/>
              <w:sz w:val="24"/>
              <w:szCs w:val="24"/>
            </w:rPr>
            <w:t>(28)</w:t>
          </w:r>
          <w:r w:rsidR="004A1F68">
            <w:rPr>
              <w:rFonts w:ascii="Arial" w:eastAsia="Arial" w:hAnsi="Arial" w:cs="Arial"/>
              <w:color w:val="000000"/>
              <w:sz w:val="24"/>
              <w:szCs w:val="24"/>
            </w:rPr>
            <w:fldChar w:fldCharType="end"/>
          </w:r>
        </w:sdtContent>
      </w:sdt>
    </w:p>
    <w:p w14:paraId="28D9BB42" w14:textId="77777777" w:rsidR="00936819" w:rsidRDefault="00936819"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18FB6E25" w14:textId="77777777" w:rsidR="00936819" w:rsidRDefault="00936819"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22E42B67"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1226DF89"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785A4356"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39D63FC4"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6B59100D"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52C9B85C"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6542D96B"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509BCE90"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04504B59"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1767516D"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71AB8FFF" w14:textId="77777777" w:rsidR="00005D45" w:rsidRDefault="00005D45"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475328C8" w14:textId="77777777" w:rsidR="00731CA1" w:rsidRPr="00605821" w:rsidRDefault="00731CA1" w:rsidP="003C123D">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5DF5FEAE" w14:textId="003A77BD" w:rsidR="00683658" w:rsidRPr="00605821" w:rsidRDefault="00F87331" w:rsidP="00936819">
      <w:pPr>
        <w:pStyle w:val="Ttulo1"/>
        <w:spacing w:line="360" w:lineRule="auto"/>
        <w:jc w:val="center"/>
        <w:rPr>
          <w:rFonts w:ascii="Arial" w:eastAsia="Arial" w:hAnsi="Arial" w:cs="Arial"/>
          <w:sz w:val="24"/>
          <w:szCs w:val="24"/>
        </w:rPr>
      </w:pPr>
      <w:bookmarkStart w:id="21" w:name="_Toc176845686"/>
      <w:r w:rsidRPr="00605821">
        <w:rPr>
          <w:rFonts w:ascii="Arial" w:eastAsia="Arial" w:hAnsi="Arial" w:cs="Arial"/>
          <w:sz w:val="24"/>
          <w:szCs w:val="24"/>
        </w:rPr>
        <w:lastRenderedPageBreak/>
        <w:t xml:space="preserve">VII. </w:t>
      </w:r>
      <w:r w:rsidR="0012347F" w:rsidRPr="00605821">
        <w:rPr>
          <w:rFonts w:ascii="Arial" w:eastAsia="Arial" w:hAnsi="Arial" w:cs="Arial"/>
          <w:sz w:val="24"/>
          <w:szCs w:val="24"/>
        </w:rPr>
        <w:t>HIPOTESIS</w:t>
      </w:r>
      <w:bookmarkEnd w:id="21"/>
    </w:p>
    <w:p w14:paraId="413835E6" w14:textId="77777777" w:rsidR="00683658" w:rsidRPr="00605821" w:rsidRDefault="00683658" w:rsidP="003C123D">
      <w:pPr>
        <w:spacing w:after="0" w:line="360" w:lineRule="auto"/>
        <w:jc w:val="both"/>
        <w:rPr>
          <w:rFonts w:ascii="Arial" w:eastAsia="Arial" w:hAnsi="Arial" w:cs="Arial"/>
          <w:sz w:val="24"/>
          <w:szCs w:val="24"/>
        </w:rPr>
      </w:pPr>
    </w:p>
    <w:p w14:paraId="122F5103" w14:textId="77777777" w:rsidR="0052339F" w:rsidRPr="00605821" w:rsidRDefault="0052339F" w:rsidP="003C123D">
      <w:pPr>
        <w:spacing w:line="360" w:lineRule="auto"/>
        <w:jc w:val="both"/>
        <w:rPr>
          <w:rFonts w:ascii="Arial" w:hAnsi="Arial" w:cs="Arial"/>
          <w:b/>
          <w:sz w:val="24"/>
          <w:szCs w:val="24"/>
        </w:rPr>
      </w:pPr>
      <w:bookmarkStart w:id="22" w:name="_Hlk63447038"/>
      <w:r w:rsidRPr="00605821">
        <w:rPr>
          <w:rFonts w:ascii="Arial" w:hAnsi="Arial" w:cs="Arial"/>
          <w:b/>
          <w:sz w:val="24"/>
          <w:szCs w:val="24"/>
        </w:rPr>
        <w:t>Hipótesis nula:</w:t>
      </w:r>
    </w:p>
    <w:p w14:paraId="3C4393CA" w14:textId="77777777" w:rsidR="0052339F" w:rsidRPr="00605821" w:rsidRDefault="0052339F" w:rsidP="003C123D">
      <w:pPr>
        <w:spacing w:line="360" w:lineRule="auto"/>
        <w:jc w:val="both"/>
        <w:rPr>
          <w:rFonts w:ascii="Arial" w:hAnsi="Arial" w:cs="Arial"/>
          <w:sz w:val="24"/>
          <w:szCs w:val="24"/>
        </w:rPr>
      </w:pPr>
      <w:r w:rsidRPr="00605821">
        <w:rPr>
          <w:rFonts w:ascii="Arial" w:hAnsi="Arial" w:cs="Arial"/>
          <w:b/>
          <w:sz w:val="24"/>
          <w:szCs w:val="24"/>
        </w:rPr>
        <w:t>H</w:t>
      </w:r>
      <w:r w:rsidRPr="00605821">
        <w:rPr>
          <w:rFonts w:ascii="Arial" w:hAnsi="Arial" w:cs="Arial"/>
          <w:b/>
          <w:sz w:val="24"/>
          <w:szCs w:val="24"/>
          <w:vertAlign w:val="subscript"/>
        </w:rPr>
        <w:t>o</w:t>
      </w:r>
      <w:r w:rsidRPr="00605821">
        <w:rPr>
          <w:rFonts w:ascii="Arial" w:hAnsi="Arial" w:cs="Arial"/>
          <w:sz w:val="24"/>
          <w:szCs w:val="24"/>
        </w:rPr>
        <w:t xml:space="preserve">: No hay relación entre las variables </w:t>
      </w:r>
      <w:r w:rsidRPr="00605821">
        <w:rPr>
          <w:rFonts w:ascii="Arial" w:hAnsi="Arial" w:cs="Arial"/>
          <w:b/>
          <w:color w:val="0070C0"/>
          <w:sz w:val="24"/>
          <w:szCs w:val="24"/>
        </w:rPr>
        <w:t>A</w:t>
      </w:r>
      <w:r w:rsidRPr="00605821">
        <w:rPr>
          <w:rFonts w:ascii="Arial" w:hAnsi="Arial" w:cs="Arial"/>
          <w:b/>
          <w:sz w:val="24"/>
          <w:szCs w:val="24"/>
        </w:rPr>
        <w:t>|</w:t>
      </w:r>
      <w:r w:rsidRPr="00605821">
        <w:rPr>
          <w:rFonts w:ascii="Arial" w:hAnsi="Arial" w:cs="Arial"/>
          <w:b/>
          <w:color w:val="FF0000"/>
          <w:sz w:val="24"/>
          <w:szCs w:val="24"/>
        </w:rPr>
        <w:t>B</w:t>
      </w:r>
      <w:r w:rsidRPr="00605821">
        <w:rPr>
          <w:rFonts w:ascii="Arial" w:hAnsi="Arial" w:cs="Arial"/>
          <w:sz w:val="24"/>
          <w:szCs w:val="24"/>
        </w:rPr>
        <w:t xml:space="preserve"> (Las variables son independientes) </w:t>
      </w:r>
    </w:p>
    <w:p w14:paraId="43D7B465" w14:textId="1C1CC8FB" w:rsidR="0052339F" w:rsidRPr="00605821" w:rsidRDefault="0052339F" w:rsidP="003C123D">
      <w:pPr>
        <w:spacing w:line="360" w:lineRule="auto"/>
        <w:jc w:val="both"/>
        <w:rPr>
          <w:rFonts w:ascii="Arial" w:hAnsi="Arial" w:cs="Arial"/>
          <w:sz w:val="24"/>
          <w:szCs w:val="24"/>
        </w:rPr>
      </w:pPr>
      <w:r w:rsidRPr="00605821">
        <w:rPr>
          <w:rFonts w:ascii="Arial" w:hAnsi="Arial" w:cs="Arial"/>
          <w:b/>
          <w:sz w:val="24"/>
          <w:szCs w:val="24"/>
        </w:rPr>
        <w:t>H</w:t>
      </w:r>
      <w:r w:rsidRPr="00605821">
        <w:rPr>
          <w:rFonts w:ascii="Arial" w:hAnsi="Arial" w:cs="Arial"/>
          <w:b/>
          <w:sz w:val="24"/>
          <w:szCs w:val="24"/>
          <w:vertAlign w:val="subscript"/>
        </w:rPr>
        <w:t>o</w:t>
      </w:r>
      <w:r w:rsidRPr="00605821">
        <w:rPr>
          <w:rFonts w:ascii="Arial" w:hAnsi="Arial" w:cs="Arial"/>
          <w:b/>
          <w:sz w:val="24"/>
          <w:szCs w:val="24"/>
        </w:rPr>
        <w:t>:</w:t>
      </w:r>
      <w:r w:rsidRPr="00605821">
        <w:rPr>
          <w:rFonts w:ascii="Arial" w:hAnsi="Arial" w:cs="Arial"/>
          <w:sz w:val="24"/>
          <w:szCs w:val="24"/>
        </w:rPr>
        <w:t xml:space="preserve"> Una categoría de prematuro de mayores semanas al nacimiento no se relaciona con los factores de riesgos gestacionales en las gestantes atendidas en el servicio de obstetricia del Hospital Bautista.</w:t>
      </w:r>
    </w:p>
    <w:p w14:paraId="3FF9682C" w14:textId="77777777" w:rsidR="0052339F" w:rsidRPr="00605821" w:rsidRDefault="0052339F" w:rsidP="003C123D">
      <w:pPr>
        <w:spacing w:line="360" w:lineRule="auto"/>
        <w:jc w:val="both"/>
        <w:rPr>
          <w:rFonts w:ascii="Arial" w:hAnsi="Arial" w:cs="Arial"/>
          <w:sz w:val="24"/>
          <w:szCs w:val="24"/>
        </w:rPr>
      </w:pPr>
    </w:p>
    <w:p w14:paraId="4530560A" w14:textId="77777777" w:rsidR="0052339F" w:rsidRPr="00605821" w:rsidRDefault="0052339F" w:rsidP="003C123D">
      <w:pPr>
        <w:spacing w:line="360" w:lineRule="auto"/>
        <w:jc w:val="both"/>
        <w:rPr>
          <w:rFonts w:ascii="Arial" w:hAnsi="Arial" w:cs="Arial"/>
          <w:b/>
          <w:sz w:val="24"/>
          <w:szCs w:val="24"/>
        </w:rPr>
      </w:pPr>
      <w:r w:rsidRPr="00605821">
        <w:rPr>
          <w:rFonts w:ascii="Arial" w:hAnsi="Arial" w:cs="Arial"/>
          <w:b/>
          <w:sz w:val="24"/>
          <w:szCs w:val="24"/>
        </w:rPr>
        <w:t>Hipótesis de investigación:</w:t>
      </w:r>
    </w:p>
    <w:p w14:paraId="6A61A52E" w14:textId="029BEE62" w:rsidR="0052339F" w:rsidRPr="00605821" w:rsidRDefault="0052339F" w:rsidP="003C123D">
      <w:pPr>
        <w:spacing w:line="360" w:lineRule="auto"/>
        <w:jc w:val="both"/>
        <w:rPr>
          <w:rFonts w:ascii="Arial" w:hAnsi="Arial" w:cs="Arial"/>
          <w:sz w:val="24"/>
          <w:szCs w:val="24"/>
        </w:rPr>
      </w:pPr>
      <w:r w:rsidRPr="00605821">
        <w:rPr>
          <w:rFonts w:ascii="Arial" w:hAnsi="Arial" w:cs="Arial"/>
          <w:b/>
          <w:sz w:val="24"/>
          <w:szCs w:val="24"/>
        </w:rPr>
        <w:t>H</w:t>
      </w:r>
      <w:r w:rsidRPr="00605821">
        <w:rPr>
          <w:rFonts w:ascii="Arial" w:hAnsi="Arial" w:cs="Arial"/>
          <w:b/>
          <w:sz w:val="24"/>
          <w:szCs w:val="24"/>
          <w:vertAlign w:val="subscript"/>
        </w:rPr>
        <w:t>1</w:t>
      </w:r>
      <w:r w:rsidRPr="00605821">
        <w:rPr>
          <w:rFonts w:ascii="Arial" w:hAnsi="Arial" w:cs="Arial"/>
          <w:b/>
          <w:sz w:val="24"/>
          <w:szCs w:val="24"/>
        </w:rPr>
        <w:t>:</w:t>
      </w:r>
      <w:r w:rsidRPr="00605821">
        <w:rPr>
          <w:rFonts w:ascii="Arial" w:hAnsi="Arial" w:cs="Arial"/>
          <w:sz w:val="24"/>
          <w:szCs w:val="24"/>
        </w:rPr>
        <w:t xml:space="preserve"> Si hay relación entre las variables </w:t>
      </w:r>
      <w:r w:rsidRPr="00605821">
        <w:rPr>
          <w:rFonts w:ascii="Arial" w:hAnsi="Arial" w:cs="Arial"/>
          <w:b/>
          <w:color w:val="00B0F0"/>
          <w:sz w:val="24"/>
          <w:szCs w:val="24"/>
        </w:rPr>
        <w:t>A</w:t>
      </w:r>
      <w:r w:rsidRPr="00605821">
        <w:rPr>
          <w:rFonts w:ascii="Arial" w:hAnsi="Arial" w:cs="Arial"/>
          <w:b/>
          <w:sz w:val="24"/>
          <w:szCs w:val="24"/>
        </w:rPr>
        <w:t>|</w:t>
      </w:r>
      <w:r w:rsidRPr="00605821">
        <w:rPr>
          <w:rFonts w:ascii="Arial" w:hAnsi="Arial" w:cs="Arial"/>
          <w:b/>
          <w:color w:val="FF0000"/>
          <w:sz w:val="24"/>
          <w:szCs w:val="24"/>
        </w:rPr>
        <w:t>B</w:t>
      </w:r>
      <w:r w:rsidRPr="00605821">
        <w:rPr>
          <w:rFonts w:ascii="Arial" w:hAnsi="Arial" w:cs="Arial"/>
          <w:sz w:val="24"/>
          <w:szCs w:val="24"/>
        </w:rPr>
        <w:t xml:space="preserve"> (Las variables no son independientes)</w:t>
      </w:r>
    </w:p>
    <w:p w14:paraId="46D11AE1" w14:textId="47DB94F1" w:rsidR="0052339F" w:rsidRPr="00605821" w:rsidRDefault="0052339F" w:rsidP="003C123D">
      <w:pPr>
        <w:spacing w:line="360" w:lineRule="auto"/>
        <w:jc w:val="both"/>
        <w:rPr>
          <w:rFonts w:ascii="Arial" w:hAnsi="Arial" w:cs="Arial"/>
          <w:sz w:val="24"/>
          <w:szCs w:val="24"/>
        </w:rPr>
      </w:pPr>
      <w:r w:rsidRPr="00605821">
        <w:rPr>
          <w:rFonts w:ascii="Arial" w:hAnsi="Arial" w:cs="Arial"/>
          <w:b/>
          <w:sz w:val="24"/>
          <w:szCs w:val="24"/>
        </w:rPr>
        <w:t>H</w:t>
      </w:r>
      <w:r w:rsidRPr="00605821">
        <w:rPr>
          <w:rFonts w:ascii="Arial" w:hAnsi="Arial" w:cs="Arial"/>
          <w:b/>
          <w:sz w:val="24"/>
          <w:szCs w:val="24"/>
          <w:vertAlign w:val="subscript"/>
        </w:rPr>
        <w:t>1</w:t>
      </w:r>
      <w:r w:rsidRPr="00605821">
        <w:rPr>
          <w:rFonts w:ascii="Arial" w:hAnsi="Arial" w:cs="Arial"/>
          <w:b/>
          <w:sz w:val="24"/>
          <w:szCs w:val="24"/>
        </w:rPr>
        <w:t>:</w:t>
      </w:r>
      <w:r w:rsidRPr="00605821">
        <w:rPr>
          <w:rFonts w:ascii="Arial" w:hAnsi="Arial" w:cs="Arial"/>
          <w:sz w:val="24"/>
          <w:szCs w:val="24"/>
        </w:rPr>
        <w:t xml:space="preserve"> </w:t>
      </w:r>
      <w:bookmarkEnd w:id="22"/>
      <w:r w:rsidRPr="00605821">
        <w:rPr>
          <w:rFonts w:ascii="Arial" w:hAnsi="Arial" w:cs="Arial"/>
          <w:sz w:val="24"/>
          <w:szCs w:val="24"/>
        </w:rPr>
        <w:t>Una categoría de prematuro de mayores semanas al nacimiento se relaciona con los factores de riesgos gestacionales en las gestantes atendidas en el servicio de obstetricia del Hospital Bautista.</w:t>
      </w:r>
    </w:p>
    <w:p w14:paraId="31334A8F" w14:textId="430C381A" w:rsidR="00683658" w:rsidRPr="00605821" w:rsidRDefault="00683658" w:rsidP="003C123D">
      <w:pPr>
        <w:spacing w:line="360" w:lineRule="auto"/>
        <w:jc w:val="both"/>
        <w:rPr>
          <w:rFonts w:ascii="Arial" w:eastAsia="Arial" w:hAnsi="Arial" w:cs="Arial"/>
          <w:b/>
          <w:sz w:val="24"/>
          <w:szCs w:val="24"/>
        </w:rPr>
      </w:pPr>
    </w:p>
    <w:p w14:paraId="17C02F56" w14:textId="77777777" w:rsidR="00683658" w:rsidRPr="00605821" w:rsidRDefault="00683658" w:rsidP="003C123D">
      <w:pPr>
        <w:spacing w:after="0" w:line="360" w:lineRule="auto"/>
        <w:jc w:val="both"/>
        <w:rPr>
          <w:rFonts w:ascii="Arial" w:eastAsia="Arial" w:hAnsi="Arial" w:cs="Arial"/>
          <w:b/>
          <w:sz w:val="24"/>
          <w:szCs w:val="24"/>
        </w:rPr>
      </w:pPr>
    </w:p>
    <w:p w14:paraId="42E4B27C" w14:textId="77777777" w:rsidR="00683658" w:rsidRPr="00605821" w:rsidRDefault="00683658" w:rsidP="003C123D">
      <w:pPr>
        <w:spacing w:after="0" w:line="360" w:lineRule="auto"/>
        <w:jc w:val="both"/>
        <w:rPr>
          <w:rFonts w:ascii="Arial" w:eastAsia="Arial" w:hAnsi="Arial" w:cs="Arial"/>
          <w:b/>
          <w:sz w:val="24"/>
          <w:szCs w:val="24"/>
        </w:rPr>
      </w:pPr>
    </w:p>
    <w:p w14:paraId="5AA01A62" w14:textId="77777777" w:rsidR="00683658" w:rsidRPr="00605821" w:rsidRDefault="00683658" w:rsidP="003C123D">
      <w:pPr>
        <w:spacing w:after="0" w:line="360" w:lineRule="auto"/>
        <w:jc w:val="both"/>
        <w:rPr>
          <w:rFonts w:ascii="Arial" w:eastAsia="Arial" w:hAnsi="Arial" w:cs="Arial"/>
          <w:b/>
          <w:sz w:val="24"/>
          <w:szCs w:val="24"/>
        </w:rPr>
      </w:pPr>
    </w:p>
    <w:p w14:paraId="4B210B8D" w14:textId="77777777" w:rsidR="00683658" w:rsidRPr="00605821" w:rsidRDefault="00683658" w:rsidP="003C123D">
      <w:pPr>
        <w:spacing w:after="0" w:line="360" w:lineRule="auto"/>
        <w:jc w:val="both"/>
        <w:rPr>
          <w:rFonts w:ascii="Arial" w:eastAsia="Arial" w:hAnsi="Arial" w:cs="Arial"/>
          <w:b/>
          <w:sz w:val="24"/>
          <w:szCs w:val="24"/>
        </w:rPr>
      </w:pPr>
    </w:p>
    <w:p w14:paraId="4DC4F3EB" w14:textId="77777777" w:rsidR="00683658" w:rsidRPr="00605821" w:rsidRDefault="00683658" w:rsidP="003C123D">
      <w:pPr>
        <w:spacing w:after="0" w:line="360" w:lineRule="auto"/>
        <w:jc w:val="both"/>
        <w:rPr>
          <w:rFonts w:ascii="Arial" w:eastAsia="Arial" w:hAnsi="Arial" w:cs="Arial"/>
          <w:b/>
          <w:sz w:val="24"/>
          <w:szCs w:val="24"/>
        </w:rPr>
      </w:pPr>
    </w:p>
    <w:p w14:paraId="17CE5418" w14:textId="77777777" w:rsidR="00683658" w:rsidRPr="00605821" w:rsidRDefault="00683658" w:rsidP="003C123D">
      <w:pPr>
        <w:spacing w:after="0" w:line="360" w:lineRule="auto"/>
        <w:jc w:val="both"/>
        <w:rPr>
          <w:rFonts w:ascii="Arial" w:eastAsia="Arial" w:hAnsi="Arial" w:cs="Arial"/>
          <w:b/>
          <w:sz w:val="24"/>
          <w:szCs w:val="24"/>
        </w:rPr>
      </w:pPr>
    </w:p>
    <w:p w14:paraId="617CC866" w14:textId="77777777" w:rsidR="00683658" w:rsidRPr="00605821" w:rsidRDefault="00683658" w:rsidP="003C123D">
      <w:pPr>
        <w:spacing w:after="0" w:line="360" w:lineRule="auto"/>
        <w:jc w:val="both"/>
        <w:rPr>
          <w:rFonts w:ascii="Arial" w:eastAsia="Arial" w:hAnsi="Arial" w:cs="Arial"/>
          <w:b/>
          <w:sz w:val="24"/>
          <w:szCs w:val="24"/>
        </w:rPr>
      </w:pPr>
    </w:p>
    <w:p w14:paraId="0B20ED4A" w14:textId="77777777" w:rsidR="00683658" w:rsidRPr="00605821" w:rsidRDefault="00683658" w:rsidP="003C123D">
      <w:pPr>
        <w:spacing w:after="0" w:line="360" w:lineRule="auto"/>
        <w:jc w:val="both"/>
        <w:rPr>
          <w:rFonts w:ascii="Arial" w:eastAsia="Arial" w:hAnsi="Arial" w:cs="Arial"/>
          <w:b/>
          <w:sz w:val="24"/>
          <w:szCs w:val="24"/>
        </w:rPr>
      </w:pPr>
    </w:p>
    <w:p w14:paraId="093BE982" w14:textId="77777777" w:rsidR="00683658" w:rsidRPr="00605821" w:rsidRDefault="00683658" w:rsidP="003C123D">
      <w:pPr>
        <w:spacing w:after="0" w:line="360" w:lineRule="auto"/>
        <w:jc w:val="both"/>
        <w:rPr>
          <w:rFonts w:ascii="Arial" w:eastAsia="Arial" w:hAnsi="Arial" w:cs="Arial"/>
          <w:b/>
          <w:sz w:val="24"/>
          <w:szCs w:val="24"/>
        </w:rPr>
      </w:pPr>
    </w:p>
    <w:p w14:paraId="652206EB" w14:textId="77777777" w:rsidR="00C13577" w:rsidRDefault="00C13577" w:rsidP="003C123D">
      <w:pPr>
        <w:spacing w:after="0" w:line="360" w:lineRule="auto"/>
        <w:jc w:val="both"/>
        <w:rPr>
          <w:rFonts w:ascii="Arial" w:eastAsia="Arial" w:hAnsi="Arial" w:cs="Arial"/>
          <w:sz w:val="24"/>
          <w:szCs w:val="24"/>
          <w:highlight w:val="yellow"/>
        </w:rPr>
      </w:pPr>
    </w:p>
    <w:p w14:paraId="469AF183" w14:textId="77777777" w:rsidR="001B6CA0" w:rsidRDefault="001B6CA0" w:rsidP="003C123D">
      <w:pPr>
        <w:spacing w:after="0" w:line="360" w:lineRule="auto"/>
        <w:jc w:val="both"/>
        <w:rPr>
          <w:rFonts w:ascii="Arial" w:eastAsia="Arial" w:hAnsi="Arial" w:cs="Arial"/>
          <w:sz w:val="24"/>
          <w:szCs w:val="24"/>
          <w:highlight w:val="yellow"/>
        </w:rPr>
      </w:pPr>
    </w:p>
    <w:p w14:paraId="41300AFA" w14:textId="77777777" w:rsidR="001B6CA0" w:rsidRDefault="001B6CA0" w:rsidP="003C123D">
      <w:pPr>
        <w:spacing w:after="0" w:line="360" w:lineRule="auto"/>
        <w:jc w:val="both"/>
        <w:rPr>
          <w:rFonts w:ascii="Arial" w:eastAsia="Arial" w:hAnsi="Arial" w:cs="Arial"/>
          <w:sz w:val="24"/>
          <w:szCs w:val="24"/>
          <w:highlight w:val="yellow"/>
        </w:rPr>
      </w:pPr>
    </w:p>
    <w:p w14:paraId="6B21F13C" w14:textId="77777777" w:rsidR="001B6CA0" w:rsidRPr="00605821" w:rsidRDefault="001B6CA0" w:rsidP="003C123D">
      <w:pPr>
        <w:spacing w:after="0" w:line="360" w:lineRule="auto"/>
        <w:jc w:val="both"/>
        <w:rPr>
          <w:rFonts w:ascii="Arial" w:eastAsia="Arial" w:hAnsi="Arial" w:cs="Arial"/>
          <w:sz w:val="24"/>
          <w:szCs w:val="24"/>
          <w:highlight w:val="yellow"/>
        </w:rPr>
      </w:pPr>
    </w:p>
    <w:p w14:paraId="615C3960" w14:textId="4D2148BB" w:rsidR="00F260D6" w:rsidRPr="00605821" w:rsidRDefault="002A2ADE" w:rsidP="00936819">
      <w:pPr>
        <w:pStyle w:val="Ttulo1"/>
        <w:spacing w:line="360" w:lineRule="auto"/>
        <w:jc w:val="center"/>
        <w:rPr>
          <w:rFonts w:ascii="Arial" w:eastAsia="Arial" w:hAnsi="Arial" w:cs="Arial"/>
          <w:sz w:val="24"/>
          <w:szCs w:val="24"/>
        </w:rPr>
      </w:pPr>
      <w:bookmarkStart w:id="23" w:name="_Toc162361452"/>
      <w:bookmarkStart w:id="24" w:name="_Toc176845687"/>
      <w:r>
        <w:rPr>
          <w:rFonts w:ascii="Arial" w:eastAsia="Arial" w:hAnsi="Arial" w:cs="Arial"/>
          <w:sz w:val="24"/>
          <w:szCs w:val="24"/>
        </w:rPr>
        <w:lastRenderedPageBreak/>
        <w:t>VIII</w:t>
      </w:r>
      <w:r w:rsidR="00F87331" w:rsidRPr="00605821">
        <w:rPr>
          <w:rFonts w:ascii="Arial" w:eastAsia="Arial" w:hAnsi="Arial" w:cs="Arial"/>
          <w:sz w:val="24"/>
          <w:szCs w:val="24"/>
        </w:rPr>
        <w:t xml:space="preserve">. </w:t>
      </w:r>
      <w:r w:rsidR="00F260D6" w:rsidRPr="00605821">
        <w:rPr>
          <w:rFonts w:ascii="Arial" w:eastAsia="Arial" w:hAnsi="Arial" w:cs="Arial"/>
          <w:sz w:val="24"/>
          <w:szCs w:val="24"/>
        </w:rPr>
        <w:t>DISEÑO METODOLÓGICO</w:t>
      </w:r>
      <w:bookmarkEnd w:id="23"/>
      <w:bookmarkEnd w:id="24"/>
    </w:p>
    <w:p w14:paraId="2A11F769" w14:textId="77777777" w:rsidR="00F260D6" w:rsidRPr="00605821" w:rsidRDefault="00F260D6" w:rsidP="003C123D">
      <w:pPr>
        <w:pStyle w:val="Ttulo2"/>
        <w:spacing w:line="360" w:lineRule="auto"/>
        <w:jc w:val="both"/>
        <w:rPr>
          <w:rFonts w:ascii="Arial" w:eastAsia="Times New Roman" w:hAnsi="Arial" w:cs="Arial"/>
          <w:b w:val="0"/>
          <w:sz w:val="24"/>
          <w:szCs w:val="24"/>
        </w:rPr>
      </w:pPr>
      <w:bookmarkStart w:id="25" w:name="_Toc162361453"/>
      <w:bookmarkStart w:id="26" w:name="_Toc176845688"/>
      <w:r w:rsidRPr="00605821">
        <w:rPr>
          <w:rFonts w:ascii="Arial" w:eastAsia="Times New Roman" w:hAnsi="Arial" w:cs="Arial"/>
          <w:sz w:val="24"/>
          <w:szCs w:val="24"/>
        </w:rPr>
        <w:t>Enfoque de la investigación</w:t>
      </w:r>
      <w:bookmarkEnd w:id="25"/>
      <w:bookmarkEnd w:id="26"/>
      <w:r w:rsidRPr="00605821">
        <w:rPr>
          <w:rFonts w:ascii="Arial" w:eastAsia="Times New Roman" w:hAnsi="Arial" w:cs="Arial"/>
          <w:sz w:val="24"/>
          <w:szCs w:val="24"/>
        </w:rPr>
        <w:t xml:space="preserve"> </w:t>
      </w:r>
    </w:p>
    <w:p w14:paraId="0E4D4154" w14:textId="77777777" w:rsidR="00F260D6" w:rsidRPr="00605821" w:rsidRDefault="00F260D6" w:rsidP="003C123D">
      <w:pPr>
        <w:spacing w:line="360" w:lineRule="auto"/>
        <w:jc w:val="both"/>
        <w:rPr>
          <w:rFonts w:ascii="Arial" w:eastAsia="Times New Roman" w:hAnsi="Arial" w:cs="Arial"/>
          <w:sz w:val="24"/>
          <w:szCs w:val="24"/>
        </w:rPr>
      </w:pPr>
      <w:bookmarkStart w:id="27" w:name="_heading=h.3as4poj" w:colFirst="0" w:colLast="0"/>
      <w:bookmarkEnd w:id="27"/>
      <w:r w:rsidRPr="00605821">
        <w:rPr>
          <w:rFonts w:ascii="Arial" w:eastAsia="Times New Roman" w:hAnsi="Arial" w:cs="Arial"/>
          <w:sz w:val="24"/>
          <w:szCs w:val="24"/>
        </w:rPr>
        <w:t>En cuanto al enfoque filosófico de la investigación es cuantitativo, usa la recolección de datos para probar hipótesis, con base en la medición numérica y el análisis estadístico, para establecer patrones de comportamiento y probar teorías. (Hernández Sampieri, Fernández Collado, &amp; Baptista Lucio, 2010)</w:t>
      </w:r>
    </w:p>
    <w:p w14:paraId="44CFE03F" w14:textId="77777777" w:rsidR="00F260D6" w:rsidRPr="00605821" w:rsidRDefault="00F260D6" w:rsidP="003C123D">
      <w:pPr>
        <w:pStyle w:val="Ttulo2"/>
        <w:spacing w:line="360" w:lineRule="auto"/>
        <w:jc w:val="both"/>
        <w:rPr>
          <w:rFonts w:ascii="Arial" w:eastAsia="Times New Roman" w:hAnsi="Arial" w:cs="Arial"/>
          <w:b w:val="0"/>
          <w:sz w:val="24"/>
          <w:szCs w:val="24"/>
        </w:rPr>
      </w:pPr>
      <w:bookmarkStart w:id="28" w:name="_Toc162361454"/>
      <w:bookmarkStart w:id="29" w:name="_Toc176845689"/>
      <w:r w:rsidRPr="00605821">
        <w:rPr>
          <w:rFonts w:ascii="Arial" w:eastAsia="Times New Roman" w:hAnsi="Arial" w:cs="Arial"/>
          <w:sz w:val="24"/>
          <w:szCs w:val="24"/>
        </w:rPr>
        <w:t>Tipo de estudio</w:t>
      </w:r>
      <w:bookmarkEnd w:id="28"/>
      <w:bookmarkEnd w:id="29"/>
      <w:r w:rsidRPr="00605821">
        <w:rPr>
          <w:rFonts w:ascii="Arial" w:eastAsia="Times New Roman" w:hAnsi="Arial" w:cs="Arial"/>
          <w:sz w:val="24"/>
          <w:szCs w:val="24"/>
        </w:rPr>
        <w:t xml:space="preserve"> </w:t>
      </w:r>
    </w:p>
    <w:p w14:paraId="0F1293BC" w14:textId="5E976A83" w:rsidR="00453235" w:rsidRPr="00605821" w:rsidRDefault="00453235" w:rsidP="003C123D">
      <w:pPr>
        <w:pStyle w:val="Default"/>
        <w:spacing w:line="360" w:lineRule="auto"/>
        <w:jc w:val="both"/>
        <w:rPr>
          <w:color w:val="auto"/>
        </w:rPr>
      </w:pPr>
      <w:r w:rsidRPr="009852AB">
        <w:rPr>
          <w:color w:val="auto"/>
        </w:rPr>
        <w:t xml:space="preserve">De acuerdo al método de investigación el presente estudio es observacional y según el </w:t>
      </w:r>
      <w:r w:rsidRPr="009852AB">
        <w:rPr>
          <w:bCs/>
          <w:iCs/>
          <w:color w:val="auto"/>
        </w:rPr>
        <w:t>nivel inicial de profundidad del conocimiento</w:t>
      </w:r>
      <w:r w:rsidRPr="009852AB">
        <w:rPr>
          <w:bCs/>
          <w:i/>
          <w:iCs/>
          <w:color w:val="auto"/>
        </w:rPr>
        <w:t xml:space="preserve"> </w:t>
      </w:r>
      <w:r w:rsidRPr="009852AB">
        <w:rPr>
          <w:color w:val="auto"/>
        </w:rPr>
        <w:t>es descriptivo (Piura</w:t>
      </w:r>
      <w:r w:rsidRPr="00605821">
        <w:rPr>
          <w:color w:val="auto"/>
        </w:rPr>
        <w:t xml:space="preserve">, 2006). De acuerdo a la clasificación de Hernández, Fernández y Baptista 2014, el tipo de estudio es </w:t>
      </w:r>
      <w:r w:rsidRPr="00605821">
        <w:rPr>
          <w:b/>
          <w:color w:val="auto"/>
        </w:rPr>
        <w:t>correlacional</w:t>
      </w:r>
      <w:r w:rsidRPr="00605821">
        <w:rPr>
          <w:color w:val="auto"/>
        </w:rPr>
        <w:t xml:space="preserve">. De acuerdo, al tiempo de ocurrencia de los hechos y registro de la información, el estudio es </w:t>
      </w:r>
      <w:r w:rsidRPr="00605821">
        <w:rPr>
          <w:b/>
          <w:color w:val="auto"/>
        </w:rPr>
        <w:t>retrospectivo</w:t>
      </w:r>
      <w:r w:rsidRPr="00605821">
        <w:rPr>
          <w:color w:val="auto"/>
        </w:rPr>
        <w:t xml:space="preserve">, por el período y secuencia del estudio es </w:t>
      </w:r>
      <w:r w:rsidRPr="00605821">
        <w:rPr>
          <w:b/>
          <w:color w:val="auto"/>
        </w:rPr>
        <w:t xml:space="preserve">transversal </w:t>
      </w:r>
      <w:r w:rsidRPr="00605821">
        <w:rPr>
          <w:color w:val="auto"/>
        </w:rPr>
        <w:t xml:space="preserve">(Canales, Alvarado y Pineda, 1996). </w:t>
      </w:r>
    </w:p>
    <w:p w14:paraId="4E373EBA" w14:textId="77777777" w:rsidR="00F260D6" w:rsidRPr="00605821" w:rsidRDefault="00F260D6" w:rsidP="003C123D">
      <w:pPr>
        <w:pStyle w:val="Ttulo2"/>
        <w:spacing w:line="360" w:lineRule="auto"/>
        <w:jc w:val="both"/>
        <w:rPr>
          <w:rFonts w:ascii="Arial" w:eastAsia="Times New Roman" w:hAnsi="Arial" w:cs="Arial"/>
          <w:b w:val="0"/>
          <w:sz w:val="24"/>
          <w:szCs w:val="24"/>
        </w:rPr>
      </w:pPr>
      <w:bookmarkStart w:id="30" w:name="_Toc162361455"/>
      <w:bookmarkStart w:id="31" w:name="_Toc176845690"/>
      <w:r w:rsidRPr="00605821">
        <w:rPr>
          <w:rFonts w:ascii="Arial" w:eastAsia="Times New Roman" w:hAnsi="Arial" w:cs="Arial"/>
          <w:sz w:val="24"/>
          <w:szCs w:val="24"/>
        </w:rPr>
        <w:t>Área de estudio</w:t>
      </w:r>
      <w:bookmarkEnd w:id="30"/>
      <w:bookmarkEnd w:id="31"/>
      <w:r w:rsidRPr="00605821">
        <w:rPr>
          <w:rFonts w:ascii="Arial" w:eastAsia="Times New Roman" w:hAnsi="Arial" w:cs="Arial"/>
          <w:sz w:val="24"/>
          <w:szCs w:val="24"/>
        </w:rPr>
        <w:t xml:space="preserve"> </w:t>
      </w:r>
    </w:p>
    <w:p w14:paraId="386E3A77" w14:textId="72168829" w:rsidR="00F260D6" w:rsidRPr="00605821" w:rsidRDefault="00D74394" w:rsidP="003C123D">
      <w:pPr>
        <w:spacing w:line="360" w:lineRule="auto"/>
        <w:jc w:val="both"/>
        <w:rPr>
          <w:rFonts w:ascii="Arial" w:eastAsia="Times New Roman" w:hAnsi="Arial" w:cs="Arial"/>
          <w:sz w:val="24"/>
          <w:szCs w:val="24"/>
        </w:rPr>
      </w:pPr>
      <w:r>
        <w:rPr>
          <w:rFonts w:ascii="Arial" w:eastAsia="Times New Roman" w:hAnsi="Arial" w:cs="Arial"/>
          <w:sz w:val="24"/>
          <w:szCs w:val="24"/>
        </w:rPr>
        <w:t>El estudio se realizó</w:t>
      </w:r>
      <w:r w:rsidR="00F260D6" w:rsidRPr="00605821">
        <w:rPr>
          <w:rFonts w:ascii="Arial" w:eastAsia="Times New Roman" w:hAnsi="Arial" w:cs="Arial"/>
          <w:sz w:val="24"/>
          <w:szCs w:val="24"/>
        </w:rPr>
        <w:t xml:space="preserve"> en el servicio de ginecoobstetricia del Hospital Bautista de Managua, Nicaragua, que se ubica en el Barrio Largaespada costado sur del Recinto Universitario Carlos Fonseca Amador (RUCFA, Managua).</w:t>
      </w:r>
    </w:p>
    <w:p w14:paraId="77C5B959" w14:textId="77777777" w:rsidR="00F260D6" w:rsidRPr="00605821" w:rsidRDefault="00F260D6" w:rsidP="003C123D">
      <w:pPr>
        <w:spacing w:line="360" w:lineRule="auto"/>
        <w:jc w:val="center"/>
        <w:rPr>
          <w:rFonts w:ascii="Arial" w:eastAsia="Times New Roman" w:hAnsi="Arial" w:cs="Arial"/>
          <w:sz w:val="24"/>
          <w:szCs w:val="24"/>
        </w:rPr>
      </w:pPr>
      <w:r w:rsidRPr="00605821">
        <w:rPr>
          <w:rFonts w:ascii="Arial" w:eastAsia="Times New Roman" w:hAnsi="Arial" w:cs="Arial"/>
          <w:noProof/>
          <w:sz w:val="24"/>
          <w:szCs w:val="24"/>
          <w:lang w:eastAsia="es-ES"/>
        </w:rPr>
        <w:drawing>
          <wp:inline distT="0" distB="0" distL="0" distR="0" wp14:anchorId="71C7A9BE" wp14:editId="13C7C02F">
            <wp:extent cx="3918585" cy="2133600"/>
            <wp:effectExtent l="0" t="0" r="5715"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9986" t="18499" b="4995"/>
                    <a:stretch>
                      <a:fillRect/>
                    </a:stretch>
                  </pic:blipFill>
                  <pic:spPr>
                    <a:xfrm>
                      <a:off x="0" y="0"/>
                      <a:ext cx="3922472" cy="2135716"/>
                    </a:xfrm>
                    <a:prstGeom prst="rect">
                      <a:avLst/>
                    </a:prstGeom>
                    <a:ln/>
                  </pic:spPr>
                </pic:pic>
              </a:graphicData>
            </a:graphic>
          </wp:inline>
        </w:drawing>
      </w:r>
    </w:p>
    <w:p w14:paraId="77648E87" w14:textId="77777777" w:rsidR="00F260D6" w:rsidRPr="00605821" w:rsidRDefault="00F260D6" w:rsidP="003C123D">
      <w:pPr>
        <w:spacing w:line="360" w:lineRule="auto"/>
        <w:jc w:val="center"/>
        <w:rPr>
          <w:rFonts w:ascii="Arial" w:eastAsia="Times New Roman" w:hAnsi="Arial" w:cs="Arial"/>
          <w:sz w:val="24"/>
          <w:szCs w:val="24"/>
        </w:rPr>
      </w:pPr>
      <w:r w:rsidRPr="00605821">
        <w:rPr>
          <w:rFonts w:ascii="Arial" w:eastAsia="Times New Roman" w:hAnsi="Arial" w:cs="Arial"/>
          <w:sz w:val="24"/>
          <w:szCs w:val="24"/>
        </w:rPr>
        <w:t xml:space="preserve">Imagen: Google </w:t>
      </w:r>
      <w:proofErr w:type="spellStart"/>
      <w:r w:rsidRPr="00605821">
        <w:rPr>
          <w:rFonts w:ascii="Arial" w:eastAsia="Times New Roman" w:hAnsi="Arial" w:cs="Arial"/>
          <w:sz w:val="24"/>
          <w:szCs w:val="24"/>
        </w:rPr>
        <w:t>maps</w:t>
      </w:r>
      <w:proofErr w:type="spellEnd"/>
    </w:p>
    <w:p w14:paraId="67BCD357" w14:textId="77777777" w:rsidR="00F260D6" w:rsidRPr="00605821" w:rsidRDefault="00F260D6" w:rsidP="003C123D">
      <w:pPr>
        <w:pStyle w:val="Ttulo2"/>
        <w:spacing w:line="360" w:lineRule="auto"/>
        <w:jc w:val="both"/>
        <w:rPr>
          <w:rFonts w:ascii="Arial" w:eastAsia="Times New Roman" w:hAnsi="Arial" w:cs="Arial"/>
          <w:b w:val="0"/>
          <w:sz w:val="24"/>
          <w:szCs w:val="24"/>
        </w:rPr>
      </w:pPr>
      <w:bookmarkStart w:id="32" w:name="_Toc162361456"/>
      <w:bookmarkStart w:id="33" w:name="_Toc176845691"/>
      <w:r w:rsidRPr="00605821">
        <w:rPr>
          <w:rFonts w:ascii="Arial" w:eastAsia="Times New Roman" w:hAnsi="Arial" w:cs="Arial"/>
          <w:sz w:val="24"/>
          <w:szCs w:val="24"/>
        </w:rPr>
        <w:lastRenderedPageBreak/>
        <w:t>Universo y muestra</w:t>
      </w:r>
      <w:bookmarkEnd w:id="32"/>
      <w:bookmarkEnd w:id="33"/>
      <w:r w:rsidRPr="00605821">
        <w:rPr>
          <w:rFonts w:ascii="Arial" w:eastAsia="Times New Roman" w:hAnsi="Arial" w:cs="Arial"/>
          <w:sz w:val="24"/>
          <w:szCs w:val="24"/>
        </w:rPr>
        <w:t xml:space="preserve">  </w:t>
      </w:r>
    </w:p>
    <w:p w14:paraId="5204AC03" w14:textId="217125B9" w:rsidR="00F260D6" w:rsidRPr="00605821"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b/>
          <w:sz w:val="24"/>
          <w:szCs w:val="24"/>
        </w:rPr>
        <w:tab/>
        <w:t xml:space="preserve">Universo: </w:t>
      </w:r>
      <w:r w:rsidR="00D74394">
        <w:rPr>
          <w:rFonts w:ascii="Arial" w:eastAsia="Times New Roman" w:hAnsi="Arial" w:cs="Arial"/>
          <w:sz w:val="24"/>
          <w:szCs w:val="24"/>
        </w:rPr>
        <w:t>Estuvo constituida por las 52</w:t>
      </w:r>
      <w:r w:rsidR="00453235" w:rsidRPr="00605821">
        <w:rPr>
          <w:rFonts w:ascii="Arial" w:eastAsia="Times New Roman" w:hAnsi="Arial" w:cs="Arial"/>
          <w:sz w:val="24"/>
          <w:szCs w:val="24"/>
        </w:rPr>
        <w:t xml:space="preserve"> embaraz</w:t>
      </w:r>
      <w:r w:rsidR="00F87331" w:rsidRPr="00605821">
        <w:rPr>
          <w:rFonts w:ascii="Arial" w:eastAsia="Times New Roman" w:hAnsi="Arial" w:cs="Arial"/>
          <w:sz w:val="24"/>
          <w:szCs w:val="24"/>
        </w:rPr>
        <w:t>adas con nacimientos pretérmino</w:t>
      </w:r>
      <w:r w:rsidR="00605821" w:rsidRPr="00605821">
        <w:rPr>
          <w:rFonts w:ascii="Arial" w:eastAsia="Times New Roman" w:hAnsi="Arial" w:cs="Arial"/>
          <w:sz w:val="24"/>
          <w:szCs w:val="24"/>
        </w:rPr>
        <w:t xml:space="preserve"> de acuerdo a los criterios de inclusión y exclusión</w:t>
      </w:r>
      <w:r w:rsidR="00453235" w:rsidRPr="00605821">
        <w:rPr>
          <w:rFonts w:ascii="Arial" w:eastAsia="Times New Roman" w:hAnsi="Arial" w:cs="Arial"/>
          <w:sz w:val="24"/>
          <w:szCs w:val="24"/>
        </w:rPr>
        <w:t>.</w:t>
      </w:r>
      <w:r w:rsidRPr="00605821">
        <w:rPr>
          <w:rFonts w:ascii="Arial" w:eastAsia="Times New Roman" w:hAnsi="Arial" w:cs="Arial"/>
          <w:sz w:val="24"/>
          <w:szCs w:val="24"/>
        </w:rPr>
        <w:t xml:space="preserve"> </w:t>
      </w:r>
    </w:p>
    <w:p w14:paraId="03884541" w14:textId="77777777" w:rsidR="00605821" w:rsidRPr="00605821"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ab/>
      </w:r>
      <w:r w:rsidRPr="00605821">
        <w:rPr>
          <w:rFonts w:ascii="Arial" w:eastAsia="Times New Roman" w:hAnsi="Arial" w:cs="Arial"/>
          <w:b/>
          <w:sz w:val="24"/>
          <w:szCs w:val="24"/>
        </w:rPr>
        <w:t>Muestra:</w:t>
      </w:r>
      <w:r w:rsidRPr="00605821">
        <w:rPr>
          <w:rFonts w:ascii="Arial" w:eastAsia="Times New Roman" w:hAnsi="Arial" w:cs="Arial"/>
          <w:sz w:val="24"/>
          <w:szCs w:val="24"/>
        </w:rPr>
        <w:t xml:space="preserve"> El tamaño de la muestra </w:t>
      </w:r>
      <w:r w:rsidR="00453235" w:rsidRPr="00605821">
        <w:rPr>
          <w:rFonts w:ascii="Arial" w:eastAsia="Times New Roman" w:hAnsi="Arial" w:cs="Arial"/>
          <w:sz w:val="24"/>
          <w:szCs w:val="24"/>
        </w:rPr>
        <w:t xml:space="preserve">es igual al universo de acuerdo a los criterios de inclusión y exclusión. </w:t>
      </w:r>
    </w:p>
    <w:p w14:paraId="1847CF27" w14:textId="1DD5925A" w:rsidR="00F260D6" w:rsidRPr="00605821" w:rsidRDefault="00453235" w:rsidP="00605821">
      <w:pPr>
        <w:spacing w:line="360" w:lineRule="auto"/>
        <w:ind w:firstLine="720"/>
        <w:jc w:val="both"/>
        <w:rPr>
          <w:rFonts w:ascii="Arial" w:eastAsia="Times New Roman" w:hAnsi="Arial" w:cs="Arial"/>
          <w:sz w:val="24"/>
          <w:szCs w:val="24"/>
        </w:rPr>
      </w:pPr>
      <w:r w:rsidRPr="00605821">
        <w:rPr>
          <w:rFonts w:ascii="Arial" w:eastAsia="Times New Roman" w:hAnsi="Arial" w:cs="Arial"/>
          <w:b/>
          <w:sz w:val="24"/>
          <w:szCs w:val="24"/>
        </w:rPr>
        <w:t>E</w:t>
      </w:r>
      <w:r w:rsidR="00F260D6" w:rsidRPr="00605821">
        <w:rPr>
          <w:rFonts w:ascii="Arial" w:eastAsia="Times New Roman" w:hAnsi="Arial" w:cs="Arial"/>
          <w:b/>
          <w:sz w:val="24"/>
          <w:szCs w:val="24"/>
        </w:rPr>
        <w:t xml:space="preserve">l </w:t>
      </w:r>
      <w:r w:rsidRPr="00605821">
        <w:rPr>
          <w:rFonts w:ascii="Arial" w:eastAsia="Times New Roman" w:hAnsi="Arial" w:cs="Arial"/>
          <w:b/>
          <w:sz w:val="24"/>
          <w:szCs w:val="24"/>
        </w:rPr>
        <w:t xml:space="preserve">tipo de </w:t>
      </w:r>
      <w:r w:rsidR="00F260D6" w:rsidRPr="00605821">
        <w:rPr>
          <w:rFonts w:ascii="Arial" w:eastAsia="Times New Roman" w:hAnsi="Arial" w:cs="Arial"/>
          <w:b/>
          <w:sz w:val="24"/>
          <w:szCs w:val="24"/>
        </w:rPr>
        <w:t>muestreo</w:t>
      </w:r>
      <w:r w:rsidRPr="00605821">
        <w:rPr>
          <w:rFonts w:ascii="Arial" w:eastAsia="Times New Roman" w:hAnsi="Arial" w:cs="Arial"/>
          <w:b/>
          <w:sz w:val="24"/>
          <w:szCs w:val="24"/>
        </w:rPr>
        <w:t xml:space="preserve"> </w:t>
      </w:r>
      <w:r w:rsidRPr="00605821">
        <w:rPr>
          <w:rFonts w:ascii="Arial" w:eastAsia="Times New Roman" w:hAnsi="Arial" w:cs="Arial"/>
          <w:sz w:val="24"/>
          <w:szCs w:val="24"/>
        </w:rPr>
        <w:t>es</w:t>
      </w:r>
      <w:r w:rsidR="00F260D6" w:rsidRPr="00605821">
        <w:rPr>
          <w:rFonts w:ascii="Arial" w:eastAsia="Times New Roman" w:hAnsi="Arial" w:cs="Arial"/>
          <w:sz w:val="24"/>
          <w:szCs w:val="24"/>
        </w:rPr>
        <w:t xml:space="preserve"> no probabilístico</w:t>
      </w:r>
      <w:r w:rsidRPr="00605821">
        <w:rPr>
          <w:rFonts w:ascii="Arial" w:eastAsia="Times New Roman" w:hAnsi="Arial" w:cs="Arial"/>
          <w:sz w:val="24"/>
          <w:szCs w:val="24"/>
        </w:rPr>
        <w:t>.</w:t>
      </w:r>
    </w:p>
    <w:p w14:paraId="15E2B967" w14:textId="77777777" w:rsidR="00F260D6" w:rsidRPr="00605821"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ab/>
      </w:r>
      <w:r w:rsidRPr="00605821">
        <w:rPr>
          <w:rFonts w:ascii="Arial" w:eastAsia="Times New Roman" w:hAnsi="Arial" w:cs="Arial"/>
          <w:b/>
          <w:sz w:val="24"/>
          <w:szCs w:val="24"/>
        </w:rPr>
        <w:t>Estrategia muestral</w:t>
      </w:r>
      <w:r w:rsidRPr="00605821">
        <w:rPr>
          <w:rFonts w:ascii="Arial" w:eastAsia="Times New Roman" w:hAnsi="Arial" w:cs="Arial"/>
          <w:sz w:val="24"/>
          <w:szCs w:val="24"/>
        </w:rPr>
        <w:t xml:space="preserve">: a juicio del investigador </w:t>
      </w:r>
    </w:p>
    <w:p w14:paraId="34762546" w14:textId="7B16257B" w:rsidR="00605821" w:rsidRPr="00605821" w:rsidRDefault="00F260D6" w:rsidP="00605821">
      <w:pPr>
        <w:pStyle w:val="Ttulo2"/>
        <w:rPr>
          <w:rFonts w:ascii="Arial" w:hAnsi="Arial" w:cs="Arial"/>
          <w:sz w:val="24"/>
          <w:szCs w:val="24"/>
        </w:rPr>
      </w:pPr>
      <w:bookmarkStart w:id="34" w:name="_Toc176845692"/>
      <w:r w:rsidRPr="00605821">
        <w:rPr>
          <w:rFonts w:ascii="Arial" w:hAnsi="Arial" w:cs="Arial"/>
          <w:sz w:val="24"/>
          <w:szCs w:val="24"/>
        </w:rPr>
        <w:t>Unidad de análisis</w:t>
      </w:r>
      <w:bookmarkEnd w:id="34"/>
      <w:r w:rsidRPr="00605821">
        <w:rPr>
          <w:rFonts w:ascii="Arial" w:hAnsi="Arial" w:cs="Arial"/>
          <w:sz w:val="24"/>
          <w:szCs w:val="24"/>
        </w:rPr>
        <w:t xml:space="preserve"> </w:t>
      </w:r>
    </w:p>
    <w:p w14:paraId="35EF5AAB" w14:textId="2C635DE7" w:rsidR="00F260D6" w:rsidRPr="00605821" w:rsidRDefault="00453235" w:rsidP="00605821">
      <w:pPr>
        <w:spacing w:line="360" w:lineRule="auto"/>
        <w:ind w:firstLine="720"/>
        <w:jc w:val="both"/>
        <w:rPr>
          <w:rFonts w:ascii="Arial" w:eastAsia="Times New Roman" w:hAnsi="Arial" w:cs="Arial"/>
          <w:sz w:val="24"/>
          <w:szCs w:val="24"/>
        </w:rPr>
      </w:pPr>
      <w:r w:rsidRPr="00605821">
        <w:rPr>
          <w:rFonts w:ascii="Arial" w:eastAsia="Times New Roman" w:hAnsi="Arial" w:cs="Arial"/>
          <w:sz w:val="24"/>
          <w:szCs w:val="24"/>
        </w:rPr>
        <w:t xml:space="preserve">Todas las embarazadas con nacimientos pretérmino.  </w:t>
      </w:r>
    </w:p>
    <w:p w14:paraId="3A761914" w14:textId="2A2D88DD" w:rsidR="00F260D6" w:rsidRPr="00605821" w:rsidRDefault="00F260D6" w:rsidP="00605821">
      <w:pPr>
        <w:pStyle w:val="Ttulo2"/>
        <w:rPr>
          <w:rFonts w:ascii="Arial" w:hAnsi="Arial" w:cs="Arial"/>
          <w:sz w:val="24"/>
          <w:szCs w:val="24"/>
        </w:rPr>
      </w:pPr>
      <w:bookmarkStart w:id="35" w:name="_Toc176845693"/>
      <w:r w:rsidRPr="00605821">
        <w:rPr>
          <w:rFonts w:ascii="Arial" w:hAnsi="Arial" w:cs="Arial"/>
          <w:sz w:val="24"/>
          <w:szCs w:val="24"/>
        </w:rPr>
        <w:t>Criterios de inclusión y exclusión</w:t>
      </w:r>
      <w:bookmarkEnd w:id="35"/>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F87331" w:rsidRPr="00605821" w14:paraId="5177544F" w14:textId="77777777" w:rsidTr="00A0385E">
        <w:tc>
          <w:tcPr>
            <w:tcW w:w="4247" w:type="dxa"/>
          </w:tcPr>
          <w:p w14:paraId="5FACEEA1" w14:textId="77777777" w:rsidR="00F260D6" w:rsidRPr="00605821" w:rsidRDefault="00F260D6" w:rsidP="003C123D">
            <w:pPr>
              <w:spacing w:line="360" w:lineRule="auto"/>
              <w:jc w:val="both"/>
              <w:rPr>
                <w:rFonts w:ascii="Arial" w:eastAsia="Times New Roman" w:hAnsi="Arial" w:cs="Arial"/>
                <w:b/>
                <w:sz w:val="24"/>
                <w:szCs w:val="24"/>
              </w:rPr>
            </w:pPr>
            <w:r w:rsidRPr="00605821">
              <w:rPr>
                <w:rFonts w:ascii="Arial" w:eastAsia="Times New Roman" w:hAnsi="Arial" w:cs="Arial"/>
                <w:b/>
                <w:sz w:val="24"/>
                <w:szCs w:val="24"/>
              </w:rPr>
              <w:t>Criterios de Inclusión</w:t>
            </w:r>
          </w:p>
        </w:tc>
        <w:tc>
          <w:tcPr>
            <w:tcW w:w="4247" w:type="dxa"/>
          </w:tcPr>
          <w:p w14:paraId="084B7294" w14:textId="77777777" w:rsidR="00F260D6" w:rsidRPr="00605821" w:rsidRDefault="00F260D6" w:rsidP="003C123D">
            <w:pPr>
              <w:spacing w:line="360" w:lineRule="auto"/>
              <w:jc w:val="both"/>
              <w:rPr>
                <w:rFonts w:ascii="Arial" w:eastAsia="Times New Roman" w:hAnsi="Arial" w:cs="Arial"/>
                <w:b/>
                <w:sz w:val="24"/>
                <w:szCs w:val="24"/>
              </w:rPr>
            </w:pPr>
            <w:r w:rsidRPr="00605821">
              <w:rPr>
                <w:rFonts w:ascii="Arial" w:eastAsia="Times New Roman" w:hAnsi="Arial" w:cs="Arial"/>
                <w:b/>
                <w:sz w:val="24"/>
                <w:szCs w:val="24"/>
              </w:rPr>
              <w:t>Criterios de exclusión</w:t>
            </w:r>
          </w:p>
        </w:tc>
      </w:tr>
      <w:tr w:rsidR="00F87331" w:rsidRPr="00605821" w14:paraId="1B760C59" w14:textId="77777777" w:rsidTr="00A0385E">
        <w:tc>
          <w:tcPr>
            <w:tcW w:w="4247" w:type="dxa"/>
          </w:tcPr>
          <w:p w14:paraId="69EA2B8B" w14:textId="12AA9192" w:rsidR="00F260D6" w:rsidRPr="00605821" w:rsidRDefault="00646F57"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 xml:space="preserve">Todas las embarazadas con nacimientos pretérmino o &lt;37 semanas de gestación  </w:t>
            </w:r>
          </w:p>
        </w:tc>
        <w:tc>
          <w:tcPr>
            <w:tcW w:w="4247" w:type="dxa"/>
          </w:tcPr>
          <w:p w14:paraId="57957353" w14:textId="511E80B0" w:rsidR="00F260D6" w:rsidRPr="00605821" w:rsidRDefault="00646F57"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 xml:space="preserve">Todas las embarazadas con nacimientos &gt; o = a 37 semanas de gestación </w:t>
            </w:r>
          </w:p>
        </w:tc>
      </w:tr>
      <w:tr w:rsidR="00F87331" w:rsidRPr="00605821" w14:paraId="11A55B42" w14:textId="77777777" w:rsidTr="00A0385E">
        <w:tc>
          <w:tcPr>
            <w:tcW w:w="4247" w:type="dxa"/>
          </w:tcPr>
          <w:p w14:paraId="605A3756" w14:textId="77777777" w:rsidR="00F260D6" w:rsidRPr="00605821"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Expediente clínico completo</w:t>
            </w:r>
          </w:p>
        </w:tc>
        <w:tc>
          <w:tcPr>
            <w:tcW w:w="4247" w:type="dxa"/>
          </w:tcPr>
          <w:p w14:paraId="0009C3B3" w14:textId="77777777" w:rsidR="00F260D6" w:rsidRPr="00605821"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Expediente clínico incompleto</w:t>
            </w:r>
          </w:p>
        </w:tc>
      </w:tr>
    </w:tbl>
    <w:p w14:paraId="0FAAB36B" w14:textId="77777777" w:rsidR="00F260D6" w:rsidRPr="00605821" w:rsidRDefault="00F260D6" w:rsidP="003C123D">
      <w:pPr>
        <w:pStyle w:val="Ttulo2"/>
        <w:spacing w:line="360" w:lineRule="auto"/>
        <w:jc w:val="both"/>
        <w:rPr>
          <w:rFonts w:ascii="Arial" w:eastAsia="Times New Roman" w:hAnsi="Arial" w:cs="Arial"/>
          <w:b w:val="0"/>
          <w:sz w:val="24"/>
          <w:szCs w:val="24"/>
        </w:rPr>
      </w:pPr>
      <w:bookmarkStart w:id="36" w:name="_Toc162361457"/>
      <w:bookmarkStart w:id="37" w:name="_Toc176845694"/>
      <w:r w:rsidRPr="00605821">
        <w:rPr>
          <w:rFonts w:ascii="Arial" w:eastAsia="Times New Roman" w:hAnsi="Arial" w:cs="Arial"/>
          <w:sz w:val="24"/>
          <w:szCs w:val="24"/>
        </w:rPr>
        <w:t>Fuente de información:</w:t>
      </w:r>
      <w:bookmarkEnd w:id="36"/>
      <w:bookmarkEnd w:id="37"/>
    </w:p>
    <w:p w14:paraId="22B1D919" w14:textId="6DB6EDD1" w:rsidR="00F260D6" w:rsidRPr="00605821"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 xml:space="preserve">Secundaria, ya que se seleccionaron los expedientes clínicos de </w:t>
      </w:r>
      <w:r w:rsidR="00084AD3" w:rsidRPr="00605821">
        <w:rPr>
          <w:rFonts w:ascii="Arial" w:eastAsia="Times New Roman" w:hAnsi="Arial" w:cs="Arial"/>
          <w:sz w:val="24"/>
          <w:szCs w:val="24"/>
        </w:rPr>
        <w:t>las pacientes embarazadas</w:t>
      </w:r>
      <w:r w:rsidR="002D468F" w:rsidRPr="00605821">
        <w:rPr>
          <w:rFonts w:ascii="Arial" w:eastAsia="Times New Roman" w:hAnsi="Arial" w:cs="Arial"/>
          <w:sz w:val="24"/>
          <w:szCs w:val="24"/>
        </w:rPr>
        <w:t xml:space="preserve"> con nacimientos pretérmino</w:t>
      </w:r>
      <w:r w:rsidRPr="00605821">
        <w:rPr>
          <w:rFonts w:ascii="Arial" w:eastAsia="Times New Roman" w:hAnsi="Arial" w:cs="Arial"/>
          <w:sz w:val="24"/>
          <w:szCs w:val="24"/>
        </w:rPr>
        <w:t>.</w:t>
      </w:r>
    </w:p>
    <w:p w14:paraId="1BE25178" w14:textId="77777777" w:rsidR="00F260D6" w:rsidRPr="00605821" w:rsidRDefault="00F260D6" w:rsidP="003C123D">
      <w:pPr>
        <w:pStyle w:val="Ttulo2"/>
        <w:spacing w:line="360" w:lineRule="auto"/>
        <w:jc w:val="both"/>
        <w:rPr>
          <w:rFonts w:ascii="Arial" w:eastAsia="Times New Roman" w:hAnsi="Arial" w:cs="Arial"/>
          <w:b w:val="0"/>
          <w:sz w:val="24"/>
          <w:szCs w:val="24"/>
        </w:rPr>
      </w:pPr>
      <w:bookmarkStart w:id="38" w:name="_Toc162361458"/>
      <w:bookmarkStart w:id="39" w:name="_Toc176845695"/>
      <w:r w:rsidRPr="00605821">
        <w:rPr>
          <w:rFonts w:ascii="Arial" w:eastAsia="Times New Roman" w:hAnsi="Arial" w:cs="Arial"/>
          <w:sz w:val="24"/>
          <w:szCs w:val="24"/>
        </w:rPr>
        <w:t>Consideraciones éticas:</w:t>
      </w:r>
      <w:bookmarkEnd w:id="38"/>
      <w:bookmarkEnd w:id="39"/>
    </w:p>
    <w:p w14:paraId="545C3180" w14:textId="5BEE2D53" w:rsidR="00F260D6" w:rsidRDefault="00F260D6" w:rsidP="003C123D">
      <w:pPr>
        <w:spacing w:line="360" w:lineRule="auto"/>
        <w:jc w:val="both"/>
        <w:rPr>
          <w:rFonts w:ascii="Arial" w:eastAsia="Times New Roman" w:hAnsi="Arial" w:cs="Arial"/>
          <w:sz w:val="24"/>
          <w:szCs w:val="24"/>
        </w:rPr>
      </w:pPr>
      <w:r w:rsidRPr="00605821">
        <w:rPr>
          <w:rFonts w:ascii="Arial" w:eastAsia="Times New Roman" w:hAnsi="Arial" w:cs="Arial"/>
          <w:sz w:val="24"/>
          <w:szCs w:val="24"/>
        </w:rPr>
        <w:t>To</w:t>
      </w:r>
      <w:r w:rsidR="002D468F" w:rsidRPr="00605821">
        <w:rPr>
          <w:rFonts w:ascii="Arial" w:eastAsia="Times New Roman" w:hAnsi="Arial" w:cs="Arial"/>
          <w:sz w:val="24"/>
          <w:szCs w:val="24"/>
        </w:rPr>
        <w:t>da la información obtenida de la</w:t>
      </w:r>
      <w:r w:rsidRPr="00605821">
        <w:rPr>
          <w:rFonts w:ascii="Arial" w:eastAsia="Times New Roman" w:hAnsi="Arial" w:cs="Arial"/>
          <w:sz w:val="24"/>
          <w:szCs w:val="24"/>
        </w:rPr>
        <w:t xml:space="preserve">s pacientes </w:t>
      </w:r>
      <w:r w:rsidR="002D468F" w:rsidRPr="00605821">
        <w:rPr>
          <w:rFonts w:ascii="Arial" w:eastAsia="Times New Roman" w:hAnsi="Arial" w:cs="Arial"/>
          <w:sz w:val="24"/>
          <w:szCs w:val="24"/>
        </w:rPr>
        <w:t>embarazadas y de sus b</w:t>
      </w:r>
      <w:r w:rsidR="003C3DB8">
        <w:rPr>
          <w:rFonts w:ascii="Arial" w:eastAsia="Times New Roman" w:hAnsi="Arial" w:cs="Arial"/>
          <w:sz w:val="24"/>
          <w:szCs w:val="24"/>
        </w:rPr>
        <w:t>ebés</w:t>
      </w:r>
      <w:r w:rsidR="002D468F" w:rsidRPr="00605821">
        <w:rPr>
          <w:rFonts w:ascii="Arial" w:eastAsia="Times New Roman" w:hAnsi="Arial" w:cs="Arial"/>
          <w:sz w:val="24"/>
          <w:szCs w:val="24"/>
        </w:rPr>
        <w:t xml:space="preserve"> en </w:t>
      </w:r>
      <w:r w:rsidRPr="00605821">
        <w:rPr>
          <w:rFonts w:ascii="Arial" w:eastAsia="Times New Roman" w:hAnsi="Arial" w:cs="Arial"/>
          <w:sz w:val="24"/>
          <w:szCs w:val="24"/>
        </w:rPr>
        <w:t>este estudio</w:t>
      </w:r>
      <w:r w:rsidR="00605821">
        <w:rPr>
          <w:rFonts w:ascii="Arial" w:eastAsia="Times New Roman" w:hAnsi="Arial" w:cs="Arial"/>
          <w:sz w:val="24"/>
          <w:szCs w:val="24"/>
        </w:rPr>
        <w:t>,</w:t>
      </w:r>
      <w:r w:rsidRPr="00605821">
        <w:rPr>
          <w:rFonts w:ascii="Arial" w:eastAsia="Times New Roman" w:hAnsi="Arial" w:cs="Arial"/>
          <w:sz w:val="24"/>
          <w:szCs w:val="24"/>
        </w:rPr>
        <w:t xml:space="preserve"> se </w:t>
      </w:r>
      <w:r w:rsidR="00D74394">
        <w:rPr>
          <w:rFonts w:ascii="Arial" w:eastAsia="Times New Roman" w:hAnsi="Arial" w:cs="Arial"/>
          <w:sz w:val="24"/>
          <w:szCs w:val="24"/>
        </w:rPr>
        <w:t>garantizó</w:t>
      </w:r>
      <w:r w:rsidR="002D468F" w:rsidRPr="00605821">
        <w:rPr>
          <w:rFonts w:ascii="Arial" w:eastAsia="Times New Roman" w:hAnsi="Arial" w:cs="Arial"/>
          <w:sz w:val="24"/>
          <w:szCs w:val="24"/>
        </w:rPr>
        <w:t xml:space="preserve"> la </w:t>
      </w:r>
      <w:r w:rsidRPr="00605821">
        <w:rPr>
          <w:rFonts w:ascii="Arial" w:eastAsia="Times New Roman" w:hAnsi="Arial" w:cs="Arial"/>
          <w:sz w:val="24"/>
          <w:szCs w:val="24"/>
        </w:rPr>
        <w:t>confidencialidad</w:t>
      </w:r>
      <w:r w:rsidR="002D468F" w:rsidRPr="00605821">
        <w:rPr>
          <w:rFonts w:ascii="Arial" w:eastAsia="Times New Roman" w:hAnsi="Arial" w:cs="Arial"/>
          <w:sz w:val="24"/>
          <w:szCs w:val="24"/>
        </w:rPr>
        <w:t xml:space="preserve"> y la seguridad de los datos</w:t>
      </w:r>
      <w:r w:rsidR="00D74394">
        <w:rPr>
          <w:rFonts w:ascii="Arial" w:eastAsia="Times New Roman" w:hAnsi="Arial" w:cs="Arial"/>
          <w:sz w:val="24"/>
          <w:szCs w:val="24"/>
        </w:rPr>
        <w:t xml:space="preserve">. No se </w:t>
      </w:r>
      <w:proofErr w:type="spellStart"/>
      <w:r w:rsidR="00D74394">
        <w:rPr>
          <w:rFonts w:ascii="Arial" w:eastAsia="Times New Roman" w:hAnsi="Arial" w:cs="Arial"/>
          <w:sz w:val="24"/>
          <w:szCs w:val="24"/>
        </w:rPr>
        <w:t>realizarón</w:t>
      </w:r>
      <w:proofErr w:type="spellEnd"/>
      <w:r w:rsidR="00605821">
        <w:rPr>
          <w:rFonts w:ascii="Arial" w:eastAsia="Times New Roman" w:hAnsi="Arial" w:cs="Arial"/>
          <w:sz w:val="24"/>
          <w:szCs w:val="24"/>
        </w:rPr>
        <w:t xml:space="preserve"> </w:t>
      </w:r>
      <w:r w:rsidRPr="00605821">
        <w:rPr>
          <w:rFonts w:ascii="Arial" w:eastAsia="Times New Roman" w:hAnsi="Arial" w:cs="Arial"/>
          <w:sz w:val="24"/>
          <w:szCs w:val="24"/>
        </w:rPr>
        <w:t>procedimientos invasivos, se omite</w:t>
      </w:r>
      <w:r w:rsidR="00605821">
        <w:rPr>
          <w:rFonts w:ascii="Arial" w:eastAsia="Times New Roman" w:hAnsi="Arial" w:cs="Arial"/>
          <w:sz w:val="24"/>
          <w:szCs w:val="24"/>
        </w:rPr>
        <w:t>n nombres, direcciones</w:t>
      </w:r>
      <w:r w:rsidRPr="00605821">
        <w:rPr>
          <w:rFonts w:ascii="Arial" w:eastAsia="Times New Roman" w:hAnsi="Arial" w:cs="Arial"/>
          <w:sz w:val="24"/>
          <w:szCs w:val="24"/>
        </w:rPr>
        <w:t>. Únicamente nos limitamos a los ítems establecidos en la ficha de recolección de datos previamente formulada</w:t>
      </w:r>
      <w:r w:rsidR="00D74394">
        <w:rPr>
          <w:rFonts w:ascii="Arial" w:eastAsia="Times New Roman" w:hAnsi="Arial" w:cs="Arial"/>
          <w:sz w:val="24"/>
          <w:szCs w:val="24"/>
        </w:rPr>
        <w:t xml:space="preserve"> y se utilizó</w:t>
      </w:r>
      <w:r w:rsidR="002D468F" w:rsidRPr="00605821">
        <w:rPr>
          <w:rFonts w:ascii="Arial" w:eastAsia="Times New Roman" w:hAnsi="Arial" w:cs="Arial"/>
          <w:sz w:val="24"/>
          <w:szCs w:val="24"/>
        </w:rPr>
        <w:t xml:space="preserve"> con fines estrictamente académico</w:t>
      </w:r>
      <w:r w:rsidRPr="00605821">
        <w:rPr>
          <w:rFonts w:ascii="Arial" w:eastAsia="Times New Roman" w:hAnsi="Arial" w:cs="Arial"/>
          <w:sz w:val="24"/>
          <w:szCs w:val="24"/>
        </w:rPr>
        <w:t>.</w:t>
      </w:r>
    </w:p>
    <w:p w14:paraId="29AF3E62" w14:textId="376D770D" w:rsidR="00863C9E" w:rsidRPr="00605821" w:rsidRDefault="00863C9E" w:rsidP="003C123D">
      <w:pPr>
        <w:spacing w:line="360" w:lineRule="auto"/>
        <w:jc w:val="both"/>
        <w:rPr>
          <w:rFonts w:ascii="Arial" w:eastAsia="Times New Roman" w:hAnsi="Arial" w:cs="Arial"/>
          <w:b/>
          <w:sz w:val="24"/>
          <w:szCs w:val="24"/>
        </w:rPr>
      </w:pPr>
      <w:r w:rsidRPr="00605821">
        <w:rPr>
          <w:rFonts w:ascii="Arial" w:eastAsia="Times New Roman" w:hAnsi="Arial" w:cs="Arial"/>
          <w:b/>
          <w:sz w:val="24"/>
          <w:szCs w:val="24"/>
        </w:rPr>
        <w:lastRenderedPageBreak/>
        <w:t>Lista de variables por objetivos</w:t>
      </w:r>
    </w:p>
    <w:p w14:paraId="488610B4" w14:textId="77777777" w:rsidR="00D12225" w:rsidRPr="00605821" w:rsidRDefault="00D12225" w:rsidP="003C123D">
      <w:pPr>
        <w:numPr>
          <w:ilvl w:val="0"/>
          <w:numId w:val="23"/>
        </w:numPr>
        <w:spacing w:after="0" w:line="360" w:lineRule="auto"/>
        <w:jc w:val="both"/>
        <w:rPr>
          <w:rFonts w:ascii="Arial" w:eastAsia="Arial" w:hAnsi="Arial" w:cs="Arial"/>
          <w:sz w:val="24"/>
          <w:szCs w:val="24"/>
        </w:rPr>
      </w:pPr>
      <w:r w:rsidRPr="00605821">
        <w:rPr>
          <w:rFonts w:ascii="Arial" w:eastAsia="Arial" w:hAnsi="Arial" w:cs="Arial"/>
          <w:sz w:val="24"/>
          <w:szCs w:val="24"/>
        </w:rPr>
        <w:t>Caracterizar demográficamente a las pacientes gestantes que presentan parto pretérmino.</w:t>
      </w:r>
    </w:p>
    <w:p w14:paraId="1B5574AF" w14:textId="592285A0" w:rsidR="00D12225" w:rsidRPr="00605821" w:rsidRDefault="00D12225" w:rsidP="003C123D">
      <w:pPr>
        <w:pStyle w:val="Prrafodelista"/>
        <w:numPr>
          <w:ilvl w:val="1"/>
          <w:numId w:val="26"/>
        </w:numPr>
        <w:spacing w:after="0" w:line="360" w:lineRule="auto"/>
        <w:jc w:val="both"/>
        <w:rPr>
          <w:rFonts w:ascii="Arial" w:eastAsia="Arial" w:hAnsi="Arial" w:cs="Arial"/>
          <w:sz w:val="24"/>
          <w:szCs w:val="24"/>
        </w:rPr>
      </w:pPr>
      <w:r w:rsidRPr="00605821">
        <w:rPr>
          <w:rFonts w:ascii="Arial" w:eastAsia="Arial" w:hAnsi="Arial" w:cs="Arial"/>
          <w:sz w:val="24"/>
          <w:szCs w:val="24"/>
        </w:rPr>
        <w:t>Edad materna</w:t>
      </w:r>
    </w:p>
    <w:p w14:paraId="7E588563" w14:textId="77777777" w:rsidR="00D12225" w:rsidRPr="00605821" w:rsidRDefault="00D12225" w:rsidP="003C123D">
      <w:pPr>
        <w:pStyle w:val="Prrafodelista"/>
        <w:numPr>
          <w:ilvl w:val="1"/>
          <w:numId w:val="26"/>
        </w:numPr>
        <w:spacing w:after="0" w:line="360" w:lineRule="auto"/>
        <w:jc w:val="both"/>
        <w:rPr>
          <w:rFonts w:ascii="Arial" w:eastAsia="Arial" w:hAnsi="Arial" w:cs="Arial"/>
          <w:sz w:val="24"/>
          <w:szCs w:val="24"/>
        </w:rPr>
      </w:pPr>
      <w:r w:rsidRPr="00605821">
        <w:rPr>
          <w:rFonts w:ascii="Arial" w:eastAsia="Arial" w:hAnsi="Arial" w:cs="Arial"/>
          <w:sz w:val="24"/>
          <w:szCs w:val="24"/>
        </w:rPr>
        <w:t>Estado civil</w:t>
      </w:r>
    </w:p>
    <w:p w14:paraId="2C11603E" w14:textId="77777777" w:rsidR="00D12225" w:rsidRPr="00605821" w:rsidRDefault="00D12225" w:rsidP="003C123D">
      <w:pPr>
        <w:pStyle w:val="Prrafodelista"/>
        <w:numPr>
          <w:ilvl w:val="1"/>
          <w:numId w:val="26"/>
        </w:numPr>
        <w:spacing w:after="0" w:line="360" w:lineRule="auto"/>
        <w:jc w:val="both"/>
        <w:rPr>
          <w:rFonts w:ascii="Arial" w:eastAsia="Arial" w:hAnsi="Arial" w:cs="Arial"/>
          <w:sz w:val="24"/>
          <w:szCs w:val="24"/>
        </w:rPr>
      </w:pPr>
      <w:r w:rsidRPr="00605821">
        <w:rPr>
          <w:rFonts w:ascii="Arial" w:eastAsia="Arial" w:hAnsi="Arial" w:cs="Arial"/>
          <w:sz w:val="24"/>
          <w:szCs w:val="24"/>
        </w:rPr>
        <w:t>Escolaridad</w:t>
      </w:r>
    </w:p>
    <w:p w14:paraId="0AFE041B" w14:textId="77777777" w:rsidR="00D12225" w:rsidRPr="00605821" w:rsidRDefault="00D12225" w:rsidP="003C123D">
      <w:pPr>
        <w:pStyle w:val="Prrafodelista"/>
        <w:numPr>
          <w:ilvl w:val="1"/>
          <w:numId w:val="26"/>
        </w:numPr>
        <w:spacing w:after="0" w:line="360" w:lineRule="auto"/>
        <w:jc w:val="both"/>
        <w:rPr>
          <w:rFonts w:ascii="Arial" w:eastAsia="Arial" w:hAnsi="Arial" w:cs="Arial"/>
          <w:sz w:val="24"/>
          <w:szCs w:val="24"/>
        </w:rPr>
      </w:pPr>
      <w:r w:rsidRPr="00605821">
        <w:rPr>
          <w:rFonts w:ascii="Arial" w:eastAsia="Arial" w:hAnsi="Arial" w:cs="Arial"/>
          <w:sz w:val="24"/>
          <w:szCs w:val="24"/>
        </w:rPr>
        <w:t>Procedencia</w:t>
      </w:r>
    </w:p>
    <w:p w14:paraId="06259FA4" w14:textId="4DF0395A" w:rsidR="00D12225" w:rsidRPr="00605821" w:rsidRDefault="00D12225" w:rsidP="003C123D">
      <w:pPr>
        <w:pStyle w:val="Prrafodelista"/>
        <w:numPr>
          <w:ilvl w:val="1"/>
          <w:numId w:val="26"/>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Ocupación </w:t>
      </w:r>
    </w:p>
    <w:p w14:paraId="6C6A099A" w14:textId="77777777" w:rsidR="00D12225" w:rsidRPr="00605821" w:rsidRDefault="00D12225" w:rsidP="003C123D">
      <w:pPr>
        <w:numPr>
          <w:ilvl w:val="0"/>
          <w:numId w:val="23"/>
        </w:numPr>
        <w:spacing w:after="0" w:line="360" w:lineRule="auto"/>
        <w:jc w:val="both"/>
        <w:rPr>
          <w:rFonts w:ascii="Arial" w:eastAsia="Arial" w:hAnsi="Arial" w:cs="Arial"/>
          <w:sz w:val="24"/>
          <w:szCs w:val="24"/>
        </w:rPr>
      </w:pPr>
      <w:r w:rsidRPr="00605821">
        <w:rPr>
          <w:rFonts w:ascii="Arial" w:eastAsia="Arial" w:hAnsi="Arial" w:cs="Arial"/>
          <w:sz w:val="24"/>
          <w:szCs w:val="24"/>
        </w:rPr>
        <w:t>Identificar los factores maternos pregestacionales asociados a las gestantes que presentan parto pretérmino</w:t>
      </w:r>
    </w:p>
    <w:p w14:paraId="403FA473" w14:textId="77777777"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 xml:space="preserve">2.1 Obesidad </w:t>
      </w:r>
    </w:p>
    <w:p w14:paraId="3AFF4D89" w14:textId="376116E1" w:rsidR="00D12225" w:rsidRPr="00605821" w:rsidRDefault="00D12225" w:rsidP="003C123D">
      <w:pPr>
        <w:spacing w:after="0" w:line="360" w:lineRule="auto"/>
        <w:ind w:left="720" w:firstLine="720"/>
        <w:jc w:val="both"/>
        <w:rPr>
          <w:rFonts w:ascii="Arial" w:eastAsia="Arial" w:hAnsi="Arial" w:cs="Arial"/>
          <w:sz w:val="24"/>
          <w:szCs w:val="24"/>
        </w:rPr>
      </w:pPr>
      <w:r w:rsidRPr="00605821">
        <w:rPr>
          <w:rFonts w:ascii="Arial" w:eastAsia="Arial" w:hAnsi="Arial" w:cs="Arial"/>
          <w:sz w:val="24"/>
          <w:szCs w:val="24"/>
        </w:rPr>
        <w:t>2.1.1 Índice de masa corporal</w:t>
      </w:r>
    </w:p>
    <w:p w14:paraId="04C72A55" w14:textId="77777777"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2.2 Periodo intergenésico</w:t>
      </w:r>
    </w:p>
    <w:p w14:paraId="29DA7CA9" w14:textId="5985684D"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 xml:space="preserve">2.3 Hábito de fumar </w:t>
      </w:r>
    </w:p>
    <w:p w14:paraId="3DED1A10" w14:textId="6DFF2969"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 xml:space="preserve">2.4 Antecedentes </w:t>
      </w:r>
      <w:proofErr w:type="spellStart"/>
      <w:r w:rsidRPr="00605821">
        <w:rPr>
          <w:rFonts w:ascii="Arial" w:eastAsia="Arial" w:hAnsi="Arial" w:cs="Arial"/>
          <w:sz w:val="24"/>
          <w:szCs w:val="24"/>
        </w:rPr>
        <w:t>ginecoobstetricos</w:t>
      </w:r>
      <w:proofErr w:type="spellEnd"/>
    </w:p>
    <w:p w14:paraId="4C0DBA45" w14:textId="494F4FFD" w:rsidR="00D12225" w:rsidRPr="00605821" w:rsidRDefault="00D12225" w:rsidP="003C123D">
      <w:pPr>
        <w:pStyle w:val="Prrafodelista"/>
        <w:numPr>
          <w:ilvl w:val="1"/>
          <w:numId w:val="27"/>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previos al embarazo actual</w:t>
      </w:r>
    </w:p>
    <w:p w14:paraId="06AD3882" w14:textId="77777777" w:rsidR="00D12225" w:rsidRPr="00605821" w:rsidRDefault="00D12225" w:rsidP="003C123D">
      <w:pPr>
        <w:pStyle w:val="Prrafodelista"/>
        <w:numPr>
          <w:ilvl w:val="2"/>
          <w:numId w:val="27"/>
        </w:numPr>
        <w:spacing w:after="0" w:line="360" w:lineRule="auto"/>
        <w:jc w:val="both"/>
        <w:rPr>
          <w:rFonts w:ascii="Arial" w:eastAsia="Arial" w:hAnsi="Arial" w:cs="Arial"/>
          <w:sz w:val="24"/>
          <w:szCs w:val="24"/>
        </w:rPr>
      </w:pPr>
      <w:r w:rsidRPr="00605821">
        <w:rPr>
          <w:rFonts w:ascii="Arial" w:eastAsia="Arial" w:hAnsi="Arial" w:cs="Arial"/>
          <w:sz w:val="24"/>
          <w:szCs w:val="24"/>
        </w:rPr>
        <w:t>Antecedente de parto pretérmino</w:t>
      </w:r>
    </w:p>
    <w:p w14:paraId="1638C023" w14:textId="77777777" w:rsidR="00D12225" w:rsidRPr="00605821" w:rsidRDefault="00D12225" w:rsidP="003C123D">
      <w:pPr>
        <w:pStyle w:val="Prrafodelista"/>
        <w:numPr>
          <w:ilvl w:val="2"/>
          <w:numId w:val="27"/>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Antecedente de isquemia placentaria </w:t>
      </w:r>
    </w:p>
    <w:p w14:paraId="2E0A98A1" w14:textId="77777777" w:rsidR="00D12225" w:rsidRPr="00605821" w:rsidRDefault="00D12225" w:rsidP="003C123D">
      <w:pPr>
        <w:pStyle w:val="Prrafodelista"/>
        <w:numPr>
          <w:ilvl w:val="2"/>
          <w:numId w:val="27"/>
        </w:numPr>
        <w:spacing w:after="0" w:line="360" w:lineRule="auto"/>
        <w:jc w:val="both"/>
        <w:rPr>
          <w:rFonts w:ascii="Arial" w:eastAsia="Arial" w:hAnsi="Arial" w:cs="Arial"/>
          <w:sz w:val="24"/>
          <w:szCs w:val="24"/>
        </w:rPr>
      </w:pPr>
      <w:r w:rsidRPr="00605821">
        <w:rPr>
          <w:rFonts w:ascii="Arial" w:eastAsia="Arial" w:hAnsi="Arial" w:cs="Arial"/>
          <w:sz w:val="24"/>
          <w:szCs w:val="24"/>
        </w:rPr>
        <w:t>Antecedente de rotura prematura de membranas</w:t>
      </w:r>
    </w:p>
    <w:p w14:paraId="00E30415" w14:textId="77777777" w:rsidR="00D12225" w:rsidRPr="00605821" w:rsidRDefault="00D12225" w:rsidP="003C123D">
      <w:pPr>
        <w:pStyle w:val="Prrafodelista"/>
        <w:numPr>
          <w:ilvl w:val="2"/>
          <w:numId w:val="27"/>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de incompetencia cervical</w:t>
      </w:r>
    </w:p>
    <w:p w14:paraId="00F22A52" w14:textId="2020508E" w:rsidR="00D12225" w:rsidRPr="00605821" w:rsidRDefault="00D12225" w:rsidP="003C123D">
      <w:pPr>
        <w:pStyle w:val="Prrafodelista"/>
        <w:numPr>
          <w:ilvl w:val="2"/>
          <w:numId w:val="27"/>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de procedimiento invasivo</w:t>
      </w:r>
    </w:p>
    <w:p w14:paraId="0382408A" w14:textId="77777777" w:rsidR="00D12225" w:rsidRPr="00605821" w:rsidRDefault="00D12225" w:rsidP="003C123D">
      <w:pPr>
        <w:numPr>
          <w:ilvl w:val="0"/>
          <w:numId w:val="23"/>
        </w:numPr>
        <w:spacing w:after="0" w:line="360" w:lineRule="auto"/>
        <w:jc w:val="both"/>
        <w:rPr>
          <w:rFonts w:ascii="Arial" w:eastAsia="Arial" w:hAnsi="Arial" w:cs="Arial"/>
          <w:sz w:val="24"/>
          <w:szCs w:val="24"/>
        </w:rPr>
      </w:pPr>
      <w:r w:rsidRPr="00605821">
        <w:rPr>
          <w:rFonts w:ascii="Arial" w:eastAsia="Arial" w:hAnsi="Arial" w:cs="Arial"/>
          <w:sz w:val="24"/>
          <w:szCs w:val="24"/>
        </w:rPr>
        <w:t>Identificar los factores maternos gestacionales asociados a las gestantes que presentan parto pretérmino</w:t>
      </w:r>
    </w:p>
    <w:p w14:paraId="62B84FE4" w14:textId="00AFF530" w:rsidR="00D12225" w:rsidRPr="00605821" w:rsidRDefault="00D12225" w:rsidP="003C123D">
      <w:pPr>
        <w:pStyle w:val="Prrafodelista"/>
        <w:numPr>
          <w:ilvl w:val="1"/>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Control prenatal</w:t>
      </w:r>
    </w:p>
    <w:p w14:paraId="1ACF0D06" w14:textId="77777777" w:rsidR="00D12225" w:rsidRPr="00605821" w:rsidRDefault="00D12225" w:rsidP="003C123D">
      <w:pPr>
        <w:pStyle w:val="Prrafodelista"/>
        <w:numPr>
          <w:ilvl w:val="1"/>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Morbilidad en el embarazo actual:</w:t>
      </w:r>
    </w:p>
    <w:p w14:paraId="7EE6FD26"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Vaginosis bacteriana</w:t>
      </w:r>
    </w:p>
    <w:p w14:paraId="08ABC420"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Bacteriuria asintomática</w:t>
      </w:r>
    </w:p>
    <w:p w14:paraId="1FA0AD26"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Sangrado en el embarazo</w:t>
      </w:r>
    </w:p>
    <w:p w14:paraId="5619B1A6"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Preeclampsia</w:t>
      </w:r>
    </w:p>
    <w:p w14:paraId="2970008A"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Eclampsia</w:t>
      </w:r>
    </w:p>
    <w:p w14:paraId="48865CA9"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lastRenderedPageBreak/>
        <w:t>Hipertensión arterial</w:t>
      </w:r>
    </w:p>
    <w:p w14:paraId="4F7B0299"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Diabetes mellitus gestacional</w:t>
      </w:r>
    </w:p>
    <w:p w14:paraId="2546F02C" w14:textId="77777777"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Infección de transmisión sexual</w:t>
      </w:r>
    </w:p>
    <w:p w14:paraId="039C9A3B" w14:textId="2D789A7B" w:rsidR="00D12225" w:rsidRPr="00605821" w:rsidRDefault="00D12225" w:rsidP="003C123D">
      <w:pPr>
        <w:pStyle w:val="Prrafodelista"/>
        <w:numPr>
          <w:ilvl w:val="2"/>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Infecciones </w:t>
      </w:r>
      <w:proofErr w:type="spellStart"/>
      <w:r w:rsidRPr="00605821">
        <w:rPr>
          <w:rFonts w:ascii="Arial" w:eastAsia="Arial" w:hAnsi="Arial" w:cs="Arial"/>
          <w:sz w:val="24"/>
          <w:szCs w:val="24"/>
        </w:rPr>
        <w:t>intraamnioticas</w:t>
      </w:r>
      <w:proofErr w:type="spellEnd"/>
      <w:r w:rsidRPr="00605821">
        <w:rPr>
          <w:rFonts w:ascii="Arial" w:eastAsia="Arial" w:hAnsi="Arial" w:cs="Arial"/>
          <w:sz w:val="24"/>
          <w:szCs w:val="24"/>
        </w:rPr>
        <w:t xml:space="preserve"> (</w:t>
      </w:r>
      <w:proofErr w:type="spellStart"/>
      <w:r w:rsidRPr="00605821">
        <w:rPr>
          <w:rFonts w:ascii="Arial" w:eastAsia="Arial" w:hAnsi="Arial" w:cs="Arial"/>
          <w:sz w:val="24"/>
          <w:szCs w:val="24"/>
        </w:rPr>
        <w:t>corioamnionitis</w:t>
      </w:r>
      <w:proofErr w:type="spellEnd"/>
      <w:r w:rsidRPr="00605821">
        <w:rPr>
          <w:rFonts w:ascii="Arial" w:eastAsia="Arial" w:hAnsi="Arial" w:cs="Arial"/>
          <w:sz w:val="24"/>
          <w:szCs w:val="24"/>
        </w:rPr>
        <w:t>)</w:t>
      </w:r>
    </w:p>
    <w:p w14:paraId="66251C96" w14:textId="58205D93" w:rsidR="00D12225" w:rsidRPr="00605821" w:rsidRDefault="00D12225" w:rsidP="003C123D">
      <w:pPr>
        <w:pStyle w:val="Prrafodelista"/>
        <w:numPr>
          <w:ilvl w:val="1"/>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APP en gestación actual</w:t>
      </w:r>
    </w:p>
    <w:p w14:paraId="7DDDEB8C" w14:textId="38C69696" w:rsidR="00D12225" w:rsidRPr="00605821" w:rsidRDefault="00D12225" w:rsidP="003C123D">
      <w:pPr>
        <w:pStyle w:val="Prrafodelista"/>
        <w:numPr>
          <w:ilvl w:val="1"/>
          <w:numId w:val="17"/>
        </w:numPr>
        <w:spacing w:after="0" w:line="360" w:lineRule="auto"/>
        <w:jc w:val="both"/>
        <w:rPr>
          <w:rFonts w:ascii="Arial" w:eastAsia="Arial" w:hAnsi="Arial" w:cs="Arial"/>
          <w:sz w:val="24"/>
          <w:szCs w:val="24"/>
        </w:rPr>
      </w:pPr>
      <w:r w:rsidRPr="00605821">
        <w:rPr>
          <w:rFonts w:ascii="Arial" w:eastAsia="Arial" w:hAnsi="Arial" w:cs="Arial"/>
          <w:sz w:val="24"/>
          <w:szCs w:val="24"/>
        </w:rPr>
        <w:t>Rotura de membranas previa al trabajo de parto</w:t>
      </w:r>
    </w:p>
    <w:p w14:paraId="7E85DF14" w14:textId="77777777" w:rsidR="00D12225" w:rsidRPr="00605821" w:rsidRDefault="00D12225" w:rsidP="003C123D">
      <w:pPr>
        <w:numPr>
          <w:ilvl w:val="0"/>
          <w:numId w:val="23"/>
        </w:numPr>
        <w:spacing w:after="0" w:line="360" w:lineRule="auto"/>
        <w:jc w:val="both"/>
        <w:rPr>
          <w:rFonts w:ascii="Arial" w:eastAsia="Arial" w:hAnsi="Arial" w:cs="Arial"/>
          <w:sz w:val="24"/>
          <w:szCs w:val="24"/>
        </w:rPr>
      </w:pPr>
      <w:r w:rsidRPr="00605821">
        <w:rPr>
          <w:rFonts w:ascii="Arial" w:hAnsi="Arial" w:cs="Arial"/>
          <w:sz w:val="24"/>
          <w:szCs w:val="24"/>
          <w:shd w:val="clear" w:color="auto" w:fill="FFFFFF" w:themeFill="background1"/>
        </w:rPr>
        <w:t>Identificar los factores fetales asociados a las gestantes que presentan parto pretérmino.</w:t>
      </w:r>
    </w:p>
    <w:p w14:paraId="70CBFFB1" w14:textId="6CB2A332"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4.1 Embarazo gemelar</w:t>
      </w:r>
    </w:p>
    <w:p w14:paraId="5D1D2C33" w14:textId="77777777" w:rsidR="00D12225" w:rsidRPr="00605821" w:rsidRDefault="00D12225" w:rsidP="003C123D">
      <w:pPr>
        <w:numPr>
          <w:ilvl w:val="0"/>
          <w:numId w:val="23"/>
        </w:numPr>
        <w:spacing w:after="0" w:line="360" w:lineRule="auto"/>
        <w:jc w:val="both"/>
        <w:rPr>
          <w:rFonts w:ascii="Arial" w:eastAsia="Arial" w:hAnsi="Arial" w:cs="Arial"/>
          <w:sz w:val="24"/>
          <w:szCs w:val="24"/>
        </w:rPr>
      </w:pPr>
      <w:r w:rsidRPr="00605821">
        <w:rPr>
          <w:rFonts w:ascii="Arial" w:eastAsia="Arial" w:hAnsi="Arial" w:cs="Arial"/>
          <w:sz w:val="24"/>
          <w:szCs w:val="24"/>
        </w:rPr>
        <w:t>Identificar los factores uterinos asociados a las gestantes que presentan parto pretérmino</w:t>
      </w:r>
    </w:p>
    <w:p w14:paraId="0323188A" w14:textId="77777777"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 xml:space="preserve">5.1 Cuello uterino corto </w:t>
      </w:r>
    </w:p>
    <w:p w14:paraId="0F01B640" w14:textId="77777777"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 xml:space="preserve">5.2 Malformaciones uterinas </w:t>
      </w:r>
    </w:p>
    <w:p w14:paraId="16808450" w14:textId="1982DBC2" w:rsidR="00D12225" w:rsidRPr="00605821" w:rsidRDefault="00D12225"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5.3 Conización cervical</w:t>
      </w:r>
    </w:p>
    <w:p w14:paraId="5B60B193" w14:textId="77777777" w:rsidR="00D12225" w:rsidRPr="00605821" w:rsidRDefault="00D12225" w:rsidP="003C123D">
      <w:pPr>
        <w:numPr>
          <w:ilvl w:val="0"/>
          <w:numId w:val="23"/>
        </w:numPr>
        <w:spacing w:after="0" w:line="360" w:lineRule="auto"/>
        <w:jc w:val="both"/>
        <w:rPr>
          <w:rFonts w:ascii="Arial" w:eastAsia="Arial" w:hAnsi="Arial" w:cs="Arial"/>
          <w:sz w:val="24"/>
          <w:szCs w:val="24"/>
        </w:rPr>
      </w:pPr>
      <w:r w:rsidRPr="00605821">
        <w:rPr>
          <w:rFonts w:ascii="Arial" w:eastAsia="Arial" w:hAnsi="Arial" w:cs="Arial"/>
          <w:sz w:val="24"/>
          <w:szCs w:val="24"/>
        </w:rPr>
        <w:t>Determinar algunas características epidemiológicas relacionadas con el nacimiento prematuro</w:t>
      </w:r>
    </w:p>
    <w:p w14:paraId="39C2B478" w14:textId="6D11303C" w:rsidR="00D12225" w:rsidRPr="00605821" w:rsidRDefault="00D12225" w:rsidP="003C123D">
      <w:pPr>
        <w:pStyle w:val="Prrafodelista"/>
        <w:numPr>
          <w:ilvl w:val="1"/>
          <w:numId w:val="19"/>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Prematuro </w:t>
      </w:r>
    </w:p>
    <w:p w14:paraId="57019833" w14:textId="7D92353C" w:rsidR="00D12225" w:rsidRPr="00605821" w:rsidRDefault="00D12225" w:rsidP="003C123D">
      <w:pPr>
        <w:pStyle w:val="Prrafodelista"/>
        <w:numPr>
          <w:ilvl w:val="1"/>
          <w:numId w:val="19"/>
        </w:numPr>
        <w:spacing w:after="0" w:line="360" w:lineRule="auto"/>
        <w:jc w:val="both"/>
        <w:rPr>
          <w:rFonts w:ascii="Arial" w:eastAsia="Arial" w:hAnsi="Arial" w:cs="Arial"/>
          <w:sz w:val="24"/>
          <w:szCs w:val="24"/>
        </w:rPr>
      </w:pPr>
      <w:r w:rsidRPr="00605821">
        <w:rPr>
          <w:rFonts w:ascii="Arial" w:eastAsia="Arial" w:hAnsi="Arial" w:cs="Arial"/>
          <w:sz w:val="24"/>
          <w:szCs w:val="24"/>
        </w:rPr>
        <w:t>Prevalencia de prematuro</w:t>
      </w:r>
    </w:p>
    <w:p w14:paraId="7F4B35C2" w14:textId="77777777" w:rsidR="00B04FAA" w:rsidRPr="00605821" w:rsidRDefault="00B04FAA" w:rsidP="00B04FAA">
      <w:pPr>
        <w:pStyle w:val="Ttulo2"/>
        <w:spacing w:line="360" w:lineRule="auto"/>
        <w:jc w:val="both"/>
        <w:rPr>
          <w:rFonts w:ascii="Arial" w:eastAsia="Times New Roman" w:hAnsi="Arial" w:cs="Arial"/>
          <w:b w:val="0"/>
          <w:sz w:val="24"/>
          <w:szCs w:val="24"/>
        </w:rPr>
      </w:pPr>
      <w:bookmarkStart w:id="40" w:name="_Toc162361460"/>
      <w:bookmarkStart w:id="41" w:name="_Toc162947465"/>
      <w:bookmarkStart w:id="42" w:name="_Toc176845696"/>
      <w:r w:rsidRPr="00605821">
        <w:rPr>
          <w:rFonts w:ascii="Arial" w:eastAsia="Times New Roman" w:hAnsi="Arial" w:cs="Arial"/>
          <w:sz w:val="24"/>
          <w:szCs w:val="24"/>
        </w:rPr>
        <w:t>Procedimientos para la recolección de datos e información</w:t>
      </w:r>
      <w:bookmarkEnd w:id="40"/>
      <w:bookmarkEnd w:id="41"/>
      <w:bookmarkEnd w:id="42"/>
      <w:r w:rsidRPr="00605821">
        <w:rPr>
          <w:rFonts w:ascii="Arial" w:eastAsia="Times New Roman" w:hAnsi="Arial" w:cs="Arial"/>
          <w:sz w:val="24"/>
          <w:szCs w:val="24"/>
        </w:rPr>
        <w:t xml:space="preserve">  </w:t>
      </w:r>
    </w:p>
    <w:p w14:paraId="035A5D59" w14:textId="49611BAC"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sz w:val="24"/>
          <w:szCs w:val="24"/>
        </w:rPr>
        <w:t xml:space="preserve">En cuanto al enfoque de la presente investigación, por el uso de y análisis de datos cuantitativos, así como su integración y discusión holística y sistémica de diversos métodos y técnicas cuantitativas de investigación, esta investigación se </w:t>
      </w:r>
      <w:proofErr w:type="spellStart"/>
      <w:r w:rsidRPr="00605821">
        <w:rPr>
          <w:rFonts w:ascii="Arial" w:eastAsia="Times New Roman" w:hAnsi="Arial" w:cs="Arial"/>
          <w:sz w:val="24"/>
          <w:szCs w:val="24"/>
        </w:rPr>
        <w:t>realizar</w:t>
      </w:r>
      <w:r w:rsidR="00FD6A4A">
        <w:rPr>
          <w:rFonts w:ascii="Arial" w:eastAsia="Times New Roman" w:hAnsi="Arial" w:cs="Arial"/>
          <w:sz w:val="24"/>
          <w:szCs w:val="24"/>
        </w:rPr>
        <w:t>ó</w:t>
      </w:r>
      <w:proofErr w:type="spellEnd"/>
      <w:r w:rsidRPr="00605821">
        <w:rPr>
          <w:rFonts w:ascii="Arial" w:eastAsia="Times New Roman" w:hAnsi="Arial" w:cs="Arial"/>
          <w:sz w:val="24"/>
          <w:szCs w:val="24"/>
        </w:rPr>
        <w:t xml:space="preserve"> mediante la aplicación del </w:t>
      </w:r>
      <w:r w:rsidRPr="00605821">
        <w:rPr>
          <w:rFonts w:ascii="Arial" w:eastAsia="Times New Roman" w:hAnsi="Arial" w:cs="Arial"/>
          <w:b/>
          <w:i/>
          <w:sz w:val="24"/>
          <w:szCs w:val="24"/>
        </w:rPr>
        <w:t xml:space="preserve">Enfoque Filosófico Cuantitativa de Investigación </w:t>
      </w:r>
      <w:r w:rsidRPr="00605821">
        <w:rPr>
          <w:rFonts w:ascii="Arial" w:eastAsia="Times New Roman" w:hAnsi="Arial" w:cs="Arial"/>
          <w:sz w:val="24"/>
          <w:szCs w:val="24"/>
        </w:rPr>
        <w:t xml:space="preserve">(Hernández, 2014) </w:t>
      </w:r>
    </w:p>
    <w:p w14:paraId="3CBBDB33" w14:textId="77777777"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b/>
          <w:sz w:val="24"/>
          <w:szCs w:val="24"/>
        </w:rPr>
        <w:t>Método de recolección de datos</w:t>
      </w:r>
      <w:r w:rsidRPr="00605821">
        <w:rPr>
          <w:rFonts w:ascii="Arial" w:eastAsia="Times New Roman" w:hAnsi="Arial" w:cs="Arial"/>
          <w:sz w:val="24"/>
          <w:szCs w:val="24"/>
        </w:rPr>
        <w:t>: Inductivo, ya que se parte de hechos específicos en cada paciente embarazada que finaliza con un nacimiento pretérmino para llegar a una conclusión general como es el establecim</w:t>
      </w:r>
      <w:r>
        <w:rPr>
          <w:rFonts w:ascii="Arial" w:eastAsia="Times New Roman" w:hAnsi="Arial" w:cs="Arial"/>
          <w:sz w:val="24"/>
          <w:szCs w:val="24"/>
        </w:rPr>
        <w:t>iento de la correlación entre lo</w:t>
      </w:r>
      <w:r w:rsidRPr="00605821">
        <w:rPr>
          <w:rFonts w:ascii="Arial" w:eastAsia="Times New Roman" w:hAnsi="Arial" w:cs="Arial"/>
          <w:sz w:val="24"/>
          <w:szCs w:val="24"/>
        </w:rPr>
        <w:t xml:space="preserve">s factores de riesgos asociados. </w:t>
      </w:r>
    </w:p>
    <w:p w14:paraId="0DD51264" w14:textId="77777777"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b/>
          <w:sz w:val="24"/>
          <w:szCs w:val="24"/>
        </w:rPr>
        <w:t>Técnica de recolección de datos</w:t>
      </w:r>
      <w:r w:rsidRPr="00605821">
        <w:rPr>
          <w:rFonts w:ascii="Arial" w:eastAsia="Times New Roman" w:hAnsi="Arial" w:cs="Arial"/>
          <w:sz w:val="24"/>
          <w:szCs w:val="24"/>
        </w:rPr>
        <w:t>: ficha de recolección de datos (ver anexo 1)</w:t>
      </w:r>
    </w:p>
    <w:p w14:paraId="422F3828" w14:textId="77777777" w:rsidR="00B04FAA" w:rsidRPr="00605821" w:rsidRDefault="00B04FAA" w:rsidP="00B04FAA">
      <w:pPr>
        <w:spacing w:line="360" w:lineRule="auto"/>
        <w:jc w:val="both"/>
        <w:rPr>
          <w:rFonts w:ascii="Arial" w:eastAsia="Times New Roman" w:hAnsi="Arial" w:cs="Arial"/>
          <w:b/>
          <w:sz w:val="24"/>
          <w:szCs w:val="24"/>
        </w:rPr>
      </w:pPr>
      <w:r w:rsidRPr="00605821">
        <w:rPr>
          <w:rFonts w:ascii="Arial" w:eastAsia="Times New Roman" w:hAnsi="Arial" w:cs="Arial"/>
          <w:b/>
          <w:sz w:val="24"/>
          <w:szCs w:val="24"/>
        </w:rPr>
        <w:lastRenderedPageBreak/>
        <w:t>Procedimiento de recolección de datos:</w:t>
      </w:r>
    </w:p>
    <w:p w14:paraId="288A285B" w14:textId="5AA8CB50"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 xml:space="preserve">El protocolo de investigación </w:t>
      </w:r>
      <w:r w:rsidR="00FD6A4A">
        <w:rPr>
          <w:rFonts w:ascii="Arial" w:eastAsia="Times New Roman" w:hAnsi="Arial" w:cs="Arial"/>
          <w:color w:val="000000"/>
          <w:sz w:val="24"/>
          <w:szCs w:val="24"/>
        </w:rPr>
        <w:t xml:space="preserve">fue </w:t>
      </w:r>
      <w:r w:rsidRPr="00605821">
        <w:rPr>
          <w:rFonts w:ascii="Arial" w:eastAsia="Times New Roman" w:hAnsi="Arial" w:cs="Arial"/>
          <w:color w:val="000000"/>
          <w:sz w:val="24"/>
          <w:szCs w:val="24"/>
        </w:rPr>
        <w:t>aprobado por la dirección de pregrado del hospital y avalado por el tutor técnico asignado.</w:t>
      </w:r>
    </w:p>
    <w:p w14:paraId="573AEC05" w14:textId="57AA5D21"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El estudio se realiz</w:t>
      </w:r>
      <w:r w:rsidR="00FD6A4A">
        <w:rPr>
          <w:rFonts w:ascii="Arial" w:eastAsia="Times New Roman" w:hAnsi="Arial" w:cs="Arial"/>
          <w:color w:val="000000"/>
          <w:sz w:val="24"/>
          <w:szCs w:val="24"/>
        </w:rPr>
        <w:t>ó</w:t>
      </w:r>
      <w:r w:rsidRPr="00605821">
        <w:rPr>
          <w:rFonts w:ascii="Arial" w:eastAsia="Times New Roman" w:hAnsi="Arial" w:cs="Arial"/>
          <w:color w:val="000000"/>
          <w:sz w:val="24"/>
          <w:szCs w:val="24"/>
        </w:rPr>
        <w:t xml:space="preserve"> en el servicio de ginecoobstetricia del hospital Bautista.</w:t>
      </w:r>
    </w:p>
    <w:p w14:paraId="0A7D682B" w14:textId="7C5AB397"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 solicit</w:t>
      </w:r>
      <w:r w:rsidR="00FD6A4A">
        <w:rPr>
          <w:rFonts w:ascii="Arial" w:eastAsia="Times New Roman" w:hAnsi="Arial" w:cs="Arial"/>
          <w:color w:val="000000"/>
          <w:sz w:val="24"/>
          <w:szCs w:val="24"/>
        </w:rPr>
        <w:t>ó</w:t>
      </w:r>
      <w:r w:rsidRPr="00605821">
        <w:rPr>
          <w:rFonts w:ascii="Arial" w:eastAsia="Times New Roman" w:hAnsi="Arial" w:cs="Arial"/>
          <w:color w:val="000000"/>
          <w:sz w:val="24"/>
          <w:szCs w:val="24"/>
        </w:rPr>
        <w:t xml:space="preserve"> autorización a la dirección del Hospital para la realización del estudio.</w:t>
      </w:r>
    </w:p>
    <w:p w14:paraId="0811DFC3" w14:textId="44A2A28A"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 revis</w:t>
      </w:r>
      <w:r w:rsidR="00FD6A4A">
        <w:rPr>
          <w:rFonts w:ascii="Arial" w:eastAsia="Times New Roman" w:hAnsi="Arial" w:cs="Arial"/>
          <w:color w:val="000000"/>
          <w:sz w:val="24"/>
          <w:szCs w:val="24"/>
        </w:rPr>
        <w:t>ó</w:t>
      </w:r>
      <w:r w:rsidRPr="00605821">
        <w:rPr>
          <w:rFonts w:ascii="Arial" w:eastAsia="Times New Roman" w:hAnsi="Arial" w:cs="Arial"/>
          <w:color w:val="000000"/>
          <w:sz w:val="24"/>
          <w:szCs w:val="24"/>
        </w:rPr>
        <w:t xml:space="preserve"> el registro de nacimientos pretérmino d</w:t>
      </w:r>
      <w:r>
        <w:rPr>
          <w:rFonts w:ascii="Arial" w:eastAsia="Times New Roman" w:hAnsi="Arial" w:cs="Arial"/>
          <w:color w:val="000000"/>
          <w:sz w:val="24"/>
          <w:szCs w:val="24"/>
        </w:rPr>
        <w:t>el 2023</w:t>
      </w:r>
      <w:r w:rsidRPr="00605821">
        <w:rPr>
          <w:rFonts w:ascii="Arial" w:eastAsia="Times New Roman" w:hAnsi="Arial" w:cs="Arial"/>
          <w:color w:val="000000"/>
          <w:sz w:val="24"/>
          <w:szCs w:val="24"/>
        </w:rPr>
        <w:t xml:space="preserve"> en el departamento de estadísticas del Hospital.</w:t>
      </w:r>
    </w:p>
    <w:p w14:paraId="30C200C6" w14:textId="27616E04"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Una vez obtenida la lista de pacientes con su número de expedientes, se proced</w:t>
      </w:r>
      <w:r w:rsidR="00FD6A4A">
        <w:rPr>
          <w:rFonts w:ascii="Arial" w:eastAsia="Times New Roman" w:hAnsi="Arial" w:cs="Arial"/>
          <w:color w:val="000000"/>
          <w:sz w:val="24"/>
          <w:szCs w:val="24"/>
        </w:rPr>
        <w:t>ió</w:t>
      </w:r>
      <w:r w:rsidRPr="00605821">
        <w:rPr>
          <w:rFonts w:ascii="Arial" w:eastAsia="Times New Roman" w:hAnsi="Arial" w:cs="Arial"/>
          <w:color w:val="000000"/>
          <w:sz w:val="24"/>
          <w:szCs w:val="24"/>
        </w:rPr>
        <w:t xml:space="preserve"> a solicitar al departamento de archivo la búsqueda de los expedientes. </w:t>
      </w:r>
    </w:p>
    <w:p w14:paraId="1DA489F8" w14:textId="359B8E73"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 seleccionar</w:t>
      </w:r>
      <w:r w:rsidR="00FD6A4A">
        <w:rPr>
          <w:rFonts w:ascii="Arial" w:eastAsia="Times New Roman" w:hAnsi="Arial" w:cs="Arial"/>
          <w:color w:val="000000"/>
          <w:sz w:val="24"/>
          <w:szCs w:val="24"/>
        </w:rPr>
        <w:t>on</w:t>
      </w:r>
      <w:r w:rsidRPr="00605821">
        <w:rPr>
          <w:rFonts w:ascii="Arial" w:eastAsia="Times New Roman" w:hAnsi="Arial" w:cs="Arial"/>
          <w:color w:val="000000"/>
          <w:sz w:val="24"/>
          <w:szCs w:val="24"/>
        </w:rPr>
        <w:t xml:space="preserve"> los expedientes de acuerdo a los criterios de inclusión y exclusión.</w:t>
      </w:r>
    </w:p>
    <w:p w14:paraId="4C4DA0FF" w14:textId="78B0426C"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 diseñ</w:t>
      </w:r>
      <w:r w:rsidR="00FD6A4A">
        <w:rPr>
          <w:rFonts w:ascii="Arial" w:eastAsia="Times New Roman" w:hAnsi="Arial" w:cs="Arial"/>
          <w:color w:val="000000"/>
          <w:sz w:val="24"/>
          <w:szCs w:val="24"/>
        </w:rPr>
        <w:t>ó</w:t>
      </w:r>
      <w:r w:rsidRPr="00605821">
        <w:rPr>
          <w:rFonts w:ascii="Arial" w:eastAsia="Times New Roman" w:hAnsi="Arial" w:cs="Arial"/>
          <w:color w:val="000000"/>
          <w:sz w:val="24"/>
          <w:szCs w:val="24"/>
        </w:rPr>
        <w:t xml:space="preserve"> una ficha de recolección de datos (ver anexo 1) que contenga todos los elementos para el procesamiento de los datos. La ficha contiene los siguientes elementos:</w:t>
      </w:r>
    </w:p>
    <w:p w14:paraId="59262F6D" w14:textId="77777777" w:rsidR="00B04FAA" w:rsidRPr="00605821" w:rsidRDefault="00B04FAA" w:rsidP="00B04FAA">
      <w:pPr>
        <w:numPr>
          <w:ilvl w:val="1"/>
          <w:numId w:val="9"/>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Características demográficas de la gestante</w:t>
      </w:r>
    </w:p>
    <w:p w14:paraId="28F64BCE" w14:textId="77777777" w:rsidR="00B04FAA" w:rsidRPr="00605821" w:rsidRDefault="00B04FAA" w:rsidP="00B04FAA">
      <w:pPr>
        <w:numPr>
          <w:ilvl w:val="1"/>
          <w:numId w:val="9"/>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 xml:space="preserve">Factores maternos </w:t>
      </w:r>
      <w:proofErr w:type="spellStart"/>
      <w:r w:rsidRPr="00605821">
        <w:rPr>
          <w:rFonts w:ascii="Arial" w:eastAsia="Times New Roman" w:hAnsi="Arial" w:cs="Arial"/>
          <w:color w:val="000000"/>
          <w:sz w:val="24"/>
          <w:szCs w:val="24"/>
        </w:rPr>
        <w:t>pregestacionales</w:t>
      </w:r>
      <w:proofErr w:type="spellEnd"/>
    </w:p>
    <w:p w14:paraId="0BC6E432" w14:textId="77777777" w:rsidR="00B04FAA" w:rsidRPr="00605821" w:rsidRDefault="00B04FAA" w:rsidP="00B04FAA">
      <w:pPr>
        <w:numPr>
          <w:ilvl w:val="1"/>
          <w:numId w:val="9"/>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Factores maternos gestacionales</w:t>
      </w:r>
    </w:p>
    <w:p w14:paraId="682D1B24" w14:textId="77777777" w:rsidR="00B04FAA" w:rsidRPr="00605821" w:rsidRDefault="00B04FAA" w:rsidP="00B04FAA">
      <w:pPr>
        <w:numPr>
          <w:ilvl w:val="1"/>
          <w:numId w:val="9"/>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Factores fetales</w:t>
      </w:r>
    </w:p>
    <w:p w14:paraId="25773123" w14:textId="77777777" w:rsidR="00B04FAA" w:rsidRPr="00605821" w:rsidRDefault="00B04FAA" w:rsidP="00B04FAA">
      <w:pPr>
        <w:numPr>
          <w:ilvl w:val="1"/>
          <w:numId w:val="9"/>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Factores uterinos</w:t>
      </w:r>
    </w:p>
    <w:p w14:paraId="68A4C542" w14:textId="77777777" w:rsidR="00B04FAA" w:rsidRPr="00605821" w:rsidRDefault="00B04FAA" w:rsidP="00B04FAA">
      <w:pPr>
        <w:numPr>
          <w:ilvl w:val="1"/>
          <w:numId w:val="9"/>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Características epidemiológicas del prematuro</w:t>
      </w:r>
    </w:p>
    <w:p w14:paraId="14306200" w14:textId="5F373CAC"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 valid</w:t>
      </w:r>
      <w:r w:rsidR="00FD6A4A">
        <w:rPr>
          <w:rFonts w:ascii="Arial" w:eastAsia="Times New Roman" w:hAnsi="Arial" w:cs="Arial"/>
          <w:color w:val="000000"/>
          <w:sz w:val="24"/>
          <w:szCs w:val="24"/>
        </w:rPr>
        <w:t>aron</w:t>
      </w:r>
      <w:r w:rsidRPr="00605821">
        <w:rPr>
          <w:rFonts w:ascii="Arial" w:eastAsia="Times New Roman" w:hAnsi="Arial" w:cs="Arial"/>
          <w:color w:val="000000"/>
          <w:sz w:val="24"/>
          <w:szCs w:val="24"/>
        </w:rPr>
        <w:t xml:space="preserve"> instrumento</w:t>
      </w:r>
      <w:r w:rsidR="00FD6A4A">
        <w:rPr>
          <w:rFonts w:ascii="Arial" w:eastAsia="Times New Roman" w:hAnsi="Arial" w:cs="Arial"/>
          <w:color w:val="000000"/>
          <w:sz w:val="24"/>
          <w:szCs w:val="24"/>
        </w:rPr>
        <w:t>s</w:t>
      </w:r>
      <w:r w:rsidRPr="00605821">
        <w:rPr>
          <w:rFonts w:ascii="Arial" w:eastAsia="Times New Roman" w:hAnsi="Arial" w:cs="Arial"/>
          <w:color w:val="000000"/>
          <w:sz w:val="24"/>
          <w:szCs w:val="24"/>
        </w:rPr>
        <w:t xml:space="preserve"> de recolección de datos con un caso al azar.</w:t>
      </w:r>
    </w:p>
    <w:p w14:paraId="1F2C587E" w14:textId="02071844"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Los datos de la ficha se vaciar</w:t>
      </w:r>
      <w:r w:rsidR="00FD6A4A">
        <w:rPr>
          <w:rFonts w:ascii="Arial" w:eastAsia="Times New Roman" w:hAnsi="Arial" w:cs="Arial"/>
          <w:color w:val="000000"/>
          <w:sz w:val="24"/>
          <w:szCs w:val="24"/>
        </w:rPr>
        <w:t>o</w:t>
      </w:r>
      <w:r w:rsidRPr="00605821">
        <w:rPr>
          <w:rFonts w:ascii="Arial" w:eastAsia="Times New Roman" w:hAnsi="Arial" w:cs="Arial"/>
          <w:color w:val="000000"/>
          <w:sz w:val="24"/>
          <w:szCs w:val="24"/>
        </w:rPr>
        <w:t>n en una base de datos en SPSS para Windows versión 25 para su procesamiento.</w:t>
      </w:r>
    </w:p>
    <w:p w14:paraId="034B9FFC" w14:textId="77777777" w:rsidR="00B04FAA" w:rsidRPr="00605821" w:rsidRDefault="00B04FAA" w:rsidP="00B04FAA">
      <w:pPr>
        <w:numPr>
          <w:ilvl w:val="0"/>
          <w:numId w:val="10"/>
        </w:numPr>
        <w:pBdr>
          <w:top w:val="nil"/>
          <w:left w:val="nil"/>
          <w:bottom w:val="nil"/>
          <w:right w:val="nil"/>
          <w:between w:val="nil"/>
        </w:pBdr>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En cuanto al nivel de compromiso de investigador, la investigación se adhiere al Paradigma Socio–Crítico, de acuerdo a esta postura, todo conocimiento depende de las prácticas de la época y de la experiencia.</w:t>
      </w:r>
      <w:r w:rsidRPr="00605821">
        <w:rPr>
          <w:rFonts w:ascii="Arial" w:eastAsia="Times New Roman" w:hAnsi="Arial" w:cs="Arial"/>
          <w:b/>
          <w:color w:val="000000"/>
          <w:sz w:val="24"/>
          <w:szCs w:val="24"/>
        </w:rPr>
        <w:t xml:space="preserve"> </w:t>
      </w:r>
      <w:r w:rsidRPr="00605821">
        <w:rPr>
          <w:rFonts w:ascii="Arial" w:eastAsia="Times New Roman" w:hAnsi="Arial" w:cs="Arial"/>
          <w:color w:val="000000"/>
          <w:sz w:val="24"/>
          <w:szCs w:val="24"/>
        </w:rPr>
        <w:t xml:space="preserve">No existe, de este modo, una teoría pura que pueda sostenerse a lo largo de la historia. Por extensión, el conocimiento sistematizado y la ciencia se desarrollan de </w:t>
      </w:r>
      <w:r w:rsidRPr="00605821">
        <w:rPr>
          <w:rFonts w:ascii="Arial" w:eastAsia="Times New Roman" w:hAnsi="Arial" w:cs="Arial"/>
          <w:color w:val="000000"/>
          <w:sz w:val="24"/>
          <w:szCs w:val="24"/>
        </w:rPr>
        <w:lastRenderedPageBreak/>
        <w:t>acuerdo a los cambios de la vida social. La praxis, de esta forma, se vincula a la organización del conocimiento científico que existe en un momento histórico determinado. A partir de estos razonamientos, la teoría crítica presta especial atención al contexto de la sociedad</w:t>
      </w:r>
      <w:r w:rsidRPr="00605821">
        <w:rPr>
          <w:rFonts w:ascii="Arial" w:eastAsia="Times New Roman" w:hAnsi="Arial" w:cs="Arial"/>
          <w:b/>
          <w:color w:val="000000"/>
          <w:sz w:val="24"/>
          <w:szCs w:val="24"/>
        </w:rPr>
        <w:t xml:space="preserve"> </w:t>
      </w:r>
      <w:r w:rsidRPr="00605821">
        <w:rPr>
          <w:rFonts w:ascii="Arial" w:eastAsia="Times New Roman" w:hAnsi="Arial" w:cs="Arial"/>
          <w:color w:val="000000"/>
          <w:sz w:val="24"/>
          <w:szCs w:val="24"/>
        </w:rPr>
        <w:t>(Pérez Porto, 2014)</w:t>
      </w:r>
      <w:r w:rsidRPr="00605821">
        <w:rPr>
          <w:rFonts w:ascii="Arial" w:eastAsia="Times New Roman" w:hAnsi="Arial" w:cs="Arial"/>
          <w:b/>
          <w:color w:val="000000"/>
          <w:sz w:val="24"/>
          <w:szCs w:val="24"/>
        </w:rPr>
        <w:t>.</w:t>
      </w:r>
    </w:p>
    <w:p w14:paraId="07454198" w14:textId="77777777" w:rsidR="00B04FAA" w:rsidRPr="00605821" w:rsidRDefault="00B04FAA" w:rsidP="00B04FAA">
      <w:pPr>
        <w:pStyle w:val="Ttulo2"/>
        <w:spacing w:line="360" w:lineRule="auto"/>
        <w:jc w:val="both"/>
        <w:rPr>
          <w:rFonts w:ascii="Arial" w:eastAsia="Times New Roman" w:hAnsi="Arial" w:cs="Arial"/>
          <w:b w:val="0"/>
          <w:sz w:val="24"/>
          <w:szCs w:val="24"/>
        </w:rPr>
      </w:pPr>
      <w:bookmarkStart w:id="43" w:name="_Toc162361461"/>
      <w:bookmarkStart w:id="44" w:name="_Toc162947466"/>
      <w:bookmarkStart w:id="45" w:name="_Toc176845697"/>
      <w:r w:rsidRPr="00605821">
        <w:rPr>
          <w:rFonts w:ascii="Arial" w:eastAsia="Times New Roman" w:hAnsi="Arial" w:cs="Arial"/>
          <w:sz w:val="24"/>
          <w:szCs w:val="24"/>
        </w:rPr>
        <w:t>Plan de tabulación y análisis</w:t>
      </w:r>
      <w:bookmarkEnd w:id="43"/>
      <w:bookmarkEnd w:id="44"/>
      <w:bookmarkEnd w:id="45"/>
      <w:r w:rsidRPr="00605821">
        <w:rPr>
          <w:rFonts w:ascii="Arial" w:eastAsia="Times New Roman" w:hAnsi="Arial" w:cs="Arial"/>
          <w:sz w:val="24"/>
          <w:szCs w:val="24"/>
        </w:rPr>
        <w:t xml:space="preserve">   </w:t>
      </w:r>
    </w:p>
    <w:p w14:paraId="06F21CCC" w14:textId="310197CD"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sz w:val="24"/>
          <w:szCs w:val="24"/>
        </w:rPr>
        <w:t>A partir de los datos que se recolecta</w:t>
      </w:r>
      <w:r w:rsidR="003A46ED">
        <w:rPr>
          <w:rFonts w:ascii="Arial" w:eastAsia="Times New Roman" w:hAnsi="Arial" w:cs="Arial"/>
          <w:sz w:val="24"/>
          <w:szCs w:val="24"/>
        </w:rPr>
        <w:t>ron</w:t>
      </w:r>
      <w:r w:rsidRPr="00605821">
        <w:rPr>
          <w:rFonts w:ascii="Arial" w:eastAsia="Times New Roman" w:hAnsi="Arial" w:cs="Arial"/>
          <w:sz w:val="24"/>
          <w:szCs w:val="24"/>
        </w:rPr>
        <w:t>, se diseñ</w:t>
      </w:r>
      <w:r w:rsidR="003A46ED">
        <w:rPr>
          <w:rFonts w:ascii="Arial" w:eastAsia="Times New Roman" w:hAnsi="Arial" w:cs="Arial"/>
          <w:sz w:val="24"/>
          <w:szCs w:val="24"/>
        </w:rPr>
        <w:t>ó</w:t>
      </w:r>
      <w:r w:rsidRPr="00605821">
        <w:rPr>
          <w:rFonts w:ascii="Arial" w:eastAsia="Times New Roman" w:hAnsi="Arial" w:cs="Arial"/>
          <w:sz w:val="24"/>
          <w:szCs w:val="24"/>
        </w:rPr>
        <w:t xml:space="preserve"> la base de datos correspondiente, utilizando el software estadístico SPSS, versión 25 para Windows. Una vez que se reali</w:t>
      </w:r>
      <w:r w:rsidR="003A46ED">
        <w:rPr>
          <w:rFonts w:ascii="Arial" w:eastAsia="Times New Roman" w:hAnsi="Arial" w:cs="Arial"/>
          <w:sz w:val="24"/>
          <w:szCs w:val="24"/>
        </w:rPr>
        <w:t>zó</w:t>
      </w:r>
      <w:r w:rsidRPr="00605821">
        <w:rPr>
          <w:rFonts w:ascii="Arial" w:eastAsia="Times New Roman" w:hAnsi="Arial" w:cs="Arial"/>
          <w:sz w:val="24"/>
          <w:szCs w:val="24"/>
        </w:rPr>
        <w:t xml:space="preserve"> el control de calidad de los datos registrados, se realizar</w:t>
      </w:r>
      <w:r w:rsidR="003A46ED">
        <w:rPr>
          <w:rFonts w:ascii="Arial" w:eastAsia="Times New Roman" w:hAnsi="Arial" w:cs="Arial"/>
          <w:sz w:val="24"/>
          <w:szCs w:val="24"/>
        </w:rPr>
        <w:t>on</w:t>
      </w:r>
      <w:r w:rsidRPr="00605821">
        <w:rPr>
          <w:rFonts w:ascii="Arial" w:eastAsia="Times New Roman" w:hAnsi="Arial" w:cs="Arial"/>
          <w:sz w:val="24"/>
          <w:szCs w:val="24"/>
        </w:rPr>
        <w:t xml:space="preserve"> los análisis estadísticos pertinentes.</w:t>
      </w:r>
    </w:p>
    <w:p w14:paraId="1147678A" w14:textId="102AD7AA"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sz w:val="24"/>
          <w:szCs w:val="24"/>
        </w:rPr>
        <w:t>De acuerdo a la naturaleza de cada una de las variables (cuantitativas o cualitativas) y guiados por el compromiso definido en cada uno de los objetivos específicos</w:t>
      </w:r>
      <w:r w:rsidR="003A46ED">
        <w:rPr>
          <w:rFonts w:ascii="Arial" w:eastAsia="Times New Roman" w:hAnsi="Arial" w:cs="Arial"/>
          <w:sz w:val="24"/>
          <w:szCs w:val="24"/>
        </w:rPr>
        <w:t>, s</w:t>
      </w:r>
      <w:r w:rsidRPr="00605821">
        <w:rPr>
          <w:rFonts w:ascii="Arial" w:eastAsia="Times New Roman" w:hAnsi="Arial" w:cs="Arial"/>
          <w:sz w:val="24"/>
          <w:szCs w:val="24"/>
        </w:rPr>
        <w:t>e realizar</w:t>
      </w:r>
      <w:r w:rsidR="00C70F93">
        <w:rPr>
          <w:rFonts w:ascii="Arial" w:eastAsia="Times New Roman" w:hAnsi="Arial" w:cs="Arial"/>
          <w:sz w:val="24"/>
          <w:szCs w:val="24"/>
        </w:rPr>
        <w:t>on</w:t>
      </w:r>
      <w:r w:rsidRPr="00605821">
        <w:rPr>
          <w:rFonts w:ascii="Arial" w:eastAsia="Times New Roman" w:hAnsi="Arial" w:cs="Arial"/>
          <w:sz w:val="24"/>
          <w:szCs w:val="24"/>
        </w:rPr>
        <w:t xml:space="preserve"> los análisis descriptivos correspondientes a: (a) para las variables nominales transformadas en categorías: El análisis de frecuencia, (b) para las variables numéricas (continuas o discretas) se realizarán las estadísticas descriptivas, c) medidas de tendencia central. Además, de gráficos del tipo: (a) pastel (b) barras, (c) gráfico de cajas y bigotes, que describan en forma clara y sintética, la respuesta de variables </w:t>
      </w:r>
      <w:r>
        <w:rPr>
          <w:rFonts w:ascii="Arial" w:eastAsia="Times New Roman" w:hAnsi="Arial" w:cs="Arial"/>
          <w:sz w:val="24"/>
          <w:szCs w:val="24"/>
        </w:rPr>
        <w:t xml:space="preserve">numéricas, discretas o </w:t>
      </w:r>
      <w:proofErr w:type="gramStart"/>
      <w:r>
        <w:rPr>
          <w:rFonts w:ascii="Arial" w:eastAsia="Times New Roman" w:hAnsi="Arial" w:cs="Arial"/>
          <w:sz w:val="24"/>
          <w:szCs w:val="24"/>
        </w:rPr>
        <w:t>continua</w:t>
      </w:r>
      <w:proofErr w:type="gramEnd"/>
      <w:r w:rsidRPr="00605821">
        <w:rPr>
          <w:rFonts w:ascii="Arial" w:eastAsia="Times New Roman" w:hAnsi="Arial" w:cs="Arial"/>
          <w:sz w:val="24"/>
          <w:szCs w:val="24"/>
        </w:rPr>
        <w:t>.</w:t>
      </w:r>
    </w:p>
    <w:p w14:paraId="7B5BCE82" w14:textId="23CEB0BF" w:rsidR="00B04FAA" w:rsidRPr="00605821" w:rsidRDefault="00B04FAA" w:rsidP="00B04FAA">
      <w:pPr>
        <w:spacing w:line="360" w:lineRule="auto"/>
        <w:jc w:val="both"/>
        <w:rPr>
          <w:rFonts w:ascii="Arial" w:eastAsia="Gungsuh" w:hAnsi="Arial" w:cs="Arial"/>
          <w:sz w:val="24"/>
          <w:szCs w:val="24"/>
        </w:rPr>
      </w:pPr>
      <w:r w:rsidRPr="00605821">
        <w:rPr>
          <w:rFonts w:ascii="Arial" w:eastAsia="Gungsuh" w:hAnsi="Arial" w:cs="Arial"/>
          <w:sz w:val="24"/>
          <w:szCs w:val="24"/>
        </w:rPr>
        <w:t>Se realizar</w:t>
      </w:r>
      <w:r w:rsidR="00C70F93">
        <w:rPr>
          <w:rFonts w:ascii="Arial" w:eastAsia="Gungsuh" w:hAnsi="Arial" w:cs="Arial"/>
          <w:sz w:val="24"/>
          <w:szCs w:val="24"/>
        </w:rPr>
        <w:t>on</w:t>
      </w:r>
      <w:r w:rsidRPr="00605821">
        <w:rPr>
          <w:rFonts w:ascii="Arial" w:eastAsia="Gungsuh" w:hAnsi="Arial" w:cs="Arial"/>
          <w:sz w:val="24"/>
          <w:szCs w:val="24"/>
        </w:rPr>
        <w:t xml:space="preserve"> análisis de contingencia pertinentes, (</w:t>
      </w:r>
      <w:proofErr w:type="spellStart"/>
      <w:r w:rsidRPr="00605821">
        <w:rPr>
          <w:rFonts w:ascii="Arial" w:eastAsia="Gungsuh" w:hAnsi="Arial" w:cs="Arial"/>
          <w:sz w:val="24"/>
          <w:szCs w:val="24"/>
        </w:rPr>
        <w:t>crosstab</w:t>
      </w:r>
      <w:proofErr w:type="spellEnd"/>
      <w:r w:rsidRPr="00605821">
        <w:rPr>
          <w:rFonts w:ascii="Arial" w:eastAsia="Gungsuh" w:hAnsi="Arial" w:cs="Arial"/>
          <w:sz w:val="24"/>
          <w:szCs w:val="24"/>
        </w:rPr>
        <w:t xml:space="preserve"> análisis), para todas aquellas variables no paramétricas, a las que se les p</w:t>
      </w:r>
      <w:r w:rsidR="00C70F93">
        <w:rPr>
          <w:rFonts w:ascii="Arial" w:eastAsia="Gungsuh" w:hAnsi="Arial" w:cs="Arial"/>
          <w:sz w:val="24"/>
          <w:szCs w:val="24"/>
        </w:rPr>
        <w:t>udo</w:t>
      </w:r>
      <w:r w:rsidRPr="00605821">
        <w:rPr>
          <w:rFonts w:ascii="Arial" w:eastAsia="Gungsuh" w:hAnsi="Arial" w:cs="Arial"/>
          <w:sz w:val="24"/>
          <w:szCs w:val="24"/>
        </w:rPr>
        <w:t xml:space="preserve"> aplicar la prueba de Ji cuadrada, los cuales permit</w:t>
      </w:r>
      <w:r w:rsidR="00C70F93">
        <w:rPr>
          <w:rFonts w:ascii="Arial" w:eastAsia="Gungsuh" w:hAnsi="Arial" w:cs="Arial"/>
          <w:sz w:val="24"/>
          <w:szCs w:val="24"/>
        </w:rPr>
        <w:t>ieron</w:t>
      </w:r>
      <w:r w:rsidRPr="00605821">
        <w:rPr>
          <w:rFonts w:ascii="Arial" w:eastAsia="Gungsuh" w:hAnsi="Arial" w:cs="Arial"/>
          <w:sz w:val="24"/>
          <w:szCs w:val="24"/>
        </w:rPr>
        <w:t xml:space="preserve"> demostrar la asociación o independencia entre variables de categorías, mediante la comparación de la probabilidad aleatoria del suceso, y el nivel de significancia pre-establecido para la prueba entre ambos factores, de  p ≤ 0.05. </w:t>
      </w:r>
    </w:p>
    <w:p w14:paraId="0C0E3F13" w14:textId="77777777" w:rsidR="00B04FAA" w:rsidRPr="00605821" w:rsidRDefault="00B04FAA" w:rsidP="00B04FAA">
      <w:pPr>
        <w:pStyle w:val="Ttulo3"/>
        <w:keepNext w:val="0"/>
        <w:keepLines w:val="0"/>
        <w:spacing w:before="200" w:after="0" w:line="360" w:lineRule="auto"/>
        <w:jc w:val="both"/>
        <w:rPr>
          <w:rFonts w:ascii="Arial" w:eastAsia="Times New Roman" w:hAnsi="Arial" w:cs="Arial"/>
          <w:b w:val="0"/>
          <w:color w:val="000000"/>
          <w:sz w:val="24"/>
          <w:szCs w:val="24"/>
        </w:rPr>
      </w:pPr>
      <w:bookmarkStart w:id="46" w:name="_37m2jsg" w:colFirst="0" w:colLast="0"/>
      <w:bookmarkStart w:id="47" w:name="_Toc162361462"/>
      <w:bookmarkStart w:id="48" w:name="_Toc162947467"/>
      <w:bookmarkStart w:id="49" w:name="_Toc176845698"/>
      <w:bookmarkEnd w:id="46"/>
      <w:r w:rsidRPr="00605821">
        <w:rPr>
          <w:rFonts w:ascii="Arial" w:eastAsia="Times New Roman" w:hAnsi="Arial" w:cs="Arial"/>
          <w:color w:val="000000"/>
          <w:sz w:val="24"/>
          <w:szCs w:val="24"/>
        </w:rPr>
        <w:t>Nivel de análisis: Análisis descriptivo:</w:t>
      </w:r>
      <w:bookmarkEnd w:id="47"/>
      <w:bookmarkEnd w:id="48"/>
      <w:bookmarkEnd w:id="49"/>
    </w:p>
    <w:p w14:paraId="19967A78" w14:textId="77777777"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sz w:val="24"/>
          <w:szCs w:val="24"/>
        </w:rPr>
        <w:t xml:space="preserve">Las variables cualitativas-categóricas, se expresaron en frecuencia y porcentaje. </w:t>
      </w:r>
    </w:p>
    <w:p w14:paraId="3CE51AC5" w14:textId="5EA663A5"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sz w:val="24"/>
          <w:szCs w:val="24"/>
        </w:rPr>
        <w:t>Las variable cuantitativa-discreta: edad, se utilizar</w:t>
      </w:r>
      <w:r w:rsidR="00C70F93">
        <w:rPr>
          <w:rFonts w:ascii="Arial" w:eastAsia="Times New Roman" w:hAnsi="Arial" w:cs="Arial"/>
          <w:sz w:val="24"/>
          <w:szCs w:val="24"/>
        </w:rPr>
        <w:t>on</w:t>
      </w:r>
      <w:r w:rsidRPr="00605821">
        <w:rPr>
          <w:rFonts w:ascii="Arial" w:eastAsia="Times New Roman" w:hAnsi="Arial" w:cs="Arial"/>
          <w:sz w:val="24"/>
          <w:szCs w:val="24"/>
        </w:rPr>
        <w:t xml:space="preserve"> las medias de resumen (media, moda, mínimo, máximo, desviación estándar) así mismo se transformar</w:t>
      </w:r>
      <w:r w:rsidR="00C70F93">
        <w:rPr>
          <w:rFonts w:ascii="Arial" w:eastAsia="Times New Roman" w:hAnsi="Arial" w:cs="Arial"/>
          <w:sz w:val="24"/>
          <w:szCs w:val="24"/>
        </w:rPr>
        <w:t>on</w:t>
      </w:r>
      <w:r w:rsidRPr="00605821">
        <w:rPr>
          <w:rFonts w:ascii="Arial" w:eastAsia="Times New Roman" w:hAnsi="Arial" w:cs="Arial"/>
          <w:sz w:val="24"/>
          <w:szCs w:val="24"/>
        </w:rPr>
        <w:t xml:space="preserve"> en variables categóricas con el fin de expresar de forma más sintética, los resultados </w:t>
      </w:r>
      <w:r w:rsidRPr="00605821">
        <w:rPr>
          <w:rFonts w:ascii="Arial" w:eastAsia="Times New Roman" w:hAnsi="Arial" w:cs="Arial"/>
          <w:sz w:val="24"/>
          <w:szCs w:val="24"/>
        </w:rPr>
        <w:lastRenderedPageBreak/>
        <w:t xml:space="preserve">expuestos en las tablas de contingencia y expresados en frecuencias absolutas y relativas. </w:t>
      </w:r>
    </w:p>
    <w:p w14:paraId="3C40D4DA" w14:textId="77777777" w:rsidR="00B04FAA" w:rsidRPr="00605821" w:rsidRDefault="00B04FAA" w:rsidP="00B04FAA">
      <w:pPr>
        <w:pStyle w:val="Ttulo3"/>
        <w:keepNext w:val="0"/>
        <w:keepLines w:val="0"/>
        <w:spacing w:before="200" w:after="0" w:line="360" w:lineRule="auto"/>
        <w:jc w:val="both"/>
        <w:rPr>
          <w:rFonts w:ascii="Arial" w:eastAsia="Times New Roman" w:hAnsi="Arial" w:cs="Arial"/>
          <w:b w:val="0"/>
          <w:color w:val="002060"/>
          <w:sz w:val="24"/>
          <w:szCs w:val="24"/>
        </w:rPr>
      </w:pPr>
      <w:bookmarkStart w:id="50" w:name="_1mrcu09" w:colFirst="0" w:colLast="0"/>
      <w:bookmarkStart w:id="51" w:name="_Toc162290292"/>
      <w:bookmarkStart w:id="52" w:name="_Toc162947468"/>
      <w:bookmarkStart w:id="53" w:name="_Toc176845699"/>
      <w:bookmarkEnd w:id="50"/>
      <w:r w:rsidRPr="00605821">
        <w:rPr>
          <w:rFonts w:ascii="Arial" w:eastAsia="Times New Roman" w:hAnsi="Arial" w:cs="Arial"/>
          <w:color w:val="000000"/>
          <w:sz w:val="24"/>
          <w:szCs w:val="24"/>
        </w:rPr>
        <w:t>Nivel de análisis: Análisis Inferencial</w:t>
      </w:r>
      <w:bookmarkEnd w:id="51"/>
      <w:bookmarkEnd w:id="52"/>
      <w:bookmarkEnd w:id="53"/>
    </w:p>
    <w:p w14:paraId="1E328E82" w14:textId="272BE893" w:rsidR="00B04FAA" w:rsidRPr="00605821" w:rsidRDefault="00B04FAA" w:rsidP="00B04FAA">
      <w:pPr>
        <w:spacing w:after="200" w:line="360" w:lineRule="auto"/>
        <w:jc w:val="both"/>
        <w:rPr>
          <w:rFonts w:ascii="Arial" w:eastAsia="Times New Roman" w:hAnsi="Arial" w:cs="Arial"/>
          <w:sz w:val="24"/>
          <w:szCs w:val="24"/>
        </w:rPr>
      </w:pPr>
      <w:r w:rsidRPr="00605821">
        <w:rPr>
          <w:rFonts w:ascii="Arial" w:eastAsia="Times New Roman" w:hAnsi="Arial" w:cs="Arial"/>
          <w:sz w:val="24"/>
          <w:szCs w:val="24"/>
        </w:rPr>
        <w:t>Para estudiar la relación entre la longitud cervical y el éxito en la inducción del parto se aplicar</w:t>
      </w:r>
      <w:r w:rsidR="00C70F93">
        <w:rPr>
          <w:rFonts w:ascii="Arial" w:eastAsia="Times New Roman" w:hAnsi="Arial" w:cs="Arial"/>
          <w:sz w:val="24"/>
          <w:szCs w:val="24"/>
        </w:rPr>
        <w:t>on</w:t>
      </w:r>
      <w:r w:rsidRPr="00605821">
        <w:rPr>
          <w:rFonts w:ascii="Arial" w:eastAsia="Times New Roman" w:hAnsi="Arial" w:cs="Arial"/>
          <w:sz w:val="24"/>
          <w:szCs w:val="24"/>
        </w:rPr>
        <w:t xml:space="preserve"> la prueba no paramétrica de Chi cuadrado (X</w:t>
      </w:r>
      <w:r w:rsidRPr="00605821">
        <w:rPr>
          <w:rFonts w:ascii="Arial" w:eastAsia="Times New Roman" w:hAnsi="Arial" w:cs="Arial"/>
          <w:sz w:val="24"/>
          <w:szCs w:val="24"/>
          <w:vertAlign w:val="superscript"/>
        </w:rPr>
        <w:t>2</w:t>
      </w:r>
      <w:r w:rsidRPr="00605821">
        <w:rPr>
          <w:rFonts w:ascii="Arial" w:eastAsia="Times New Roman" w:hAnsi="Arial" w:cs="Arial"/>
          <w:sz w:val="24"/>
          <w:szCs w:val="24"/>
        </w:rPr>
        <w:t>) se opta por estas pruebas no paramétricas por el tipo de variable que contrastan (cualitativa o categórica) ya que en este estudio las variables que se analizaran mediante esta prue</w:t>
      </w:r>
      <w:r w:rsidR="00C70F93">
        <w:rPr>
          <w:rFonts w:ascii="Arial" w:eastAsia="Times New Roman" w:hAnsi="Arial" w:cs="Arial"/>
          <w:sz w:val="24"/>
          <w:szCs w:val="24"/>
        </w:rPr>
        <w:t>ba son Categóricas-Cualitativas.</w:t>
      </w:r>
    </w:p>
    <w:p w14:paraId="1491C681" w14:textId="77777777" w:rsidR="00B04FAA" w:rsidRPr="00605821" w:rsidRDefault="00B04FAA" w:rsidP="00B04FAA">
      <w:pPr>
        <w:spacing w:line="360" w:lineRule="auto"/>
        <w:jc w:val="both"/>
        <w:rPr>
          <w:rFonts w:ascii="Arial" w:eastAsia="Times New Roman" w:hAnsi="Arial" w:cs="Arial"/>
          <w:sz w:val="24"/>
          <w:szCs w:val="24"/>
        </w:rPr>
      </w:pPr>
      <w:r w:rsidRPr="00605821">
        <w:rPr>
          <w:rFonts w:ascii="Arial" w:eastAsia="Times New Roman" w:hAnsi="Arial" w:cs="Arial"/>
          <w:sz w:val="24"/>
          <w:szCs w:val="24"/>
        </w:rPr>
        <w:t>Para constatar la relación entre las variables se tomaron en cuenta los siguientes aspectos:</w:t>
      </w:r>
    </w:p>
    <w:p w14:paraId="3778FBF6" w14:textId="57914C9D" w:rsidR="00B04FAA" w:rsidRPr="00605821" w:rsidRDefault="00B04FAA" w:rsidP="00C70F93">
      <w:pPr>
        <w:numPr>
          <w:ilvl w:val="2"/>
          <w:numId w:val="12"/>
        </w:numPr>
        <w:spacing w:after="0" w:line="360" w:lineRule="auto"/>
        <w:ind w:left="709" w:hanging="425"/>
        <w:jc w:val="both"/>
        <w:rPr>
          <w:rFonts w:ascii="Arial" w:eastAsia="Times New Roman" w:hAnsi="Arial" w:cs="Arial"/>
          <w:sz w:val="24"/>
          <w:szCs w:val="24"/>
        </w:rPr>
      </w:pPr>
      <w:r w:rsidRPr="00605821">
        <w:rPr>
          <w:rFonts w:ascii="Arial" w:eastAsia="Times New Roman" w:hAnsi="Arial" w:cs="Arial"/>
          <w:sz w:val="24"/>
          <w:szCs w:val="24"/>
        </w:rPr>
        <w:t>Se realiz</w:t>
      </w:r>
      <w:r w:rsidR="00C70F93">
        <w:rPr>
          <w:rFonts w:ascii="Arial" w:eastAsia="Times New Roman" w:hAnsi="Arial" w:cs="Arial"/>
          <w:sz w:val="24"/>
          <w:szCs w:val="24"/>
        </w:rPr>
        <w:t>ó</w:t>
      </w:r>
      <w:r w:rsidRPr="00605821">
        <w:rPr>
          <w:rFonts w:ascii="Arial" w:eastAsia="Times New Roman" w:hAnsi="Arial" w:cs="Arial"/>
          <w:sz w:val="24"/>
          <w:szCs w:val="24"/>
        </w:rPr>
        <w:t xml:space="preserve"> una tabla de contingencia 2 x 2.</w:t>
      </w:r>
    </w:p>
    <w:p w14:paraId="3766CF94" w14:textId="42F436C7" w:rsidR="00B04FAA" w:rsidRPr="00605821" w:rsidRDefault="00B04FAA" w:rsidP="00C70F93">
      <w:pPr>
        <w:numPr>
          <w:ilvl w:val="2"/>
          <w:numId w:val="12"/>
        </w:numPr>
        <w:spacing w:after="0" w:line="360" w:lineRule="auto"/>
        <w:ind w:left="709" w:hanging="425"/>
        <w:jc w:val="both"/>
        <w:rPr>
          <w:rFonts w:ascii="Arial" w:eastAsia="Times New Roman" w:hAnsi="Arial" w:cs="Arial"/>
          <w:sz w:val="24"/>
          <w:szCs w:val="24"/>
        </w:rPr>
      </w:pPr>
      <w:r w:rsidRPr="00605821">
        <w:rPr>
          <w:rFonts w:ascii="Arial" w:eastAsia="Times New Roman" w:hAnsi="Arial" w:cs="Arial"/>
          <w:sz w:val="24"/>
          <w:szCs w:val="24"/>
        </w:rPr>
        <w:t>Se estim</w:t>
      </w:r>
      <w:r w:rsidR="00C70F93">
        <w:rPr>
          <w:rFonts w:ascii="Arial" w:eastAsia="Times New Roman" w:hAnsi="Arial" w:cs="Arial"/>
          <w:sz w:val="24"/>
          <w:szCs w:val="24"/>
        </w:rPr>
        <w:t>ó</w:t>
      </w:r>
      <w:r w:rsidRPr="00605821">
        <w:rPr>
          <w:rFonts w:ascii="Arial" w:eastAsia="Times New Roman" w:hAnsi="Arial" w:cs="Arial"/>
          <w:sz w:val="24"/>
          <w:szCs w:val="24"/>
        </w:rPr>
        <w:t xml:space="preserve"> el valor crítico de comparación en a: 0.05. </w:t>
      </w:r>
    </w:p>
    <w:p w14:paraId="7E3637FB" w14:textId="77777777" w:rsidR="00B04FAA" w:rsidRDefault="00B04FAA" w:rsidP="00C70F93">
      <w:pPr>
        <w:numPr>
          <w:ilvl w:val="2"/>
          <w:numId w:val="12"/>
        </w:numPr>
        <w:spacing w:after="200" w:line="360" w:lineRule="auto"/>
        <w:ind w:left="709" w:hanging="425"/>
        <w:jc w:val="both"/>
        <w:rPr>
          <w:rFonts w:ascii="Arial" w:eastAsia="Times New Roman" w:hAnsi="Arial" w:cs="Arial"/>
          <w:sz w:val="24"/>
          <w:szCs w:val="24"/>
        </w:rPr>
      </w:pPr>
      <w:r w:rsidRPr="00605821">
        <w:rPr>
          <w:rFonts w:ascii="Arial" w:eastAsia="Times New Roman" w:hAnsi="Arial" w:cs="Arial"/>
          <w:sz w:val="24"/>
          <w:szCs w:val="24"/>
        </w:rPr>
        <w:t>Los resultados obtenidos del test se interpretaron según lo estipulado en la regla decisión descrita en el cuadro presentado a continuación:</w:t>
      </w:r>
    </w:p>
    <w:tbl>
      <w:tblPr>
        <w:tblW w:w="8098"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8"/>
      </w:tblGrid>
      <w:tr w:rsidR="00B04FAA" w:rsidRPr="00605821" w14:paraId="495A6167" w14:textId="77777777" w:rsidTr="0060597D">
        <w:trPr>
          <w:trHeight w:val="400"/>
        </w:trPr>
        <w:tc>
          <w:tcPr>
            <w:tcW w:w="8098" w:type="dxa"/>
            <w:shd w:val="clear" w:color="auto" w:fill="4F81BD"/>
            <w:vAlign w:val="center"/>
          </w:tcPr>
          <w:p w14:paraId="24B1857A" w14:textId="77777777" w:rsidR="00B04FAA" w:rsidRPr="00605821" w:rsidRDefault="00B04FAA" w:rsidP="0060597D">
            <w:pPr>
              <w:spacing w:line="360" w:lineRule="auto"/>
              <w:jc w:val="both"/>
              <w:rPr>
                <w:rFonts w:ascii="Arial" w:eastAsia="Times New Roman" w:hAnsi="Arial" w:cs="Arial"/>
                <w:b/>
                <w:sz w:val="24"/>
                <w:szCs w:val="24"/>
              </w:rPr>
            </w:pPr>
            <w:bookmarkStart w:id="54" w:name="_46r0co2" w:colFirst="0" w:colLast="0"/>
            <w:bookmarkEnd w:id="54"/>
            <w:r w:rsidRPr="00605821">
              <w:rPr>
                <w:rFonts w:ascii="Arial" w:eastAsia="Times New Roman" w:hAnsi="Arial" w:cs="Arial"/>
                <w:b/>
                <w:sz w:val="24"/>
                <w:szCs w:val="24"/>
              </w:rPr>
              <w:t>Cuadro 1: Interpretación de la regla de decisión para prueba de Chi</w:t>
            </w:r>
          </w:p>
        </w:tc>
      </w:tr>
      <w:tr w:rsidR="00B04FAA" w:rsidRPr="00605821" w14:paraId="4DF23C77" w14:textId="77777777" w:rsidTr="0060597D">
        <w:trPr>
          <w:trHeight w:val="2596"/>
        </w:trPr>
        <w:tc>
          <w:tcPr>
            <w:tcW w:w="8098" w:type="dxa"/>
            <w:shd w:val="clear" w:color="auto" w:fill="FFFFFF"/>
          </w:tcPr>
          <w:p w14:paraId="2B5787B8" w14:textId="77777777" w:rsidR="00B04FAA" w:rsidRPr="00605821" w:rsidRDefault="00B04FAA" w:rsidP="0060597D">
            <w:pPr>
              <w:numPr>
                <w:ilvl w:val="0"/>
                <w:numId w:val="13"/>
              </w:numPr>
              <w:shd w:val="clear" w:color="auto" w:fill="FFFFFF"/>
              <w:spacing w:line="360" w:lineRule="auto"/>
              <w:jc w:val="both"/>
              <w:rPr>
                <w:rFonts w:ascii="Arial" w:eastAsia="Times New Roman" w:hAnsi="Arial" w:cs="Arial"/>
                <w:b/>
                <w:sz w:val="24"/>
                <w:szCs w:val="24"/>
              </w:rPr>
            </w:pPr>
            <w:r w:rsidRPr="00605821">
              <w:rPr>
                <w:rFonts w:ascii="Arial" w:eastAsia="Times New Roman" w:hAnsi="Arial" w:cs="Arial"/>
                <w:b/>
                <w:sz w:val="24"/>
                <w:szCs w:val="24"/>
              </w:rPr>
              <w:t xml:space="preserve">Nivel de significancia estadística superior a 0,05: </w:t>
            </w:r>
          </w:p>
          <w:p w14:paraId="57FE712A" w14:textId="77777777" w:rsidR="00B04FAA" w:rsidRPr="00C70F93" w:rsidRDefault="00B04FAA" w:rsidP="0060597D">
            <w:pPr>
              <w:shd w:val="clear" w:color="auto" w:fill="FFFFFF"/>
              <w:spacing w:line="360" w:lineRule="auto"/>
              <w:jc w:val="both"/>
              <w:rPr>
                <w:rFonts w:ascii="Arial" w:eastAsia="Times New Roman" w:hAnsi="Arial" w:cs="Arial"/>
              </w:rPr>
            </w:pPr>
            <w:r w:rsidRPr="00C70F93">
              <w:rPr>
                <w:rFonts w:ascii="Arial" w:eastAsia="Times New Roman" w:hAnsi="Arial" w:cs="Arial"/>
              </w:rPr>
              <w:t>La prueba de X</w:t>
            </w:r>
            <w:r w:rsidRPr="00C70F93">
              <w:rPr>
                <w:rFonts w:ascii="Arial" w:eastAsia="Times New Roman" w:hAnsi="Arial" w:cs="Arial"/>
                <w:vertAlign w:val="superscript"/>
              </w:rPr>
              <w:t>2</w:t>
            </w:r>
            <w:r w:rsidRPr="00C70F93">
              <w:rPr>
                <w:rFonts w:ascii="Arial" w:eastAsia="Times New Roman" w:hAnsi="Arial" w:cs="Arial"/>
              </w:rPr>
              <w:t xml:space="preserve">, No Aporta evidencia estadística significativa entre las variables, por lo tanto, no existe una correlación entre las variables estudiadas </w:t>
            </w:r>
          </w:p>
          <w:p w14:paraId="5748317F" w14:textId="77777777" w:rsidR="00B04FAA" w:rsidRPr="00C70F93" w:rsidRDefault="00B04FAA" w:rsidP="0060597D">
            <w:pPr>
              <w:numPr>
                <w:ilvl w:val="0"/>
                <w:numId w:val="13"/>
              </w:numPr>
              <w:shd w:val="clear" w:color="auto" w:fill="FFFFFF"/>
              <w:spacing w:line="360" w:lineRule="auto"/>
              <w:jc w:val="both"/>
              <w:rPr>
                <w:rFonts w:ascii="Arial" w:eastAsia="Times New Roman" w:hAnsi="Arial" w:cs="Arial"/>
                <w:b/>
              </w:rPr>
            </w:pPr>
            <w:r w:rsidRPr="00C70F93">
              <w:rPr>
                <w:rFonts w:ascii="Arial" w:eastAsia="Times New Roman" w:hAnsi="Arial" w:cs="Arial"/>
                <w:b/>
              </w:rPr>
              <w:t>Nivel de significancia estadística inferior o igual a 0,05:</w:t>
            </w:r>
          </w:p>
          <w:p w14:paraId="079FBBCB" w14:textId="77777777" w:rsidR="00B04FAA" w:rsidRPr="00C70F93" w:rsidRDefault="00B04FAA" w:rsidP="0060597D">
            <w:pPr>
              <w:shd w:val="clear" w:color="auto" w:fill="FFFFFF"/>
              <w:spacing w:line="360" w:lineRule="auto"/>
              <w:jc w:val="both"/>
              <w:rPr>
                <w:rFonts w:ascii="Arial" w:eastAsia="Times New Roman" w:hAnsi="Arial" w:cs="Arial"/>
              </w:rPr>
            </w:pPr>
            <w:r w:rsidRPr="00C70F93">
              <w:rPr>
                <w:rFonts w:ascii="Arial" w:eastAsia="Times New Roman" w:hAnsi="Arial" w:cs="Arial"/>
              </w:rPr>
              <w:t>La prueba de X</w:t>
            </w:r>
            <w:r w:rsidRPr="00C70F93">
              <w:rPr>
                <w:rFonts w:ascii="Arial" w:eastAsia="Times New Roman" w:hAnsi="Arial" w:cs="Arial"/>
                <w:vertAlign w:val="superscript"/>
              </w:rPr>
              <w:t>2</w:t>
            </w:r>
            <w:r w:rsidRPr="00C70F93">
              <w:rPr>
                <w:rFonts w:ascii="Arial" w:eastAsia="Times New Roman" w:hAnsi="Arial" w:cs="Arial"/>
              </w:rPr>
              <w:t xml:space="preserve">, aporta evidencia estadística significativa entre las variables, por lo tanto, existe una correlación entre las variables estudiadas. </w:t>
            </w:r>
          </w:p>
          <w:p w14:paraId="15F40861" w14:textId="77777777" w:rsidR="00B04FAA" w:rsidRPr="00605821" w:rsidRDefault="00B04FAA" w:rsidP="0060597D">
            <w:pPr>
              <w:shd w:val="clear" w:color="auto" w:fill="FFFFFF"/>
              <w:spacing w:line="360" w:lineRule="auto"/>
              <w:jc w:val="both"/>
              <w:rPr>
                <w:rFonts w:ascii="Arial" w:eastAsia="Times New Roman" w:hAnsi="Arial" w:cs="Arial"/>
                <w:sz w:val="24"/>
                <w:szCs w:val="24"/>
              </w:rPr>
            </w:pPr>
            <w:r w:rsidRPr="00C70F93">
              <w:rPr>
                <w:rFonts w:ascii="Arial" w:eastAsia="Times New Roman" w:hAnsi="Arial" w:cs="Arial"/>
              </w:rPr>
              <w:t xml:space="preserve">Si se obtiene un valor mayor de 20% de datos que sean cero o inferior a 5, se interpretará la razón de verosimilitud (prueba de </w:t>
            </w:r>
            <w:proofErr w:type="spellStart"/>
            <w:r w:rsidRPr="00C70F93">
              <w:rPr>
                <w:rFonts w:ascii="Arial" w:eastAsia="Times New Roman" w:hAnsi="Arial" w:cs="Arial"/>
              </w:rPr>
              <w:t>chi</w:t>
            </w:r>
            <w:proofErr w:type="spellEnd"/>
            <w:r w:rsidRPr="00C70F93">
              <w:rPr>
                <w:rFonts w:ascii="Arial" w:eastAsia="Times New Roman" w:hAnsi="Arial" w:cs="Arial"/>
              </w:rPr>
              <w:t xml:space="preserve"> cuadrado corregida), tomando en cuenta lo descritos en el acápite, a y b.</w:t>
            </w:r>
          </w:p>
        </w:tc>
      </w:tr>
    </w:tbl>
    <w:p w14:paraId="52C89AE6" w14:textId="77777777" w:rsidR="00B04FAA" w:rsidRPr="00A53F8C" w:rsidRDefault="00B04FAA" w:rsidP="00A53F8C">
      <w:pPr>
        <w:spacing w:after="200" w:line="360" w:lineRule="auto"/>
        <w:jc w:val="center"/>
        <w:rPr>
          <w:rFonts w:ascii="Arial" w:eastAsia="Times New Roman" w:hAnsi="Arial" w:cs="Arial"/>
          <w:sz w:val="20"/>
          <w:szCs w:val="20"/>
        </w:rPr>
      </w:pPr>
      <w:r w:rsidRPr="00A53F8C">
        <w:rPr>
          <w:rFonts w:ascii="Arial" w:eastAsia="Times New Roman" w:hAnsi="Arial" w:cs="Arial"/>
          <w:b/>
          <w:sz w:val="20"/>
          <w:szCs w:val="20"/>
        </w:rPr>
        <w:t>Fuente:</w:t>
      </w:r>
      <w:r w:rsidRPr="00A53F8C">
        <w:rPr>
          <w:rFonts w:ascii="Arial" w:eastAsia="Times New Roman" w:hAnsi="Arial" w:cs="Arial"/>
          <w:sz w:val="20"/>
          <w:szCs w:val="20"/>
        </w:rPr>
        <w:t xml:space="preserve"> Adaptado del manual AMIR de </w:t>
      </w:r>
      <w:r w:rsidRPr="00A53F8C">
        <w:rPr>
          <w:rFonts w:ascii="Arial" w:eastAsia="Times New Roman" w:hAnsi="Arial" w:cs="Arial"/>
          <w:i/>
          <w:sz w:val="20"/>
          <w:szCs w:val="20"/>
        </w:rPr>
        <w:t>Estadística y Epidemiología</w:t>
      </w:r>
      <w:r w:rsidRPr="00A53F8C">
        <w:rPr>
          <w:rFonts w:ascii="Arial" w:eastAsia="Times New Roman" w:hAnsi="Arial" w:cs="Arial"/>
          <w:sz w:val="20"/>
          <w:szCs w:val="20"/>
        </w:rPr>
        <w:t xml:space="preserve"> 12° Ed. (2019).</w:t>
      </w:r>
    </w:p>
    <w:p w14:paraId="5A86292A" w14:textId="77777777" w:rsidR="00C70F93" w:rsidRDefault="00C70F93" w:rsidP="00B04FAA">
      <w:pPr>
        <w:pStyle w:val="Ttulo2"/>
        <w:keepNext w:val="0"/>
        <w:keepLines w:val="0"/>
        <w:spacing w:before="240" w:after="0" w:line="360" w:lineRule="auto"/>
        <w:jc w:val="both"/>
        <w:rPr>
          <w:rFonts w:ascii="Arial" w:eastAsia="Times New Roman" w:hAnsi="Arial" w:cs="Arial"/>
          <w:sz w:val="24"/>
          <w:szCs w:val="24"/>
        </w:rPr>
      </w:pPr>
      <w:bookmarkStart w:id="55" w:name="_2lwamvv" w:colFirst="0" w:colLast="0"/>
      <w:bookmarkStart w:id="56" w:name="_Toc162361464"/>
      <w:bookmarkStart w:id="57" w:name="_Toc162947469"/>
      <w:bookmarkEnd w:id="55"/>
    </w:p>
    <w:p w14:paraId="74EB3B73" w14:textId="77777777" w:rsidR="00B04FAA" w:rsidRPr="00605821" w:rsidRDefault="00B04FAA" w:rsidP="00B04FAA">
      <w:pPr>
        <w:pStyle w:val="Ttulo2"/>
        <w:keepNext w:val="0"/>
        <w:keepLines w:val="0"/>
        <w:spacing w:before="240" w:after="0" w:line="360" w:lineRule="auto"/>
        <w:jc w:val="both"/>
        <w:rPr>
          <w:rFonts w:ascii="Arial" w:eastAsia="Times New Roman" w:hAnsi="Arial" w:cs="Arial"/>
          <w:b w:val="0"/>
          <w:sz w:val="24"/>
          <w:szCs w:val="24"/>
        </w:rPr>
      </w:pPr>
      <w:bookmarkStart w:id="58" w:name="_Toc176845700"/>
      <w:r w:rsidRPr="00605821">
        <w:rPr>
          <w:rFonts w:ascii="Arial" w:eastAsia="Times New Roman" w:hAnsi="Arial" w:cs="Arial"/>
          <w:sz w:val="24"/>
          <w:szCs w:val="24"/>
        </w:rPr>
        <w:lastRenderedPageBreak/>
        <w:t>Representación básica de las variables</w:t>
      </w:r>
      <w:bookmarkEnd w:id="56"/>
      <w:bookmarkEnd w:id="57"/>
      <w:bookmarkEnd w:id="58"/>
    </w:p>
    <w:p w14:paraId="7F549911" w14:textId="77777777" w:rsidR="00B04FAA" w:rsidRPr="00605821" w:rsidRDefault="00B04FAA" w:rsidP="00B04FAA">
      <w:pPr>
        <w:spacing w:after="200" w:line="360" w:lineRule="auto"/>
        <w:jc w:val="both"/>
        <w:rPr>
          <w:rFonts w:ascii="Arial" w:eastAsia="Times New Roman" w:hAnsi="Arial" w:cs="Arial"/>
          <w:b/>
          <w:sz w:val="24"/>
          <w:szCs w:val="24"/>
        </w:rPr>
      </w:pPr>
      <w:r w:rsidRPr="00605821">
        <w:rPr>
          <w:rFonts w:ascii="Arial" w:eastAsia="Times New Roman" w:hAnsi="Arial" w:cs="Arial"/>
          <w:sz w:val="24"/>
          <w:szCs w:val="24"/>
        </w:rPr>
        <w:t>Los resultados obtenidos en esta investigación se presentan en forma gráfica haciendo uso de diagrama de barra los cuales muestran en frecuencia los resultados de las variables categóricas que poseían más de dos valores (</w:t>
      </w:r>
      <w:proofErr w:type="spellStart"/>
      <w:r w:rsidRPr="00605821">
        <w:rPr>
          <w:rFonts w:ascii="Arial" w:eastAsia="Times New Roman" w:hAnsi="Arial" w:cs="Arial"/>
          <w:sz w:val="24"/>
          <w:szCs w:val="24"/>
        </w:rPr>
        <w:t>Politómicas</w:t>
      </w:r>
      <w:proofErr w:type="spellEnd"/>
      <w:r w:rsidRPr="00605821">
        <w:rPr>
          <w:rFonts w:ascii="Arial" w:eastAsia="Times New Roman" w:hAnsi="Arial" w:cs="Arial"/>
          <w:sz w:val="24"/>
          <w:szCs w:val="24"/>
        </w:rPr>
        <w:t xml:space="preserve">) y el diagrama de pastel el cuales muestra los resultados en porcentajes de las variables categóricas que poseían dos valores (Dicotómicas). </w:t>
      </w:r>
    </w:p>
    <w:p w14:paraId="6B812FC3" w14:textId="77777777" w:rsidR="00B04FAA" w:rsidRPr="00605821" w:rsidRDefault="00B04FAA" w:rsidP="00B04FAA">
      <w:pPr>
        <w:spacing w:line="360" w:lineRule="auto"/>
        <w:jc w:val="both"/>
        <w:rPr>
          <w:rFonts w:ascii="Arial" w:eastAsia="Times New Roman" w:hAnsi="Arial" w:cs="Arial"/>
          <w:b/>
          <w:sz w:val="24"/>
          <w:szCs w:val="24"/>
        </w:rPr>
      </w:pPr>
      <w:r w:rsidRPr="00605821">
        <w:rPr>
          <w:rFonts w:ascii="Arial" w:eastAsia="Times New Roman" w:hAnsi="Arial" w:cs="Arial"/>
          <w:b/>
          <w:sz w:val="24"/>
          <w:szCs w:val="24"/>
        </w:rPr>
        <w:t xml:space="preserve">Plan de tabulación: </w:t>
      </w:r>
    </w:p>
    <w:p w14:paraId="56123F27" w14:textId="77777777" w:rsidR="00B04FAA" w:rsidRPr="00605821" w:rsidRDefault="00B04FAA" w:rsidP="00B04FAA">
      <w:pPr>
        <w:pBdr>
          <w:top w:val="nil"/>
          <w:left w:val="nil"/>
          <w:bottom w:val="nil"/>
          <w:right w:val="nil"/>
          <w:between w:val="nil"/>
        </w:pBdr>
        <w:spacing w:line="360" w:lineRule="auto"/>
        <w:ind w:firstLine="708"/>
        <w:jc w:val="both"/>
        <w:rPr>
          <w:rFonts w:ascii="Arial" w:eastAsia="Times New Roman" w:hAnsi="Arial" w:cs="Arial"/>
          <w:color w:val="000000"/>
          <w:sz w:val="24"/>
          <w:szCs w:val="24"/>
        </w:rPr>
      </w:pPr>
      <w:r w:rsidRPr="00605821">
        <w:rPr>
          <w:rFonts w:ascii="Arial" w:eastAsia="Times New Roman" w:hAnsi="Arial" w:cs="Arial"/>
          <w:color w:val="000000"/>
          <w:sz w:val="24"/>
          <w:szCs w:val="24"/>
        </w:rPr>
        <w:t xml:space="preserve">Para el diseño del plan de tabulación que responde a los objetivos específicos 1, 2, 3 4, 5 y 6 de </w:t>
      </w:r>
      <w:r w:rsidRPr="00605821">
        <w:rPr>
          <w:rFonts w:ascii="Arial" w:eastAsia="Times New Roman" w:hAnsi="Arial" w:cs="Arial"/>
          <w:b/>
          <w:i/>
          <w:color w:val="000000"/>
          <w:sz w:val="24"/>
          <w:szCs w:val="24"/>
          <w:u w:val="single"/>
        </w:rPr>
        <w:t>tipo descriptivo</w:t>
      </w:r>
      <w:r w:rsidRPr="00605821">
        <w:rPr>
          <w:rFonts w:ascii="Arial" w:eastAsia="Times New Roman" w:hAnsi="Arial" w:cs="Arial"/>
          <w:color w:val="000000"/>
          <w:sz w:val="24"/>
          <w:szCs w:val="24"/>
        </w:rPr>
        <w:t xml:space="preserve">, se limitará solamente a especificar los cuadros de salida que </w:t>
      </w:r>
      <w:r w:rsidRPr="00605821">
        <w:rPr>
          <w:rFonts w:ascii="Arial" w:eastAsia="Times New Roman" w:hAnsi="Arial" w:cs="Arial"/>
          <w:i/>
          <w:color w:val="000000"/>
          <w:sz w:val="24"/>
          <w:szCs w:val="24"/>
        </w:rPr>
        <w:t>se presentaran según el análisis de frecuencia y descriptivas de las variables a destacarse</w:t>
      </w:r>
      <w:r w:rsidRPr="00605821">
        <w:rPr>
          <w:rFonts w:ascii="Arial" w:eastAsia="Times New Roman" w:hAnsi="Arial" w:cs="Arial"/>
          <w:color w:val="000000"/>
          <w:sz w:val="24"/>
          <w:szCs w:val="24"/>
        </w:rPr>
        <w:t>. Para este plan de tabulación se determinarán primero aquellas variables que ameritan ser analizadas individualmente o presentadas en cuadros y gráficos.</w:t>
      </w:r>
    </w:p>
    <w:p w14:paraId="150DA9FD" w14:textId="77777777" w:rsidR="00B04FAA" w:rsidRPr="00605821" w:rsidRDefault="00B04FAA" w:rsidP="00B04FAA">
      <w:pPr>
        <w:spacing w:after="0" w:line="360" w:lineRule="auto"/>
        <w:jc w:val="both"/>
        <w:rPr>
          <w:rFonts w:ascii="Arial" w:eastAsia="Arial" w:hAnsi="Arial" w:cs="Arial"/>
          <w:sz w:val="24"/>
          <w:szCs w:val="24"/>
        </w:rPr>
      </w:pPr>
      <w:r w:rsidRPr="00605821">
        <w:rPr>
          <w:rFonts w:ascii="Arial" w:eastAsia="Arial" w:hAnsi="Arial" w:cs="Arial"/>
          <w:sz w:val="24"/>
          <w:szCs w:val="24"/>
        </w:rPr>
        <w:t>Objetivo 1 Caracterices demográfica de las gestantes</w:t>
      </w:r>
    </w:p>
    <w:p w14:paraId="483F1B30"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edad materna</w:t>
      </w:r>
    </w:p>
    <w:p w14:paraId="3802D6D5"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estado civil</w:t>
      </w:r>
    </w:p>
    <w:p w14:paraId="5FF86D6A"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escolaridad</w:t>
      </w:r>
    </w:p>
    <w:p w14:paraId="588A52A6"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procedencia</w:t>
      </w:r>
    </w:p>
    <w:p w14:paraId="4D918DA9"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Frecuencia de ocupación </w:t>
      </w:r>
    </w:p>
    <w:p w14:paraId="63F460B0" w14:textId="77777777" w:rsidR="00B04FAA" w:rsidRPr="00605821" w:rsidRDefault="00B04FAA" w:rsidP="00B04FAA">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Objetivo 2: Factores maternos </w:t>
      </w:r>
      <w:proofErr w:type="spellStart"/>
      <w:r w:rsidRPr="00605821">
        <w:rPr>
          <w:rFonts w:ascii="Arial" w:eastAsia="Arial" w:hAnsi="Arial" w:cs="Arial"/>
          <w:sz w:val="24"/>
          <w:szCs w:val="24"/>
        </w:rPr>
        <w:t>pregestacionales</w:t>
      </w:r>
      <w:proofErr w:type="spellEnd"/>
    </w:p>
    <w:p w14:paraId="312E270A"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índice de masa corporal</w:t>
      </w:r>
    </w:p>
    <w:p w14:paraId="529C8213"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Frecuencia de periodo </w:t>
      </w:r>
      <w:proofErr w:type="spellStart"/>
      <w:r w:rsidRPr="00605821">
        <w:rPr>
          <w:rFonts w:ascii="Arial" w:eastAsia="Arial" w:hAnsi="Arial" w:cs="Arial"/>
          <w:sz w:val="24"/>
          <w:szCs w:val="24"/>
        </w:rPr>
        <w:t>intergenésico</w:t>
      </w:r>
      <w:proofErr w:type="spellEnd"/>
    </w:p>
    <w:p w14:paraId="5936EBC4"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Frecuencia de hábito de fumar </w:t>
      </w:r>
    </w:p>
    <w:p w14:paraId="2AFFA861"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Frecuencia de antecedentes </w:t>
      </w:r>
      <w:proofErr w:type="spellStart"/>
      <w:r w:rsidRPr="00605821">
        <w:rPr>
          <w:rFonts w:ascii="Arial" w:eastAsia="Arial" w:hAnsi="Arial" w:cs="Arial"/>
          <w:sz w:val="24"/>
          <w:szCs w:val="24"/>
        </w:rPr>
        <w:t>ginecoobstetricos</w:t>
      </w:r>
      <w:proofErr w:type="spellEnd"/>
    </w:p>
    <w:p w14:paraId="2CEB537A"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antecedentes previos al embarazo actual</w:t>
      </w:r>
    </w:p>
    <w:p w14:paraId="5AEE38AC" w14:textId="77777777" w:rsidR="00B04FAA" w:rsidRPr="00605821" w:rsidRDefault="00B04FAA" w:rsidP="00B04FAA">
      <w:pPr>
        <w:spacing w:after="0" w:line="360" w:lineRule="auto"/>
        <w:jc w:val="both"/>
        <w:rPr>
          <w:rFonts w:ascii="Arial" w:eastAsia="Arial" w:hAnsi="Arial" w:cs="Arial"/>
          <w:sz w:val="24"/>
          <w:szCs w:val="24"/>
        </w:rPr>
      </w:pPr>
      <w:r w:rsidRPr="00605821">
        <w:rPr>
          <w:rFonts w:ascii="Arial" w:eastAsia="Arial" w:hAnsi="Arial" w:cs="Arial"/>
          <w:sz w:val="24"/>
          <w:szCs w:val="24"/>
        </w:rPr>
        <w:t>Objetivo 3: Factores maternos gestacionales</w:t>
      </w:r>
    </w:p>
    <w:p w14:paraId="00011806"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control prenatal</w:t>
      </w:r>
    </w:p>
    <w:p w14:paraId="4503431F" w14:textId="77777777" w:rsidR="00B04FAA"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morbilidad en el embarazo actual:</w:t>
      </w:r>
    </w:p>
    <w:p w14:paraId="67E62153" w14:textId="77777777" w:rsidR="00C70F93" w:rsidRPr="00605821" w:rsidRDefault="00C70F93" w:rsidP="00C70F93">
      <w:pPr>
        <w:pStyle w:val="Prrafodelista"/>
        <w:spacing w:after="0" w:line="360" w:lineRule="auto"/>
        <w:jc w:val="both"/>
        <w:rPr>
          <w:rFonts w:ascii="Arial" w:eastAsia="Arial" w:hAnsi="Arial" w:cs="Arial"/>
          <w:sz w:val="24"/>
          <w:szCs w:val="24"/>
        </w:rPr>
      </w:pPr>
    </w:p>
    <w:p w14:paraId="2932C4CC"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proofErr w:type="spellStart"/>
      <w:r w:rsidRPr="00605821">
        <w:rPr>
          <w:rFonts w:ascii="Arial" w:eastAsia="Arial" w:hAnsi="Arial" w:cs="Arial"/>
          <w:sz w:val="24"/>
          <w:szCs w:val="24"/>
        </w:rPr>
        <w:lastRenderedPageBreak/>
        <w:t>Vaginosis</w:t>
      </w:r>
      <w:proofErr w:type="spellEnd"/>
      <w:r w:rsidRPr="00605821">
        <w:rPr>
          <w:rFonts w:ascii="Arial" w:eastAsia="Arial" w:hAnsi="Arial" w:cs="Arial"/>
          <w:sz w:val="24"/>
          <w:szCs w:val="24"/>
        </w:rPr>
        <w:t xml:space="preserve"> bacteriana</w:t>
      </w:r>
    </w:p>
    <w:p w14:paraId="1BB480DB"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Bacteriuria asintomática</w:t>
      </w:r>
    </w:p>
    <w:p w14:paraId="76C0149E"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Sangrado en el embarazo</w:t>
      </w:r>
    </w:p>
    <w:p w14:paraId="41E3E10B"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proofErr w:type="spellStart"/>
      <w:r w:rsidRPr="00605821">
        <w:rPr>
          <w:rFonts w:ascii="Arial" w:eastAsia="Arial" w:hAnsi="Arial" w:cs="Arial"/>
          <w:sz w:val="24"/>
          <w:szCs w:val="24"/>
        </w:rPr>
        <w:t>Preeclampsia</w:t>
      </w:r>
      <w:proofErr w:type="spellEnd"/>
    </w:p>
    <w:p w14:paraId="5E3D2F59"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Eclampsia</w:t>
      </w:r>
    </w:p>
    <w:p w14:paraId="6C4E46B1"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Hipertensión arterial</w:t>
      </w:r>
    </w:p>
    <w:p w14:paraId="11FADA95"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Diabetes mellitus gestacional</w:t>
      </w:r>
    </w:p>
    <w:p w14:paraId="5FA0375B"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Infección de transmisión sexual</w:t>
      </w:r>
    </w:p>
    <w:p w14:paraId="207884DD" w14:textId="77777777" w:rsidR="00B04FAA" w:rsidRPr="00605821" w:rsidRDefault="00B04FAA" w:rsidP="00B04FAA">
      <w:pPr>
        <w:pStyle w:val="Prrafodelista"/>
        <w:numPr>
          <w:ilvl w:val="2"/>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Infecciones </w:t>
      </w:r>
      <w:proofErr w:type="spellStart"/>
      <w:r w:rsidRPr="00605821">
        <w:rPr>
          <w:rFonts w:ascii="Arial" w:eastAsia="Arial" w:hAnsi="Arial" w:cs="Arial"/>
          <w:sz w:val="24"/>
          <w:szCs w:val="24"/>
        </w:rPr>
        <w:t>intraamnioticas</w:t>
      </w:r>
      <w:proofErr w:type="spellEnd"/>
    </w:p>
    <w:p w14:paraId="4A8DCDDA"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APP en gestación actual</w:t>
      </w:r>
    </w:p>
    <w:p w14:paraId="3D1F0D8C"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Frecuencia de rotura de membranas previa al trabajo de parto</w:t>
      </w:r>
    </w:p>
    <w:p w14:paraId="6B57762B" w14:textId="77777777" w:rsidR="00B04FAA" w:rsidRPr="00605821" w:rsidRDefault="00B04FAA" w:rsidP="00B04FAA">
      <w:pPr>
        <w:spacing w:after="0" w:line="360" w:lineRule="auto"/>
        <w:jc w:val="both"/>
        <w:rPr>
          <w:rFonts w:ascii="Arial" w:eastAsia="Arial" w:hAnsi="Arial" w:cs="Arial"/>
          <w:sz w:val="24"/>
          <w:szCs w:val="24"/>
        </w:rPr>
      </w:pPr>
      <w:r w:rsidRPr="00605821">
        <w:rPr>
          <w:rFonts w:ascii="Arial" w:hAnsi="Arial" w:cs="Arial"/>
          <w:sz w:val="24"/>
          <w:szCs w:val="24"/>
          <w:shd w:val="clear" w:color="auto" w:fill="FFFFFF" w:themeFill="background1"/>
        </w:rPr>
        <w:t xml:space="preserve">Objetivo 4: Factores fetales </w:t>
      </w:r>
    </w:p>
    <w:p w14:paraId="155D464F"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Embarazo gemelar</w:t>
      </w:r>
    </w:p>
    <w:p w14:paraId="365F13C0" w14:textId="77777777" w:rsidR="00B04FAA" w:rsidRPr="00605821" w:rsidRDefault="00B04FAA" w:rsidP="00B04FAA">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Objetivo 5: Factores uterinos </w:t>
      </w:r>
    </w:p>
    <w:p w14:paraId="7885786D"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Cuello uterino corto </w:t>
      </w:r>
    </w:p>
    <w:p w14:paraId="3369D8F9"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Malformaciones uterinas </w:t>
      </w:r>
    </w:p>
    <w:p w14:paraId="7EB5872B"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proofErr w:type="spellStart"/>
      <w:r w:rsidRPr="00605821">
        <w:rPr>
          <w:rFonts w:ascii="Arial" w:eastAsia="Arial" w:hAnsi="Arial" w:cs="Arial"/>
          <w:sz w:val="24"/>
          <w:szCs w:val="24"/>
        </w:rPr>
        <w:t>Conización</w:t>
      </w:r>
      <w:proofErr w:type="spellEnd"/>
      <w:r w:rsidRPr="00605821">
        <w:rPr>
          <w:rFonts w:ascii="Arial" w:eastAsia="Arial" w:hAnsi="Arial" w:cs="Arial"/>
          <w:sz w:val="24"/>
          <w:szCs w:val="24"/>
        </w:rPr>
        <w:t xml:space="preserve"> cervical</w:t>
      </w:r>
    </w:p>
    <w:p w14:paraId="150F7E1A" w14:textId="77777777" w:rsidR="00B04FAA" w:rsidRPr="00605821" w:rsidRDefault="00B04FAA" w:rsidP="00B04FAA">
      <w:pPr>
        <w:spacing w:after="0" w:line="360" w:lineRule="auto"/>
        <w:jc w:val="both"/>
        <w:rPr>
          <w:rFonts w:ascii="Arial" w:eastAsia="Arial" w:hAnsi="Arial" w:cs="Arial"/>
          <w:sz w:val="24"/>
          <w:szCs w:val="24"/>
        </w:rPr>
      </w:pPr>
      <w:r w:rsidRPr="00605821">
        <w:rPr>
          <w:rFonts w:ascii="Arial" w:eastAsia="Arial" w:hAnsi="Arial" w:cs="Arial"/>
          <w:sz w:val="24"/>
          <w:szCs w:val="24"/>
        </w:rPr>
        <w:t>Objetivo 6: Características epidemiológicas del prematuro</w:t>
      </w:r>
    </w:p>
    <w:p w14:paraId="0E655A21"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Frecuencia del prematuro </w:t>
      </w:r>
    </w:p>
    <w:p w14:paraId="613F5DAE" w14:textId="77777777" w:rsidR="00B04FAA" w:rsidRPr="00605821" w:rsidRDefault="00B04FAA" w:rsidP="00B04FAA">
      <w:pPr>
        <w:pStyle w:val="Prrafodelista"/>
        <w:numPr>
          <w:ilvl w:val="0"/>
          <w:numId w:val="28"/>
        </w:numPr>
        <w:spacing w:after="0" w:line="360" w:lineRule="auto"/>
        <w:jc w:val="both"/>
        <w:rPr>
          <w:rFonts w:ascii="Arial" w:eastAsia="Arial" w:hAnsi="Arial" w:cs="Arial"/>
          <w:sz w:val="24"/>
          <w:szCs w:val="24"/>
        </w:rPr>
      </w:pPr>
      <w:r w:rsidRPr="00605821">
        <w:rPr>
          <w:rFonts w:ascii="Arial" w:eastAsia="Arial" w:hAnsi="Arial" w:cs="Arial"/>
          <w:sz w:val="24"/>
          <w:szCs w:val="24"/>
        </w:rPr>
        <w:t>Prevalencia de prematuro</w:t>
      </w:r>
    </w:p>
    <w:p w14:paraId="56F9D72B" w14:textId="77777777" w:rsidR="00B04FAA" w:rsidRPr="00605821" w:rsidRDefault="00B04FAA" w:rsidP="00B04FAA">
      <w:pPr>
        <w:spacing w:line="360" w:lineRule="auto"/>
        <w:ind w:left="360"/>
        <w:jc w:val="both"/>
        <w:rPr>
          <w:rFonts w:ascii="Arial" w:eastAsia="Times New Roman" w:hAnsi="Arial" w:cs="Arial"/>
          <w:color w:val="000000"/>
          <w:sz w:val="24"/>
          <w:szCs w:val="24"/>
        </w:rPr>
      </w:pPr>
      <w:r w:rsidRPr="00605821">
        <w:rPr>
          <w:rFonts w:ascii="Arial" w:eastAsia="Times New Roman" w:hAnsi="Arial" w:cs="Arial"/>
          <w:color w:val="000000"/>
          <w:sz w:val="24"/>
          <w:szCs w:val="24"/>
        </w:rPr>
        <w:t xml:space="preserve">Tasa de prevalencia = </w:t>
      </w:r>
    </w:p>
    <w:p w14:paraId="49C0693B" w14:textId="77777777" w:rsidR="00B04FAA" w:rsidRPr="00605821" w:rsidRDefault="00B04FAA" w:rsidP="00B04FAA">
      <w:pPr>
        <w:spacing w:line="360" w:lineRule="auto"/>
        <w:ind w:left="360"/>
        <w:jc w:val="center"/>
        <w:rPr>
          <w:rFonts w:ascii="Arial" w:eastAsia="Times New Roman" w:hAnsi="Arial" w:cs="Arial"/>
          <w:color w:val="000000"/>
          <w:sz w:val="24"/>
          <w:szCs w:val="24"/>
        </w:rPr>
      </w:pPr>
      <w:r w:rsidRPr="00605821">
        <w:rPr>
          <w:rFonts w:ascii="Arial" w:eastAsia="Times New Roman" w:hAnsi="Arial" w:cs="Arial"/>
          <w:color w:val="000000"/>
          <w:sz w:val="24"/>
          <w:szCs w:val="24"/>
          <w:u w:val="single"/>
        </w:rPr>
        <w:t>Número de casos (nuevos + existentes) de prematuro en 2023</w:t>
      </w:r>
      <w:r w:rsidRPr="00605821">
        <w:rPr>
          <w:rFonts w:ascii="Arial" w:eastAsia="Times New Roman" w:hAnsi="Arial" w:cs="Arial"/>
          <w:color w:val="000000"/>
          <w:sz w:val="24"/>
          <w:szCs w:val="24"/>
        </w:rPr>
        <w:t xml:space="preserve">    x 100</w:t>
      </w:r>
    </w:p>
    <w:p w14:paraId="7591E9C0" w14:textId="77777777" w:rsidR="00B04FAA" w:rsidRPr="00605821" w:rsidRDefault="00B04FAA" w:rsidP="00B04FAA">
      <w:pPr>
        <w:pStyle w:val="Prrafodelista"/>
        <w:spacing w:line="360" w:lineRule="auto"/>
        <w:jc w:val="center"/>
        <w:rPr>
          <w:rFonts w:ascii="Arial" w:eastAsia="Times New Roman" w:hAnsi="Arial" w:cs="Arial"/>
          <w:color w:val="000000"/>
          <w:sz w:val="24"/>
          <w:szCs w:val="24"/>
        </w:rPr>
      </w:pPr>
      <w:r w:rsidRPr="00605821">
        <w:rPr>
          <w:rFonts w:ascii="Arial" w:eastAsia="Times New Roman" w:hAnsi="Arial" w:cs="Arial"/>
          <w:color w:val="000000"/>
          <w:sz w:val="24"/>
          <w:szCs w:val="24"/>
        </w:rPr>
        <w:t>Total de nacimientos vivos en el 2023</w:t>
      </w:r>
    </w:p>
    <w:p w14:paraId="79C16B79" w14:textId="77777777" w:rsidR="00B04FAA" w:rsidRPr="00605821" w:rsidRDefault="00B04FAA" w:rsidP="00B04FAA">
      <w:pPr>
        <w:pBdr>
          <w:top w:val="nil"/>
          <w:left w:val="nil"/>
          <w:bottom w:val="nil"/>
          <w:right w:val="nil"/>
          <w:between w:val="nil"/>
        </w:pBdr>
        <w:tabs>
          <w:tab w:val="left" w:pos="567"/>
        </w:tabs>
        <w:spacing w:line="360" w:lineRule="auto"/>
        <w:jc w:val="both"/>
        <w:rPr>
          <w:rFonts w:ascii="Arial" w:eastAsia="Times New Roman" w:hAnsi="Arial" w:cs="Arial"/>
          <w:b/>
          <w:color w:val="000000"/>
          <w:sz w:val="24"/>
          <w:szCs w:val="24"/>
        </w:rPr>
      </w:pPr>
      <w:r w:rsidRPr="00605821">
        <w:rPr>
          <w:rFonts w:ascii="Arial" w:eastAsia="Times New Roman" w:hAnsi="Arial" w:cs="Arial"/>
          <w:color w:val="000000"/>
          <w:sz w:val="24"/>
          <w:szCs w:val="24"/>
        </w:rPr>
        <w:tab/>
      </w:r>
      <w:r w:rsidRPr="00605821">
        <w:rPr>
          <w:rFonts w:ascii="Arial" w:eastAsia="Times New Roman" w:hAnsi="Arial" w:cs="Arial"/>
          <w:b/>
          <w:color w:val="000000"/>
          <w:sz w:val="24"/>
          <w:szCs w:val="24"/>
        </w:rPr>
        <w:t xml:space="preserve">Plan de análisis: </w:t>
      </w:r>
    </w:p>
    <w:p w14:paraId="0C45038F" w14:textId="77777777" w:rsidR="00B04FAA" w:rsidRPr="00605821" w:rsidRDefault="00B04FAA" w:rsidP="00B04FAA">
      <w:pPr>
        <w:pBdr>
          <w:top w:val="nil"/>
          <w:left w:val="nil"/>
          <w:bottom w:val="nil"/>
          <w:right w:val="nil"/>
          <w:between w:val="nil"/>
        </w:pBdr>
        <w:spacing w:line="360" w:lineRule="auto"/>
        <w:ind w:firstLine="708"/>
        <w:jc w:val="both"/>
        <w:rPr>
          <w:rFonts w:ascii="Arial" w:eastAsia="Times New Roman" w:hAnsi="Arial" w:cs="Arial"/>
          <w:color w:val="000000"/>
          <w:sz w:val="24"/>
          <w:szCs w:val="24"/>
        </w:rPr>
      </w:pPr>
      <w:r w:rsidRPr="00605821">
        <w:rPr>
          <w:rFonts w:ascii="Arial" w:eastAsia="Times New Roman" w:hAnsi="Arial" w:cs="Arial"/>
          <w:color w:val="000000"/>
          <w:sz w:val="24"/>
          <w:szCs w:val="24"/>
        </w:rPr>
        <w:t xml:space="preserve">A partir de los datos que sean recolectados, se diseñó la base datos correspondientes en SPSS para </w:t>
      </w:r>
      <w:proofErr w:type="spellStart"/>
      <w:r w:rsidRPr="00605821">
        <w:rPr>
          <w:rFonts w:ascii="Arial" w:eastAsia="Times New Roman" w:hAnsi="Arial" w:cs="Arial"/>
          <w:color w:val="000000"/>
          <w:sz w:val="24"/>
          <w:szCs w:val="24"/>
        </w:rPr>
        <w:t>window</w:t>
      </w:r>
      <w:proofErr w:type="spellEnd"/>
      <w:r w:rsidRPr="00605821">
        <w:rPr>
          <w:rFonts w:ascii="Arial" w:eastAsia="Times New Roman" w:hAnsi="Arial" w:cs="Arial"/>
          <w:color w:val="000000"/>
          <w:sz w:val="24"/>
          <w:szCs w:val="24"/>
        </w:rPr>
        <w:t xml:space="preserve"> versión 25. Una vez que se realice el control de calidad de los datos registrados, serán realizados los análisis estadísticos pertinentes. </w:t>
      </w:r>
    </w:p>
    <w:p w14:paraId="060F9B97" w14:textId="3DACA9D9" w:rsidR="0033309A" w:rsidRDefault="00B04FAA" w:rsidP="00B04FAA">
      <w:pPr>
        <w:pBdr>
          <w:top w:val="nil"/>
          <w:left w:val="nil"/>
          <w:bottom w:val="nil"/>
          <w:right w:val="nil"/>
          <w:between w:val="nil"/>
        </w:pBdr>
        <w:spacing w:line="360" w:lineRule="auto"/>
        <w:ind w:firstLine="708"/>
        <w:jc w:val="both"/>
        <w:rPr>
          <w:rFonts w:ascii="Arial" w:eastAsia="Times New Roman" w:hAnsi="Arial" w:cs="Arial"/>
          <w:sz w:val="24"/>
          <w:szCs w:val="24"/>
        </w:rPr>
      </w:pPr>
      <w:r w:rsidRPr="00605821">
        <w:rPr>
          <w:rFonts w:ascii="Arial" w:eastAsia="Times New Roman" w:hAnsi="Arial" w:cs="Arial"/>
          <w:color w:val="000000"/>
          <w:sz w:val="24"/>
          <w:szCs w:val="24"/>
        </w:rPr>
        <w:lastRenderedPageBreak/>
        <w:t>De acuerdo a la naturaleza de cada una de las variables (</w:t>
      </w:r>
      <w:r w:rsidRPr="00605821">
        <w:rPr>
          <w:rFonts w:ascii="Arial" w:eastAsia="Times New Roman" w:hAnsi="Arial" w:cs="Arial"/>
          <w:i/>
          <w:color w:val="000000"/>
          <w:sz w:val="24"/>
          <w:szCs w:val="24"/>
        </w:rPr>
        <w:t>cuantitativas o cualitativas</w:t>
      </w:r>
      <w:r w:rsidRPr="00605821">
        <w:rPr>
          <w:rFonts w:ascii="Arial" w:eastAsia="Times New Roman" w:hAnsi="Arial" w:cs="Arial"/>
          <w:color w:val="000000"/>
          <w:sz w:val="24"/>
          <w:szCs w:val="24"/>
        </w:rPr>
        <w:t xml:space="preserve">) y guiados por el compromiso definido en cada uno de los objetivos específicos, serán realizados los análisis descriptivos correspondientes a las variables nominales y/o numéricas, entre ellos: (a) El análisis de frecuencia, (b) las estadísticas descriptivas según cada caso. Además, se realizarán gráficos del tipo: (a) pastel o barras de manera </w:t>
      </w:r>
      <w:proofErr w:type="spellStart"/>
      <w:r w:rsidRPr="00605821">
        <w:rPr>
          <w:rFonts w:ascii="Arial" w:eastAsia="Times New Roman" w:hAnsi="Arial" w:cs="Arial"/>
          <w:color w:val="000000"/>
          <w:sz w:val="24"/>
          <w:szCs w:val="24"/>
        </w:rPr>
        <w:t>univariadas</w:t>
      </w:r>
      <w:proofErr w:type="spellEnd"/>
      <w:r w:rsidRPr="00605821">
        <w:rPr>
          <w:rFonts w:ascii="Arial" w:eastAsia="Times New Roman" w:hAnsi="Arial" w:cs="Arial"/>
          <w:color w:val="000000"/>
          <w:sz w:val="24"/>
          <w:szCs w:val="24"/>
        </w:rPr>
        <w:t xml:space="preserve"> para variables de categorías en un mismo plano cartesiano, (b) barras de manera </w:t>
      </w:r>
      <w:proofErr w:type="spellStart"/>
      <w:r w:rsidRPr="00605821">
        <w:rPr>
          <w:rFonts w:ascii="Arial" w:eastAsia="Times New Roman" w:hAnsi="Arial" w:cs="Arial"/>
          <w:color w:val="000000"/>
          <w:sz w:val="24"/>
          <w:szCs w:val="24"/>
        </w:rPr>
        <w:t>univariadas</w:t>
      </w:r>
      <w:proofErr w:type="spellEnd"/>
      <w:r w:rsidRPr="00605821">
        <w:rPr>
          <w:rFonts w:ascii="Arial" w:eastAsia="Times New Roman" w:hAnsi="Arial" w:cs="Arial"/>
          <w:color w:val="000000"/>
          <w:sz w:val="24"/>
          <w:szCs w:val="24"/>
        </w:rPr>
        <w:t xml:space="preserve"> para variables dicotómicas, que permitan describir la respuesta de múltiples factores en un mismo plano cartesiano, (c) gráfico de dispersión o tendencias, que describan en forma clara y sintética, la respuesta de variables numéricas, discretas o continuas.  </w:t>
      </w:r>
    </w:p>
    <w:p w14:paraId="1FD0A98D" w14:textId="77777777" w:rsidR="0033309A" w:rsidRDefault="0033309A" w:rsidP="003C123D">
      <w:pPr>
        <w:spacing w:line="360" w:lineRule="auto"/>
        <w:rPr>
          <w:rFonts w:ascii="Arial" w:eastAsia="Times New Roman" w:hAnsi="Arial" w:cs="Arial"/>
          <w:sz w:val="24"/>
          <w:szCs w:val="24"/>
        </w:rPr>
      </w:pPr>
    </w:p>
    <w:p w14:paraId="23055AD2" w14:textId="77777777" w:rsidR="0033309A" w:rsidRDefault="0033309A" w:rsidP="003C123D">
      <w:pPr>
        <w:spacing w:line="360" w:lineRule="auto"/>
        <w:rPr>
          <w:rFonts w:ascii="Arial" w:eastAsia="Times New Roman" w:hAnsi="Arial" w:cs="Arial"/>
          <w:sz w:val="24"/>
          <w:szCs w:val="24"/>
        </w:rPr>
      </w:pPr>
    </w:p>
    <w:p w14:paraId="12743409" w14:textId="77777777" w:rsidR="001B6CA0" w:rsidRDefault="001B6CA0" w:rsidP="003C123D">
      <w:pPr>
        <w:spacing w:line="360" w:lineRule="auto"/>
        <w:rPr>
          <w:rFonts w:ascii="Arial" w:eastAsia="Times New Roman" w:hAnsi="Arial" w:cs="Arial"/>
          <w:sz w:val="24"/>
          <w:szCs w:val="24"/>
        </w:rPr>
      </w:pPr>
    </w:p>
    <w:p w14:paraId="2D423C2E" w14:textId="77777777" w:rsidR="001B6CA0" w:rsidRDefault="001B6CA0" w:rsidP="003C123D">
      <w:pPr>
        <w:spacing w:line="360" w:lineRule="auto"/>
        <w:rPr>
          <w:rFonts w:ascii="Arial" w:eastAsia="Times New Roman" w:hAnsi="Arial" w:cs="Arial"/>
          <w:sz w:val="24"/>
          <w:szCs w:val="24"/>
        </w:rPr>
      </w:pPr>
    </w:p>
    <w:p w14:paraId="2C353929" w14:textId="77777777" w:rsidR="001B6CA0" w:rsidRDefault="001B6CA0" w:rsidP="003C123D">
      <w:pPr>
        <w:spacing w:line="360" w:lineRule="auto"/>
        <w:rPr>
          <w:rFonts w:ascii="Arial" w:eastAsia="Times New Roman" w:hAnsi="Arial" w:cs="Arial"/>
          <w:sz w:val="24"/>
          <w:szCs w:val="24"/>
        </w:rPr>
      </w:pPr>
    </w:p>
    <w:p w14:paraId="7228D90D" w14:textId="77777777" w:rsidR="001B6CA0" w:rsidRDefault="001B6CA0" w:rsidP="003C123D">
      <w:pPr>
        <w:spacing w:line="360" w:lineRule="auto"/>
        <w:rPr>
          <w:rFonts w:ascii="Arial" w:eastAsia="Times New Roman" w:hAnsi="Arial" w:cs="Arial"/>
          <w:sz w:val="24"/>
          <w:szCs w:val="24"/>
        </w:rPr>
        <w:sectPr w:rsidR="001B6CA0" w:rsidSect="003C3DB8">
          <w:footerReference w:type="default" r:id="rId20"/>
          <w:pgSz w:w="12242" w:h="15842"/>
          <w:pgMar w:top="1418" w:right="1701" w:bottom="1418" w:left="1701" w:header="709" w:footer="709" w:gutter="0"/>
          <w:pgNumType w:start="1"/>
          <w:cols w:space="720"/>
        </w:sectPr>
      </w:pPr>
    </w:p>
    <w:p w14:paraId="164BBBD0" w14:textId="20DE43DA" w:rsidR="002A2ADE" w:rsidRPr="00605821" w:rsidRDefault="002A2ADE" w:rsidP="002A2ADE">
      <w:pPr>
        <w:pStyle w:val="Ttulo1"/>
        <w:spacing w:line="360" w:lineRule="auto"/>
        <w:jc w:val="center"/>
        <w:rPr>
          <w:rFonts w:ascii="Arial" w:eastAsia="Arial" w:hAnsi="Arial" w:cs="Arial"/>
          <w:sz w:val="24"/>
          <w:szCs w:val="24"/>
        </w:rPr>
      </w:pPr>
      <w:bookmarkStart w:id="59" w:name="_Toc176845701"/>
      <w:r>
        <w:rPr>
          <w:rFonts w:ascii="Arial" w:eastAsia="Arial" w:hAnsi="Arial" w:cs="Arial"/>
          <w:sz w:val="24"/>
          <w:szCs w:val="24"/>
        </w:rPr>
        <w:lastRenderedPageBreak/>
        <w:t>IX. RESULTADOS</w:t>
      </w:r>
      <w:bookmarkEnd w:id="59"/>
    </w:p>
    <w:p w14:paraId="2D871B84" w14:textId="5D9FE7C5" w:rsidR="005A049E" w:rsidRDefault="005A049E" w:rsidP="005A049E">
      <w:pPr>
        <w:spacing w:after="0" w:line="360" w:lineRule="auto"/>
        <w:ind w:right="-93"/>
        <w:jc w:val="both"/>
        <w:rPr>
          <w:rFonts w:ascii="Arial" w:hAnsi="Arial" w:cs="Arial"/>
          <w:sz w:val="24"/>
          <w:szCs w:val="24"/>
        </w:rPr>
      </w:pPr>
      <w:r w:rsidRPr="005A049E">
        <w:rPr>
          <w:rFonts w:ascii="Arial" w:hAnsi="Arial" w:cs="Arial"/>
          <w:sz w:val="24"/>
          <w:szCs w:val="24"/>
        </w:rPr>
        <w:t>E</w:t>
      </w:r>
      <w:r w:rsidR="00A53F8C">
        <w:rPr>
          <w:rFonts w:ascii="Arial" w:hAnsi="Arial" w:cs="Arial"/>
          <w:sz w:val="24"/>
          <w:szCs w:val="24"/>
        </w:rPr>
        <w:t>n el</w:t>
      </w:r>
      <w:r w:rsidRPr="005A049E">
        <w:rPr>
          <w:rFonts w:ascii="Arial" w:hAnsi="Arial" w:cs="Arial"/>
          <w:sz w:val="24"/>
          <w:szCs w:val="24"/>
        </w:rPr>
        <w:t xml:space="preserve"> presente estudio titulado </w:t>
      </w:r>
      <w:r w:rsidRPr="005A049E">
        <w:rPr>
          <w:rFonts w:ascii="Arial" w:hAnsi="Arial" w:cs="Arial"/>
          <w:b/>
          <w:sz w:val="24"/>
          <w:szCs w:val="24"/>
        </w:rPr>
        <w:t>Factores de riesgo asociados al parto pr</w:t>
      </w:r>
      <w:r w:rsidR="00EE3633">
        <w:rPr>
          <w:rFonts w:ascii="Arial" w:hAnsi="Arial" w:cs="Arial"/>
          <w:b/>
          <w:sz w:val="24"/>
          <w:szCs w:val="24"/>
        </w:rPr>
        <w:t>e</w:t>
      </w:r>
      <w:r w:rsidRPr="005A049E">
        <w:rPr>
          <w:rFonts w:ascii="Arial" w:hAnsi="Arial" w:cs="Arial"/>
          <w:b/>
          <w:sz w:val="24"/>
          <w:szCs w:val="24"/>
        </w:rPr>
        <w:t>t</w:t>
      </w:r>
      <w:r w:rsidR="00EE3633">
        <w:rPr>
          <w:rFonts w:ascii="Arial" w:hAnsi="Arial" w:cs="Arial"/>
          <w:b/>
          <w:sz w:val="24"/>
          <w:szCs w:val="24"/>
        </w:rPr>
        <w:t>é</w:t>
      </w:r>
      <w:r w:rsidRPr="005A049E">
        <w:rPr>
          <w:rFonts w:ascii="Arial" w:hAnsi="Arial" w:cs="Arial"/>
          <w:b/>
          <w:sz w:val="24"/>
          <w:szCs w:val="24"/>
        </w:rPr>
        <w:t xml:space="preserve">rmino en el Hospital Bautista, Managua, </w:t>
      </w:r>
      <w:r w:rsidR="00A37A0C" w:rsidRPr="00A37A0C">
        <w:rPr>
          <w:rFonts w:ascii="Arial" w:hAnsi="Arial" w:cs="Arial"/>
          <w:b/>
          <w:sz w:val="24"/>
          <w:szCs w:val="24"/>
        </w:rPr>
        <w:t>Enero 2022 – Diciembre 2023</w:t>
      </w:r>
      <w:r>
        <w:rPr>
          <w:rFonts w:ascii="Arial" w:hAnsi="Arial" w:cs="Arial"/>
          <w:sz w:val="24"/>
          <w:szCs w:val="24"/>
        </w:rPr>
        <w:t>,</w:t>
      </w:r>
      <w:r w:rsidRPr="005A049E">
        <w:rPr>
          <w:rFonts w:ascii="Arial" w:hAnsi="Arial" w:cs="Arial"/>
          <w:sz w:val="24"/>
          <w:szCs w:val="24"/>
        </w:rPr>
        <w:t xml:space="preserve"> </w:t>
      </w:r>
      <w:r w:rsidR="0008742E" w:rsidRPr="005A049E">
        <w:rPr>
          <w:rFonts w:ascii="Arial" w:hAnsi="Arial" w:cs="Arial"/>
          <w:sz w:val="24"/>
          <w:szCs w:val="24"/>
        </w:rPr>
        <w:t xml:space="preserve">obtenemos </w:t>
      </w:r>
      <w:r w:rsidRPr="005A049E">
        <w:rPr>
          <w:rFonts w:ascii="Arial" w:hAnsi="Arial" w:cs="Arial"/>
          <w:sz w:val="24"/>
          <w:szCs w:val="24"/>
        </w:rPr>
        <w:t>los siguientes resultados:</w:t>
      </w:r>
    </w:p>
    <w:p w14:paraId="1BF48257" w14:textId="77777777" w:rsidR="00A53F8C" w:rsidRPr="005A049E" w:rsidRDefault="00A53F8C" w:rsidP="005A049E">
      <w:pPr>
        <w:spacing w:after="0" w:line="360" w:lineRule="auto"/>
        <w:ind w:right="-93"/>
        <w:jc w:val="both"/>
        <w:rPr>
          <w:rFonts w:ascii="Arial" w:hAnsi="Arial" w:cs="Arial"/>
          <w:sz w:val="24"/>
          <w:szCs w:val="24"/>
        </w:rPr>
      </w:pPr>
    </w:p>
    <w:p w14:paraId="22B4BE06" w14:textId="5F82E05F" w:rsidR="005A049E" w:rsidRPr="00A53F8C" w:rsidRDefault="002634EA" w:rsidP="005A049E">
      <w:pPr>
        <w:spacing w:after="0" w:line="360" w:lineRule="auto"/>
        <w:ind w:right="-93"/>
        <w:jc w:val="both"/>
        <w:rPr>
          <w:rFonts w:ascii="Arial" w:hAnsi="Arial" w:cs="Arial"/>
        </w:rPr>
      </w:pPr>
      <w:r w:rsidRPr="00A53F8C">
        <w:rPr>
          <w:rFonts w:ascii="Arial" w:hAnsi="Arial" w:cs="Arial"/>
        </w:rPr>
        <w:t xml:space="preserve">Tabla 1: </w:t>
      </w:r>
      <w:r w:rsidR="005A049E" w:rsidRPr="00A53F8C">
        <w:rPr>
          <w:rFonts w:ascii="Arial" w:hAnsi="Arial" w:cs="Arial"/>
        </w:rPr>
        <w:t>Respecto a la edad de las gestantes, un</w:t>
      </w:r>
      <w:r w:rsidR="0008742E" w:rsidRPr="00A53F8C">
        <w:rPr>
          <w:rFonts w:ascii="Arial" w:hAnsi="Arial" w:cs="Arial"/>
        </w:rPr>
        <w:t xml:space="preserve"> 37% corresponde a la edad de 26 a 30 años, </w:t>
      </w:r>
      <w:r w:rsidR="005A049E" w:rsidRPr="00A53F8C">
        <w:rPr>
          <w:rFonts w:ascii="Arial" w:hAnsi="Arial" w:cs="Arial"/>
        </w:rPr>
        <w:t>el</w:t>
      </w:r>
      <w:r w:rsidR="0008742E" w:rsidRPr="00A53F8C">
        <w:rPr>
          <w:rFonts w:ascii="Arial" w:hAnsi="Arial" w:cs="Arial"/>
        </w:rPr>
        <w:t xml:space="preserve"> 33% </w:t>
      </w:r>
      <w:r w:rsidR="005A049E" w:rsidRPr="00A53F8C">
        <w:rPr>
          <w:rFonts w:ascii="Arial" w:hAnsi="Arial" w:cs="Arial"/>
        </w:rPr>
        <w:t xml:space="preserve">se encuentran </w:t>
      </w:r>
      <w:r w:rsidR="0008742E" w:rsidRPr="00A53F8C">
        <w:rPr>
          <w:rFonts w:ascii="Arial" w:hAnsi="Arial" w:cs="Arial"/>
        </w:rPr>
        <w:t>en la edad de 31 a 35 años, el 13% radicó en pacientes con edad de 36 a 39 años, un 4% en pacientes con edad a &gt;= a los 40 años y un 13% equivale a la edad de 20 a 25 años de edad; teniendo como mayor incidencia de parto pretérmino en pacientes gestantes de 26 a 30 años.</w:t>
      </w:r>
      <w:r w:rsidRPr="00A53F8C">
        <w:rPr>
          <w:rFonts w:ascii="Arial" w:hAnsi="Arial" w:cs="Arial"/>
        </w:rPr>
        <w:t xml:space="preserve"> </w:t>
      </w:r>
    </w:p>
    <w:p w14:paraId="1E30FDC6" w14:textId="77777777" w:rsidR="0008742E" w:rsidRPr="00A53F8C" w:rsidRDefault="0008742E" w:rsidP="0008742E">
      <w:pPr>
        <w:spacing w:after="0" w:line="360" w:lineRule="auto"/>
        <w:jc w:val="both"/>
        <w:rPr>
          <w:rFonts w:ascii="Arial" w:hAnsi="Arial" w:cs="Arial"/>
          <w:color w:val="FF0000"/>
        </w:rPr>
      </w:pPr>
    </w:p>
    <w:p w14:paraId="508D5A5A" w14:textId="1F34A60E" w:rsidR="0008742E" w:rsidRPr="00A53F8C" w:rsidRDefault="002634EA" w:rsidP="0008742E">
      <w:pPr>
        <w:spacing w:after="0" w:line="360" w:lineRule="auto"/>
        <w:jc w:val="both"/>
        <w:rPr>
          <w:rFonts w:ascii="Arial" w:hAnsi="Arial" w:cs="Arial"/>
        </w:rPr>
      </w:pPr>
      <w:r w:rsidRPr="00A53F8C">
        <w:rPr>
          <w:rFonts w:ascii="Arial" w:hAnsi="Arial" w:cs="Arial"/>
        </w:rPr>
        <w:t>Tabla 2: En relación a</w:t>
      </w:r>
      <w:r w:rsidR="0008742E" w:rsidRPr="00A53F8C">
        <w:rPr>
          <w:rFonts w:ascii="Arial" w:hAnsi="Arial" w:cs="Arial"/>
        </w:rPr>
        <w:t xml:space="preserve">l estado civil de las pacientes en estudio, </w:t>
      </w:r>
      <w:r w:rsidR="00692A72" w:rsidRPr="00A53F8C">
        <w:rPr>
          <w:rFonts w:ascii="Arial" w:hAnsi="Arial" w:cs="Arial"/>
        </w:rPr>
        <w:t xml:space="preserve">encontramos </w:t>
      </w:r>
      <w:r w:rsidR="0008742E" w:rsidRPr="00A53F8C">
        <w:rPr>
          <w:rFonts w:ascii="Arial" w:hAnsi="Arial" w:cs="Arial"/>
        </w:rPr>
        <w:t>que de un número de 52 mujeres con parto pretérmino, el 48% son casadas, un 40% pertenece al grupo de las pacientes con unión de hecho estable mientras que un 12% son pacientes que tendrán a sus bebés como madres solteras.</w:t>
      </w:r>
      <w:r w:rsidRPr="00A53F8C">
        <w:rPr>
          <w:rFonts w:ascii="Arial" w:hAnsi="Arial" w:cs="Arial"/>
        </w:rPr>
        <w:t xml:space="preserve"> </w:t>
      </w:r>
    </w:p>
    <w:p w14:paraId="0C41BA1B" w14:textId="77777777" w:rsidR="0008742E" w:rsidRPr="00A53F8C" w:rsidRDefault="0008742E" w:rsidP="003C123D">
      <w:pPr>
        <w:spacing w:after="0" w:line="360" w:lineRule="auto"/>
        <w:jc w:val="both"/>
        <w:rPr>
          <w:rFonts w:ascii="Arial" w:eastAsia="Arial" w:hAnsi="Arial" w:cs="Arial"/>
        </w:rPr>
      </w:pPr>
    </w:p>
    <w:p w14:paraId="4AADC28F" w14:textId="0D7ED125" w:rsidR="0008742E" w:rsidRPr="00A53F8C" w:rsidRDefault="002634EA" w:rsidP="0008742E">
      <w:pPr>
        <w:spacing w:after="0" w:line="360" w:lineRule="auto"/>
        <w:jc w:val="both"/>
        <w:rPr>
          <w:rFonts w:ascii="Arial" w:hAnsi="Arial" w:cs="Arial"/>
        </w:rPr>
      </w:pPr>
      <w:r w:rsidRPr="00A53F8C">
        <w:rPr>
          <w:rFonts w:ascii="Arial" w:hAnsi="Arial" w:cs="Arial"/>
        </w:rPr>
        <w:t>Tabla 3: En relación a</w:t>
      </w:r>
      <w:r w:rsidR="0008742E" w:rsidRPr="00A53F8C">
        <w:rPr>
          <w:rFonts w:ascii="Arial" w:hAnsi="Arial" w:cs="Arial"/>
        </w:rPr>
        <w:t xml:space="preserve">l nivel de escolaridad entre las 52 pacientes con parto pretérmino, </w:t>
      </w:r>
      <w:r w:rsidR="00692A72" w:rsidRPr="00A53F8C">
        <w:rPr>
          <w:rFonts w:ascii="Arial" w:hAnsi="Arial" w:cs="Arial"/>
        </w:rPr>
        <w:t xml:space="preserve">se encuentra que </w:t>
      </w:r>
      <w:r w:rsidR="0008742E" w:rsidRPr="00A53F8C">
        <w:rPr>
          <w:rFonts w:ascii="Arial" w:hAnsi="Arial" w:cs="Arial"/>
        </w:rPr>
        <w:t>un 36% son pacientes con secundaria completa y un 35% cuenta con universidad a término (completa); mientras que un 10% logra ingresar a universidad, pero sin haberla completado, el 9% de las pacientes solamente tiene la primaria completa, por otro lado, un 6% logra llegar a la secundaria pero no la concluye y por último, un 4% indica solamente por vía teórica ha aprendido un poco de estudios.</w:t>
      </w:r>
      <w:r w:rsidRPr="00A53F8C">
        <w:rPr>
          <w:rFonts w:ascii="Arial" w:hAnsi="Arial" w:cs="Arial"/>
        </w:rPr>
        <w:t xml:space="preserve"> </w:t>
      </w:r>
    </w:p>
    <w:p w14:paraId="67F7C47A" w14:textId="77777777" w:rsidR="00692A72" w:rsidRPr="00A53F8C" w:rsidRDefault="00692A72" w:rsidP="0008742E">
      <w:pPr>
        <w:spacing w:after="0" w:line="360" w:lineRule="auto"/>
        <w:jc w:val="both"/>
        <w:rPr>
          <w:rFonts w:ascii="Arial" w:hAnsi="Arial" w:cs="Arial"/>
        </w:rPr>
      </w:pPr>
    </w:p>
    <w:p w14:paraId="1B8B50F7" w14:textId="0AB1A576" w:rsidR="0008742E" w:rsidRPr="00A53F8C" w:rsidRDefault="002634EA" w:rsidP="003C123D">
      <w:pPr>
        <w:spacing w:after="0" w:line="360" w:lineRule="auto"/>
        <w:jc w:val="both"/>
        <w:rPr>
          <w:rFonts w:ascii="Arial" w:eastAsia="Arial" w:hAnsi="Arial" w:cs="Arial"/>
        </w:rPr>
      </w:pPr>
      <w:r w:rsidRPr="00A53F8C">
        <w:rPr>
          <w:rFonts w:ascii="Arial" w:hAnsi="Arial" w:cs="Arial"/>
        </w:rPr>
        <w:t xml:space="preserve">Tabla 4: En relación a la </w:t>
      </w:r>
      <w:r w:rsidR="0008742E" w:rsidRPr="00A53F8C">
        <w:rPr>
          <w:rFonts w:ascii="Arial" w:hAnsi="Arial" w:cs="Arial"/>
        </w:rPr>
        <w:t>procedencia de las 52 pacientes en estudios con parto pretérmino, un 79% proviene del área urbana mientras que un 21% tiene procedencia del área rural.</w:t>
      </w:r>
      <w:r w:rsidRPr="00A53F8C">
        <w:rPr>
          <w:rFonts w:ascii="Arial" w:hAnsi="Arial" w:cs="Arial"/>
        </w:rPr>
        <w:t xml:space="preserve"> </w:t>
      </w:r>
      <w:r w:rsidRPr="00A53F8C">
        <w:rPr>
          <w:rFonts w:ascii="Arial" w:eastAsia="Arial" w:hAnsi="Arial" w:cs="Arial"/>
        </w:rPr>
        <w:t xml:space="preserve"> </w:t>
      </w:r>
    </w:p>
    <w:p w14:paraId="64D9138E" w14:textId="4E519A41" w:rsidR="004C29F2" w:rsidRPr="00A53F8C" w:rsidRDefault="003F2BD0" w:rsidP="003F2BD0">
      <w:pPr>
        <w:tabs>
          <w:tab w:val="left" w:pos="7874"/>
        </w:tabs>
        <w:spacing w:after="0" w:line="360" w:lineRule="auto"/>
        <w:jc w:val="both"/>
        <w:rPr>
          <w:rFonts w:ascii="Arial" w:hAnsi="Arial" w:cs="Arial"/>
        </w:rPr>
      </w:pPr>
      <w:r w:rsidRPr="00A53F8C">
        <w:rPr>
          <w:rFonts w:ascii="Arial" w:hAnsi="Arial" w:cs="Arial"/>
        </w:rPr>
        <w:tab/>
      </w:r>
    </w:p>
    <w:p w14:paraId="70CA18F2" w14:textId="21DBDA7D" w:rsidR="0008742E" w:rsidRPr="00A53F8C" w:rsidRDefault="002634EA" w:rsidP="0008742E">
      <w:pPr>
        <w:spacing w:after="0" w:line="360" w:lineRule="auto"/>
        <w:jc w:val="both"/>
        <w:rPr>
          <w:rFonts w:ascii="Arial" w:hAnsi="Arial" w:cs="Arial"/>
        </w:rPr>
      </w:pPr>
      <w:r w:rsidRPr="00A53F8C">
        <w:rPr>
          <w:rFonts w:ascii="Arial" w:hAnsi="Arial" w:cs="Arial"/>
        </w:rPr>
        <w:t xml:space="preserve">Tabla 5: En relación </w:t>
      </w:r>
      <w:r w:rsidR="00692A72" w:rsidRPr="00A53F8C">
        <w:rPr>
          <w:rFonts w:ascii="Arial" w:hAnsi="Arial" w:cs="Arial"/>
        </w:rPr>
        <w:t>a la ocupación de</w:t>
      </w:r>
      <w:r w:rsidR="0008742E" w:rsidRPr="00A53F8C">
        <w:rPr>
          <w:rFonts w:ascii="Arial" w:hAnsi="Arial" w:cs="Arial"/>
        </w:rPr>
        <w:t xml:space="preserve"> las 52 pacientes con parto pretérmino, nos indica que un 44% de las mujeres, son ama de casa, el 33% indicó sus ingresos u ocupación como “otros”, un 9% es trabajadora asalariada, el 8% equivale a mujeres domésticas, mientras que un 4% pertenecen al sector comerciantes y un 2% equivale a Negocios Propios.</w:t>
      </w:r>
      <w:r w:rsidRPr="00A53F8C">
        <w:rPr>
          <w:rFonts w:ascii="Arial" w:hAnsi="Arial" w:cs="Arial"/>
        </w:rPr>
        <w:t xml:space="preserve"> </w:t>
      </w:r>
    </w:p>
    <w:p w14:paraId="61861B17" w14:textId="77777777" w:rsidR="0008742E" w:rsidRPr="00A53F8C" w:rsidRDefault="0008742E" w:rsidP="003C123D">
      <w:pPr>
        <w:spacing w:after="0" w:line="360" w:lineRule="auto"/>
        <w:jc w:val="both"/>
        <w:rPr>
          <w:rFonts w:ascii="Arial" w:eastAsia="Arial" w:hAnsi="Arial" w:cs="Arial"/>
        </w:rPr>
      </w:pPr>
    </w:p>
    <w:p w14:paraId="6EAC6398" w14:textId="3BCFD1B3" w:rsidR="0008742E" w:rsidRPr="00A53F8C" w:rsidRDefault="00F35875" w:rsidP="0008742E">
      <w:pPr>
        <w:spacing w:after="0" w:line="360" w:lineRule="auto"/>
        <w:jc w:val="both"/>
        <w:rPr>
          <w:rFonts w:ascii="Arial" w:hAnsi="Arial" w:cs="Arial"/>
        </w:rPr>
      </w:pPr>
      <w:r w:rsidRPr="00A53F8C">
        <w:rPr>
          <w:rFonts w:ascii="Arial" w:hAnsi="Arial" w:cs="Arial"/>
        </w:rPr>
        <w:lastRenderedPageBreak/>
        <w:t xml:space="preserve">Tabla 6: En relación al </w:t>
      </w:r>
      <w:r w:rsidR="0008742E" w:rsidRPr="00A53F8C">
        <w:rPr>
          <w:rFonts w:ascii="Arial" w:hAnsi="Arial" w:cs="Arial"/>
        </w:rPr>
        <w:t xml:space="preserve">índice de masa corporal en las pacientes con parto pretérmino, encontramos que un 42% de ellas presentan </w:t>
      </w:r>
      <w:proofErr w:type="spellStart"/>
      <w:r w:rsidR="0008742E" w:rsidRPr="00A53F8C">
        <w:rPr>
          <w:rFonts w:ascii="Arial" w:hAnsi="Arial" w:cs="Arial"/>
        </w:rPr>
        <w:t>Normopeso</w:t>
      </w:r>
      <w:proofErr w:type="spellEnd"/>
      <w:r w:rsidR="0008742E" w:rsidRPr="00A53F8C">
        <w:rPr>
          <w:rFonts w:ascii="Arial" w:hAnsi="Arial" w:cs="Arial"/>
        </w:rPr>
        <w:t>, el 29% tienen un índice de Sobrepeso, mientras tanto, el 23% presenta Obesidad I, otro 4% se encuentra en Obesidad III y el 2% presenta Obesidad II.</w:t>
      </w:r>
      <w:r w:rsidR="00384978" w:rsidRPr="00A53F8C">
        <w:rPr>
          <w:rFonts w:ascii="Arial" w:hAnsi="Arial" w:cs="Arial"/>
        </w:rPr>
        <w:t xml:space="preserve"> </w:t>
      </w:r>
    </w:p>
    <w:p w14:paraId="142BE2B8" w14:textId="77777777" w:rsidR="0008742E" w:rsidRPr="00A53F8C" w:rsidRDefault="0008742E" w:rsidP="003C123D">
      <w:pPr>
        <w:spacing w:after="0" w:line="360" w:lineRule="auto"/>
        <w:jc w:val="both"/>
        <w:rPr>
          <w:rFonts w:ascii="Arial" w:eastAsia="Arial" w:hAnsi="Arial" w:cs="Arial"/>
        </w:rPr>
      </w:pPr>
    </w:p>
    <w:p w14:paraId="4EB0F2F6" w14:textId="42FB729C" w:rsidR="0008742E" w:rsidRPr="00A53F8C" w:rsidRDefault="00E4270A" w:rsidP="0008742E">
      <w:pPr>
        <w:spacing w:after="0" w:line="360" w:lineRule="auto"/>
        <w:jc w:val="both"/>
        <w:rPr>
          <w:rFonts w:ascii="Arial" w:hAnsi="Arial" w:cs="Arial"/>
        </w:rPr>
      </w:pPr>
      <w:r w:rsidRPr="00A53F8C">
        <w:rPr>
          <w:rFonts w:ascii="Arial" w:hAnsi="Arial" w:cs="Arial"/>
        </w:rPr>
        <w:t xml:space="preserve">Tabla 7: En relación </w:t>
      </w:r>
      <w:r w:rsidR="0008742E" w:rsidRPr="00A53F8C">
        <w:rPr>
          <w:rFonts w:ascii="Arial" w:hAnsi="Arial" w:cs="Arial"/>
        </w:rPr>
        <w:t xml:space="preserve">al período </w:t>
      </w:r>
      <w:proofErr w:type="spellStart"/>
      <w:r w:rsidR="0008742E" w:rsidRPr="00A53F8C">
        <w:rPr>
          <w:rFonts w:ascii="Arial" w:hAnsi="Arial" w:cs="Arial"/>
        </w:rPr>
        <w:t>intergenésico</w:t>
      </w:r>
      <w:proofErr w:type="spellEnd"/>
      <w:r w:rsidR="0008742E" w:rsidRPr="00A53F8C">
        <w:rPr>
          <w:rFonts w:ascii="Arial" w:hAnsi="Arial" w:cs="Arial"/>
        </w:rPr>
        <w:t>, obtenemos que un 58% corresponde a la edad de &gt; a 24 meses, un 33% nos indica que Ninguno y el 9% se manifiesta en bebés de 19 a 24 meses de edad.</w:t>
      </w:r>
      <w:r w:rsidR="004A2EE0" w:rsidRPr="00A53F8C">
        <w:rPr>
          <w:rFonts w:ascii="Arial" w:hAnsi="Arial" w:cs="Arial"/>
        </w:rPr>
        <w:t xml:space="preserve"> </w:t>
      </w:r>
    </w:p>
    <w:p w14:paraId="4EC09F6D" w14:textId="77777777" w:rsidR="0008742E" w:rsidRPr="00A53F8C" w:rsidRDefault="0008742E" w:rsidP="003C123D">
      <w:pPr>
        <w:spacing w:after="0" w:line="360" w:lineRule="auto"/>
        <w:jc w:val="both"/>
        <w:rPr>
          <w:rFonts w:ascii="Arial" w:eastAsia="Arial" w:hAnsi="Arial" w:cs="Arial"/>
        </w:rPr>
      </w:pPr>
    </w:p>
    <w:p w14:paraId="466FA935" w14:textId="683CC6B2" w:rsidR="0008742E" w:rsidRPr="00A53F8C" w:rsidRDefault="004A2EE0" w:rsidP="0008742E">
      <w:pPr>
        <w:spacing w:after="0" w:line="360" w:lineRule="auto"/>
        <w:jc w:val="both"/>
        <w:rPr>
          <w:rFonts w:ascii="Arial" w:hAnsi="Arial" w:cs="Arial"/>
        </w:rPr>
      </w:pPr>
      <w:r w:rsidRPr="00A53F8C">
        <w:rPr>
          <w:rFonts w:ascii="Arial" w:hAnsi="Arial" w:cs="Arial"/>
        </w:rPr>
        <w:t xml:space="preserve">Tabla 8: </w:t>
      </w:r>
      <w:r w:rsidR="0008742E" w:rsidRPr="00A53F8C">
        <w:rPr>
          <w:rFonts w:ascii="Arial" w:hAnsi="Arial" w:cs="Arial"/>
        </w:rPr>
        <w:t xml:space="preserve">En </w:t>
      </w:r>
      <w:r w:rsidRPr="00A53F8C">
        <w:rPr>
          <w:rFonts w:ascii="Arial" w:hAnsi="Arial" w:cs="Arial"/>
        </w:rPr>
        <w:t>relación a los antecedentes de gesta,</w:t>
      </w:r>
      <w:r w:rsidR="0008742E" w:rsidRPr="00A53F8C">
        <w:rPr>
          <w:rFonts w:ascii="Arial" w:hAnsi="Arial" w:cs="Arial"/>
        </w:rPr>
        <w:t xml:space="preserve"> determinamos que el 33% es 0 gesta o primeriza, un 27% ha tenido 1 parto, el 25% son pacientes con 2 gestas y un 15% presenta un número de 3 gestas.</w:t>
      </w:r>
      <w:r w:rsidRPr="00A53F8C">
        <w:rPr>
          <w:rFonts w:ascii="Arial" w:hAnsi="Arial" w:cs="Arial"/>
        </w:rPr>
        <w:t xml:space="preserve"> </w:t>
      </w:r>
    </w:p>
    <w:p w14:paraId="573C7C0B" w14:textId="77777777" w:rsidR="0008742E" w:rsidRPr="00A53F8C" w:rsidRDefault="0008742E" w:rsidP="003C123D">
      <w:pPr>
        <w:spacing w:after="0" w:line="360" w:lineRule="auto"/>
        <w:jc w:val="both"/>
        <w:rPr>
          <w:rFonts w:ascii="Arial" w:eastAsia="Arial" w:hAnsi="Arial" w:cs="Arial"/>
        </w:rPr>
      </w:pPr>
    </w:p>
    <w:p w14:paraId="31D6F644" w14:textId="6E5BDCCB" w:rsidR="0008742E" w:rsidRPr="00A53F8C" w:rsidRDefault="004A2EE0" w:rsidP="0008742E">
      <w:pPr>
        <w:spacing w:after="0" w:line="360" w:lineRule="auto"/>
        <w:jc w:val="both"/>
        <w:rPr>
          <w:rFonts w:ascii="Arial" w:hAnsi="Arial" w:cs="Arial"/>
        </w:rPr>
      </w:pPr>
      <w:r w:rsidRPr="00A53F8C">
        <w:rPr>
          <w:rFonts w:ascii="Arial" w:hAnsi="Arial" w:cs="Arial"/>
        </w:rPr>
        <w:t xml:space="preserve">Tabla 9: En relación al número de control prenatal, se encontró que: </w:t>
      </w:r>
      <w:r w:rsidR="0008742E" w:rsidRPr="00A53F8C">
        <w:rPr>
          <w:rFonts w:ascii="Arial" w:hAnsi="Arial" w:cs="Arial"/>
        </w:rPr>
        <w:t xml:space="preserve">un 6% se realizó solamente 1 CPN, otro </w:t>
      </w:r>
      <w:r w:rsidR="00FA0A80" w:rsidRPr="00A53F8C">
        <w:rPr>
          <w:rFonts w:ascii="Arial" w:hAnsi="Arial" w:cs="Arial"/>
        </w:rPr>
        <w:t>4</w:t>
      </w:r>
      <w:r w:rsidR="0008742E" w:rsidRPr="00A53F8C">
        <w:rPr>
          <w:rFonts w:ascii="Arial" w:hAnsi="Arial" w:cs="Arial"/>
        </w:rPr>
        <w:t xml:space="preserve">% se presentó a </w:t>
      </w:r>
      <w:r w:rsidR="00FA0A80" w:rsidRPr="00A53F8C">
        <w:rPr>
          <w:rFonts w:ascii="Arial" w:hAnsi="Arial" w:cs="Arial"/>
        </w:rPr>
        <w:t>2</w:t>
      </w:r>
      <w:r w:rsidR="0008742E" w:rsidRPr="00A53F8C">
        <w:rPr>
          <w:rFonts w:ascii="Arial" w:hAnsi="Arial" w:cs="Arial"/>
        </w:rPr>
        <w:t xml:space="preserve"> CPN, el 19% solamente se realizó 3 veces CPN, mientras tanto, un </w:t>
      </w:r>
      <w:r w:rsidR="00FA0A80" w:rsidRPr="00A53F8C">
        <w:rPr>
          <w:rFonts w:ascii="Arial" w:hAnsi="Arial" w:cs="Arial"/>
        </w:rPr>
        <w:t>25</w:t>
      </w:r>
      <w:r w:rsidR="0008742E" w:rsidRPr="00A53F8C">
        <w:rPr>
          <w:rFonts w:ascii="Arial" w:hAnsi="Arial" w:cs="Arial"/>
        </w:rPr>
        <w:t xml:space="preserve">% </w:t>
      </w:r>
      <w:r w:rsidR="00FA0A80" w:rsidRPr="00A53F8C">
        <w:rPr>
          <w:rFonts w:ascii="Arial" w:hAnsi="Arial" w:cs="Arial"/>
        </w:rPr>
        <w:t xml:space="preserve">se presentó a 4 CPN, mientras que un 46% </w:t>
      </w:r>
      <w:r w:rsidR="0008742E" w:rsidRPr="00A53F8C">
        <w:rPr>
          <w:rFonts w:ascii="Arial" w:hAnsi="Arial" w:cs="Arial"/>
        </w:rPr>
        <w:t>asistió de 5 a más veces CPN.</w:t>
      </w:r>
      <w:r w:rsidRPr="00A53F8C">
        <w:rPr>
          <w:rFonts w:ascii="Arial" w:hAnsi="Arial" w:cs="Arial"/>
        </w:rPr>
        <w:t xml:space="preserve"> </w:t>
      </w:r>
    </w:p>
    <w:p w14:paraId="5C227B09" w14:textId="77777777" w:rsidR="0008742E" w:rsidRPr="00A53F8C" w:rsidRDefault="0008742E" w:rsidP="003C123D">
      <w:pPr>
        <w:spacing w:after="0" w:line="360" w:lineRule="auto"/>
        <w:jc w:val="both"/>
        <w:rPr>
          <w:rFonts w:ascii="Arial" w:eastAsia="Arial" w:hAnsi="Arial" w:cs="Arial"/>
        </w:rPr>
      </w:pPr>
    </w:p>
    <w:p w14:paraId="5449CCB1" w14:textId="5ABC694D" w:rsidR="0008742E" w:rsidRPr="00A53F8C" w:rsidRDefault="004A2EE0" w:rsidP="0008742E">
      <w:pPr>
        <w:spacing w:after="0" w:line="360" w:lineRule="auto"/>
        <w:jc w:val="both"/>
        <w:rPr>
          <w:rFonts w:ascii="Arial" w:hAnsi="Arial" w:cs="Arial"/>
        </w:rPr>
      </w:pPr>
      <w:r w:rsidRPr="00A53F8C">
        <w:rPr>
          <w:rFonts w:ascii="Arial" w:hAnsi="Arial" w:cs="Arial"/>
        </w:rPr>
        <w:t xml:space="preserve">Tabla 10: En relación al antecedente previos de embarazo actual, se encontró que: </w:t>
      </w:r>
      <w:r w:rsidR="0008742E" w:rsidRPr="00A53F8C">
        <w:rPr>
          <w:rFonts w:ascii="Arial" w:hAnsi="Arial" w:cs="Arial"/>
        </w:rPr>
        <w:t>un 65% no presenta ningún antecedente previo al embarazo actual, un 12% presentó antecedentes de procedimiento invasivo, un 11% nos indica que presentó ante</w:t>
      </w:r>
      <w:r w:rsidR="00940687" w:rsidRPr="00A53F8C">
        <w:rPr>
          <w:rFonts w:ascii="Arial" w:hAnsi="Arial" w:cs="Arial"/>
        </w:rPr>
        <w:t>cedent</w:t>
      </w:r>
      <w:r w:rsidR="0008742E" w:rsidRPr="00A53F8C">
        <w:rPr>
          <w:rFonts w:ascii="Arial" w:hAnsi="Arial" w:cs="Arial"/>
        </w:rPr>
        <w:t>es de parto pretérmino, mientras tanto el 6% presenta antecedentes de rotura prematura de membranas, igual que otro 6% con antecedentes de incompetencia cervical, para un 0% de antecedentes de isquemia placentaria.</w:t>
      </w:r>
      <w:r w:rsidRPr="00A53F8C">
        <w:rPr>
          <w:rFonts w:ascii="Arial" w:hAnsi="Arial" w:cs="Arial"/>
        </w:rPr>
        <w:t xml:space="preserve"> </w:t>
      </w:r>
    </w:p>
    <w:p w14:paraId="3B5C0572" w14:textId="77777777" w:rsidR="0008742E" w:rsidRPr="00A53F8C" w:rsidRDefault="0008742E" w:rsidP="003C123D">
      <w:pPr>
        <w:spacing w:after="0" w:line="360" w:lineRule="auto"/>
        <w:jc w:val="both"/>
        <w:rPr>
          <w:rFonts w:ascii="Arial" w:eastAsia="Arial" w:hAnsi="Arial" w:cs="Arial"/>
        </w:rPr>
      </w:pPr>
    </w:p>
    <w:p w14:paraId="3EDFC687" w14:textId="3C500FEB" w:rsidR="0008742E" w:rsidRPr="00A53F8C" w:rsidRDefault="004A2EE0" w:rsidP="0008742E">
      <w:pPr>
        <w:spacing w:after="0" w:line="360" w:lineRule="auto"/>
        <w:jc w:val="both"/>
        <w:rPr>
          <w:rFonts w:ascii="Arial" w:hAnsi="Arial" w:cs="Arial"/>
        </w:rPr>
      </w:pPr>
      <w:r w:rsidRPr="00A53F8C">
        <w:rPr>
          <w:rFonts w:ascii="Arial" w:hAnsi="Arial" w:cs="Arial"/>
        </w:rPr>
        <w:t xml:space="preserve">Tabla 11: En relación </w:t>
      </w:r>
      <w:r w:rsidR="006765F8" w:rsidRPr="00A53F8C">
        <w:rPr>
          <w:rFonts w:ascii="Arial" w:hAnsi="Arial" w:cs="Arial"/>
        </w:rPr>
        <w:t xml:space="preserve">a </w:t>
      </w:r>
      <w:r w:rsidR="00692A72" w:rsidRPr="00A53F8C">
        <w:rPr>
          <w:rFonts w:ascii="Arial" w:hAnsi="Arial" w:cs="Arial"/>
        </w:rPr>
        <w:t xml:space="preserve">la </w:t>
      </w:r>
      <w:r w:rsidR="0008742E" w:rsidRPr="00A53F8C">
        <w:rPr>
          <w:rFonts w:ascii="Arial" w:hAnsi="Arial" w:cs="Arial"/>
        </w:rPr>
        <w:t xml:space="preserve">morbilidad en el embarazo actual, encontramos que un 38% de las pacientes presenta </w:t>
      </w:r>
      <w:proofErr w:type="spellStart"/>
      <w:r w:rsidR="0008742E" w:rsidRPr="00A53F8C">
        <w:rPr>
          <w:rFonts w:ascii="Arial" w:hAnsi="Arial" w:cs="Arial"/>
        </w:rPr>
        <w:t>Diábetes</w:t>
      </w:r>
      <w:proofErr w:type="spellEnd"/>
      <w:r w:rsidR="0008742E" w:rsidRPr="00A53F8C">
        <w:rPr>
          <w:rFonts w:ascii="Arial" w:hAnsi="Arial" w:cs="Arial"/>
        </w:rPr>
        <w:t xml:space="preserve"> Mellitus Gestacional, el 31% presenta </w:t>
      </w:r>
      <w:proofErr w:type="spellStart"/>
      <w:r w:rsidR="0008742E" w:rsidRPr="00A53F8C">
        <w:rPr>
          <w:rFonts w:ascii="Arial" w:hAnsi="Arial" w:cs="Arial"/>
        </w:rPr>
        <w:t>Vaginosis</w:t>
      </w:r>
      <w:proofErr w:type="spellEnd"/>
      <w:r w:rsidR="0008742E" w:rsidRPr="00A53F8C">
        <w:rPr>
          <w:rFonts w:ascii="Arial" w:hAnsi="Arial" w:cs="Arial"/>
        </w:rPr>
        <w:t xml:space="preserve"> Bacteriana, el 19% su expediente nos indica que presenta </w:t>
      </w:r>
      <w:proofErr w:type="spellStart"/>
      <w:r w:rsidR="0008742E" w:rsidRPr="00A53F8C">
        <w:rPr>
          <w:rFonts w:ascii="Arial" w:hAnsi="Arial" w:cs="Arial"/>
        </w:rPr>
        <w:t>Preeclampsia</w:t>
      </w:r>
      <w:proofErr w:type="spellEnd"/>
      <w:r w:rsidR="0008742E" w:rsidRPr="00A53F8C">
        <w:rPr>
          <w:rFonts w:ascii="Arial" w:hAnsi="Arial" w:cs="Arial"/>
        </w:rPr>
        <w:t xml:space="preserve">, comparado a un 9% que manifiesta encontrarse Hipertensión Arterial, mientras que un 3% de las pacientes presenta Infección </w:t>
      </w:r>
      <w:proofErr w:type="spellStart"/>
      <w:r w:rsidR="0008742E" w:rsidRPr="00A53F8C">
        <w:rPr>
          <w:rFonts w:ascii="Arial" w:hAnsi="Arial" w:cs="Arial"/>
        </w:rPr>
        <w:t>Intraamniótica</w:t>
      </w:r>
      <w:proofErr w:type="spellEnd"/>
      <w:r w:rsidR="0008742E" w:rsidRPr="00A53F8C">
        <w:rPr>
          <w:rFonts w:ascii="Arial" w:hAnsi="Arial" w:cs="Arial"/>
        </w:rPr>
        <w:t>.</w:t>
      </w:r>
    </w:p>
    <w:p w14:paraId="2DD426C3" w14:textId="77777777" w:rsidR="0008742E" w:rsidRPr="00A53F8C" w:rsidRDefault="0008742E" w:rsidP="003C123D">
      <w:pPr>
        <w:spacing w:after="0" w:line="360" w:lineRule="auto"/>
        <w:jc w:val="both"/>
        <w:rPr>
          <w:rFonts w:ascii="Arial" w:eastAsia="Arial" w:hAnsi="Arial" w:cs="Arial"/>
        </w:rPr>
      </w:pPr>
    </w:p>
    <w:p w14:paraId="5075383B" w14:textId="490BC9A9" w:rsidR="0008742E" w:rsidRPr="00A53F8C" w:rsidRDefault="006765F8" w:rsidP="0008742E">
      <w:pPr>
        <w:spacing w:after="0" w:line="360" w:lineRule="auto"/>
        <w:jc w:val="both"/>
        <w:rPr>
          <w:rFonts w:ascii="Arial" w:hAnsi="Arial" w:cs="Arial"/>
        </w:rPr>
      </w:pPr>
      <w:r w:rsidRPr="00A53F8C">
        <w:rPr>
          <w:rFonts w:ascii="Arial" w:hAnsi="Arial" w:cs="Arial"/>
        </w:rPr>
        <w:t>Tabla 12: En relación al antecedente de amenaza parto prematuro en el embarazo actual, se encontró que: d</w:t>
      </w:r>
      <w:r w:rsidR="0008742E" w:rsidRPr="00A53F8C">
        <w:rPr>
          <w:rFonts w:ascii="Arial" w:hAnsi="Arial" w:cs="Arial"/>
        </w:rPr>
        <w:t xml:space="preserve">e un total de 52 pacientes con parto pretérmino, se encuentra que un </w:t>
      </w:r>
      <w:r w:rsidR="0008742E" w:rsidRPr="00A53F8C">
        <w:rPr>
          <w:rFonts w:ascii="Arial" w:hAnsi="Arial" w:cs="Arial"/>
        </w:rPr>
        <w:lastRenderedPageBreak/>
        <w:t>52% de las gestantes presentan APP en gestación actual mientras que un 48% no presenta APP en gestación actual.</w:t>
      </w:r>
      <w:r w:rsidRPr="00A53F8C">
        <w:rPr>
          <w:rFonts w:ascii="Arial" w:hAnsi="Arial" w:cs="Arial"/>
        </w:rPr>
        <w:t xml:space="preserve"> </w:t>
      </w:r>
    </w:p>
    <w:p w14:paraId="2E500FA7" w14:textId="77777777" w:rsidR="0008742E" w:rsidRPr="00A53F8C" w:rsidRDefault="0008742E" w:rsidP="003C123D">
      <w:pPr>
        <w:spacing w:after="0" w:line="360" w:lineRule="auto"/>
        <w:jc w:val="both"/>
        <w:rPr>
          <w:rFonts w:ascii="Arial" w:eastAsia="Arial" w:hAnsi="Arial" w:cs="Arial"/>
        </w:rPr>
      </w:pPr>
    </w:p>
    <w:p w14:paraId="4D596355" w14:textId="067C50DA" w:rsidR="0008742E" w:rsidRPr="00A53F8C" w:rsidRDefault="006765F8" w:rsidP="0008742E">
      <w:pPr>
        <w:spacing w:after="0" w:line="360" w:lineRule="auto"/>
        <w:jc w:val="both"/>
        <w:rPr>
          <w:rFonts w:ascii="Arial" w:hAnsi="Arial" w:cs="Arial"/>
        </w:rPr>
      </w:pPr>
      <w:r w:rsidRPr="00A53F8C">
        <w:rPr>
          <w:rFonts w:ascii="Arial" w:hAnsi="Arial" w:cs="Arial"/>
        </w:rPr>
        <w:t xml:space="preserve">Tabla 13: </w:t>
      </w:r>
      <w:r w:rsidR="0008742E" w:rsidRPr="00A53F8C">
        <w:rPr>
          <w:rFonts w:ascii="Arial" w:hAnsi="Arial" w:cs="Arial"/>
        </w:rPr>
        <w:t xml:space="preserve">En </w:t>
      </w:r>
      <w:r w:rsidRPr="00A53F8C">
        <w:rPr>
          <w:rFonts w:ascii="Arial" w:hAnsi="Arial" w:cs="Arial"/>
        </w:rPr>
        <w:t xml:space="preserve">relación a la rotura de membranas previas al trabajo de parto, se encontró que: </w:t>
      </w:r>
      <w:r w:rsidR="0008742E" w:rsidRPr="00A53F8C">
        <w:rPr>
          <w:rFonts w:ascii="Arial" w:hAnsi="Arial" w:cs="Arial"/>
        </w:rPr>
        <w:t>un 58% no presenta rotura de membranas previas al trabajo de parto, un 21% presenta rotura de membranas previas al trabajo de parto durante las 33-36 semanas de gestación, el 19% presenta rotura de membrana previa al trabajo de parto durante las 24-32 semanas de gestación y solamente un 2% presenta rotura de membrana previa al trabajo de parto en &lt;24 semanas de gestación.</w:t>
      </w:r>
      <w:r w:rsidRPr="00A53F8C">
        <w:rPr>
          <w:rFonts w:ascii="Arial" w:hAnsi="Arial" w:cs="Arial"/>
        </w:rPr>
        <w:t xml:space="preserve"> </w:t>
      </w:r>
    </w:p>
    <w:p w14:paraId="2C7987BF" w14:textId="77777777" w:rsidR="0008742E" w:rsidRPr="00A53F8C" w:rsidRDefault="0008742E" w:rsidP="003C123D">
      <w:pPr>
        <w:spacing w:after="0" w:line="360" w:lineRule="auto"/>
        <w:jc w:val="both"/>
        <w:rPr>
          <w:rFonts w:ascii="Arial" w:eastAsia="Arial" w:hAnsi="Arial" w:cs="Arial"/>
        </w:rPr>
      </w:pPr>
    </w:p>
    <w:p w14:paraId="542A97DE" w14:textId="7B603891" w:rsidR="0008742E" w:rsidRPr="00A53F8C" w:rsidRDefault="006765F8" w:rsidP="0008742E">
      <w:pPr>
        <w:spacing w:after="0" w:line="360" w:lineRule="auto"/>
        <w:jc w:val="both"/>
        <w:rPr>
          <w:rFonts w:ascii="Arial" w:hAnsi="Arial" w:cs="Arial"/>
        </w:rPr>
      </w:pPr>
      <w:r w:rsidRPr="00A53F8C">
        <w:rPr>
          <w:rFonts w:ascii="Arial" w:hAnsi="Arial" w:cs="Arial"/>
        </w:rPr>
        <w:t xml:space="preserve">Tabla 14: </w:t>
      </w:r>
      <w:r w:rsidR="00344008" w:rsidRPr="00A53F8C">
        <w:rPr>
          <w:rFonts w:ascii="Arial" w:hAnsi="Arial" w:cs="Arial"/>
        </w:rPr>
        <w:t xml:space="preserve">En relación al antecedente de embarazo general, se encontró que: </w:t>
      </w:r>
      <w:r w:rsidR="0008742E" w:rsidRPr="00A53F8C">
        <w:rPr>
          <w:rFonts w:ascii="Arial" w:hAnsi="Arial" w:cs="Arial"/>
        </w:rPr>
        <w:t>el 94% de las pacientes no han tenido embarazo gemelar previamente al embarazo actual y un 6% sí ha presentado embarazo gemelar.</w:t>
      </w:r>
      <w:r w:rsidRPr="00A53F8C">
        <w:rPr>
          <w:rFonts w:ascii="Arial" w:hAnsi="Arial" w:cs="Arial"/>
        </w:rPr>
        <w:t xml:space="preserve"> </w:t>
      </w:r>
    </w:p>
    <w:p w14:paraId="56429A69" w14:textId="77777777" w:rsidR="0008742E" w:rsidRPr="00A53F8C" w:rsidRDefault="0008742E" w:rsidP="003C123D">
      <w:pPr>
        <w:spacing w:after="0" w:line="360" w:lineRule="auto"/>
        <w:jc w:val="both"/>
        <w:rPr>
          <w:rFonts w:ascii="Arial" w:eastAsia="Arial" w:hAnsi="Arial" w:cs="Arial"/>
        </w:rPr>
      </w:pPr>
    </w:p>
    <w:p w14:paraId="55252E82" w14:textId="1818A63A" w:rsidR="0008742E" w:rsidRPr="00A53F8C" w:rsidRDefault="00344008" w:rsidP="0008742E">
      <w:pPr>
        <w:spacing w:after="0" w:line="360" w:lineRule="auto"/>
        <w:jc w:val="both"/>
        <w:rPr>
          <w:rFonts w:ascii="Arial" w:hAnsi="Arial" w:cs="Arial"/>
        </w:rPr>
      </w:pPr>
      <w:r w:rsidRPr="00A53F8C">
        <w:rPr>
          <w:rFonts w:ascii="Arial" w:hAnsi="Arial" w:cs="Arial"/>
        </w:rPr>
        <w:t xml:space="preserve">Tabla 15: En relación a las paciente con cuello uterino corto, se encontró que: </w:t>
      </w:r>
      <w:r w:rsidR="0008742E" w:rsidRPr="00A53F8C">
        <w:rPr>
          <w:rFonts w:ascii="Arial" w:hAnsi="Arial" w:cs="Arial"/>
        </w:rPr>
        <w:t>el 48% de las pacientes presentan cuello uterino &gt;25mm, un 27% presenta cuello uterino de 15-19mm, mientras que un 17% presenta cuello uterino de 20-24mm y un 8% presenta cuello uterino &lt; a 15mm.</w:t>
      </w:r>
      <w:r w:rsidR="006765F8" w:rsidRPr="00A53F8C">
        <w:rPr>
          <w:rFonts w:ascii="Arial" w:hAnsi="Arial" w:cs="Arial"/>
        </w:rPr>
        <w:t xml:space="preserve"> </w:t>
      </w:r>
    </w:p>
    <w:p w14:paraId="04F20E8F" w14:textId="77777777" w:rsidR="0008742E" w:rsidRPr="00A53F8C" w:rsidRDefault="0008742E" w:rsidP="003C123D">
      <w:pPr>
        <w:spacing w:after="0" w:line="360" w:lineRule="auto"/>
        <w:jc w:val="both"/>
        <w:rPr>
          <w:rFonts w:ascii="Arial" w:eastAsia="Arial" w:hAnsi="Arial" w:cs="Arial"/>
        </w:rPr>
      </w:pPr>
    </w:p>
    <w:p w14:paraId="51CC44E8" w14:textId="77777777" w:rsidR="00BA0B0C" w:rsidRPr="00A53F8C" w:rsidRDefault="00BA0B0C" w:rsidP="003C123D">
      <w:pPr>
        <w:spacing w:after="0" w:line="360" w:lineRule="auto"/>
        <w:jc w:val="both"/>
        <w:rPr>
          <w:rFonts w:ascii="Arial" w:hAnsi="Arial" w:cs="Arial"/>
        </w:rPr>
      </w:pPr>
      <w:r w:rsidRPr="00A53F8C">
        <w:rPr>
          <w:rFonts w:ascii="Arial" w:hAnsi="Arial" w:cs="Arial"/>
        </w:rPr>
        <w:t xml:space="preserve">Tabla 16: En relación al antecedente de </w:t>
      </w:r>
      <w:proofErr w:type="spellStart"/>
      <w:r w:rsidR="0008742E" w:rsidRPr="00A53F8C">
        <w:rPr>
          <w:rFonts w:ascii="Arial" w:hAnsi="Arial" w:cs="Arial"/>
        </w:rPr>
        <w:t>conización</w:t>
      </w:r>
      <w:proofErr w:type="spellEnd"/>
      <w:r w:rsidR="0008742E" w:rsidRPr="00A53F8C">
        <w:rPr>
          <w:rFonts w:ascii="Arial" w:hAnsi="Arial" w:cs="Arial"/>
        </w:rPr>
        <w:t xml:space="preserve"> cervical, </w:t>
      </w:r>
      <w:r w:rsidRPr="00A53F8C">
        <w:rPr>
          <w:rFonts w:ascii="Arial" w:hAnsi="Arial" w:cs="Arial"/>
        </w:rPr>
        <w:t xml:space="preserve">se encontró que: </w:t>
      </w:r>
      <w:r w:rsidR="0008742E" w:rsidRPr="00A53F8C">
        <w:rPr>
          <w:rFonts w:ascii="Arial" w:hAnsi="Arial" w:cs="Arial"/>
        </w:rPr>
        <w:t xml:space="preserve">un 98% </w:t>
      </w:r>
      <w:r w:rsidR="00C760D7" w:rsidRPr="00A53F8C">
        <w:rPr>
          <w:rFonts w:ascii="Arial" w:hAnsi="Arial" w:cs="Arial"/>
        </w:rPr>
        <w:t>No</w:t>
      </w:r>
      <w:r w:rsidR="0008742E" w:rsidRPr="00A53F8C">
        <w:rPr>
          <w:rFonts w:ascii="Arial" w:hAnsi="Arial" w:cs="Arial"/>
        </w:rPr>
        <w:t xml:space="preserve"> presenta </w:t>
      </w:r>
      <w:proofErr w:type="spellStart"/>
      <w:r w:rsidR="0008742E" w:rsidRPr="00A53F8C">
        <w:rPr>
          <w:rFonts w:ascii="Arial" w:hAnsi="Arial" w:cs="Arial"/>
        </w:rPr>
        <w:t>conización</w:t>
      </w:r>
      <w:proofErr w:type="spellEnd"/>
      <w:r w:rsidR="0008742E" w:rsidRPr="00A53F8C">
        <w:rPr>
          <w:rFonts w:ascii="Arial" w:hAnsi="Arial" w:cs="Arial"/>
        </w:rPr>
        <w:t xml:space="preserve"> cervical y un 2% </w:t>
      </w:r>
      <w:r w:rsidR="00C760D7" w:rsidRPr="00A53F8C">
        <w:rPr>
          <w:rFonts w:ascii="Arial" w:hAnsi="Arial" w:cs="Arial"/>
        </w:rPr>
        <w:t>Si</w:t>
      </w:r>
      <w:r w:rsidR="0008742E" w:rsidRPr="00A53F8C">
        <w:rPr>
          <w:rFonts w:ascii="Arial" w:hAnsi="Arial" w:cs="Arial"/>
        </w:rPr>
        <w:t xml:space="preserve"> presenta </w:t>
      </w:r>
      <w:proofErr w:type="spellStart"/>
      <w:r w:rsidR="0008742E" w:rsidRPr="00A53F8C">
        <w:rPr>
          <w:rFonts w:ascii="Arial" w:hAnsi="Arial" w:cs="Arial"/>
        </w:rPr>
        <w:t>conización</w:t>
      </w:r>
      <w:proofErr w:type="spellEnd"/>
      <w:r w:rsidR="0008742E" w:rsidRPr="00A53F8C">
        <w:rPr>
          <w:rFonts w:ascii="Arial" w:hAnsi="Arial" w:cs="Arial"/>
        </w:rPr>
        <w:t xml:space="preserve"> cervical.</w:t>
      </w:r>
      <w:r w:rsidRPr="00A53F8C">
        <w:rPr>
          <w:rFonts w:ascii="Arial" w:hAnsi="Arial" w:cs="Arial"/>
        </w:rPr>
        <w:t xml:space="preserve"> </w:t>
      </w:r>
    </w:p>
    <w:p w14:paraId="64495FA5" w14:textId="247C6228" w:rsidR="0008742E" w:rsidRPr="00A53F8C" w:rsidRDefault="00BA0B0C" w:rsidP="003C123D">
      <w:pPr>
        <w:spacing w:after="0" w:line="360" w:lineRule="auto"/>
        <w:jc w:val="both"/>
        <w:rPr>
          <w:rFonts w:ascii="Arial" w:eastAsia="Arial" w:hAnsi="Arial" w:cs="Arial"/>
        </w:rPr>
      </w:pPr>
      <w:r w:rsidRPr="00A53F8C">
        <w:rPr>
          <w:rFonts w:ascii="Arial" w:eastAsia="Arial" w:hAnsi="Arial" w:cs="Arial"/>
        </w:rPr>
        <w:t xml:space="preserve"> </w:t>
      </w:r>
    </w:p>
    <w:p w14:paraId="41BBAEE3" w14:textId="2E647145" w:rsidR="0008742E" w:rsidRPr="00A53F8C" w:rsidRDefault="00BA0B0C" w:rsidP="0008742E">
      <w:pPr>
        <w:spacing w:after="0" w:line="360" w:lineRule="auto"/>
        <w:jc w:val="both"/>
        <w:rPr>
          <w:rFonts w:ascii="Arial" w:hAnsi="Arial" w:cs="Arial"/>
        </w:rPr>
      </w:pPr>
      <w:r w:rsidRPr="00A53F8C">
        <w:rPr>
          <w:rFonts w:ascii="Arial" w:hAnsi="Arial" w:cs="Arial"/>
        </w:rPr>
        <w:t xml:space="preserve">Tabla 17: En relación a la presencia del parto prematuro en la finalización del embarazo, se encontró que: </w:t>
      </w:r>
      <w:r w:rsidR="0008742E" w:rsidRPr="00A53F8C">
        <w:rPr>
          <w:rFonts w:ascii="Arial" w:hAnsi="Arial" w:cs="Arial"/>
        </w:rPr>
        <w:t>un 63% de los partos fueron prematuros entre 32-36 semanas de gestación, un 23% se presentó entre los 28-32 semanas de gestación y un 14% de nuestras pacientes en estudio, presentaron parto prematuro a las &lt; 28 semanas de gestación.</w:t>
      </w:r>
    </w:p>
    <w:p w14:paraId="58311760" w14:textId="77777777" w:rsidR="0008742E" w:rsidRDefault="0008742E" w:rsidP="0008742E">
      <w:pPr>
        <w:spacing w:after="0" w:line="360" w:lineRule="auto"/>
        <w:jc w:val="both"/>
        <w:rPr>
          <w:rFonts w:ascii="Arial" w:eastAsia="Arial" w:hAnsi="Arial" w:cs="Arial"/>
          <w:sz w:val="24"/>
          <w:szCs w:val="24"/>
        </w:rPr>
      </w:pPr>
    </w:p>
    <w:p w14:paraId="315C6C83" w14:textId="77777777" w:rsidR="0008742E" w:rsidRDefault="0008742E" w:rsidP="003C123D">
      <w:pPr>
        <w:spacing w:after="0" w:line="360" w:lineRule="auto"/>
        <w:jc w:val="both"/>
        <w:rPr>
          <w:rFonts w:ascii="Arial" w:eastAsia="Arial" w:hAnsi="Arial" w:cs="Arial"/>
          <w:sz w:val="24"/>
          <w:szCs w:val="24"/>
        </w:rPr>
      </w:pPr>
    </w:p>
    <w:p w14:paraId="09DDB813" w14:textId="77777777" w:rsidR="002A2ADE" w:rsidRDefault="002A2ADE" w:rsidP="003C123D">
      <w:pPr>
        <w:spacing w:after="0" w:line="360" w:lineRule="auto"/>
        <w:jc w:val="both"/>
        <w:rPr>
          <w:rFonts w:ascii="Arial" w:eastAsia="Arial" w:hAnsi="Arial" w:cs="Arial"/>
          <w:sz w:val="24"/>
          <w:szCs w:val="24"/>
        </w:rPr>
      </w:pPr>
    </w:p>
    <w:p w14:paraId="19EB5505" w14:textId="77777777" w:rsidR="002A2ADE" w:rsidRDefault="002A2ADE" w:rsidP="003C123D">
      <w:pPr>
        <w:spacing w:after="0" w:line="360" w:lineRule="auto"/>
        <w:jc w:val="both"/>
        <w:rPr>
          <w:rFonts w:ascii="Arial" w:eastAsia="Arial" w:hAnsi="Arial" w:cs="Arial"/>
          <w:sz w:val="24"/>
          <w:szCs w:val="24"/>
        </w:rPr>
      </w:pPr>
    </w:p>
    <w:p w14:paraId="7429696B" w14:textId="77777777" w:rsidR="002A2ADE" w:rsidRDefault="002A2ADE" w:rsidP="003C123D">
      <w:pPr>
        <w:spacing w:after="0" w:line="360" w:lineRule="auto"/>
        <w:jc w:val="both"/>
        <w:rPr>
          <w:rFonts w:ascii="Arial" w:eastAsia="Arial" w:hAnsi="Arial" w:cs="Arial"/>
          <w:sz w:val="24"/>
          <w:szCs w:val="24"/>
        </w:rPr>
      </w:pPr>
    </w:p>
    <w:p w14:paraId="73BE2E72" w14:textId="77777777" w:rsidR="002A2ADE" w:rsidRDefault="002A2ADE" w:rsidP="003C123D">
      <w:pPr>
        <w:spacing w:after="0" w:line="360" w:lineRule="auto"/>
        <w:jc w:val="both"/>
        <w:rPr>
          <w:rFonts w:ascii="Arial" w:eastAsia="Arial" w:hAnsi="Arial" w:cs="Arial"/>
          <w:sz w:val="24"/>
          <w:szCs w:val="24"/>
        </w:rPr>
      </w:pPr>
    </w:p>
    <w:p w14:paraId="6208BFED" w14:textId="77777777" w:rsidR="002A2ADE" w:rsidRDefault="002A2ADE" w:rsidP="003C123D">
      <w:pPr>
        <w:spacing w:after="0" w:line="360" w:lineRule="auto"/>
        <w:jc w:val="both"/>
        <w:rPr>
          <w:rFonts w:ascii="Arial" w:eastAsia="Arial" w:hAnsi="Arial" w:cs="Arial"/>
          <w:sz w:val="24"/>
          <w:szCs w:val="24"/>
        </w:rPr>
      </w:pPr>
    </w:p>
    <w:p w14:paraId="50019D94" w14:textId="16F53282" w:rsidR="002A2ADE" w:rsidRDefault="002A2ADE" w:rsidP="002A2ADE">
      <w:pPr>
        <w:pStyle w:val="Ttulo1"/>
        <w:spacing w:line="360" w:lineRule="auto"/>
        <w:jc w:val="center"/>
        <w:rPr>
          <w:rFonts w:ascii="Arial" w:eastAsia="Arial" w:hAnsi="Arial" w:cs="Arial"/>
          <w:sz w:val="24"/>
          <w:szCs w:val="24"/>
        </w:rPr>
      </w:pPr>
      <w:bookmarkStart w:id="60" w:name="_Toc176845702"/>
      <w:r>
        <w:rPr>
          <w:rFonts w:ascii="Arial" w:eastAsia="Arial" w:hAnsi="Arial" w:cs="Arial"/>
          <w:sz w:val="24"/>
          <w:szCs w:val="24"/>
        </w:rPr>
        <w:lastRenderedPageBreak/>
        <w:t>X. DISCUSIÓN Y ANÁLISIS</w:t>
      </w:r>
      <w:bookmarkEnd w:id="60"/>
    </w:p>
    <w:p w14:paraId="3A4384D4" w14:textId="48734936" w:rsidR="00557142" w:rsidRDefault="00613886" w:rsidP="00557142">
      <w:pPr>
        <w:spacing w:after="0" w:line="360" w:lineRule="auto"/>
        <w:ind w:right="-93"/>
        <w:jc w:val="both"/>
        <w:rPr>
          <w:rFonts w:ascii="Arial" w:hAnsi="Arial" w:cs="Arial"/>
          <w:sz w:val="24"/>
          <w:szCs w:val="24"/>
        </w:rPr>
      </w:pPr>
      <w:r>
        <w:rPr>
          <w:rFonts w:ascii="Arial" w:hAnsi="Arial" w:cs="Arial"/>
          <w:sz w:val="24"/>
          <w:szCs w:val="24"/>
        </w:rPr>
        <w:t xml:space="preserve">La OMS define </w:t>
      </w:r>
      <w:r w:rsidR="00A05280">
        <w:rPr>
          <w:rFonts w:ascii="Arial" w:hAnsi="Arial" w:cs="Arial"/>
          <w:sz w:val="24"/>
          <w:szCs w:val="24"/>
        </w:rPr>
        <w:t>que un bebé es prematuro, cuando nace vivo antes de haber completado 37 semanas de gestación, teniendo en cuenta que sus categorías como bebés prematuro son prematuro extremo cuando nacen &gt;28 semanas, muy prematuro si el nacimiento se da de 28 a 32 semanas y prematuro entre moderado y tardío cuando su nacimiento es de 32 a 37 semanas.</w:t>
      </w:r>
    </w:p>
    <w:p w14:paraId="09CC6826" w14:textId="77777777" w:rsidR="00A05280" w:rsidRPr="005A049E" w:rsidRDefault="00A05280" w:rsidP="00557142">
      <w:pPr>
        <w:spacing w:after="0" w:line="360" w:lineRule="auto"/>
        <w:ind w:right="-93"/>
        <w:jc w:val="both"/>
        <w:rPr>
          <w:rFonts w:ascii="Arial" w:hAnsi="Arial" w:cs="Arial"/>
          <w:sz w:val="24"/>
          <w:szCs w:val="24"/>
        </w:rPr>
      </w:pPr>
    </w:p>
    <w:p w14:paraId="4B4B891D" w14:textId="6FF7C805" w:rsidR="00557142" w:rsidRDefault="00E56869" w:rsidP="00557142">
      <w:pPr>
        <w:spacing w:after="0" w:line="360" w:lineRule="auto"/>
        <w:ind w:right="-93"/>
        <w:jc w:val="both"/>
        <w:rPr>
          <w:rFonts w:ascii="Arial" w:hAnsi="Arial" w:cs="Arial"/>
          <w:sz w:val="24"/>
          <w:szCs w:val="24"/>
        </w:rPr>
      </w:pPr>
      <w:r>
        <w:rPr>
          <w:rFonts w:ascii="Arial" w:hAnsi="Arial" w:cs="Arial"/>
          <w:sz w:val="24"/>
          <w:szCs w:val="24"/>
        </w:rPr>
        <w:t xml:space="preserve">Como factor demográfico en las pacientes con parto pretérmino, el parto pretérmino se presentó con un índice del 37% en pacientes que comprendían la edad de 26 a 36 años, de acuerdo a las estadísticas del Hospital Bautista de la Ciudad de Managua. </w:t>
      </w:r>
    </w:p>
    <w:p w14:paraId="2BD7FE0B" w14:textId="77777777" w:rsidR="00557142" w:rsidRDefault="00557142" w:rsidP="00557142">
      <w:pPr>
        <w:spacing w:after="0" w:line="360" w:lineRule="auto"/>
        <w:jc w:val="both"/>
        <w:rPr>
          <w:rFonts w:ascii="Arial" w:hAnsi="Arial" w:cs="Arial"/>
          <w:color w:val="FF0000"/>
          <w:sz w:val="24"/>
          <w:szCs w:val="24"/>
        </w:rPr>
      </w:pPr>
    </w:p>
    <w:p w14:paraId="1906F8FA" w14:textId="77777777" w:rsidR="00E56869" w:rsidRDefault="00E56869" w:rsidP="00557142">
      <w:pPr>
        <w:spacing w:after="0" w:line="360" w:lineRule="auto"/>
        <w:jc w:val="both"/>
        <w:rPr>
          <w:rFonts w:ascii="Arial" w:hAnsi="Arial" w:cs="Arial"/>
          <w:sz w:val="24"/>
          <w:szCs w:val="24"/>
        </w:rPr>
      </w:pPr>
      <w:r>
        <w:rPr>
          <w:rFonts w:ascii="Arial" w:hAnsi="Arial" w:cs="Arial"/>
          <w:sz w:val="24"/>
          <w:szCs w:val="24"/>
        </w:rPr>
        <w:t>El estado civil de las pacientes que presentaron parto pretérmino, tenemos que la mayoría corresponde a mujeres casadas, representadas con un 48%, lo que nos indica que el tipo de relación que una mujer tiene sentimentalmente, no es un factor primordial para que se presente un parto pretérmino.</w:t>
      </w:r>
    </w:p>
    <w:p w14:paraId="7B227784" w14:textId="77777777" w:rsidR="00557142" w:rsidRDefault="00557142" w:rsidP="00557142">
      <w:pPr>
        <w:spacing w:after="0" w:line="360" w:lineRule="auto"/>
        <w:jc w:val="both"/>
        <w:rPr>
          <w:rFonts w:ascii="Arial" w:eastAsia="Arial" w:hAnsi="Arial" w:cs="Arial"/>
          <w:sz w:val="24"/>
          <w:szCs w:val="24"/>
        </w:rPr>
      </w:pPr>
    </w:p>
    <w:p w14:paraId="7E71BA59" w14:textId="77777777" w:rsidR="00E56869" w:rsidRDefault="00E56869" w:rsidP="00557142">
      <w:pPr>
        <w:spacing w:after="0" w:line="360" w:lineRule="auto"/>
        <w:jc w:val="both"/>
        <w:rPr>
          <w:rFonts w:ascii="Arial" w:hAnsi="Arial" w:cs="Arial"/>
          <w:sz w:val="24"/>
          <w:szCs w:val="24"/>
        </w:rPr>
      </w:pPr>
      <w:r>
        <w:rPr>
          <w:rFonts w:ascii="Arial" w:hAnsi="Arial" w:cs="Arial"/>
          <w:sz w:val="24"/>
          <w:szCs w:val="24"/>
        </w:rPr>
        <w:t>La escolaridad no ha sido un factor predominante para que se dé un parto pretérmino, ya que en el estudio realizado, un 36% y 35% de las pacientes tienen niveles académicos entre secundaria completa y estudios universitarios a término, siendo muy bajo el índice de parto pretérmino en escolaridades medias o nulas.</w:t>
      </w:r>
    </w:p>
    <w:p w14:paraId="60DFB868" w14:textId="77777777" w:rsidR="00E56869" w:rsidRDefault="00E56869" w:rsidP="00557142">
      <w:pPr>
        <w:spacing w:after="0" w:line="360" w:lineRule="auto"/>
        <w:jc w:val="both"/>
        <w:rPr>
          <w:rFonts w:ascii="Arial" w:hAnsi="Arial" w:cs="Arial"/>
          <w:sz w:val="24"/>
          <w:szCs w:val="24"/>
        </w:rPr>
      </w:pPr>
    </w:p>
    <w:p w14:paraId="207F755F" w14:textId="77777777" w:rsidR="00B515E1" w:rsidRDefault="000B2DEA" w:rsidP="00557142">
      <w:pPr>
        <w:spacing w:after="0" w:line="360" w:lineRule="auto"/>
        <w:jc w:val="both"/>
        <w:rPr>
          <w:rFonts w:ascii="Arial" w:hAnsi="Arial" w:cs="Arial"/>
          <w:sz w:val="24"/>
          <w:szCs w:val="24"/>
        </w:rPr>
      </w:pPr>
      <w:r>
        <w:rPr>
          <w:rFonts w:ascii="Arial" w:hAnsi="Arial" w:cs="Arial"/>
          <w:sz w:val="24"/>
          <w:szCs w:val="24"/>
        </w:rPr>
        <w:t xml:space="preserve">En el Hospital Bautista del Municipio de Managua, la mayoría de pacientes que asisten en estado gestacional y que presentaron parto pretérmino, son habitantes de la zona urbana, representado por un 79% de pacientes con </w:t>
      </w:r>
      <w:r w:rsidR="00E31A50">
        <w:rPr>
          <w:rFonts w:ascii="Arial" w:hAnsi="Arial" w:cs="Arial"/>
          <w:sz w:val="24"/>
          <w:szCs w:val="24"/>
        </w:rPr>
        <w:t xml:space="preserve">la problemática en estudio; esto contrasta un poco en relación a la educación prenatal que puede tener una mujer, ya que en la zona rural, a pesar de las distancias con la unidad de salud, es muy poca la </w:t>
      </w:r>
      <w:r w:rsidR="00B515E1">
        <w:rPr>
          <w:rFonts w:ascii="Arial" w:hAnsi="Arial" w:cs="Arial"/>
          <w:sz w:val="24"/>
          <w:szCs w:val="24"/>
        </w:rPr>
        <w:t>actividad gestacional que nos lleve a tener un parto prematuro, ya que solamente un 21% pertenece a la zona rural, índice muy bajo en comparación con la zona urbana.</w:t>
      </w:r>
    </w:p>
    <w:p w14:paraId="66F08D63" w14:textId="77777777" w:rsidR="00E44922" w:rsidRDefault="00E44922" w:rsidP="00557142">
      <w:pPr>
        <w:spacing w:after="0" w:line="360" w:lineRule="auto"/>
        <w:jc w:val="both"/>
        <w:rPr>
          <w:rFonts w:ascii="Arial" w:hAnsi="Arial" w:cs="Arial"/>
          <w:sz w:val="24"/>
          <w:szCs w:val="24"/>
        </w:rPr>
      </w:pPr>
      <w:r>
        <w:rPr>
          <w:rFonts w:ascii="Arial" w:hAnsi="Arial" w:cs="Arial"/>
          <w:sz w:val="24"/>
          <w:szCs w:val="24"/>
        </w:rPr>
        <w:lastRenderedPageBreak/>
        <w:t>Los factores de riesgos maternos en parto pretérmino, no siempre se presentan en mujeres que tengan una carga laboral pesada o de fuerza física que les conlleve a presentar el problema en estudio, ya que con el estudio realizado, se encuentra un 44% con mujeres que son amas de casa y que aparentemente no presentarían problemas con sus embarazos, haciendo un contraste con las que son domésticas o comerciantes, equivaliendo a un 8% y 4% respectivamente presentando parto pretérmino.</w:t>
      </w:r>
    </w:p>
    <w:p w14:paraId="21044F24" w14:textId="77777777" w:rsidR="00557142" w:rsidRDefault="00557142" w:rsidP="00557142">
      <w:pPr>
        <w:spacing w:after="0" w:line="360" w:lineRule="auto"/>
        <w:jc w:val="both"/>
        <w:rPr>
          <w:rFonts w:ascii="Arial" w:eastAsia="Arial" w:hAnsi="Arial" w:cs="Arial"/>
          <w:sz w:val="24"/>
          <w:szCs w:val="24"/>
        </w:rPr>
      </w:pPr>
    </w:p>
    <w:p w14:paraId="0DF8421B" w14:textId="3C1A5E0D" w:rsidR="00E20020" w:rsidRDefault="00E20020" w:rsidP="00557142">
      <w:pPr>
        <w:spacing w:after="0" w:line="360" w:lineRule="auto"/>
        <w:jc w:val="both"/>
        <w:rPr>
          <w:rFonts w:ascii="Arial" w:hAnsi="Arial" w:cs="Arial"/>
          <w:sz w:val="24"/>
          <w:szCs w:val="24"/>
        </w:rPr>
      </w:pPr>
      <w:r>
        <w:rPr>
          <w:rFonts w:ascii="Arial" w:hAnsi="Arial" w:cs="Arial"/>
          <w:sz w:val="24"/>
          <w:szCs w:val="24"/>
        </w:rPr>
        <w:t xml:space="preserve">El IMC no ha sido un factor determinante para que una paciente presente parto prematuro, ya que un 42% de las pacientes en estudio, se encuentran en </w:t>
      </w:r>
      <w:proofErr w:type="spellStart"/>
      <w:r>
        <w:rPr>
          <w:rFonts w:ascii="Arial" w:hAnsi="Arial" w:cs="Arial"/>
          <w:sz w:val="24"/>
          <w:szCs w:val="24"/>
        </w:rPr>
        <w:t>normopeso</w:t>
      </w:r>
      <w:proofErr w:type="spellEnd"/>
      <w:r>
        <w:rPr>
          <w:rFonts w:ascii="Arial" w:hAnsi="Arial" w:cs="Arial"/>
          <w:sz w:val="24"/>
          <w:szCs w:val="24"/>
        </w:rPr>
        <w:t xml:space="preserve"> y un bajo índice ha sido como consecuencias de enfermedades crónicas o degenerativas tal como la ob</w:t>
      </w:r>
      <w:r w:rsidR="006C0F7F">
        <w:rPr>
          <w:rFonts w:ascii="Arial" w:hAnsi="Arial" w:cs="Arial"/>
          <w:sz w:val="24"/>
          <w:szCs w:val="24"/>
        </w:rPr>
        <w:t>e</w:t>
      </w:r>
      <w:r>
        <w:rPr>
          <w:rFonts w:ascii="Arial" w:hAnsi="Arial" w:cs="Arial"/>
          <w:sz w:val="24"/>
          <w:szCs w:val="24"/>
        </w:rPr>
        <w:t xml:space="preserve">sidad en grado I, II y III.  </w:t>
      </w:r>
    </w:p>
    <w:p w14:paraId="2D83A68B" w14:textId="77777777" w:rsidR="00557142" w:rsidRDefault="00557142" w:rsidP="00557142">
      <w:pPr>
        <w:spacing w:after="0" w:line="360" w:lineRule="auto"/>
        <w:jc w:val="both"/>
        <w:rPr>
          <w:rFonts w:ascii="Arial" w:eastAsia="Arial" w:hAnsi="Arial" w:cs="Arial"/>
          <w:sz w:val="24"/>
          <w:szCs w:val="24"/>
        </w:rPr>
      </w:pPr>
    </w:p>
    <w:p w14:paraId="2E98E063" w14:textId="45AA6A70" w:rsidR="00557142" w:rsidRPr="00EC1A94" w:rsidRDefault="00E20020" w:rsidP="00557142">
      <w:pPr>
        <w:spacing w:after="0" w:line="360" w:lineRule="auto"/>
        <w:jc w:val="both"/>
        <w:rPr>
          <w:rFonts w:ascii="Arial" w:hAnsi="Arial" w:cs="Arial"/>
          <w:sz w:val="24"/>
          <w:szCs w:val="24"/>
        </w:rPr>
      </w:pPr>
      <w:r w:rsidRPr="00605821">
        <w:rPr>
          <w:rFonts w:ascii="Arial" w:hAnsi="Arial" w:cs="Arial"/>
          <w:sz w:val="24"/>
          <w:szCs w:val="24"/>
        </w:rPr>
        <w:t>La Organización Mundial de la Salud recomiendan un intervalo m</w:t>
      </w:r>
      <w:r>
        <w:rPr>
          <w:rFonts w:ascii="Arial" w:hAnsi="Arial" w:cs="Arial"/>
          <w:sz w:val="24"/>
          <w:szCs w:val="24"/>
        </w:rPr>
        <w:t xml:space="preserve">ínimo de dos años entre cada embarazo, en el estudio realizado encontramos que la mayoría de las pacientes equivalente a un 58%, tiene un intervalo mayor a 24 meses (2 años) entre cada embarazo o el antecesor al actual. </w:t>
      </w:r>
    </w:p>
    <w:p w14:paraId="39E51127" w14:textId="77777777" w:rsidR="00557142" w:rsidRDefault="00557142" w:rsidP="00557142">
      <w:pPr>
        <w:spacing w:after="0" w:line="360" w:lineRule="auto"/>
        <w:jc w:val="both"/>
        <w:rPr>
          <w:rFonts w:ascii="Arial" w:eastAsia="Arial" w:hAnsi="Arial" w:cs="Arial"/>
          <w:sz w:val="24"/>
          <w:szCs w:val="24"/>
        </w:rPr>
      </w:pPr>
    </w:p>
    <w:p w14:paraId="3801D5A8" w14:textId="1A6FBE3B" w:rsidR="00EB5B56" w:rsidRDefault="00EB5B56" w:rsidP="00557142">
      <w:pPr>
        <w:spacing w:after="0" w:line="360" w:lineRule="auto"/>
        <w:jc w:val="both"/>
        <w:rPr>
          <w:rFonts w:ascii="Arial" w:hAnsi="Arial" w:cs="Arial"/>
          <w:sz w:val="24"/>
          <w:szCs w:val="24"/>
        </w:rPr>
      </w:pPr>
      <w:r>
        <w:rPr>
          <w:rFonts w:ascii="Arial" w:hAnsi="Arial" w:cs="Arial"/>
          <w:sz w:val="24"/>
          <w:szCs w:val="24"/>
        </w:rPr>
        <w:t xml:space="preserve">En la investigación realizada, se encuentra que el </w:t>
      </w:r>
      <w:r w:rsidR="00E715F4">
        <w:rPr>
          <w:rFonts w:ascii="Arial" w:hAnsi="Arial" w:cs="Arial"/>
          <w:sz w:val="24"/>
          <w:szCs w:val="24"/>
        </w:rPr>
        <w:t>parto pretérmino</w:t>
      </w:r>
      <w:r>
        <w:rPr>
          <w:rFonts w:ascii="Arial" w:hAnsi="Arial" w:cs="Arial"/>
          <w:sz w:val="24"/>
          <w:szCs w:val="24"/>
        </w:rPr>
        <w:t xml:space="preserve"> en las embarazadas atendidas en el Hospital Bautista durante el período </w:t>
      </w:r>
      <w:r w:rsidR="002D7D7B" w:rsidRPr="00A37A0C">
        <w:rPr>
          <w:rFonts w:ascii="Arial" w:hAnsi="Arial" w:cs="Arial"/>
          <w:sz w:val="24"/>
          <w:szCs w:val="24"/>
        </w:rPr>
        <w:t>Enero 2022 – Diciembre 2023</w:t>
      </w:r>
      <w:r>
        <w:rPr>
          <w:rFonts w:ascii="Arial" w:hAnsi="Arial" w:cs="Arial"/>
          <w:sz w:val="24"/>
          <w:szCs w:val="24"/>
        </w:rPr>
        <w:t xml:space="preserve">, la mayoría que presentó dicho problema tenía 0 gestas, es decir, en el primer parto presentaron prematuridad, siendo un 33% de las mujeres estudiadas, </w:t>
      </w:r>
      <w:r w:rsidR="00C14BD1">
        <w:rPr>
          <w:rFonts w:ascii="Arial" w:hAnsi="Arial" w:cs="Arial"/>
          <w:sz w:val="24"/>
          <w:szCs w:val="24"/>
        </w:rPr>
        <w:t>lo que nos indica que no necesariamente una mujer puede afectarse con esta problemática porque haya tenido &gt;= 2 gestas.</w:t>
      </w:r>
    </w:p>
    <w:p w14:paraId="78FE7DA5" w14:textId="595CED1C" w:rsidR="00557142" w:rsidRDefault="00E715F4" w:rsidP="00557142">
      <w:pPr>
        <w:spacing w:after="0" w:line="360" w:lineRule="auto"/>
        <w:jc w:val="both"/>
        <w:rPr>
          <w:rFonts w:ascii="Arial" w:hAnsi="Arial" w:cs="Arial"/>
          <w:sz w:val="24"/>
          <w:szCs w:val="24"/>
        </w:rPr>
      </w:pPr>
      <w:r>
        <w:rPr>
          <w:rFonts w:ascii="Arial" w:hAnsi="Arial" w:cs="Arial"/>
          <w:sz w:val="24"/>
          <w:szCs w:val="24"/>
        </w:rPr>
        <w:t xml:space="preserve"> </w:t>
      </w:r>
    </w:p>
    <w:p w14:paraId="2CB36EF4" w14:textId="042422EE" w:rsidR="000546F1" w:rsidRDefault="00447029" w:rsidP="00557142">
      <w:pPr>
        <w:spacing w:after="0" w:line="360" w:lineRule="auto"/>
        <w:jc w:val="both"/>
        <w:rPr>
          <w:rFonts w:ascii="Arial" w:hAnsi="Arial" w:cs="Arial"/>
          <w:sz w:val="24"/>
          <w:szCs w:val="24"/>
        </w:rPr>
      </w:pPr>
      <w:r>
        <w:rPr>
          <w:rFonts w:ascii="Arial" w:hAnsi="Arial" w:cs="Arial"/>
          <w:sz w:val="24"/>
          <w:szCs w:val="24"/>
        </w:rPr>
        <w:t xml:space="preserve">La falta de atención prenatal </w:t>
      </w:r>
      <w:r w:rsidR="000546F1">
        <w:rPr>
          <w:rFonts w:ascii="Arial" w:hAnsi="Arial" w:cs="Arial"/>
          <w:sz w:val="24"/>
          <w:szCs w:val="24"/>
        </w:rPr>
        <w:t>o no asistir con regularidad a sus controles prenatales, es un factor que conlleva a una mujer a presentar parto pretérmino; como resultado de nuestro estudio, se encuentra que de 52 mujeres</w:t>
      </w:r>
      <w:r w:rsidR="009B2656">
        <w:rPr>
          <w:rFonts w:ascii="Arial" w:hAnsi="Arial" w:cs="Arial"/>
          <w:sz w:val="24"/>
          <w:szCs w:val="24"/>
        </w:rPr>
        <w:t>,</w:t>
      </w:r>
      <w:r w:rsidR="009B2656" w:rsidRPr="009B2656">
        <w:rPr>
          <w:rFonts w:ascii="Arial" w:hAnsi="Arial" w:cs="Arial"/>
        </w:rPr>
        <w:t xml:space="preserve"> </w:t>
      </w:r>
      <w:r w:rsidR="009B2656" w:rsidRPr="00A53F8C">
        <w:rPr>
          <w:rFonts w:ascii="Arial" w:hAnsi="Arial" w:cs="Arial"/>
        </w:rPr>
        <w:t>el 19% solamente se realizó 3 veces CPN, mientras tanto, un 25% se presentó a 4 CPN, mientras que un 46% asistió de 5 a más veces CPN</w:t>
      </w:r>
      <w:r w:rsidR="009B2656">
        <w:rPr>
          <w:rFonts w:ascii="Arial" w:hAnsi="Arial" w:cs="Arial"/>
        </w:rPr>
        <w:t>,</w:t>
      </w:r>
      <w:r w:rsidR="000546F1">
        <w:rPr>
          <w:rFonts w:ascii="Arial" w:hAnsi="Arial" w:cs="Arial"/>
          <w:sz w:val="24"/>
          <w:szCs w:val="24"/>
        </w:rPr>
        <w:t xml:space="preserve"> </w:t>
      </w:r>
      <w:r w:rsidR="009B2656" w:rsidRPr="00A53F8C">
        <w:rPr>
          <w:rFonts w:ascii="Arial" w:hAnsi="Arial" w:cs="Arial"/>
        </w:rPr>
        <w:t xml:space="preserve">un 6% se realizó solamente 1 CPN, otro 4% se presentó a 2 CPN, </w:t>
      </w:r>
      <w:r w:rsidR="000546F1">
        <w:rPr>
          <w:rFonts w:ascii="Arial" w:hAnsi="Arial" w:cs="Arial"/>
          <w:sz w:val="24"/>
          <w:szCs w:val="24"/>
        </w:rPr>
        <w:t xml:space="preserve">lo </w:t>
      </w:r>
      <w:r w:rsidR="000546F1">
        <w:rPr>
          <w:rFonts w:ascii="Arial" w:hAnsi="Arial" w:cs="Arial"/>
          <w:sz w:val="24"/>
          <w:szCs w:val="24"/>
        </w:rPr>
        <w:lastRenderedPageBreak/>
        <w:t>que propicia tener problemas durante el estado gestacional y por ende, como consecuencia, un parto pretérmino.</w:t>
      </w:r>
    </w:p>
    <w:p w14:paraId="51E2EDA2" w14:textId="77777777" w:rsidR="009B2656" w:rsidRDefault="009B2656" w:rsidP="00557142">
      <w:pPr>
        <w:spacing w:after="0" w:line="360" w:lineRule="auto"/>
        <w:jc w:val="both"/>
        <w:rPr>
          <w:rFonts w:ascii="Arial" w:hAnsi="Arial" w:cs="Arial"/>
          <w:sz w:val="24"/>
          <w:szCs w:val="24"/>
        </w:rPr>
      </w:pPr>
    </w:p>
    <w:p w14:paraId="04EBF496" w14:textId="77777777" w:rsidR="008343FA" w:rsidRDefault="00757E67" w:rsidP="00557142">
      <w:pPr>
        <w:spacing w:after="0" w:line="360" w:lineRule="auto"/>
        <w:jc w:val="both"/>
        <w:rPr>
          <w:rFonts w:ascii="Arial" w:hAnsi="Arial" w:cs="Arial"/>
          <w:sz w:val="24"/>
          <w:szCs w:val="24"/>
        </w:rPr>
      </w:pPr>
      <w:r>
        <w:rPr>
          <w:rFonts w:ascii="Arial" w:hAnsi="Arial" w:cs="Arial"/>
          <w:sz w:val="24"/>
          <w:szCs w:val="24"/>
        </w:rPr>
        <w:t>Es muy importante conocer l</w:t>
      </w:r>
      <w:r w:rsidR="00557142" w:rsidRPr="00EC1A94">
        <w:rPr>
          <w:rFonts w:ascii="Arial" w:hAnsi="Arial" w:cs="Arial"/>
          <w:sz w:val="24"/>
          <w:szCs w:val="24"/>
        </w:rPr>
        <w:t>os antecedentes previos al embarazo actual en pacientes con parto pretérmino,</w:t>
      </w:r>
      <w:r>
        <w:rPr>
          <w:rFonts w:ascii="Arial" w:hAnsi="Arial" w:cs="Arial"/>
          <w:sz w:val="24"/>
          <w:szCs w:val="24"/>
        </w:rPr>
        <w:t xml:space="preserve"> en nuestro estudio, nos encontramos con pacientes que no han presentado antecedentes que conlleven a un parto pretérmino, de 52 </w:t>
      </w:r>
      <w:r w:rsidR="00931D6C">
        <w:rPr>
          <w:rFonts w:ascii="Arial" w:hAnsi="Arial" w:cs="Arial"/>
          <w:sz w:val="24"/>
          <w:szCs w:val="24"/>
        </w:rPr>
        <w:t>mujeres en estado gestacional, el 65% corresponde a no haber tenido antecedentes, lo que indica</w:t>
      </w:r>
      <w:r w:rsidR="008343FA">
        <w:rPr>
          <w:rFonts w:ascii="Arial" w:hAnsi="Arial" w:cs="Arial"/>
          <w:sz w:val="24"/>
          <w:szCs w:val="24"/>
        </w:rPr>
        <w:t xml:space="preserve"> que esta problemática puede presentarse con o sin antecedentes previos al embarazo actual.</w:t>
      </w:r>
    </w:p>
    <w:p w14:paraId="521149EC" w14:textId="77777777" w:rsidR="00557142" w:rsidRDefault="00557142" w:rsidP="00557142">
      <w:pPr>
        <w:spacing w:after="0" w:line="360" w:lineRule="auto"/>
        <w:jc w:val="both"/>
        <w:rPr>
          <w:rFonts w:ascii="Arial" w:eastAsia="Arial" w:hAnsi="Arial" w:cs="Arial"/>
          <w:sz w:val="24"/>
          <w:szCs w:val="24"/>
        </w:rPr>
      </w:pPr>
    </w:p>
    <w:p w14:paraId="20D3A8D9" w14:textId="77777777" w:rsidR="005E5CB4" w:rsidRDefault="005E5CB4" w:rsidP="00557142">
      <w:pPr>
        <w:spacing w:after="0" w:line="360" w:lineRule="auto"/>
        <w:jc w:val="both"/>
        <w:rPr>
          <w:rFonts w:ascii="Arial" w:hAnsi="Arial" w:cs="Arial"/>
          <w:sz w:val="24"/>
          <w:szCs w:val="24"/>
        </w:rPr>
      </w:pPr>
      <w:r>
        <w:rPr>
          <w:rFonts w:ascii="Arial" w:hAnsi="Arial" w:cs="Arial"/>
          <w:sz w:val="24"/>
          <w:szCs w:val="24"/>
        </w:rPr>
        <w:t xml:space="preserve">Dentro de los factores de riesgos maternos, dentro de las maternas gestacionales, se encuentra que la mayoría de los casos presenta como factor principal, la diabetes mellitus gestacional, con un índice del 38% de las 52 pacientes en estudio, seguido de </w:t>
      </w:r>
      <w:proofErr w:type="spellStart"/>
      <w:r>
        <w:rPr>
          <w:rFonts w:ascii="Arial" w:hAnsi="Arial" w:cs="Arial"/>
          <w:sz w:val="24"/>
          <w:szCs w:val="24"/>
        </w:rPr>
        <w:t>vaginosis</w:t>
      </w:r>
      <w:proofErr w:type="spellEnd"/>
      <w:r>
        <w:rPr>
          <w:rFonts w:ascii="Arial" w:hAnsi="Arial" w:cs="Arial"/>
          <w:sz w:val="24"/>
          <w:szCs w:val="24"/>
        </w:rPr>
        <w:t xml:space="preserve"> bacteriana, </w:t>
      </w:r>
      <w:proofErr w:type="spellStart"/>
      <w:r>
        <w:rPr>
          <w:rFonts w:ascii="Arial" w:hAnsi="Arial" w:cs="Arial"/>
          <w:sz w:val="24"/>
          <w:szCs w:val="24"/>
        </w:rPr>
        <w:t>preeclampsia</w:t>
      </w:r>
      <w:proofErr w:type="spellEnd"/>
      <w:r>
        <w:rPr>
          <w:rFonts w:ascii="Arial" w:hAnsi="Arial" w:cs="Arial"/>
          <w:sz w:val="24"/>
          <w:szCs w:val="24"/>
        </w:rPr>
        <w:t xml:space="preserve">, hipertensión arterial y en último rango, infección </w:t>
      </w:r>
      <w:proofErr w:type="spellStart"/>
      <w:r>
        <w:rPr>
          <w:rFonts w:ascii="Arial" w:hAnsi="Arial" w:cs="Arial"/>
          <w:sz w:val="24"/>
          <w:szCs w:val="24"/>
        </w:rPr>
        <w:t>intraamniótica</w:t>
      </w:r>
      <w:proofErr w:type="spellEnd"/>
      <w:r>
        <w:rPr>
          <w:rFonts w:ascii="Arial" w:hAnsi="Arial" w:cs="Arial"/>
          <w:sz w:val="24"/>
          <w:szCs w:val="24"/>
        </w:rPr>
        <w:t>.</w:t>
      </w:r>
    </w:p>
    <w:p w14:paraId="50D75C14" w14:textId="77777777" w:rsidR="00557142" w:rsidRDefault="00557142" w:rsidP="00557142">
      <w:pPr>
        <w:spacing w:after="0" w:line="360" w:lineRule="auto"/>
        <w:jc w:val="both"/>
        <w:rPr>
          <w:rFonts w:ascii="Arial" w:eastAsia="Arial" w:hAnsi="Arial" w:cs="Arial"/>
          <w:sz w:val="24"/>
          <w:szCs w:val="24"/>
        </w:rPr>
      </w:pPr>
    </w:p>
    <w:p w14:paraId="70F442B4" w14:textId="05B9F19B" w:rsidR="00557142" w:rsidRPr="00EC1A94" w:rsidRDefault="001D599E" w:rsidP="00557142">
      <w:pPr>
        <w:spacing w:after="0" w:line="360" w:lineRule="auto"/>
        <w:jc w:val="both"/>
        <w:rPr>
          <w:rFonts w:ascii="Arial" w:hAnsi="Arial" w:cs="Arial"/>
          <w:sz w:val="24"/>
          <w:szCs w:val="24"/>
        </w:rPr>
      </w:pPr>
      <w:r>
        <w:rPr>
          <w:rFonts w:ascii="Arial" w:hAnsi="Arial" w:cs="Arial"/>
          <w:sz w:val="24"/>
          <w:szCs w:val="24"/>
        </w:rPr>
        <w:t>Las amenazas de parto pretérmino es una afección clínica caracterizada por la presencia de contracciones uterinas persistentes, en el estudio realizado, encontramos que d</w:t>
      </w:r>
      <w:r w:rsidR="00557142" w:rsidRPr="00EC1A94">
        <w:rPr>
          <w:rFonts w:ascii="Arial" w:hAnsi="Arial" w:cs="Arial"/>
          <w:sz w:val="24"/>
          <w:szCs w:val="24"/>
        </w:rPr>
        <w:t xml:space="preserve">e un total de 52 pacientes con parto pretérmino, </w:t>
      </w:r>
      <w:r>
        <w:rPr>
          <w:rFonts w:ascii="Arial" w:hAnsi="Arial" w:cs="Arial"/>
          <w:sz w:val="24"/>
          <w:szCs w:val="24"/>
        </w:rPr>
        <w:t xml:space="preserve">un </w:t>
      </w:r>
      <w:r w:rsidR="00557142" w:rsidRPr="00EC1A94">
        <w:rPr>
          <w:rFonts w:ascii="Arial" w:hAnsi="Arial" w:cs="Arial"/>
          <w:sz w:val="24"/>
          <w:szCs w:val="24"/>
        </w:rPr>
        <w:t>52% de las gestantes pr</w:t>
      </w:r>
      <w:r>
        <w:rPr>
          <w:rFonts w:ascii="Arial" w:hAnsi="Arial" w:cs="Arial"/>
          <w:sz w:val="24"/>
          <w:szCs w:val="24"/>
        </w:rPr>
        <w:t>esentan APP en gestación actual.</w:t>
      </w:r>
    </w:p>
    <w:p w14:paraId="65AFF29E" w14:textId="77777777" w:rsidR="00557142" w:rsidRDefault="00557142" w:rsidP="00557142">
      <w:pPr>
        <w:spacing w:after="0" w:line="360" w:lineRule="auto"/>
        <w:jc w:val="both"/>
        <w:rPr>
          <w:rFonts w:ascii="Arial" w:eastAsia="Arial" w:hAnsi="Arial" w:cs="Arial"/>
          <w:sz w:val="24"/>
          <w:szCs w:val="24"/>
        </w:rPr>
      </w:pPr>
    </w:p>
    <w:p w14:paraId="7009291C" w14:textId="21F70D51" w:rsidR="007064D0" w:rsidRDefault="007064D0" w:rsidP="007064D0">
      <w:pPr>
        <w:spacing w:after="0" w:line="360" w:lineRule="auto"/>
        <w:jc w:val="both"/>
        <w:rPr>
          <w:rFonts w:ascii="Arial" w:hAnsi="Arial" w:cs="Arial"/>
          <w:sz w:val="24"/>
          <w:szCs w:val="24"/>
        </w:rPr>
      </w:pPr>
      <w:r>
        <w:rPr>
          <w:rFonts w:ascii="Arial" w:hAnsi="Arial" w:cs="Arial"/>
          <w:sz w:val="24"/>
          <w:szCs w:val="24"/>
        </w:rPr>
        <w:t>El trabajo de parto pretérmino, puede ser desencadenado por roturas de membranas, e</w:t>
      </w:r>
      <w:r w:rsidR="00557142" w:rsidRPr="00EC1A94">
        <w:rPr>
          <w:rFonts w:ascii="Arial" w:hAnsi="Arial" w:cs="Arial"/>
          <w:sz w:val="24"/>
          <w:szCs w:val="24"/>
        </w:rPr>
        <w:t>n el estudio</w:t>
      </w:r>
      <w:r>
        <w:rPr>
          <w:rFonts w:ascii="Arial" w:hAnsi="Arial" w:cs="Arial"/>
          <w:sz w:val="24"/>
          <w:szCs w:val="24"/>
        </w:rPr>
        <w:t xml:space="preserve"> realizado se contabilizó que un 58% </w:t>
      </w:r>
      <w:r w:rsidR="00557142" w:rsidRPr="00EC1A94">
        <w:rPr>
          <w:rFonts w:ascii="Arial" w:hAnsi="Arial" w:cs="Arial"/>
          <w:sz w:val="24"/>
          <w:szCs w:val="24"/>
        </w:rPr>
        <w:t xml:space="preserve">no presenta rotura de membranas previas al trabajo de parto, </w:t>
      </w:r>
      <w:r>
        <w:rPr>
          <w:rFonts w:ascii="Arial" w:hAnsi="Arial" w:cs="Arial"/>
          <w:sz w:val="24"/>
          <w:szCs w:val="24"/>
        </w:rPr>
        <w:t>lo que nos muestra un índice alto de que la rotura de membranas previa al trabajo de parto, no es un factor primordial para que se presente una complicación en parto pretérmino en las pacientes en estudio.</w:t>
      </w:r>
    </w:p>
    <w:p w14:paraId="30AC6662" w14:textId="2A7AFAE7" w:rsidR="00557142" w:rsidRDefault="007064D0" w:rsidP="007064D0">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6EB5F30E" w14:textId="3094DCB5" w:rsidR="007064D0" w:rsidRDefault="007064D0" w:rsidP="00557142">
      <w:pPr>
        <w:spacing w:after="0" w:line="360" w:lineRule="auto"/>
        <w:jc w:val="both"/>
        <w:rPr>
          <w:rFonts w:ascii="Arial" w:hAnsi="Arial" w:cs="Arial"/>
          <w:sz w:val="24"/>
          <w:szCs w:val="24"/>
        </w:rPr>
      </w:pPr>
      <w:r>
        <w:rPr>
          <w:rFonts w:ascii="Arial" w:hAnsi="Arial" w:cs="Arial"/>
          <w:sz w:val="24"/>
          <w:szCs w:val="24"/>
        </w:rPr>
        <w:t xml:space="preserve">Los embarazos gemelares representan un riesgo de cinco veces mayor de muerte neonatal temprana e </w:t>
      </w:r>
      <w:proofErr w:type="spellStart"/>
      <w:r>
        <w:rPr>
          <w:rFonts w:ascii="Arial" w:hAnsi="Arial" w:cs="Arial"/>
          <w:sz w:val="24"/>
          <w:szCs w:val="24"/>
        </w:rPr>
        <w:t>infatil</w:t>
      </w:r>
      <w:proofErr w:type="spellEnd"/>
      <w:r>
        <w:rPr>
          <w:rFonts w:ascii="Arial" w:hAnsi="Arial" w:cs="Arial"/>
          <w:sz w:val="24"/>
          <w:szCs w:val="24"/>
        </w:rPr>
        <w:t xml:space="preserve">, ya que hay un índice que el 60% de los partos se da antes de las 37 semanas de gestación; en las pacientes que el hospital Bautista recibió en el período </w:t>
      </w:r>
      <w:r w:rsidR="00A37A0C" w:rsidRPr="00A37A0C">
        <w:rPr>
          <w:rFonts w:ascii="Arial" w:hAnsi="Arial" w:cs="Arial"/>
          <w:sz w:val="24"/>
          <w:szCs w:val="24"/>
        </w:rPr>
        <w:t>Enero 2022 – Diciembre 2023</w:t>
      </w:r>
      <w:r>
        <w:rPr>
          <w:rFonts w:ascii="Arial" w:hAnsi="Arial" w:cs="Arial"/>
          <w:sz w:val="24"/>
          <w:szCs w:val="24"/>
        </w:rPr>
        <w:t>, encontramos que un 94%</w:t>
      </w:r>
      <w:r w:rsidR="00557142" w:rsidRPr="00EC1A94">
        <w:rPr>
          <w:rFonts w:ascii="Arial" w:hAnsi="Arial" w:cs="Arial"/>
          <w:sz w:val="24"/>
          <w:szCs w:val="24"/>
        </w:rPr>
        <w:t xml:space="preserve"> no </w:t>
      </w:r>
      <w:r w:rsidR="00557142" w:rsidRPr="00EC1A94">
        <w:rPr>
          <w:rFonts w:ascii="Arial" w:hAnsi="Arial" w:cs="Arial"/>
          <w:sz w:val="24"/>
          <w:szCs w:val="24"/>
        </w:rPr>
        <w:lastRenderedPageBreak/>
        <w:t>han tenido embarazo gemelar previamente al embarazo actual</w:t>
      </w:r>
      <w:r>
        <w:rPr>
          <w:rFonts w:ascii="Arial" w:hAnsi="Arial" w:cs="Arial"/>
          <w:sz w:val="24"/>
          <w:szCs w:val="24"/>
        </w:rPr>
        <w:t xml:space="preserve">; esto nos demuestra que el factor de mujeres con embarazos múltiples, no es un indicio como consecuencia </w:t>
      </w:r>
      <w:r w:rsidR="00557142" w:rsidRPr="00EC1A94">
        <w:rPr>
          <w:rFonts w:ascii="Arial" w:hAnsi="Arial" w:cs="Arial"/>
          <w:sz w:val="24"/>
          <w:szCs w:val="24"/>
        </w:rPr>
        <w:t xml:space="preserve"> </w:t>
      </w:r>
      <w:r>
        <w:rPr>
          <w:rFonts w:ascii="Arial" w:hAnsi="Arial" w:cs="Arial"/>
          <w:sz w:val="24"/>
          <w:szCs w:val="24"/>
        </w:rPr>
        <w:t>de un parto pretérmino actual.</w:t>
      </w:r>
    </w:p>
    <w:p w14:paraId="26BE1CA9" w14:textId="77777777" w:rsidR="005B75D1" w:rsidRDefault="005B75D1" w:rsidP="00557142">
      <w:pPr>
        <w:spacing w:after="0" w:line="360" w:lineRule="auto"/>
        <w:jc w:val="both"/>
        <w:rPr>
          <w:rFonts w:ascii="Arial" w:hAnsi="Arial" w:cs="Arial"/>
          <w:sz w:val="24"/>
          <w:szCs w:val="24"/>
        </w:rPr>
      </w:pPr>
    </w:p>
    <w:p w14:paraId="418461AE" w14:textId="1760C608" w:rsidR="00557142" w:rsidRPr="00EC1A94" w:rsidRDefault="007064D0" w:rsidP="00557142">
      <w:pPr>
        <w:spacing w:after="0" w:line="360" w:lineRule="auto"/>
        <w:jc w:val="both"/>
        <w:rPr>
          <w:rFonts w:ascii="Arial" w:hAnsi="Arial" w:cs="Arial"/>
          <w:sz w:val="24"/>
          <w:szCs w:val="24"/>
        </w:rPr>
      </w:pPr>
      <w:r w:rsidRPr="007064D0">
        <w:rPr>
          <w:rFonts w:ascii="Arial" w:hAnsi="Arial" w:cs="Arial"/>
          <w:color w:val="231F20"/>
          <w:sz w:val="24"/>
          <w:szCs w:val="24"/>
        </w:rPr>
        <w:t>La presencia de un</w:t>
      </w:r>
      <w:r w:rsidRPr="007064D0">
        <w:rPr>
          <w:rFonts w:ascii="Arial" w:hAnsi="Arial" w:cs="Arial"/>
          <w:color w:val="231F20"/>
          <w:spacing w:val="1"/>
          <w:sz w:val="24"/>
          <w:szCs w:val="24"/>
        </w:rPr>
        <w:t xml:space="preserve"> </w:t>
      </w:r>
      <w:r w:rsidRPr="007064D0">
        <w:rPr>
          <w:rFonts w:ascii="Arial" w:hAnsi="Arial" w:cs="Arial"/>
          <w:color w:val="231F20"/>
          <w:sz w:val="24"/>
          <w:szCs w:val="24"/>
        </w:rPr>
        <w:t>cuello uterino corto en la mitad del embarazo se convierte en un factor de riesgo</w:t>
      </w:r>
      <w:r w:rsidRPr="007064D0">
        <w:rPr>
          <w:rFonts w:ascii="Arial" w:hAnsi="Arial" w:cs="Arial"/>
          <w:color w:val="231F20"/>
          <w:spacing w:val="1"/>
          <w:sz w:val="24"/>
          <w:szCs w:val="24"/>
        </w:rPr>
        <w:t xml:space="preserve"> </w:t>
      </w:r>
      <w:r w:rsidRPr="007064D0">
        <w:rPr>
          <w:rFonts w:ascii="Arial" w:hAnsi="Arial" w:cs="Arial"/>
          <w:color w:val="231F20"/>
          <w:sz w:val="24"/>
          <w:szCs w:val="24"/>
        </w:rPr>
        <w:t xml:space="preserve">significativo para el parto prematuro </w:t>
      </w:r>
      <w:proofErr w:type="spellStart"/>
      <w:r w:rsidRPr="007064D0">
        <w:rPr>
          <w:rFonts w:ascii="Arial" w:hAnsi="Arial" w:cs="Arial"/>
          <w:color w:val="231F20"/>
          <w:sz w:val="24"/>
          <w:szCs w:val="24"/>
        </w:rPr>
        <w:t>espon</w:t>
      </w:r>
      <w:proofErr w:type="spellEnd"/>
      <w:r w:rsidRPr="007064D0">
        <w:rPr>
          <w:rFonts w:ascii="Arial" w:hAnsi="Arial" w:cs="Arial"/>
          <w:color w:val="231F20"/>
          <w:spacing w:val="-72"/>
          <w:sz w:val="24"/>
          <w:szCs w:val="24"/>
        </w:rPr>
        <w:t xml:space="preserve"> </w:t>
      </w:r>
      <w:proofErr w:type="spellStart"/>
      <w:r w:rsidRPr="007064D0">
        <w:rPr>
          <w:rFonts w:ascii="Arial" w:hAnsi="Arial" w:cs="Arial"/>
          <w:color w:val="231F20"/>
          <w:sz w:val="24"/>
          <w:szCs w:val="24"/>
        </w:rPr>
        <w:t>táneo</w:t>
      </w:r>
      <w:proofErr w:type="spellEnd"/>
      <w:r w:rsidRPr="007064D0">
        <w:rPr>
          <w:rFonts w:ascii="Arial" w:hAnsi="Arial" w:cs="Arial"/>
          <w:color w:val="231F20"/>
          <w:sz w:val="24"/>
          <w:szCs w:val="24"/>
        </w:rPr>
        <w:t>, si el cuello uterino es más corto el</w:t>
      </w:r>
      <w:r w:rsidRPr="007064D0">
        <w:rPr>
          <w:rFonts w:ascii="Arial" w:hAnsi="Arial" w:cs="Arial"/>
          <w:color w:val="231F20"/>
          <w:spacing w:val="1"/>
          <w:sz w:val="24"/>
          <w:szCs w:val="24"/>
        </w:rPr>
        <w:t xml:space="preserve"> </w:t>
      </w:r>
      <w:r w:rsidRPr="007064D0">
        <w:rPr>
          <w:rFonts w:ascii="Arial" w:hAnsi="Arial" w:cs="Arial"/>
          <w:color w:val="231F20"/>
          <w:sz w:val="24"/>
          <w:szCs w:val="24"/>
        </w:rPr>
        <w:t>riesgo aumenta</w:t>
      </w:r>
      <w:r>
        <w:rPr>
          <w:rFonts w:ascii="Arial" w:hAnsi="Arial" w:cs="Arial"/>
          <w:color w:val="231F20"/>
          <w:sz w:val="24"/>
          <w:szCs w:val="24"/>
        </w:rPr>
        <w:t xml:space="preserve">; analizando los factores de riesgos en las pacientes de nuestro estudio, se encuentra que </w:t>
      </w:r>
      <w:r w:rsidR="00557142" w:rsidRPr="00EC1A94">
        <w:rPr>
          <w:rFonts w:ascii="Arial" w:hAnsi="Arial" w:cs="Arial"/>
          <w:sz w:val="24"/>
          <w:szCs w:val="24"/>
        </w:rPr>
        <w:t xml:space="preserve">el 48% de </w:t>
      </w:r>
      <w:r>
        <w:rPr>
          <w:rFonts w:ascii="Arial" w:hAnsi="Arial" w:cs="Arial"/>
          <w:sz w:val="24"/>
          <w:szCs w:val="24"/>
        </w:rPr>
        <w:t>ellas</w:t>
      </w:r>
      <w:r w:rsidR="00557142" w:rsidRPr="00EC1A94">
        <w:rPr>
          <w:rFonts w:ascii="Arial" w:hAnsi="Arial" w:cs="Arial"/>
          <w:sz w:val="24"/>
          <w:szCs w:val="24"/>
        </w:rPr>
        <w:t xml:space="preserve"> </w:t>
      </w:r>
      <w:r w:rsidR="00291EB6">
        <w:rPr>
          <w:rFonts w:ascii="Arial" w:hAnsi="Arial" w:cs="Arial"/>
          <w:sz w:val="24"/>
          <w:szCs w:val="24"/>
        </w:rPr>
        <w:t>presentan cuello uterino &gt;25mm.</w:t>
      </w:r>
    </w:p>
    <w:p w14:paraId="0EA415E6" w14:textId="77777777" w:rsidR="00557142" w:rsidRDefault="00557142" w:rsidP="00557142">
      <w:pPr>
        <w:spacing w:after="0" w:line="360" w:lineRule="auto"/>
        <w:jc w:val="both"/>
        <w:rPr>
          <w:rFonts w:ascii="Arial" w:eastAsia="Arial" w:hAnsi="Arial" w:cs="Arial"/>
          <w:sz w:val="24"/>
          <w:szCs w:val="24"/>
        </w:rPr>
      </w:pPr>
    </w:p>
    <w:p w14:paraId="47E8C92F" w14:textId="15E355CB" w:rsidR="00557142" w:rsidRPr="00EC1A94" w:rsidRDefault="000A0A57" w:rsidP="00557142">
      <w:pPr>
        <w:spacing w:after="0" w:line="360" w:lineRule="auto"/>
        <w:jc w:val="both"/>
        <w:rPr>
          <w:rFonts w:ascii="Arial" w:hAnsi="Arial" w:cs="Arial"/>
          <w:sz w:val="24"/>
          <w:szCs w:val="24"/>
        </w:rPr>
      </w:pPr>
      <w:r w:rsidRPr="000A0A57">
        <w:rPr>
          <w:rFonts w:ascii="Arial" w:hAnsi="Arial" w:cs="Arial"/>
          <w:color w:val="231F20"/>
          <w:w w:val="105"/>
          <w:sz w:val="24"/>
          <w:szCs w:val="24"/>
        </w:rPr>
        <w:t>Los procedimientos</w:t>
      </w:r>
      <w:r w:rsidR="0007786F">
        <w:rPr>
          <w:rFonts w:ascii="Arial" w:hAnsi="Arial" w:cs="Arial"/>
          <w:color w:val="231F20"/>
          <w:w w:val="105"/>
          <w:sz w:val="24"/>
          <w:szCs w:val="24"/>
        </w:rPr>
        <w:t xml:space="preserve"> </w:t>
      </w:r>
      <w:r w:rsidRPr="000A0A57">
        <w:rPr>
          <w:rFonts w:ascii="Arial" w:hAnsi="Arial" w:cs="Arial"/>
          <w:color w:val="231F20"/>
          <w:spacing w:val="-76"/>
          <w:w w:val="105"/>
          <w:sz w:val="24"/>
          <w:szCs w:val="24"/>
        </w:rPr>
        <w:t xml:space="preserve"> </w:t>
      </w:r>
      <w:r w:rsidRPr="000A0A57">
        <w:rPr>
          <w:rFonts w:ascii="Arial" w:hAnsi="Arial" w:cs="Arial"/>
          <w:color w:val="231F20"/>
          <w:w w:val="105"/>
          <w:sz w:val="24"/>
          <w:szCs w:val="24"/>
        </w:rPr>
        <w:t xml:space="preserve">de </w:t>
      </w:r>
      <w:proofErr w:type="spellStart"/>
      <w:r w:rsidRPr="000A0A57">
        <w:rPr>
          <w:rFonts w:ascii="Arial" w:hAnsi="Arial" w:cs="Arial"/>
          <w:color w:val="231F20"/>
          <w:w w:val="105"/>
          <w:sz w:val="24"/>
          <w:szCs w:val="24"/>
        </w:rPr>
        <w:t>conización</w:t>
      </w:r>
      <w:proofErr w:type="spellEnd"/>
      <w:r w:rsidRPr="000A0A57">
        <w:rPr>
          <w:rFonts w:ascii="Arial" w:hAnsi="Arial" w:cs="Arial"/>
          <w:color w:val="231F20"/>
          <w:w w:val="105"/>
          <w:sz w:val="24"/>
          <w:szCs w:val="24"/>
        </w:rPr>
        <w:t xml:space="preserve"> con bisturí frío y escisión</w:t>
      </w:r>
      <w:r w:rsidRPr="000A0A57">
        <w:rPr>
          <w:rFonts w:ascii="Arial" w:hAnsi="Arial" w:cs="Arial"/>
          <w:color w:val="231F20"/>
          <w:spacing w:val="1"/>
          <w:w w:val="105"/>
          <w:sz w:val="24"/>
          <w:szCs w:val="24"/>
        </w:rPr>
        <w:t xml:space="preserve"> </w:t>
      </w:r>
      <w:proofErr w:type="spellStart"/>
      <w:r w:rsidRPr="000A0A57">
        <w:rPr>
          <w:rFonts w:ascii="Arial" w:hAnsi="Arial" w:cs="Arial"/>
          <w:color w:val="231F20"/>
          <w:sz w:val="24"/>
          <w:szCs w:val="24"/>
        </w:rPr>
        <w:t>electroquirúrgica</w:t>
      </w:r>
      <w:proofErr w:type="spellEnd"/>
      <w:r w:rsidRPr="000A0A57">
        <w:rPr>
          <w:rFonts w:ascii="Arial" w:hAnsi="Arial" w:cs="Arial"/>
          <w:color w:val="231F20"/>
          <w:sz w:val="24"/>
          <w:szCs w:val="24"/>
        </w:rPr>
        <w:t xml:space="preserve"> con asa para el tratamiento</w:t>
      </w:r>
      <w:r w:rsidRPr="000A0A57">
        <w:rPr>
          <w:rFonts w:ascii="Arial" w:hAnsi="Arial" w:cs="Arial"/>
          <w:color w:val="231F20"/>
          <w:w w:val="105"/>
          <w:sz w:val="24"/>
          <w:szCs w:val="24"/>
        </w:rPr>
        <w:t xml:space="preserve"> de la neoplasia </w:t>
      </w:r>
      <w:proofErr w:type="spellStart"/>
      <w:r w:rsidRPr="000A0A57">
        <w:rPr>
          <w:rFonts w:ascii="Arial" w:hAnsi="Arial" w:cs="Arial"/>
          <w:color w:val="231F20"/>
          <w:w w:val="105"/>
          <w:sz w:val="24"/>
          <w:szCs w:val="24"/>
        </w:rPr>
        <w:t>intraepitelial</w:t>
      </w:r>
      <w:proofErr w:type="spellEnd"/>
      <w:r w:rsidRPr="000A0A57">
        <w:rPr>
          <w:rFonts w:ascii="Arial" w:hAnsi="Arial" w:cs="Arial"/>
          <w:color w:val="231F20"/>
          <w:w w:val="105"/>
          <w:sz w:val="24"/>
          <w:szCs w:val="24"/>
        </w:rPr>
        <w:t xml:space="preserve"> cervical se han</w:t>
      </w:r>
      <w:r w:rsidRPr="000A0A57">
        <w:rPr>
          <w:rFonts w:ascii="Arial" w:hAnsi="Arial" w:cs="Arial"/>
          <w:color w:val="231F20"/>
          <w:sz w:val="24"/>
          <w:szCs w:val="24"/>
        </w:rPr>
        <w:t xml:space="preserve"> asociado con mayores riesgos de abor</w:t>
      </w:r>
      <w:r>
        <w:rPr>
          <w:rFonts w:ascii="Arial" w:hAnsi="Arial" w:cs="Arial"/>
          <w:color w:val="231F20"/>
          <w:w w:val="105"/>
          <w:sz w:val="24"/>
          <w:szCs w:val="24"/>
        </w:rPr>
        <w:t xml:space="preserve">to espontáneo tardío y PP, de las 52 pacientes en estudio con parto pretérmino durante el período </w:t>
      </w:r>
      <w:r w:rsidR="00A37A0C" w:rsidRPr="00A37A0C">
        <w:rPr>
          <w:rFonts w:ascii="Arial" w:hAnsi="Arial" w:cs="Arial"/>
          <w:sz w:val="24"/>
          <w:szCs w:val="24"/>
        </w:rPr>
        <w:t>Enero 2022 – Diciembre 2023</w:t>
      </w:r>
      <w:r>
        <w:rPr>
          <w:rFonts w:ascii="Arial" w:hAnsi="Arial" w:cs="Arial"/>
          <w:color w:val="231F20"/>
          <w:w w:val="105"/>
          <w:sz w:val="24"/>
          <w:szCs w:val="24"/>
        </w:rPr>
        <w:t xml:space="preserve">, </w:t>
      </w:r>
      <w:r w:rsidR="00557142" w:rsidRPr="000A0A57">
        <w:rPr>
          <w:rFonts w:ascii="Arial" w:hAnsi="Arial" w:cs="Arial"/>
          <w:sz w:val="24"/>
          <w:szCs w:val="24"/>
        </w:rPr>
        <w:t xml:space="preserve">un 98% </w:t>
      </w:r>
      <w:r w:rsidR="0007786F">
        <w:rPr>
          <w:rFonts w:ascii="Arial" w:hAnsi="Arial" w:cs="Arial"/>
          <w:sz w:val="24"/>
          <w:szCs w:val="24"/>
        </w:rPr>
        <w:t>No</w:t>
      </w:r>
      <w:r w:rsidR="00557142" w:rsidRPr="000A0A57">
        <w:rPr>
          <w:rFonts w:ascii="Arial" w:hAnsi="Arial" w:cs="Arial"/>
          <w:sz w:val="24"/>
          <w:szCs w:val="24"/>
        </w:rPr>
        <w:t xml:space="preserve"> prese</w:t>
      </w:r>
      <w:r w:rsidR="00557142" w:rsidRPr="00EC1A94">
        <w:rPr>
          <w:rFonts w:ascii="Arial" w:hAnsi="Arial" w:cs="Arial"/>
          <w:sz w:val="24"/>
          <w:szCs w:val="24"/>
        </w:rPr>
        <w:t xml:space="preserve">nta </w:t>
      </w:r>
      <w:proofErr w:type="spellStart"/>
      <w:r w:rsidR="00557142" w:rsidRPr="00EC1A94">
        <w:rPr>
          <w:rFonts w:ascii="Arial" w:hAnsi="Arial" w:cs="Arial"/>
          <w:sz w:val="24"/>
          <w:szCs w:val="24"/>
        </w:rPr>
        <w:t>conización</w:t>
      </w:r>
      <w:proofErr w:type="spellEnd"/>
      <w:r w:rsidR="00557142" w:rsidRPr="00EC1A94">
        <w:rPr>
          <w:rFonts w:ascii="Arial" w:hAnsi="Arial" w:cs="Arial"/>
          <w:sz w:val="24"/>
          <w:szCs w:val="24"/>
        </w:rPr>
        <w:t xml:space="preserve"> cervical y</w:t>
      </w:r>
      <w:r>
        <w:rPr>
          <w:rFonts w:ascii="Arial" w:hAnsi="Arial" w:cs="Arial"/>
          <w:sz w:val="24"/>
          <w:szCs w:val="24"/>
        </w:rPr>
        <w:t xml:space="preserve"> solamente</w:t>
      </w:r>
      <w:r w:rsidR="00557142" w:rsidRPr="00EC1A94">
        <w:rPr>
          <w:rFonts w:ascii="Arial" w:hAnsi="Arial" w:cs="Arial"/>
          <w:sz w:val="24"/>
          <w:szCs w:val="24"/>
        </w:rPr>
        <w:t xml:space="preserve"> un 2% </w:t>
      </w:r>
      <w:r w:rsidR="0007786F">
        <w:rPr>
          <w:rFonts w:ascii="Arial" w:hAnsi="Arial" w:cs="Arial"/>
          <w:sz w:val="24"/>
          <w:szCs w:val="24"/>
        </w:rPr>
        <w:t>Sí</w:t>
      </w:r>
      <w:r w:rsidR="00557142" w:rsidRPr="00EC1A94">
        <w:rPr>
          <w:rFonts w:ascii="Arial" w:hAnsi="Arial" w:cs="Arial"/>
          <w:sz w:val="24"/>
          <w:szCs w:val="24"/>
        </w:rPr>
        <w:t xml:space="preserve"> presenta </w:t>
      </w:r>
      <w:proofErr w:type="spellStart"/>
      <w:r w:rsidR="00557142" w:rsidRPr="00EC1A94">
        <w:rPr>
          <w:rFonts w:ascii="Arial" w:hAnsi="Arial" w:cs="Arial"/>
          <w:sz w:val="24"/>
          <w:szCs w:val="24"/>
        </w:rPr>
        <w:t>conización</w:t>
      </w:r>
      <w:proofErr w:type="spellEnd"/>
      <w:r w:rsidR="00557142" w:rsidRPr="00EC1A94">
        <w:rPr>
          <w:rFonts w:ascii="Arial" w:hAnsi="Arial" w:cs="Arial"/>
          <w:sz w:val="24"/>
          <w:szCs w:val="24"/>
        </w:rPr>
        <w:t xml:space="preserve"> cervical.</w:t>
      </w:r>
    </w:p>
    <w:p w14:paraId="487AE57E" w14:textId="77777777" w:rsidR="00557142" w:rsidRDefault="00557142" w:rsidP="0007786F">
      <w:pPr>
        <w:spacing w:after="0" w:line="360" w:lineRule="auto"/>
        <w:jc w:val="right"/>
        <w:rPr>
          <w:rFonts w:ascii="Arial" w:eastAsia="Arial" w:hAnsi="Arial" w:cs="Arial"/>
          <w:sz w:val="24"/>
          <w:szCs w:val="24"/>
        </w:rPr>
      </w:pPr>
    </w:p>
    <w:p w14:paraId="30CF1B73" w14:textId="4FDAA4EA" w:rsidR="006B4DAD" w:rsidRPr="00EC1A94" w:rsidRDefault="00BD5BDE" w:rsidP="00E60469">
      <w:pPr>
        <w:spacing w:after="0" w:line="360" w:lineRule="auto"/>
        <w:jc w:val="both"/>
        <w:rPr>
          <w:rFonts w:ascii="Arial" w:hAnsi="Arial" w:cs="Arial"/>
          <w:sz w:val="24"/>
          <w:szCs w:val="24"/>
        </w:rPr>
      </w:pPr>
      <w:r w:rsidRPr="00605821">
        <w:rPr>
          <w:rFonts w:ascii="Arial" w:eastAsia="Arial" w:hAnsi="Arial" w:cs="Arial"/>
          <w:sz w:val="24"/>
          <w:szCs w:val="24"/>
        </w:rPr>
        <w:t>En Nicaragua, la proporción de embarazadas que son atendidas por esta patología constituye el</w:t>
      </w:r>
      <w:r>
        <w:rPr>
          <w:rFonts w:ascii="Arial" w:eastAsia="Arial" w:hAnsi="Arial" w:cs="Arial"/>
          <w:sz w:val="24"/>
          <w:szCs w:val="24"/>
        </w:rPr>
        <w:t xml:space="preserve"> </w:t>
      </w:r>
      <w:r w:rsidRPr="00605821">
        <w:rPr>
          <w:rFonts w:ascii="Arial" w:eastAsia="Arial" w:hAnsi="Arial" w:cs="Arial"/>
          <w:sz w:val="24"/>
          <w:szCs w:val="24"/>
        </w:rPr>
        <w:t xml:space="preserve">18%, son el segundo motivo de consulta según referencias hospital Berta Calderón Roque. </w:t>
      </w:r>
      <w:r>
        <w:rPr>
          <w:rFonts w:ascii="Arial" w:eastAsia="Arial" w:hAnsi="Arial" w:cs="Arial"/>
          <w:sz w:val="24"/>
          <w:szCs w:val="24"/>
        </w:rPr>
        <w:t xml:space="preserve">En el Hospital Bautista, durante el período </w:t>
      </w:r>
      <w:r w:rsidR="00A37A0C" w:rsidRPr="00A37A0C">
        <w:rPr>
          <w:rFonts w:ascii="Arial" w:hAnsi="Arial" w:cs="Arial"/>
          <w:sz w:val="24"/>
          <w:szCs w:val="24"/>
        </w:rPr>
        <w:t>Enero 2022 – Diciembre 2023</w:t>
      </w:r>
      <w:r w:rsidR="00557142" w:rsidRPr="00EC1A94">
        <w:rPr>
          <w:rFonts w:ascii="Arial" w:hAnsi="Arial" w:cs="Arial"/>
          <w:sz w:val="24"/>
          <w:szCs w:val="24"/>
        </w:rPr>
        <w:t>, encontramos que un 63% de los partos fueron prematuros entre 32-36 semanas de gestación</w:t>
      </w:r>
      <w:r>
        <w:rPr>
          <w:rFonts w:ascii="Arial" w:hAnsi="Arial" w:cs="Arial"/>
          <w:sz w:val="24"/>
          <w:szCs w:val="24"/>
        </w:rPr>
        <w:t>, lo que nos indica que llegaron a ser pretérmino a pocas semana</w:t>
      </w:r>
      <w:r w:rsidR="00E60469">
        <w:rPr>
          <w:rFonts w:ascii="Arial" w:hAnsi="Arial" w:cs="Arial"/>
          <w:sz w:val="24"/>
          <w:szCs w:val="24"/>
        </w:rPr>
        <w:t>s de su edad gestacional normal; un 23% los partos fueron entre 28-32 semanas y un 14% &lt;28 semanas.</w:t>
      </w:r>
      <w:r w:rsidR="00E60469" w:rsidRPr="00EC1A94">
        <w:rPr>
          <w:rFonts w:ascii="Arial" w:hAnsi="Arial" w:cs="Arial"/>
          <w:sz w:val="24"/>
          <w:szCs w:val="24"/>
        </w:rPr>
        <w:t xml:space="preserve"> </w:t>
      </w:r>
    </w:p>
    <w:p w14:paraId="145CCC91" w14:textId="77777777" w:rsidR="006B4DAD" w:rsidRPr="00EC1A94" w:rsidRDefault="006B4DAD" w:rsidP="006B4DAD">
      <w:pPr>
        <w:spacing w:after="0" w:line="360" w:lineRule="auto"/>
        <w:jc w:val="both"/>
        <w:rPr>
          <w:rFonts w:ascii="Arial" w:hAnsi="Arial" w:cs="Arial"/>
          <w:sz w:val="24"/>
          <w:szCs w:val="24"/>
        </w:rPr>
      </w:pPr>
    </w:p>
    <w:p w14:paraId="7E1A7AD1" w14:textId="77777777" w:rsidR="002A2ADE" w:rsidRDefault="002A2ADE" w:rsidP="003C123D">
      <w:pPr>
        <w:spacing w:after="0" w:line="360" w:lineRule="auto"/>
        <w:jc w:val="both"/>
        <w:rPr>
          <w:rFonts w:ascii="Arial" w:eastAsia="Arial" w:hAnsi="Arial" w:cs="Arial"/>
          <w:sz w:val="24"/>
          <w:szCs w:val="24"/>
        </w:rPr>
      </w:pPr>
    </w:p>
    <w:p w14:paraId="3EABC579" w14:textId="77777777" w:rsidR="004533E9" w:rsidRDefault="004533E9" w:rsidP="003C123D">
      <w:pPr>
        <w:spacing w:after="0" w:line="360" w:lineRule="auto"/>
        <w:jc w:val="both"/>
        <w:rPr>
          <w:rFonts w:ascii="Arial" w:eastAsia="Arial" w:hAnsi="Arial" w:cs="Arial"/>
          <w:sz w:val="24"/>
          <w:szCs w:val="24"/>
        </w:rPr>
      </w:pPr>
    </w:p>
    <w:p w14:paraId="541BE84A" w14:textId="77777777" w:rsidR="004533E9" w:rsidRDefault="004533E9" w:rsidP="003C123D">
      <w:pPr>
        <w:spacing w:after="0" w:line="360" w:lineRule="auto"/>
        <w:jc w:val="both"/>
        <w:rPr>
          <w:rFonts w:ascii="Arial" w:eastAsia="Arial" w:hAnsi="Arial" w:cs="Arial"/>
          <w:sz w:val="24"/>
          <w:szCs w:val="24"/>
        </w:rPr>
      </w:pPr>
    </w:p>
    <w:p w14:paraId="4DAB37E6" w14:textId="77777777" w:rsidR="004533E9" w:rsidRDefault="004533E9" w:rsidP="003C123D">
      <w:pPr>
        <w:spacing w:after="0" w:line="360" w:lineRule="auto"/>
        <w:jc w:val="both"/>
        <w:rPr>
          <w:rFonts w:ascii="Arial" w:eastAsia="Arial" w:hAnsi="Arial" w:cs="Arial"/>
          <w:sz w:val="24"/>
          <w:szCs w:val="24"/>
        </w:rPr>
      </w:pPr>
    </w:p>
    <w:p w14:paraId="47E8F573" w14:textId="77777777" w:rsidR="00C97BBC" w:rsidRDefault="00C97BBC" w:rsidP="003C123D">
      <w:pPr>
        <w:spacing w:after="0" w:line="360" w:lineRule="auto"/>
        <w:jc w:val="both"/>
        <w:rPr>
          <w:rFonts w:ascii="Arial" w:eastAsia="Arial" w:hAnsi="Arial" w:cs="Arial"/>
          <w:sz w:val="24"/>
          <w:szCs w:val="24"/>
        </w:rPr>
      </w:pPr>
    </w:p>
    <w:p w14:paraId="2EFEFAB2" w14:textId="77777777" w:rsidR="00907876" w:rsidRDefault="00907876" w:rsidP="003C123D">
      <w:pPr>
        <w:spacing w:after="0" w:line="360" w:lineRule="auto"/>
        <w:jc w:val="both"/>
        <w:rPr>
          <w:rFonts w:ascii="Arial" w:eastAsia="Arial" w:hAnsi="Arial" w:cs="Arial"/>
          <w:sz w:val="24"/>
          <w:szCs w:val="24"/>
        </w:rPr>
      </w:pPr>
    </w:p>
    <w:p w14:paraId="542267FC" w14:textId="6C4B7073" w:rsidR="002A2ADE" w:rsidRDefault="002A2ADE" w:rsidP="002A2ADE">
      <w:pPr>
        <w:pStyle w:val="Ttulo1"/>
        <w:spacing w:line="360" w:lineRule="auto"/>
        <w:jc w:val="center"/>
        <w:rPr>
          <w:rFonts w:ascii="Arial" w:eastAsia="Arial" w:hAnsi="Arial" w:cs="Arial"/>
          <w:sz w:val="24"/>
          <w:szCs w:val="24"/>
        </w:rPr>
      </w:pPr>
      <w:bookmarkStart w:id="61" w:name="_Toc176845703"/>
      <w:r>
        <w:rPr>
          <w:rFonts w:ascii="Arial" w:eastAsia="Arial" w:hAnsi="Arial" w:cs="Arial"/>
          <w:sz w:val="24"/>
          <w:szCs w:val="24"/>
        </w:rPr>
        <w:lastRenderedPageBreak/>
        <w:t>XI. CONCLUSIONES</w:t>
      </w:r>
      <w:bookmarkEnd w:id="61"/>
    </w:p>
    <w:p w14:paraId="1DD3AA67" w14:textId="77777777" w:rsidR="002A2ADE" w:rsidRDefault="002A2ADE" w:rsidP="003C123D">
      <w:pPr>
        <w:spacing w:after="0" w:line="360" w:lineRule="auto"/>
        <w:jc w:val="both"/>
        <w:rPr>
          <w:rFonts w:ascii="Arial" w:eastAsia="Arial" w:hAnsi="Arial" w:cs="Arial"/>
          <w:sz w:val="24"/>
          <w:szCs w:val="24"/>
        </w:rPr>
      </w:pPr>
    </w:p>
    <w:p w14:paraId="0A21A750" w14:textId="230F1B43" w:rsidR="00585E34" w:rsidRDefault="00D5563C" w:rsidP="009F5445">
      <w:pPr>
        <w:pStyle w:val="Prrafodelista"/>
        <w:numPr>
          <w:ilvl w:val="0"/>
          <w:numId w:val="41"/>
        </w:numPr>
        <w:spacing w:after="0" w:line="360" w:lineRule="auto"/>
        <w:jc w:val="both"/>
        <w:rPr>
          <w:rFonts w:ascii="Arial" w:eastAsia="Arial" w:hAnsi="Arial" w:cs="Arial"/>
          <w:sz w:val="24"/>
          <w:szCs w:val="24"/>
        </w:rPr>
      </w:pPr>
      <w:r>
        <w:rPr>
          <w:rFonts w:ascii="Arial" w:eastAsia="Arial" w:hAnsi="Arial" w:cs="Arial"/>
          <w:sz w:val="24"/>
          <w:szCs w:val="24"/>
        </w:rPr>
        <w:t>Las características demográficas de las pacientes gestantes con parto pretérmino, fueron:</w:t>
      </w:r>
      <w:r w:rsidR="00585E34">
        <w:rPr>
          <w:rFonts w:ascii="Arial" w:eastAsia="Arial" w:hAnsi="Arial" w:cs="Arial"/>
          <w:sz w:val="24"/>
          <w:szCs w:val="24"/>
        </w:rPr>
        <w:t xml:space="preserve"> mujeres</w:t>
      </w:r>
      <w:r w:rsidR="00A25E7B">
        <w:rPr>
          <w:rFonts w:ascii="Arial" w:eastAsia="Arial" w:hAnsi="Arial" w:cs="Arial"/>
          <w:sz w:val="24"/>
          <w:szCs w:val="24"/>
        </w:rPr>
        <w:t xml:space="preserve"> de</w:t>
      </w:r>
      <w:r>
        <w:rPr>
          <w:rFonts w:ascii="Arial" w:eastAsia="Arial" w:hAnsi="Arial" w:cs="Arial"/>
          <w:sz w:val="24"/>
          <w:szCs w:val="24"/>
        </w:rPr>
        <w:t xml:space="preserve"> 26 a 30 años, </w:t>
      </w:r>
      <w:r w:rsidR="00585E34">
        <w:rPr>
          <w:rFonts w:ascii="Arial" w:eastAsia="Arial" w:hAnsi="Arial" w:cs="Arial"/>
          <w:sz w:val="24"/>
          <w:szCs w:val="24"/>
        </w:rPr>
        <w:t>casadas, con escolaridad de secundaria completa, procedentes de la zona urbana y amas de casa.</w:t>
      </w:r>
    </w:p>
    <w:p w14:paraId="5E06901B" w14:textId="30DC91DB" w:rsidR="00585E34" w:rsidRDefault="00585E34" w:rsidP="0033309A">
      <w:pPr>
        <w:pStyle w:val="Prrafodelista"/>
        <w:numPr>
          <w:ilvl w:val="0"/>
          <w:numId w:val="41"/>
        </w:numPr>
        <w:spacing w:after="0" w:line="360" w:lineRule="auto"/>
        <w:jc w:val="both"/>
        <w:rPr>
          <w:rFonts w:ascii="Arial" w:eastAsia="Arial" w:hAnsi="Arial" w:cs="Arial"/>
          <w:sz w:val="24"/>
          <w:szCs w:val="24"/>
        </w:rPr>
      </w:pPr>
      <w:r w:rsidRPr="00585E34">
        <w:rPr>
          <w:rFonts w:ascii="Arial" w:eastAsia="Arial" w:hAnsi="Arial" w:cs="Arial"/>
          <w:sz w:val="24"/>
          <w:szCs w:val="24"/>
        </w:rPr>
        <w:t xml:space="preserve"> </w:t>
      </w:r>
      <w:r>
        <w:rPr>
          <w:rFonts w:ascii="Arial" w:eastAsia="Arial" w:hAnsi="Arial" w:cs="Arial"/>
          <w:sz w:val="24"/>
          <w:szCs w:val="24"/>
        </w:rPr>
        <w:t>L</w:t>
      </w:r>
      <w:r w:rsidR="009F5445" w:rsidRPr="00585E34">
        <w:rPr>
          <w:rFonts w:ascii="Arial" w:eastAsia="Arial" w:hAnsi="Arial" w:cs="Arial"/>
          <w:sz w:val="24"/>
          <w:szCs w:val="24"/>
        </w:rPr>
        <w:t xml:space="preserve">os factores maternos </w:t>
      </w:r>
      <w:proofErr w:type="spellStart"/>
      <w:r w:rsidR="009F5445" w:rsidRPr="00585E34">
        <w:rPr>
          <w:rFonts w:ascii="Arial" w:eastAsia="Arial" w:hAnsi="Arial" w:cs="Arial"/>
          <w:sz w:val="24"/>
          <w:szCs w:val="24"/>
        </w:rPr>
        <w:t>pregestacionales</w:t>
      </w:r>
      <w:proofErr w:type="spellEnd"/>
      <w:r w:rsidR="009F5445" w:rsidRPr="00585E34">
        <w:rPr>
          <w:rFonts w:ascii="Arial" w:eastAsia="Arial" w:hAnsi="Arial" w:cs="Arial"/>
          <w:sz w:val="24"/>
          <w:szCs w:val="24"/>
        </w:rPr>
        <w:t xml:space="preserve"> en</w:t>
      </w:r>
      <w:r>
        <w:rPr>
          <w:rFonts w:ascii="Arial" w:eastAsia="Arial" w:hAnsi="Arial" w:cs="Arial"/>
          <w:sz w:val="24"/>
          <w:szCs w:val="24"/>
        </w:rPr>
        <w:t>contrados en las gestantes que presentaron</w:t>
      </w:r>
      <w:r w:rsidR="009F5445" w:rsidRPr="00585E34">
        <w:rPr>
          <w:rFonts w:ascii="Arial" w:eastAsia="Arial" w:hAnsi="Arial" w:cs="Arial"/>
          <w:sz w:val="24"/>
          <w:szCs w:val="24"/>
        </w:rPr>
        <w:t xml:space="preserve"> parto pretérmino</w:t>
      </w:r>
      <w:r>
        <w:rPr>
          <w:rFonts w:ascii="Arial" w:eastAsia="Arial" w:hAnsi="Arial" w:cs="Arial"/>
          <w:sz w:val="24"/>
          <w:szCs w:val="24"/>
        </w:rPr>
        <w:t xml:space="preserve">, fueron: </w:t>
      </w:r>
      <w:proofErr w:type="spellStart"/>
      <w:r>
        <w:rPr>
          <w:rFonts w:ascii="Arial" w:eastAsia="Arial" w:hAnsi="Arial" w:cs="Arial"/>
          <w:sz w:val="24"/>
          <w:szCs w:val="24"/>
        </w:rPr>
        <w:t>normopeso</w:t>
      </w:r>
      <w:proofErr w:type="spellEnd"/>
      <w:r>
        <w:rPr>
          <w:rFonts w:ascii="Arial" w:eastAsia="Arial" w:hAnsi="Arial" w:cs="Arial"/>
          <w:sz w:val="24"/>
          <w:szCs w:val="24"/>
        </w:rPr>
        <w:t xml:space="preserve">, con periodo </w:t>
      </w:r>
      <w:proofErr w:type="spellStart"/>
      <w:r>
        <w:rPr>
          <w:rFonts w:ascii="Arial" w:eastAsia="Arial" w:hAnsi="Arial" w:cs="Arial"/>
          <w:sz w:val="24"/>
          <w:szCs w:val="24"/>
        </w:rPr>
        <w:t>intergenesico</w:t>
      </w:r>
      <w:proofErr w:type="spellEnd"/>
      <w:r>
        <w:rPr>
          <w:rFonts w:ascii="Arial" w:eastAsia="Arial" w:hAnsi="Arial" w:cs="Arial"/>
          <w:sz w:val="24"/>
          <w:szCs w:val="24"/>
        </w:rPr>
        <w:t xml:space="preserve"> &gt;24 meses, </w:t>
      </w:r>
      <w:proofErr w:type="spellStart"/>
      <w:r>
        <w:rPr>
          <w:rFonts w:ascii="Arial" w:eastAsia="Arial" w:hAnsi="Arial" w:cs="Arial"/>
          <w:sz w:val="24"/>
          <w:szCs w:val="24"/>
        </w:rPr>
        <w:t>primigesta</w:t>
      </w:r>
      <w:proofErr w:type="spellEnd"/>
      <w:r>
        <w:rPr>
          <w:rFonts w:ascii="Arial" w:eastAsia="Arial" w:hAnsi="Arial" w:cs="Arial"/>
          <w:sz w:val="24"/>
          <w:szCs w:val="24"/>
        </w:rPr>
        <w:t>, sin antecedentes previos al embarazo.</w:t>
      </w:r>
    </w:p>
    <w:p w14:paraId="1D493CA4" w14:textId="03D4A5D2" w:rsidR="009F5445" w:rsidRDefault="00585E34" w:rsidP="0033309A">
      <w:pPr>
        <w:pStyle w:val="Prrafodelista"/>
        <w:numPr>
          <w:ilvl w:val="0"/>
          <w:numId w:val="41"/>
        </w:numPr>
        <w:spacing w:after="0" w:line="360" w:lineRule="auto"/>
        <w:jc w:val="both"/>
        <w:rPr>
          <w:rFonts w:ascii="Arial" w:eastAsia="Arial" w:hAnsi="Arial" w:cs="Arial"/>
          <w:sz w:val="24"/>
          <w:szCs w:val="24"/>
        </w:rPr>
      </w:pPr>
      <w:r w:rsidRPr="00585E34">
        <w:rPr>
          <w:rFonts w:ascii="Arial" w:eastAsia="Arial" w:hAnsi="Arial" w:cs="Arial"/>
          <w:sz w:val="24"/>
          <w:szCs w:val="24"/>
        </w:rPr>
        <w:t xml:space="preserve"> </w:t>
      </w:r>
      <w:r>
        <w:rPr>
          <w:rFonts w:ascii="Arial" w:eastAsia="Arial" w:hAnsi="Arial" w:cs="Arial"/>
          <w:sz w:val="24"/>
          <w:szCs w:val="24"/>
        </w:rPr>
        <w:t>L</w:t>
      </w:r>
      <w:r w:rsidR="009F5445" w:rsidRPr="00585E34">
        <w:rPr>
          <w:rFonts w:ascii="Arial" w:eastAsia="Arial" w:hAnsi="Arial" w:cs="Arial"/>
          <w:sz w:val="24"/>
          <w:szCs w:val="24"/>
        </w:rPr>
        <w:t xml:space="preserve">os factores maternos gestacionales </w:t>
      </w:r>
      <w:r>
        <w:rPr>
          <w:rFonts w:ascii="Arial" w:eastAsia="Arial" w:hAnsi="Arial" w:cs="Arial"/>
          <w:sz w:val="24"/>
          <w:szCs w:val="24"/>
        </w:rPr>
        <w:t xml:space="preserve">encontrados en las gestantes que presentaron parto pretérmino, fueron: </w:t>
      </w:r>
      <w:r w:rsidR="008169A5">
        <w:rPr>
          <w:rFonts w:ascii="Arial" w:eastAsia="Arial" w:hAnsi="Arial" w:cs="Arial"/>
          <w:sz w:val="24"/>
          <w:szCs w:val="24"/>
        </w:rPr>
        <w:t>CPN</w:t>
      </w:r>
      <w:r>
        <w:rPr>
          <w:rFonts w:ascii="Arial" w:eastAsia="Arial" w:hAnsi="Arial" w:cs="Arial"/>
          <w:sz w:val="24"/>
          <w:szCs w:val="24"/>
        </w:rPr>
        <w:t xml:space="preserve"> realizados 1, con diabetes mellitus gestacional encontradas en el embarazo actual, </w:t>
      </w:r>
      <w:r w:rsidR="000D766C">
        <w:rPr>
          <w:rFonts w:ascii="Arial" w:eastAsia="Arial" w:hAnsi="Arial" w:cs="Arial"/>
          <w:sz w:val="24"/>
          <w:szCs w:val="24"/>
        </w:rPr>
        <w:t xml:space="preserve">con antecedente de APP en la gestación actual, </w:t>
      </w:r>
      <w:r>
        <w:rPr>
          <w:rFonts w:ascii="Arial" w:eastAsia="Arial" w:hAnsi="Arial" w:cs="Arial"/>
          <w:sz w:val="24"/>
          <w:szCs w:val="24"/>
        </w:rPr>
        <w:t xml:space="preserve"> </w:t>
      </w:r>
      <w:r w:rsidR="000D766C">
        <w:rPr>
          <w:rFonts w:ascii="Arial" w:eastAsia="Arial" w:hAnsi="Arial" w:cs="Arial"/>
          <w:sz w:val="24"/>
          <w:szCs w:val="24"/>
        </w:rPr>
        <w:t xml:space="preserve">sin rotura de membranas previa al trabajo de parto. </w:t>
      </w:r>
    </w:p>
    <w:p w14:paraId="3AAD7A76" w14:textId="4CD6F32C" w:rsidR="00D5563C" w:rsidRPr="0028770B" w:rsidRDefault="000D766C" w:rsidP="0028770B">
      <w:pPr>
        <w:pStyle w:val="Prrafodelista"/>
        <w:numPr>
          <w:ilvl w:val="0"/>
          <w:numId w:val="41"/>
        </w:numPr>
        <w:spacing w:after="0" w:line="360" w:lineRule="auto"/>
        <w:jc w:val="both"/>
        <w:rPr>
          <w:rFonts w:ascii="Arial" w:eastAsia="Arial" w:hAnsi="Arial" w:cs="Arial"/>
          <w:sz w:val="24"/>
          <w:szCs w:val="24"/>
        </w:rPr>
      </w:pPr>
      <w:r>
        <w:rPr>
          <w:rFonts w:ascii="Arial" w:hAnsi="Arial" w:cs="Arial"/>
          <w:sz w:val="24"/>
          <w:szCs w:val="24"/>
          <w:shd w:val="clear" w:color="auto" w:fill="FFFFFF" w:themeFill="background1"/>
        </w:rPr>
        <w:t>L</w:t>
      </w:r>
      <w:r w:rsidR="00A25E7B">
        <w:rPr>
          <w:rFonts w:ascii="Arial" w:hAnsi="Arial" w:cs="Arial"/>
          <w:sz w:val="24"/>
          <w:szCs w:val="24"/>
          <w:shd w:val="clear" w:color="auto" w:fill="FFFFFF" w:themeFill="background1"/>
        </w:rPr>
        <w:t xml:space="preserve">a mayoría de las gestantes no presentaron </w:t>
      </w:r>
      <w:r w:rsidR="009F5445">
        <w:rPr>
          <w:rFonts w:ascii="Arial" w:hAnsi="Arial" w:cs="Arial"/>
          <w:sz w:val="24"/>
          <w:szCs w:val="24"/>
          <w:shd w:val="clear" w:color="auto" w:fill="FFFFFF" w:themeFill="background1"/>
        </w:rPr>
        <w:t xml:space="preserve">factores fetales </w:t>
      </w:r>
      <w:r w:rsidR="00A25E7B">
        <w:rPr>
          <w:rFonts w:ascii="Arial" w:hAnsi="Arial" w:cs="Arial"/>
          <w:sz w:val="24"/>
          <w:szCs w:val="24"/>
          <w:shd w:val="clear" w:color="auto" w:fill="FFFFFF" w:themeFill="background1"/>
        </w:rPr>
        <w:t xml:space="preserve">como  el embarazo general. </w:t>
      </w:r>
    </w:p>
    <w:p w14:paraId="7084BD1A" w14:textId="00C8DEEF" w:rsidR="00D5563C" w:rsidRPr="00A25E7B" w:rsidRDefault="000D766C" w:rsidP="00A25E7B">
      <w:pPr>
        <w:pStyle w:val="Prrafodelista"/>
        <w:numPr>
          <w:ilvl w:val="0"/>
          <w:numId w:val="41"/>
        </w:numPr>
        <w:spacing w:after="0" w:line="360" w:lineRule="auto"/>
        <w:jc w:val="both"/>
        <w:rPr>
          <w:rFonts w:ascii="Arial" w:eastAsia="Arial" w:hAnsi="Arial" w:cs="Arial"/>
          <w:sz w:val="24"/>
          <w:szCs w:val="24"/>
        </w:rPr>
      </w:pPr>
      <w:r w:rsidRPr="00A25E7B">
        <w:rPr>
          <w:rFonts w:ascii="Arial" w:eastAsia="Arial" w:hAnsi="Arial" w:cs="Arial"/>
          <w:sz w:val="24"/>
          <w:szCs w:val="24"/>
        </w:rPr>
        <w:t>L</w:t>
      </w:r>
      <w:r w:rsidR="009F5445" w:rsidRPr="00A25E7B">
        <w:rPr>
          <w:rFonts w:ascii="Arial" w:eastAsia="Arial" w:hAnsi="Arial" w:cs="Arial"/>
          <w:sz w:val="24"/>
          <w:szCs w:val="24"/>
        </w:rPr>
        <w:t xml:space="preserve">os factores uterinos </w:t>
      </w:r>
      <w:r w:rsidRPr="00A25E7B">
        <w:rPr>
          <w:rFonts w:ascii="Arial" w:eastAsia="Arial" w:hAnsi="Arial" w:cs="Arial"/>
          <w:sz w:val="24"/>
          <w:szCs w:val="24"/>
        </w:rPr>
        <w:t xml:space="preserve">encontrados </w:t>
      </w:r>
      <w:r w:rsidR="00A25E7B">
        <w:rPr>
          <w:rFonts w:ascii="Arial" w:eastAsia="Arial" w:hAnsi="Arial" w:cs="Arial"/>
          <w:sz w:val="24"/>
          <w:szCs w:val="24"/>
        </w:rPr>
        <w:t>en la mayoría de las</w:t>
      </w:r>
      <w:r w:rsidR="009F5445" w:rsidRPr="00A25E7B">
        <w:rPr>
          <w:rFonts w:ascii="Arial" w:eastAsia="Arial" w:hAnsi="Arial" w:cs="Arial"/>
          <w:sz w:val="24"/>
          <w:szCs w:val="24"/>
        </w:rPr>
        <w:t xml:space="preserve"> gestantes</w:t>
      </w:r>
      <w:r w:rsidRPr="00A25E7B">
        <w:rPr>
          <w:rFonts w:ascii="Arial" w:eastAsia="Arial" w:hAnsi="Arial" w:cs="Arial"/>
          <w:sz w:val="24"/>
          <w:szCs w:val="24"/>
        </w:rPr>
        <w:t xml:space="preserve"> que presentan parto pretérmino, fueron: </w:t>
      </w:r>
      <w:r w:rsidR="00A25E7B">
        <w:rPr>
          <w:rFonts w:ascii="Arial" w:eastAsia="Arial" w:hAnsi="Arial" w:cs="Arial"/>
          <w:sz w:val="24"/>
          <w:szCs w:val="24"/>
        </w:rPr>
        <w:t>c</w:t>
      </w:r>
      <w:r w:rsidR="00D5563C" w:rsidRPr="00A25E7B">
        <w:rPr>
          <w:rFonts w:ascii="Arial" w:eastAsia="Arial" w:hAnsi="Arial" w:cs="Arial"/>
          <w:sz w:val="24"/>
          <w:szCs w:val="24"/>
        </w:rPr>
        <w:t xml:space="preserve">uello uterino </w:t>
      </w:r>
      <w:r w:rsidR="00A25E7B" w:rsidRPr="00A25E7B">
        <w:rPr>
          <w:rFonts w:ascii="Arial" w:eastAsia="Arial" w:hAnsi="Arial" w:cs="Arial"/>
          <w:sz w:val="24"/>
          <w:szCs w:val="24"/>
        </w:rPr>
        <w:t xml:space="preserve">&gt;25mm, </w:t>
      </w:r>
      <w:r w:rsidR="00A25E7B">
        <w:rPr>
          <w:rFonts w:ascii="Arial" w:eastAsia="Arial" w:hAnsi="Arial" w:cs="Arial"/>
          <w:sz w:val="24"/>
          <w:szCs w:val="24"/>
        </w:rPr>
        <w:t>s</w:t>
      </w:r>
      <w:r w:rsidR="00A25E7B" w:rsidRPr="00A25E7B">
        <w:rPr>
          <w:rFonts w:ascii="Arial" w:eastAsia="Arial" w:hAnsi="Arial" w:cs="Arial"/>
          <w:sz w:val="24"/>
          <w:szCs w:val="24"/>
        </w:rPr>
        <w:t xml:space="preserve">in </w:t>
      </w:r>
      <w:proofErr w:type="spellStart"/>
      <w:r w:rsidR="00A25E7B" w:rsidRPr="00A25E7B">
        <w:rPr>
          <w:rFonts w:ascii="Arial" w:eastAsia="Arial" w:hAnsi="Arial" w:cs="Arial"/>
          <w:sz w:val="24"/>
          <w:szCs w:val="24"/>
        </w:rPr>
        <w:t>c</w:t>
      </w:r>
      <w:r w:rsidR="00D5563C" w:rsidRPr="00A25E7B">
        <w:rPr>
          <w:rFonts w:ascii="Arial" w:eastAsia="Arial" w:hAnsi="Arial" w:cs="Arial"/>
          <w:sz w:val="24"/>
          <w:szCs w:val="24"/>
        </w:rPr>
        <w:t>onización</w:t>
      </w:r>
      <w:proofErr w:type="spellEnd"/>
      <w:r w:rsidR="00D5563C" w:rsidRPr="00A25E7B">
        <w:rPr>
          <w:rFonts w:ascii="Arial" w:eastAsia="Arial" w:hAnsi="Arial" w:cs="Arial"/>
          <w:sz w:val="24"/>
          <w:szCs w:val="24"/>
        </w:rPr>
        <w:t xml:space="preserve"> cervical</w:t>
      </w:r>
      <w:r w:rsidR="00A25E7B">
        <w:rPr>
          <w:rFonts w:ascii="Arial" w:eastAsia="Arial" w:hAnsi="Arial" w:cs="Arial"/>
          <w:sz w:val="24"/>
          <w:szCs w:val="24"/>
        </w:rPr>
        <w:t xml:space="preserve"> previa.</w:t>
      </w:r>
    </w:p>
    <w:p w14:paraId="3C245F67" w14:textId="217B0551" w:rsidR="004849FE" w:rsidRDefault="004849FE" w:rsidP="009F5445">
      <w:pPr>
        <w:pStyle w:val="Prrafodelista"/>
        <w:numPr>
          <w:ilvl w:val="0"/>
          <w:numId w:val="41"/>
        </w:numPr>
        <w:spacing w:after="0" w:line="360" w:lineRule="auto"/>
        <w:jc w:val="both"/>
        <w:rPr>
          <w:rFonts w:ascii="Arial" w:eastAsia="Arial" w:hAnsi="Arial" w:cs="Arial"/>
          <w:sz w:val="24"/>
          <w:szCs w:val="24"/>
        </w:rPr>
      </w:pPr>
      <w:r>
        <w:rPr>
          <w:rFonts w:ascii="Arial" w:eastAsia="Arial" w:hAnsi="Arial" w:cs="Arial"/>
          <w:sz w:val="24"/>
          <w:szCs w:val="24"/>
        </w:rPr>
        <w:t xml:space="preserve">La mayoría de los prematuros nacidos en </w:t>
      </w:r>
      <w:r w:rsidR="00361486">
        <w:rPr>
          <w:rFonts w:ascii="Arial" w:eastAsia="Arial" w:hAnsi="Arial" w:cs="Arial"/>
          <w:sz w:val="24"/>
          <w:szCs w:val="24"/>
        </w:rPr>
        <w:t>el periodo en estudio fue en</w:t>
      </w:r>
      <w:r>
        <w:rPr>
          <w:rFonts w:ascii="Arial" w:eastAsia="Arial" w:hAnsi="Arial" w:cs="Arial"/>
          <w:sz w:val="24"/>
          <w:szCs w:val="24"/>
        </w:rPr>
        <w:t xml:space="preserve"> edad gestacional entre 32-36 semanas.</w:t>
      </w:r>
    </w:p>
    <w:p w14:paraId="193884EC" w14:textId="77777777" w:rsidR="004849FE" w:rsidRDefault="004849FE" w:rsidP="004849FE">
      <w:pPr>
        <w:pStyle w:val="Prrafodelista"/>
        <w:spacing w:after="0" w:line="360" w:lineRule="auto"/>
        <w:jc w:val="both"/>
        <w:rPr>
          <w:rFonts w:ascii="Arial" w:eastAsia="Arial" w:hAnsi="Arial" w:cs="Arial"/>
          <w:sz w:val="24"/>
          <w:szCs w:val="24"/>
        </w:rPr>
      </w:pPr>
    </w:p>
    <w:p w14:paraId="715E8312" w14:textId="77777777" w:rsidR="002A2ADE" w:rsidRDefault="002A2ADE" w:rsidP="002A2ADE">
      <w:pPr>
        <w:pStyle w:val="Ttulo1"/>
        <w:spacing w:line="360" w:lineRule="auto"/>
        <w:jc w:val="center"/>
        <w:rPr>
          <w:rFonts w:ascii="Arial" w:eastAsia="Arial" w:hAnsi="Arial" w:cs="Arial"/>
          <w:sz w:val="24"/>
          <w:szCs w:val="24"/>
        </w:rPr>
      </w:pPr>
    </w:p>
    <w:p w14:paraId="51D7453F" w14:textId="77777777" w:rsidR="002A2ADE" w:rsidRDefault="002A2ADE" w:rsidP="002A2ADE">
      <w:pPr>
        <w:pStyle w:val="Ttulo1"/>
        <w:spacing w:line="360" w:lineRule="auto"/>
        <w:jc w:val="center"/>
        <w:rPr>
          <w:rFonts w:ascii="Arial" w:eastAsia="Arial" w:hAnsi="Arial" w:cs="Arial"/>
          <w:sz w:val="24"/>
          <w:szCs w:val="24"/>
        </w:rPr>
      </w:pPr>
    </w:p>
    <w:p w14:paraId="4A885788" w14:textId="77777777" w:rsidR="002A2ADE" w:rsidRDefault="002A2ADE" w:rsidP="002A2ADE">
      <w:pPr>
        <w:pStyle w:val="Ttulo1"/>
        <w:spacing w:line="360" w:lineRule="auto"/>
        <w:jc w:val="center"/>
        <w:rPr>
          <w:rFonts w:ascii="Arial" w:eastAsia="Arial" w:hAnsi="Arial" w:cs="Arial"/>
          <w:sz w:val="24"/>
          <w:szCs w:val="24"/>
        </w:rPr>
      </w:pPr>
    </w:p>
    <w:p w14:paraId="6B92C77B" w14:textId="77777777" w:rsidR="002A2ADE" w:rsidRDefault="002A2ADE" w:rsidP="002A2ADE">
      <w:pPr>
        <w:pStyle w:val="Ttulo1"/>
        <w:spacing w:line="360" w:lineRule="auto"/>
        <w:jc w:val="center"/>
        <w:rPr>
          <w:rFonts w:ascii="Arial" w:eastAsia="Arial" w:hAnsi="Arial" w:cs="Arial"/>
          <w:sz w:val="24"/>
          <w:szCs w:val="24"/>
        </w:rPr>
      </w:pPr>
    </w:p>
    <w:p w14:paraId="0CB73253" w14:textId="77777777" w:rsidR="000D6BDF" w:rsidRDefault="000D6BDF" w:rsidP="000D6BDF"/>
    <w:p w14:paraId="00EDB09D" w14:textId="77777777" w:rsidR="00E03E0B" w:rsidRDefault="00E03E0B" w:rsidP="000D6BDF"/>
    <w:p w14:paraId="6B12521F" w14:textId="77777777" w:rsidR="000D6BDF" w:rsidRPr="000D6BDF" w:rsidRDefault="000D6BDF" w:rsidP="000D6BDF"/>
    <w:p w14:paraId="2F0343DF" w14:textId="2525D880" w:rsidR="002A2ADE" w:rsidRDefault="002A2ADE" w:rsidP="002A2ADE">
      <w:pPr>
        <w:pStyle w:val="Ttulo1"/>
        <w:spacing w:line="360" w:lineRule="auto"/>
        <w:jc w:val="center"/>
        <w:rPr>
          <w:rFonts w:ascii="Arial" w:eastAsia="Arial" w:hAnsi="Arial" w:cs="Arial"/>
          <w:sz w:val="24"/>
          <w:szCs w:val="24"/>
        </w:rPr>
      </w:pPr>
      <w:bookmarkStart w:id="62" w:name="_Toc176845704"/>
      <w:r>
        <w:rPr>
          <w:rFonts w:ascii="Arial" w:eastAsia="Arial" w:hAnsi="Arial" w:cs="Arial"/>
          <w:sz w:val="24"/>
          <w:szCs w:val="24"/>
        </w:rPr>
        <w:lastRenderedPageBreak/>
        <w:t>XII. RECOMENDACIONES</w:t>
      </w:r>
      <w:bookmarkEnd w:id="62"/>
    </w:p>
    <w:p w14:paraId="46FC175F" w14:textId="77777777" w:rsidR="002A2ADE" w:rsidRDefault="002A2ADE" w:rsidP="003C123D">
      <w:pPr>
        <w:spacing w:after="0" w:line="360" w:lineRule="auto"/>
        <w:jc w:val="both"/>
        <w:rPr>
          <w:rFonts w:ascii="Arial" w:eastAsia="Arial" w:hAnsi="Arial" w:cs="Arial"/>
          <w:sz w:val="24"/>
          <w:szCs w:val="24"/>
        </w:rPr>
      </w:pPr>
    </w:p>
    <w:p w14:paraId="7BC7F3BC" w14:textId="484823D5" w:rsidR="002A2ADE" w:rsidRDefault="009F6B97" w:rsidP="003C123D">
      <w:pPr>
        <w:spacing w:after="0" w:line="360" w:lineRule="auto"/>
        <w:jc w:val="both"/>
        <w:rPr>
          <w:rFonts w:ascii="Arial" w:eastAsia="Arial" w:hAnsi="Arial" w:cs="Arial"/>
          <w:sz w:val="24"/>
          <w:szCs w:val="24"/>
        </w:rPr>
      </w:pPr>
      <w:r>
        <w:rPr>
          <w:rFonts w:ascii="Arial" w:eastAsia="Arial" w:hAnsi="Arial" w:cs="Arial"/>
          <w:sz w:val="24"/>
          <w:szCs w:val="24"/>
        </w:rPr>
        <w:t xml:space="preserve">Fortalecimiento del programa de educación </w:t>
      </w:r>
      <w:proofErr w:type="gramStart"/>
      <w:r w:rsidR="008169A5">
        <w:rPr>
          <w:rFonts w:ascii="Arial" w:eastAsia="Arial" w:hAnsi="Arial" w:cs="Arial"/>
          <w:sz w:val="24"/>
          <w:szCs w:val="24"/>
        </w:rPr>
        <w:t>continua</w:t>
      </w:r>
      <w:proofErr w:type="gramEnd"/>
      <w:r>
        <w:rPr>
          <w:rFonts w:ascii="Arial" w:eastAsia="Arial" w:hAnsi="Arial" w:cs="Arial"/>
          <w:sz w:val="24"/>
          <w:szCs w:val="24"/>
        </w:rPr>
        <w:t xml:space="preserve"> en temas relacionados con diabetes mellitus y amenaza de parto prematuro.</w:t>
      </w:r>
    </w:p>
    <w:p w14:paraId="59A3349E" w14:textId="77777777" w:rsidR="009F6B97" w:rsidRDefault="009F6B97" w:rsidP="003C123D">
      <w:pPr>
        <w:spacing w:after="0" w:line="360" w:lineRule="auto"/>
        <w:jc w:val="both"/>
        <w:rPr>
          <w:rFonts w:ascii="Arial" w:eastAsia="Arial" w:hAnsi="Arial" w:cs="Arial"/>
          <w:sz w:val="24"/>
          <w:szCs w:val="24"/>
        </w:rPr>
      </w:pPr>
    </w:p>
    <w:p w14:paraId="652685FD" w14:textId="21CA7573" w:rsidR="009F6B97" w:rsidRDefault="009F6B97" w:rsidP="003C123D">
      <w:pPr>
        <w:spacing w:after="0" w:line="360" w:lineRule="auto"/>
        <w:jc w:val="both"/>
        <w:rPr>
          <w:rFonts w:ascii="Arial" w:eastAsia="Arial" w:hAnsi="Arial" w:cs="Arial"/>
          <w:sz w:val="24"/>
          <w:szCs w:val="24"/>
        </w:rPr>
      </w:pPr>
      <w:r>
        <w:rPr>
          <w:rFonts w:ascii="Arial" w:eastAsia="Arial" w:hAnsi="Arial" w:cs="Arial"/>
          <w:sz w:val="24"/>
          <w:szCs w:val="24"/>
        </w:rPr>
        <w:t>Motivar a los futuros médicos generales o residentes de ginecoobs</w:t>
      </w:r>
      <w:r w:rsidR="00C9227F">
        <w:rPr>
          <w:rFonts w:ascii="Arial" w:eastAsia="Arial" w:hAnsi="Arial" w:cs="Arial"/>
          <w:sz w:val="24"/>
          <w:szCs w:val="24"/>
        </w:rPr>
        <w:t>te</w:t>
      </w:r>
      <w:r>
        <w:rPr>
          <w:rFonts w:ascii="Arial" w:eastAsia="Arial" w:hAnsi="Arial" w:cs="Arial"/>
          <w:sz w:val="24"/>
          <w:szCs w:val="24"/>
        </w:rPr>
        <w:t>tricia, a realizar investigaciones relacionadas con los temas de diabetes mellitus y amenaza de parto prematuro.</w:t>
      </w:r>
    </w:p>
    <w:p w14:paraId="2A4B923B" w14:textId="77777777" w:rsidR="009F6B97" w:rsidRDefault="009F6B97" w:rsidP="003C123D">
      <w:pPr>
        <w:spacing w:after="0" w:line="360" w:lineRule="auto"/>
        <w:jc w:val="both"/>
        <w:rPr>
          <w:rFonts w:ascii="Arial" w:eastAsia="Arial" w:hAnsi="Arial" w:cs="Arial"/>
          <w:sz w:val="24"/>
          <w:szCs w:val="24"/>
        </w:rPr>
      </w:pPr>
    </w:p>
    <w:p w14:paraId="3035AF83" w14:textId="3A35AD30" w:rsidR="009F6B97" w:rsidRDefault="009F6B97" w:rsidP="003C123D">
      <w:pPr>
        <w:spacing w:after="0" w:line="360" w:lineRule="auto"/>
        <w:jc w:val="both"/>
        <w:rPr>
          <w:rFonts w:ascii="Arial" w:eastAsia="Arial" w:hAnsi="Arial" w:cs="Arial"/>
          <w:sz w:val="24"/>
          <w:szCs w:val="24"/>
        </w:rPr>
      </w:pPr>
      <w:r>
        <w:rPr>
          <w:rFonts w:ascii="Arial" w:eastAsia="Arial" w:hAnsi="Arial" w:cs="Arial"/>
          <w:sz w:val="24"/>
          <w:szCs w:val="24"/>
        </w:rPr>
        <w:t>Diseñar estrategias dirigidas a la mejora de la captación de embarazadas en el primer trimestre del embarazo.</w:t>
      </w:r>
    </w:p>
    <w:p w14:paraId="43CE715D" w14:textId="77777777" w:rsidR="001C1B55" w:rsidRDefault="001C1B55" w:rsidP="003C123D">
      <w:pPr>
        <w:spacing w:after="0" w:line="360" w:lineRule="auto"/>
        <w:jc w:val="both"/>
        <w:rPr>
          <w:rFonts w:ascii="Arial" w:eastAsia="Arial" w:hAnsi="Arial" w:cs="Arial"/>
          <w:sz w:val="24"/>
          <w:szCs w:val="24"/>
        </w:rPr>
      </w:pPr>
    </w:p>
    <w:p w14:paraId="61DFCA8F" w14:textId="3C06FF9D" w:rsidR="001C1B55" w:rsidRDefault="001C1B55" w:rsidP="003C123D">
      <w:pPr>
        <w:spacing w:after="0" w:line="360" w:lineRule="auto"/>
        <w:jc w:val="both"/>
        <w:rPr>
          <w:rFonts w:ascii="Arial" w:eastAsia="Arial" w:hAnsi="Arial" w:cs="Arial"/>
          <w:sz w:val="24"/>
          <w:szCs w:val="24"/>
        </w:rPr>
      </w:pPr>
      <w:r>
        <w:rPr>
          <w:rFonts w:ascii="Arial" w:eastAsia="Arial" w:hAnsi="Arial" w:cs="Arial"/>
          <w:sz w:val="24"/>
          <w:szCs w:val="24"/>
        </w:rPr>
        <w:t xml:space="preserve">Instar al Hospital Bautista, </w:t>
      </w:r>
      <w:r w:rsidR="00BF7FA1">
        <w:rPr>
          <w:rFonts w:ascii="Arial" w:eastAsia="Arial" w:hAnsi="Arial" w:cs="Arial"/>
          <w:sz w:val="24"/>
          <w:szCs w:val="24"/>
        </w:rPr>
        <w:t>a que se desarrollen proyectos sociales</w:t>
      </w:r>
      <w:r w:rsidR="00B81865">
        <w:rPr>
          <w:rFonts w:ascii="Arial" w:eastAsia="Arial" w:hAnsi="Arial" w:cs="Arial"/>
          <w:sz w:val="24"/>
          <w:szCs w:val="24"/>
        </w:rPr>
        <w:t xml:space="preserve"> o se incluya en el plan de seguro o área pública</w:t>
      </w:r>
      <w:r w:rsidR="00362733">
        <w:rPr>
          <w:rFonts w:ascii="Arial" w:eastAsia="Arial" w:hAnsi="Arial" w:cs="Arial"/>
          <w:sz w:val="24"/>
          <w:szCs w:val="24"/>
        </w:rPr>
        <w:t>,</w:t>
      </w:r>
      <w:r w:rsidR="00B81865">
        <w:rPr>
          <w:rFonts w:ascii="Arial" w:eastAsia="Arial" w:hAnsi="Arial" w:cs="Arial"/>
          <w:sz w:val="24"/>
          <w:szCs w:val="24"/>
        </w:rPr>
        <w:t xml:space="preserve"> un especialista en nutrición</w:t>
      </w:r>
      <w:r w:rsidR="00BF7FA1">
        <w:rPr>
          <w:rFonts w:ascii="Arial" w:eastAsia="Arial" w:hAnsi="Arial" w:cs="Arial"/>
          <w:sz w:val="24"/>
          <w:szCs w:val="24"/>
        </w:rPr>
        <w:t xml:space="preserve"> para que las mujeres que asisten en búsqueda de atención prenatal y presentan problemas de diabetes mellitus gestacional</w:t>
      </w:r>
      <w:r w:rsidR="009D72F1">
        <w:rPr>
          <w:rFonts w:ascii="Arial" w:eastAsia="Arial" w:hAnsi="Arial" w:cs="Arial"/>
          <w:sz w:val="24"/>
          <w:szCs w:val="24"/>
        </w:rPr>
        <w:t xml:space="preserve"> o </w:t>
      </w:r>
      <w:proofErr w:type="spellStart"/>
      <w:r w:rsidR="009D72F1">
        <w:rPr>
          <w:rFonts w:ascii="Arial" w:eastAsia="Arial" w:hAnsi="Arial" w:cs="Arial"/>
          <w:sz w:val="24"/>
          <w:szCs w:val="24"/>
        </w:rPr>
        <w:t>pregestacional</w:t>
      </w:r>
      <w:proofErr w:type="spellEnd"/>
      <w:r w:rsidR="00BF7FA1">
        <w:rPr>
          <w:rFonts w:ascii="Arial" w:eastAsia="Arial" w:hAnsi="Arial" w:cs="Arial"/>
          <w:sz w:val="24"/>
          <w:szCs w:val="24"/>
        </w:rPr>
        <w:t>, puedan tener un contro</w:t>
      </w:r>
      <w:r w:rsidR="009D72F1">
        <w:rPr>
          <w:rFonts w:ascii="Arial" w:eastAsia="Arial" w:hAnsi="Arial" w:cs="Arial"/>
          <w:sz w:val="24"/>
          <w:szCs w:val="24"/>
        </w:rPr>
        <w:t>l exhaustivo en el padecimiento y llegar a cifras metas</w:t>
      </w:r>
      <w:r w:rsidR="00BF7FA1">
        <w:rPr>
          <w:rFonts w:ascii="Arial" w:eastAsia="Arial" w:hAnsi="Arial" w:cs="Arial"/>
          <w:sz w:val="24"/>
          <w:szCs w:val="24"/>
        </w:rPr>
        <w:t xml:space="preserve"> para evitar riesgos de parto prematuro</w:t>
      </w:r>
      <w:r w:rsidR="009D72F1">
        <w:rPr>
          <w:rFonts w:ascii="Arial" w:eastAsia="Arial" w:hAnsi="Arial" w:cs="Arial"/>
          <w:sz w:val="24"/>
          <w:szCs w:val="24"/>
        </w:rPr>
        <w:t xml:space="preserve"> o complicaciones </w:t>
      </w:r>
      <w:proofErr w:type="spellStart"/>
      <w:r w:rsidR="009D72F1">
        <w:rPr>
          <w:rFonts w:ascii="Arial" w:eastAsia="Arial" w:hAnsi="Arial" w:cs="Arial"/>
          <w:sz w:val="24"/>
          <w:szCs w:val="24"/>
        </w:rPr>
        <w:t>sobreagregadas</w:t>
      </w:r>
      <w:proofErr w:type="spellEnd"/>
      <w:r w:rsidR="009D72F1">
        <w:rPr>
          <w:rFonts w:ascii="Arial" w:eastAsia="Arial" w:hAnsi="Arial" w:cs="Arial"/>
          <w:sz w:val="24"/>
          <w:szCs w:val="24"/>
        </w:rPr>
        <w:t>.</w:t>
      </w:r>
    </w:p>
    <w:p w14:paraId="7B85E1F3" w14:textId="77777777" w:rsidR="00907876" w:rsidRDefault="00907876" w:rsidP="003C123D">
      <w:pPr>
        <w:spacing w:after="0" w:line="360" w:lineRule="auto"/>
        <w:jc w:val="both"/>
        <w:rPr>
          <w:rFonts w:ascii="Arial" w:eastAsia="Arial" w:hAnsi="Arial" w:cs="Arial"/>
          <w:sz w:val="24"/>
          <w:szCs w:val="24"/>
        </w:rPr>
      </w:pPr>
    </w:p>
    <w:p w14:paraId="5A3A1665" w14:textId="77777777" w:rsidR="00907876" w:rsidRDefault="00907876" w:rsidP="003C123D">
      <w:pPr>
        <w:spacing w:after="0" w:line="360" w:lineRule="auto"/>
        <w:jc w:val="both"/>
        <w:rPr>
          <w:rFonts w:ascii="Arial" w:eastAsia="Arial" w:hAnsi="Arial" w:cs="Arial"/>
          <w:sz w:val="24"/>
          <w:szCs w:val="24"/>
        </w:rPr>
      </w:pPr>
    </w:p>
    <w:p w14:paraId="1E05187D" w14:textId="77777777" w:rsidR="009F6B97" w:rsidRDefault="009F6B97" w:rsidP="003C123D">
      <w:pPr>
        <w:spacing w:after="0" w:line="360" w:lineRule="auto"/>
        <w:jc w:val="both"/>
        <w:rPr>
          <w:rFonts w:ascii="Arial" w:eastAsia="Arial" w:hAnsi="Arial" w:cs="Arial"/>
          <w:sz w:val="24"/>
          <w:szCs w:val="24"/>
        </w:rPr>
      </w:pPr>
    </w:p>
    <w:p w14:paraId="2189EA34" w14:textId="77777777" w:rsidR="009F6B97" w:rsidRDefault="009F6B97" w:rsidP="003C123D">
      <w:pPr>
        <w:spacing w:after="0" w:line="360" w:lineRule="auto"/>
        <w:jc w:val="both"/>
        <w:rPr>
          <w:rFonts w:ascii="Arial" w:eastAsia="Arial" w:hAnsi="Arial" w:cs="Arial"/>
          <w:sz w:val="24"/>
          <w:szCs w:val="24"/>
        </w:rPr>
      </w:pPr>
    </w:p>
    <w:p w14:paraId="5E718F71" w14:textId="77777777" w:rsidR="009F6B97" w:rsidRDefault="009F6B97" w:rsidP="003C123D">
      <w:pPr>
        <w:spacing w:after="0" w:line="360" w:lineRule="auto"/>
        <w:jc w:val="both"/>
        <w:rPr>
          <w:rFonts w:ascii="Arial" w:eastAsia="Arial" w:hAnsi="Arial" w:cs="Arial"/>
          <w:sz w:val="24"/>
          <w:szCs w:val="24"/>
        </w:rPr>
      </w:pPr>
    </w:p>
    <w:p w14:paraId="40DE6616" w14:textId="4A7D7FBF" w:rsidR="002A2ADE" w:rsidRDefault="002A2ADE" w:rsidP="003C123D">
      <w:pPr>
        <w:spacing w:after="0" w:line="360" w:lineRule="auto"/>
        <w:jc w:val="both"/>
        <w:rPr>
          <w:rFonts w:ascii="Arial" w:eastAsia="Arial" w:hAnsi="Arial" w:cs="Arial"/>
          <w:sz w:val="24"/>
          <w:szCs w:val="24"/>
        </w:rPr>
      </w:pPr>
    </w:p>
    <w:p w14:paraId="2EFF3E53" w14:textId="0245D7DA" w:rsidR="002A2ADE" w:rsidRDefault="002A2ADE" w:rsidP="003C123D">
      <w:pPr>
        <w:spacing w:after="0" w:line="360" w:lineRule="auto"/>
        <w:jc w:val="both"/>
        <w:rPr>
          <w:rFonts w:ascii="Arial" w:eastAsia="Arial" w:hAnsi="Arial" w:cs="Arial"/>
          <w:sz w:val="24"/>
          <w:szCs w:val="24"/>
        </w:rPr>
      </w:pPr>
    </w:p>
    <w:p w14:paraId="1106B1F3" w14:textId="38E56367" w:rsidR="002A2ADE" w:rsidRDefault="002A2ADE" w:rsidP="003C123D">
      <w:pPr>
        <w:spacing w:after="0" w:line="360" w:lineRule="auto"/>
        <w:jc w:val="both"/>
        <w:rPr>
          <w:rFonts w:ascii="Arial" w:eastAsia="Arial" w:hAnsi="Arial" w:cs="Arial"/>
          <w:sz w:val="24"/>
          <w:szCs w:val="24"/>
        </w:rPr>
      </w:pPr>
    </w:p>
    <w:p w14:paraId="48E568CE" w14:textId="77777777" w:rsidR="002A2ADE" w:rsidRDefault="002A2ADE" w:rsidP="003C123D">
      <w:pPr>
        <w:spacing w:after="0" w:line="360" w:lineRule="auto"/>
        <w:jc w:val="both"/>
        <w:rPr>
          <w:rFonts w:ascii="Arial" w:eastAsia="Arial" w:hAnsi="Arial" w:cs="Arial"/>
          <w:sz w:val="24"/>
          <w:szCs w:val="24"/>
        </w:rPr>
      </w:pPr>
    </w:p>
    <w:p w14:paraId="23F28326" w14:textId="77777777" w:rsidR="002A2ADE" w:rsidRDefault="002A2ADE" w:rsidP="003C123D">
      <w:pPr>
        <w:spacing w:after="0" w:line="360" w:lineRule="auto"/>
        <w:jc w:val="both"/>
        <w:rPr>
          <w:rFonts w:ascii="Arial" w:eastAsia="Arial" w:hAnsi="Arial" w:cs="Arial"/>
          <w:sz w:val="24"/>
          <w:szCs w:val="24"/>
        </w:rPr>
      </w:pPr>
    </w:p>
    <w:p w14:paraId="299E1A41" w14:textId="77777777" w:rsidR="002A2ADE" w:rsidRDefault="002A2ADE" w:rsidP="003C123D">
      <w:pPr>
        <w:spacing w:after="0" w:line="360" w:lineRule="auto"/>
        <w:jc w:val="both"/>
        <w:rPr>
          <w:rFonts w:ascii="Arial" w:eastAsia="Arial" w:hAnsi="Arial" w:cs="Arial"/>
          <w:sz w:val="24"/>
          <w:szCs w:val="24"/>
        </w:rPr>
      </w:pPr>
    </w:p>
    <w:p w14:paraId="3161F419" w14:textId="77777777" w:rsidR="002A2ADE" w:rsidRDefault="002A2ADE" w:rsidP="003C123D">
      <w:pPr>
        <w:spacing w:after="0" w:line="360" w:lineRule="auto"/>
        <w:jc w:val="both"/>
        <w:rPr>
          <w:rFonts w:ascii="Arial" w:eastAsia="Arial" w:hAnsi="Arial" w:cs="Arial"/>
          <w:sz w:val="24"/>
          <w:szCs w:val="24"/>
        </w:rPr>
      </w:pPr>
    </w:p>
    <w:p w14:paraId="044194FC" w14:textId="178D0F75" w:rsidR="00683658" w:rsidRPr="00605821" w:rsidRDefault="0070730E" w:rsidP="0070730E">
      <w:pPr>
        <w:pStyle w:val="Ttulo1"/>
        <w:spacing w:line="360" w:lineRule="auto"/>
        <w:ind w:left="1080"/>
        <w:rPr>
          <w:rFonts w:ascii="Arial" w:eastAsia="Arial" w:hAnsi="Arial" w:cs="Arial"/>
          <w:sz w:val="24"/>
          <w:szCs w:val="24"/>
        </w:rPr>
      </w:pPr>
      <w:bookmarkStart w:id="63" w:name="_Toc176845705"/>
      <w:r>
        <w:rPr>
          <w:rFonts w:ascii="Arial" w:eastAsia="Arial" w:hAnsi="Arial" w:cs="Arial"/>
          <w:sz w:val="24"/>
          <w:szCs w:val="24"/>
        </w:rPr>
        <w:lastRenderedPageBreak/>
        <w:t xml:space="preserve">X. </w:t>
      </w:r>
      <w:r w:rsidR="0012347F" w:rsidRPr="00605821">
        <w:rPr>
          <w:rFonts w:ascii="Arial" w:eastAsia="Arial" w:hAnsi="Arial" w:cs="Arial"/>
          <w:sz w:val="24"/>
          <w:szCs w:val="24"/>
        </w:rPr>
        <w:t>BIBLIOGRAFIA</w:t>
      </w:r>
      <w:bookmarkEnd w:id="63"/>
    </w:p>
    <w:p w14:paraId="33DA65AC" w14:textId="77777777" w:rsidR="00AC79B0" w:rsidRPr="00605821" w:rsidRDefault="00AC79B0" w:rsidP="003C123D">
      <w:pPr>
        <w:spacing w:after="0" w:line="360" w:lineRule="auto"/>
        <w:jc w:val="both"/>
        <w:rPr>
          <w:rFonts w:ascii="Arial" w:eastAsia="Arial" w:hAnsi="Arial" w:cs="Arial"/>
          <w:b/>
          <w:sz w:val="24"/>
          <w:szCs w:val="24"/>
        </w:rPr>
      </w:pPr>
    </w:p>
    <w:p w14:paraId="1EBAE42C" w14:textId="77777777" w:rsidR="00451568" w:rsidRPr="00D74394" w:rsidRDefault="00AC79B0" w:rsidP="00D74394">
      <w:pPr>
        <w:pStyle w:val="Bibliografa"/>
        <w:spacing w:line="360" w:lineRule="auto"/>
        <w:rPr>
          <w:rFonts w:ascii="Arial" w:hAnsi="Arial" w:cs="Arial"/>
          <w:noProof/>
          <w:vanish/>
          <w:sz w:val="24"/>
          <w:szCs w:val="24"/>
        </w:rPr>
      </w:pPr>
      <w:r w:rsidRPr="00D74394">
        <w:rPr>
          <w:rFonts w:ascii="Arial" w:eastAsia="Arial" w:hAnsi="Arial" w:cs="Arial"/>
          <w:b/>
          <w:sz w:val="24"/>
          <w:szCs w:val="24"/>
        </w:rPr>
        <w:fldChar w:fldCharType="begin"/>
      </w:r>
      <w:r w:rsidRPr="00D74394">
        <w:rPr>
          <w:rFonts w:ascii="Arial" w:eastAsia="Arial" w:hAnsi="Arial" w:cs="Arial"/>
          <w:b/>
          <w:sz w:val="24"/>
          <w:szCs w:val="24"/>
        </w:rPr>
        <w:instrText xml:space="preserve"> BIBLIOGRAPHY  \l 3082 </w:instrText>
      </w:r>
      <w:r w:rsidRPr="00D74394">
        <w:rPr>
          <w:rFonts w:ascii="Arial" w:eastAsia="Arial" w:hAnsi="Arial" w:cs="Arial"/>
          <w:b/>
          <w:sz w:val="24"/>
          <w:szCs w:val="24"/>
        </w:rPr>
        <w:fldChar w:fldCharType="separate"/>
      </w:r>
      <w:r w:rsidR="00451568" w:rsidRPr="00D74394">
        <w:rPr>
          <w:rFonts w:ascii="Arial" w:hAnsi="Arial" w:cs="Arial"/>
          <w:noProof/>
          <w:vanish/>
          <w:sz w:val="24"/>
          <w:szCs w:val="24"/>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431"/>
      </w:tblGrid>
      <w:tr w:rsidR="00451568" w:rsidRPr="00D74394" w14:paraId="7B2A085F" w14:textId="77777777" w:rsidTr="00451568">
        <w:trPr>
          <w:tblCellSpacing w:w="15" w:type="dxa"/>
        </w:trPr>
        <w:tc>
          <w:tcPr>
            <w:tcW w:w="0" w:type="auto"/>
            <w:hideMark/>
          </w:tcPr>
          <w:p w14:paraId="02D02BE7"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w:t>
            </w:r>
          </w:p>
        </w:tc>
        <w:tc>
          <w:tcPr>
            <w:tcW w:w="0" w:type="auto"/>
            <w:hideMark/>
          </w:tcPr>
          <w:p w14:paraId="0730EE13"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OMS. www.who.int. [Online].; 2023. </w:t>
            </w:r>
            <w:r w:rsidRPr="00D74394">
              <w:rPr>
                <w:rFonts w:ascii="Arial" w:hAnsi="Arial" w:cs="Arial"/>
                <w:noProof/>
                <w:sz w:val="24"/>
                <w:szCs w:val="24"/>
              </w:rPr>
              <w:t xml:space="preserve">Acceso 27 de 03 de 2024. Disponible en: </w:t>
            </w:r>
            <w:hyperlink r:id="rId21" w:history="1">
              <w:r w:rsidRPr="00D74394">
                <w:rPr>
                  <w:rStyle w:val="Hipervnculo"/>
                  <w:rFonts w:ascii="Arial" w:hAnsi="Arial" w:cs="Arial"/>
                  <w:noProof/>
                  <w:color w:val="auto"/>
                  <w:sz w:val="24"/>
                  <w:szCs w:val="24"/>
                  <w:u w:val="none"/>
                </w:rPr>
                <w:t>https://www.who.int/es/news-room/fact-sheets/detail/preterm-birth</w:t>
              </w:r>
            </w:hyperlink>
            <w:r w:rsidRPr="00D74394">
              <w:rPr>
                <w:rFonts w:ascii="Arial" w:hAnsi="Arial" w:cs="Arial"/>
                <w:noProof/>
                <w:sz w:val="24"/>
                <w:szCs w:val="24"/>
              </w:rPr>
              <w:t>.</w:t>
            </w:r>
          </w:p>
        </w:tc>
      </w:tr>
      <w:tr w:rsidR="00451568" w:rsidRPr="00D74394" w14:paraId="4A511AD5" w14:textId="77777777" w:rsidTr="00451568">
        <w:trPr>
          <w:tblCellSpacing w:w="15" w:type="dxa"/>
        </w:trPr>
        <w:tc>
          <w:tcPr>
            <w:tcW w:w="0" w:type="auto"/>
            <w:hideMark/>
          </w:tcPr>
          <w:p w14:paraId="1690218F"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w:t>
            </w:r>
          </w:p>
        </w:tc>
        <w:tc>
          <w:tcPr>
            <w:tcW w:w="0" w:type="auto"/>
            <w:hideMark/>
          </w:tcPr>
          <w:p w14:paraId="32643BA6"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Salazar J, Guevara D, Domínguez J. Causas más frecuentes de amenaza de parto prematuro en el Hospital Universitario. RECIAMUC. 2021;: p. 70-77.</w:t>
            </w:r>
          </w:p>
        </w:tc>
      </w:tr>
      <w:tr w:rsidR="00451568" w:rsidRPr="00D74394" w14:paraId="61771A98" w14:textId="77777777" w:rsidTr="00451568">
        <w:trPr>
          <w:tblCellSpacing w:w="15" w:type="dxa"/>
        </w:trPr>
        <w:tc>
          <w:tcPr>
            <w:tcW w:w="0" w:type="auto"/>
            <w:hideMark/>
          </w:tcPr>
          <w:p w14:paraId="247F3AD1"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3.</w:t>
            </w:r>
          </w:p>
        </w:tc>
        <w:tc>
          <w:tcPr>
            <w:tcW w:w="0" w:type="auto"/>
            <w:hideMark/>
          </w:tcPr>
          <w:p w14:paraId="40002ACF"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MINSA. Protocolo para el abordaje de las patologías más frecuentes del alto riesgo obstétrico. Normativa-077. Managua: UNFPA.</w:t>
            </w:r>
          </w:p>
        </w:tc>
      </w:tr>
      <w:tr w:rsidR="00451568" w:rsidRPr="00D74394" w14:paraId="66EBBF5B" w14:textId="77777777" w:rsidTr="00451568">
        <w:trPr>
          <w:tblCellSpacing w:w="15" w:type="dxa"/>
        </w:trPr>
        <w:tc>
          <w:tcPr>
            <w:tcW w:w="0" w:type="auto"/>
            <w:hideMark/>
          </w:tcPr>
          <w:p w14:paraId="3144196E"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4.</w:t>
            </w:r>
          </w:p>
        </w:tc>
        <w:tc>
          <w:tcPr>
            <w:tcW w:w="0" w:type="auto"/>
            <w:hideMark/>
          </w:tcPr>
          <w:p w14:paraId="1C904D21"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Chavarría L. Factores de riesgo relacionados con el parto prematuro en El Salvador. Revista Científica del Instituto Nacional de Salud. 2019; 2(2).</w:t>
            </w:r>
          </w:p>
        </w:tc>
      </w:tr>
      <w:tr w:rsidR="00451568" w:rsidRPr="00D74394" w14:paraId="4486D4F0" w14:textId="77777777" w:rsidTr="00451568">
        <w:trPr>
          <w:tblCellSpacing w:w="15" w:type="dxa"/>
        </w:trPr>
        <w:tc>
          <w:tcPr>
            <w:tcW w:w="0" w:type="auto"/>
            <w:hideMark/>
          </w:tcPr>
          <w:p w14:paraId="7D18F420"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5.</w:t>
            </w:r>
          </w:p>
        </w:tc>
        <w:tc>
          <w:tcPr>
            <w:tcW w:w="0" w:type="auto"/>
            <w:hideMark/>
          </w:tcPr>
          <w:p w14:paraId="415A694F"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Arteaga Y. Covid-19 como factor de riesgo y su relación con el parto pretérmino en gestantes del hospital de Barranca. Tesis. Huacho: Universidad Nacional José Faustino Sánchez Carrión.</w:t>
            </w:r>
          </w:p>
        </w:tc>
      </w:tr>
      <w:tr w:rsidR="00451568" w:rsidRPr="00D74394" w14:paraId="61FEB5AC" w14:textId="77777777" w:rsidTr="00451568">
        <w:trPr>
          <w:tblCellSpacing w:w="15" w:type="dxa"/>
        </w:trPr>
        <w:tc>
          <w:tcPr>
            <w:tcW w:w="0" w:type="auto"/>
            <w:hideMark/>
          </w:tcPr>
          <w:p w14:paraId="03A3E1D8"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6.</w:t>
            </w:r>
          </w:p>
        </w:tc>
        <w:tc>
          <w:tcPr>
            <w:tcW w:w="0" w:type="auto"/>
            <w:hideMark/>
          </w:tcPr>
          <w:p w14:paraId="411BC91A"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López Pavón SC, Silva Cerna PJ. Factores de riesgo gestacionales asociados a parto pretérmino en pacientes gestantes del servicio de gineco-obstetricia del Hospital Bautista período mayo 2019- abril 2021. Tesis. Managua: UNAN, Managua.</w:t>
            </w:r>
          </w:p>
        </w:tc>
      </w:tr>
      <w:tr w:rsidR="00451568" w:rsidRPr="00D74394" w14:paraId="7A8A017C" w14:textId="77777777" w:rsidTr="00451568">
        <w:trPr>
          <w:tblCellSpacing w:w="15" w:type="dxa"/>
        </w:trPr>
        <w:tc>
          <w:tcPr>
            <w:tcW w:w="0" w:type="auto"/>
            <w:hideMark/>
          </w:tcPr>
          <w:p w14:paraId="038C6F6A"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7.</w:t>
            </w:r>
          </w:p>
        </w:tc>
        <w:tc>
          <w:tcPr>
            <w:tcW w:w="0" w:type="auto"/>
            <w:hideMark/>
          </w:tcPr>
          <w:p w14:paraId="3D9AE683"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Esquivel C. Factores asociados a amenaza de parto pretérmino en pacientes atendidas, Hospital Primario Augusto C. Sandino, El Jícaro - Nueva Segovia, Abril 2019-2020. Tesis. Managua:, Managua.</w:t>
            </w:r>
          </w:p>
        </w:tc>
      </w:tr>
      <w:tr w:rsidR="00451568" w:rsidRPr="00D74394" w14:paraId="224E2542" w14:textId="77777777" w:rsidTr="00451568">
        <w:trPr>
          <w:tblCellSpacing w:w="15" w:type="dxa"/>
        </w:trPr>
        <w:tc>
          <w:tcPr>
            <w:tcW w:w="0" w:type="auto"/>
            <w:hideMark/>
          </w:tcPr>
          <w:p w14:paraId="1B67E058"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8.</w:t>
            </w:r>
          </w:p>
        </w:tc>
        <w:tc>
          <w:tcPr>
            <w:tcW w:w="0" w:type="auto"/>
            <w:hideMark/>
          </w:tcPr>
          <w:p w14:paraId="7B1651D4"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Leiva E, Díaz A. Factores de riesgo asociados a amenaza de parto pretérmino en gestantes atendidas en el Centro de Salud Camilo Díaz, Municipio El Castillo, SILAIS Río San Juan, durante Abril 2020 a Marzo 2021. Tesis. Managua: UNAN, Managua.</w:t>
            </w:r>
          </w:p>
        </w:tc>
      </w:tr>
      <w:tr w:rsidR="00451568" w:rsidRPr="00D74394" w14:paraId="3F129766" w14:textId="77777777" w:rsidTr="00451568">
        <w:trPr>
          <w:tblCellSpacing w:w="15" w:type="dxa"/>
        </w:trPr>
        <w:tc>
          <w:tcPr>
            <w:tcW w:w="0" w:type="auto"/>
            <w:hideMark/>
          </w:tcPr>
          <w:p w14:paraId="2AF8168A"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lastRenderedPageBreak/>
              <w:t>9.</w:t>
            </w:r>
          </w:p>
        </w:tc>
        <w:tc>
          <w:tcPr>
            <w:tcW w:w="0" w:type="auto"/>
            <w:hideMark/>
          </w:tcPr>
          <w:p w14:paraId="0A858381"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López R. Cervicometría transvaginal en pacientes con diagnóstico de Amenaza de parto pretérmino ingresadas en la sala de ARO II del HEODRA, León durante el período de junio 2020 a diciembre 2021. Tesis. León.</w:t>
            </w:r>
          </w:p>
        </w:tc>
      </w:tr>
      <w:tr w:rsidR="00451568" w:rsidRPr="00D74394" w14:paraId="29221ACF" w14:textId="77777777" w:rsidTr="00451568">
        <w:trPr>
          <w:tblCellSpacing w:w="15" w:type="dxa"/>
        </w:trPr>
        <w:tc>
          <w:tcPr>
            <w:tcW w:w="0" w:type="auto"/>
            <w:hideMark/>
          </w:tcPr>
          <w:p w14:paraId="4746EBFC"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10.</w:t>
            </w:r>
          </w:p>
        </w:tc>
        <w:tc>
          <w:tcPr>
            <w:tcW w:w="0" w:type="auto"/>
            <w:hideMark/>
          </w:tcPr>
          <w:p w14:paraId="06D80AC7"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Godinez C, Flores H. Factores de riesgo asociados a amenazas de parto prematuro en mujeres atendidas en el servicio de ginecología y obstetricia del Hospital Gaspar García Laviana, Rivas en el período comprendido desde Julio a Diciembre del año 2014. Tesis. Managua.</w:t>
            </w:r>
          </w:p>
        </w:tc>
      </w:tr>
      <w:tr w:rsidR="00451568" w:rsidRPr="00D74394" w14:paraId="1BB6B75F" w14:textId="77777777" w:rsidTr="00451568">
        <w:trPr>
          <w:tblCellSpacing w:w="15" w:type="dxa"/>
        </w:trPr>
        <w:tc>
          <w:tcPr>
            <w:tcW w:w="0" w:type="auto"/>
            <w:hideMark/>
          </w:tcPr>
          <w:p w14:paraId="1C6B389D"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11.</w:t>
            </w:r>
          </w:p>
        </w:tc>
        <w:tc>
          <w:tcPr>
            <w:tcW w:w="0" w:type="auto"/>
            <w:hideMark/>
          </w:tcPr>
          <w:p w14:paraId="5867A877"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Mejía García RF. Parto pretérmino en el Hospital Bertha Calderón Roque, en el período comprendido de agosto a diciembre 2014. Tesis. Managua: UNAN, Managua.</w:t>
            </w:r>
          </w:p>
        </w:tc>
      </w:tr>
      <w:tr w:rsidR="00451568" w:rsidRPr="00D74394" w14:paraId="68CC1FC3" w14:textId="77777777" w:rsidTr="00451568">
        <w:trPr>
          <w:tblCellSpacing w:w="15" w:type="dxa"/>
        </w:trPr>
        <w:tc>
          <w:tcPr>
            <w:tcW w:w="0" w:type="auto"/>
            <w:hideMark/>
          </w:tcPr>
          <w:p w14:paraId="4BA57EB1"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12.</w:t>
            </w:r>
          </w:p>
        </w:tc>
        <w:tc>
          <w:tcPr>
            <w:tcW w:w="0" w:type="auto"/>
            <w:hideMark/>
          </w:tcPr>
          <w:p w14:paraId="26FA3B92"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MINSA. Protocolo para el abordaje del alto riesgo obstétrico. En: Managua: Biblioteca Nacional de Salud; 2018 p. 295.</w:t>
            </w:r>
          </w:p>
        </w:tc>
      </w:tr>
      <w:tr w:rsidR="00451568" w:rsidRPr="00D74394" w14:paraId="361689C6" w14:textId="77777777" w:rsidTr="00451568">
        <w:trPr>
          <w:tblCellSpacing w:w="15" w:type="dxa"/>
        </w:trPr>
        <w:tc>
          <w:tcPr>
            <w:tcW w:w="0" w:type="auto"/>
            <w:hideMark/>
          </w:tcPr>
          <w:p w14:paraId="79EB5FDE"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13.</w:t>
            </w:r>
          </w:p>
        </w:tc>
        <w:tc>
          <w:tcPr>
            <w:tcW w:w="0" w:type="auto"/>
            <w:hideMark/>
          </w:tcPr>
          <w:p w14:paraId="55C9B44B"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Rivas C. Factores de Riesgo que influyen en la ocurrencia del parto pretérmino en gestantes en el Hospital Materno Infantil de Chinandega 2006 - 2008. Tesis. Chinandega:, Chinandega.</w:t>
            </w:r>
          </w:p>
        </w:tc>
      </w:tr>
      <w:tr w:rsidR="00451568" w:rsidRPr="00D74394" w14:paraId="76563AC5" w14:textId="77777777" w:rsidTr="00451568">
        <w:trPr>
          <w:tblCellSpacing w:w="15" w:type="dxa"/>
        </w:trPr>
        <w:tc>
          <w:tcPr>
            <w:tcW w:w="0" w:type="auto"/>
            <w:hideMark/>
          </w:tcPr>
          <w:p w14:paraId="19B03352"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14.</w:t>
            </w:r>
          </w:p>
        </w:tc>
        <w:tc>
          <w:tcPr>
            <w:tcW w:w="0" w:type="auto"/>
            <w:hideMark/>
          </w:tcPr>
          <w:p w14:paraId="17AD81B8"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Iza Aquieta LL, Bustillos Solórzano ME. Amenaza de parto prematuro predicción, prevención y manejo. ReciMundo. 2022; 6(3): p. 393-408.</w:t>
            </w:r>
          </w:p>
        </w:tc>
      </w:tr>
      <w:tr w:rsidR="00451568" w:rsidRPr="00D74394" w14:paraId="6E5AEB89" w14:textId="77777777" w:rsidTr="00451568">
        <w:trPr>
          <w:tblCellSpacing w:w="15" w:type="dxa"/>
        </w:trPr>
        <w:tc>
          <w:tcPr>
            <w:tcW w:w="0" w:type="auto"/>
            <w:hideMark/>
          </w:tcPr>
          <w:p w14:paraId="651989FB"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15.</w:t>
            </w:r>
          </w:p>
        </w:tc>
        <w:tc>
          <w:tcPr>
            <w:tcW w:w="0" w:type="auto"/>
            <w:hideMark/>
          </w:tcPr>
          <w:p w14:paraId="1FCF4A1D"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Stylianou-Riga P, Kinni P, Rigas A, Papadouri T, Yiallouros P. Maternal Socioeconomic factors and the risk of premature birth and low birth weigh in Cyprus. </w:t>
            </w:r>
            <w:r w:rsidRPr="00D74394">
              <w:rPr>
                <w:rFonts w:ascii="Arial" w:hAnsi="Arial" w:cs="Arial"/>
                <w:noProof/>
                <w:sz w:val="24"/>
                <w:szCs w:val="24"/>
              </w:rPr>
              <w:t>Internet..15.</w:t>
            </w:r>
          </w:p>
        </w:tc>
      </w:tr>
      <w:tr w:rsidR="00451568" w:rsidRPr="00A37A0C" w14:paraId="6B8BC2D6" w14:textId="77777777" w:rsidTr="00451568">
        <w:trPr>
          <w:tblCellSpacing w:w="15" w:type="dxa"/>
        </w:trPr>
        <w:tc>
          <w:tcPr>
            <w:tcW w:w="0" w:type="auto"/>
            <w:hideMark/>
          </w:tcPr>
          <w:p w14:paraId="310ADF08"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16.</w:t>
            </w:r>
          </w:p>
        </w:tc>
        <w:tc>
          <w:tcPr>
            <w:tcW w:w="0" w:type="auto"/>
            <w:hideMark/>
          </w:tcPr>
          <w:p w14:paraId="091AFDEB" w14:textId="77777777" w:rsidR="00451568" w:rsidRPr="00D74394" w:rsidRDefault="00451568" w:rsidP="00D74394">
            <w:pPr>
              <w:pStyle w:val="Bibliografa"/>
              <w:spacing w:line="360" w:lineRule="auto"/>
              <w:rPr>
                <w:rFonts w:ascii="Arial" w:hAnsi="Arial" w:cs="Arial"/>
                <w:noProof/>
                <w:sz w:val="24"/>
                <w:szCs w:val="24"/>
                <w:lang w:val="en-US"/>
              </w:rPr>
            </w:pPr>
            <w:r w:rsidRPr="00D74394">
              <w:rPr>
                <w:rFonts w:ascii="Arial" w:hAnsi="Arial" w:cs="Arial"/>
                <w:noProof/>
                <w:sz w:val="24"/>
                <w:szCs w:val="24"/>
                <w:lang w:val="en-US"/>
              </w:rPr>
              <w:t>Salama E, Salama H, Al-Obaidly S. Socio-economic risk factors for preterm birth in the state of QATAR QATAR; 2021.</w:t>
            </w:r>
          </w:p>
        </w:tc>
      </w:tr>
      <w:tr w:rsidR="00451568" w:rsidRPr="00A37A0C" w14:paraId="089CA8C2" w14:textId="77777777" w:rsidTr="00451568">
        <w:trPr>
          <w:tblCellSpacing w:w="15" w:type="dxa"/>
        </w:trPr>
        <w:tc>
          <w:tcPr>
            <w:tcW w:w="0" w:type="auto"/>
            <w:hideMark/>
          </w:tcPr>
          <w:p w14:paraId="6BBE7ADC"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17.</w:t>
            </w:r>
          </w:p>
        </w:tc>
        <w:tc>
          <w:tcPr>
            <w:tcW w:w="0" w:type="auto"/>
            <w:hideMark/>
          </w:tcPr>
          <w:p w14:paraId="057C3227" w14:textId="77777777" w:rsidR="00451568" w:rsidRPr="00D74394" w:rsidRDefault="00451568" w:rsidP="00D74394">
            <w:pPr>
              <w:pStyle w:val="Bibliografa"/>
              <w:spacing w:line="360" w:lineRule="auto"/>
              <w:rPr>
                <w:rFonts w:ascii="Arial" w:hAnsi="Arial" w:cs="Arial"/>
                <w:noProof/>
                <w:sz w:val="24"/>
                <w:szCs w:val="24"/>
                <w:lang w:val="en-US"/>
              </w:rPr>
            </w:pPr>
            <w:r w:rsidRPr="00D74394">
              <w:rPr>
                <w:rFonts w:ascii="Arial" w:hAnsi="Arial" w:cs="Arial"/>
                <w:noProof/>
                <w:sz w:val="24"/>
                <w:szCs w:val="24"/>
                <w:lang w:val="en-US"/>
              </w:rPr>
              <w:t>Jiang M, Mishu M, Lu D, Yin X. A cae controlstudy of risk factors and neonatal outcomes of preterm birth Taiwan; 2018.</w:t>
            </w:r>
          </w:p>
        </w:tc>
      </w:tr>
      <w:tr w:rsidR="00451568" w:rsidRPr="00A37A0C" w14:paraId="2ADECD06" w14:textId="77777777" w:rsidTr="00451568">
        <w:trPr>
          <w:tblCellSpacing w:w="15" w:type="dxa"/>
        </w:trPr>
        <w:tc>
          <w:tcPr>
            <w:tcW w:w="0" w:type="auto"/>
            <w:hideMark/>
          </w:tcPr>
          <w:p w14:paraId="7D02E2DB"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lastRenderedPageBreak/>
              <w:t>18.</w:t>
            </w:r>
          </w:p>
        </w:tc>
        <w:tc>
          <w:tcPr>
            <w:tcW w:w="0" w:type="auto"/>
            <w:hideMark/>
          </w:tcPr>
          <w:p w14:paraId="72C5D73A" w14:textId="77777777" w:rsidR="00451568" w:rsidRPr="00D74394" w:rsidRDefault="00451568" w:rsidP="00D74394">
            <w:pPr>
              <w:pStyle w:val="Bibliografa"/>
              <w:spacing w:line="360" w:lineRule="auto"/>
              <w:rPr>
                <w:rFonts w:ascii="Arial" w:hAnsi="Arial" w:cs="Arial"/>
                <w:noProof/>
                <w:sz w:val="24"/>
                <w:szCs w:val="24"/>
                <w:lang w:val="en-US"/>
              </w:rPr>
            </w:pPr>
            <w:r w:rsidRPr="00D74394">
              <w:rPr>
                <w:rFonts w:ascii="Arial" w:hAnsi="Arial" w:cs="Arial"/>
                <w:noProof/>
                <w:sz w:val="24"/>
                <w:szCs w:val="24"/>
              </w:rPr>
              <w:t xml:space="preserve">Koullali B, Oudiik M, Nijman T, Mol B, Pajkrt. </w:t>
            </w:r>
            <w:r w:rsidRPr="00D74394">
              <w:rPr>
                <w:rFonts w:ascii="Arial" w:hAnsi="Arial" w:cs="Arial"/>
                <w:noProof/>
                <w:sz w:val="24"/>
                <w:szCs w:val="24"/>
                <w:lang w:val="en-US"/>
              </w:rPr>
              <w:t>Risk assessmetn and management to prevent preterm birth..</w:t>
            </w:r>
          </w:p>
        </w:tc>
      </w:tr>
      <w:tr w:rsidR="00451568" w:rsidRPr="00D74394" w14:paraId="711174E2" w14:textId="77777777" w:rsidTr="00451568">
        <w:trPr>
          <w:tblCellSpacing w:w="15" w:type="dxa"/>
        </w:trPr>
        <w:tc>
          <w:tcPr>
            <w:tcW w:w="0" w:type="auto"/>
            <w:hideMark/>
          </w:tcPr>
          <w:p w14:paraId="406C29E2"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19.</w:t>
            </w:r>
          </w:p>
        </w:tc>
        <w:tc>
          <w:tcPr>
            <w:tcW w:w="0" w:type="auto"/>
            <w:hideMark/>
          </w:tcPr>
          <w:p w14:paraId="108FA09E"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Jena B, Biks G, Gete Y, Gelaye K. Effects of inter-pregnacncy intervals on preterm birth, low birth weight and perinatal deaths in urban South Ethiopia. </w:t>
            </w:r>
            <w:r w:rsidRPr="00D74394">
              <w:rPr>
                <w:rFonts w:ascii="Arial" w:hAnsi="Arial" w:cs="Arial"/>
                <w:noProof/>
                <w:sz w:val="24"/>
                <w:szCs w:val="24"/>
              </w:rPr>
              <w:t>Internet. Ethiopia.</w:t>
            </w:r>
          </w:p>
        </w:tc>
      </w:tr>
      <w:tr w:rsidR="00451568" w:rsidRPr="00D74394" w14:paraId="61275F46" w14:textId="77777777" w:rsidTr="00451568">
        <w:trPr>
          <w:tblCellSpacing w:w="15" w:type="dxa"/>
        </w:trPr>
        <w:tc>
          <w:tcPr>
            <w:tcW w:w="0" w:type="auto"/>
            <w:hideMark/>
          </w:tcPr>
          <w:p w14:paraId="45BDF7BD"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20.</w:t>
            </w:r>
          </w:p>
        </w:tc>
        <w:tc>
          <w:tcPr>
            <w:tcW w:w="0" w:type="auto"/>
            <w:hideMark/>
          </w:tcPr>
          <w:p w14:paraId="23D5EE65"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Leal C, Esteves-pereira A, Nakamura-pereira M, Torres JA, Theme-filha M, María R. Prevalence and risk factors related to preterm birth in Brazil. </w:t>
            </w:r>
            <w:r w:rsidRPr="00D74394">
              <w:rPr>
                <w:rFonts w:ascii="Arial" w:hAnsi="Arial" w:cs="Arial"/>
                <w:noProof/>
                <w:sz w:val="24"/>
                <w:szCs w:val="24"/>
              </w:rPr>
              <w:t>En: Brazil: Reprod Health; 2017 p. 13.</w:t>
            </w:r>
          </w:p>
        </w:tc>
      </w:tr>
      <w:tr w:rsidR="00451568" w:rsidRPr="00D74394" w14:paraId="03E83426" w14:textId="77777777" w:rsidTr="00451568">
        <w:trPr>
          <w:tblCellSpacing w:w="15" w:type="dxa"/>
        </w:trPr>
        <w:tc>
          <w:tcPr>
            <w:tcW w:w="0" w:type="auto"/>
            <w:hideMark/>
          </w:tcPr>
          <w:p w14:paraId="3E7EDE51"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21.</w:t>
            </w:r>
          </w:p>
        </w:tc>
        <w:tc>
          <w:tcPr>
            <w:tcW w:w="0" w:type="auto"/>
            <w:hideMark/>
          </w:tcPr>
          <w:p w14:paraId="242393C2"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Shimaoka M, Yo Y, Doh K, Kotani Y, Susuki A, Tsuji I. Association between preterm delivery and bacterial vaginosis with or without treatment. </w:t>
            </w:r>
            <w:r w:rsidRPr="00D74394">
              <w:rPr>
                <w:rFonts w:ascii="Arial" w:hAnsi="Arial" w:cs="Arial"/>
                <w:noProof/>
                <w:sz w:val="24"/>
                <w:szCs w:val="24"/>
              </w:rPr>
              <w:t>Internet..</w:t>
            </w:r>
          </w:p>
        </w:tc>
      </w:tr>
      <w:tr w:rsidR="00451568" w:rsidRPr="00D74394" w14:paraId="068ECFE9" w14:textId="77777777" w:rsidTr="00451568">
        <w:trPr>
          <w:tblCellSpacing w:w="15" w:type="dxa"/>
        </w:trPr>
        <w:tc>
          <w:tcPr>
            <w:tcW w:w="0" w:type="auto"/>
            <w:hideMark/>
          </w:tcPr>
          <w:p w14:paraId="7E2551E5"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22.</w:t>
            </w:r>
          </w:p>
        </w:tc>
        <w:tc>
          <w:tcPr>
            <w:tcW w:w="0" w:type="auto"/>
            <w:hideMark/>
          </w:tcPr>
          <w:p w14:paraId="78C3B1F4"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rPr>
              <w:t>Marrazzo J, Eckler K. Bacterial Vaginosis. En: ; 2022 p. 37.</w:t>
            </w:r>
          </w:p>
        </w:tc>
      </w:tr>
      <w:tr w:rsidR="00451568" w:rsidRPr="00D74394" w14:paraId="162474FF" w14:textId="77777777" w:rsidTr="00451568">
        <w:trPr>
          <w:tblCellSpacing w:w="15" w:type="dxa"/>
        </w:trPr>
        <w:tc>
          <w:tcPr>
            <w:tcW w:w="0" w:type="auto"/>
            <w:hideMark/>
          </w:tcPr>
          <w:p w14:paraId="2FCAD145"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23.</w:t>
            </w:r>
          </w:p>
        </w:tc>
        <w:tc>
          <w:tcPr>
            <w:tcW w:w="0" w:type="auto"/>
            <w:hideMark/>
          </w:tcPr>
          <w:p w14:paraId="12CB23AE"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Smaill F, Vásquez J. Antibiotics for asymotomatic bacteriuria in pregnacy. </w:t>
            </w:r>
            <w:r w:rsidRPr="00D74394">
              <w:rPr>
                <w:rFonts w:ascii="Arial" w:hAnsi="Arial" w:cs="Arial"/>
                <w:noProof/>
                <w:sz w:val="24"/>
                <w:szCs w:val="24"/>
              </w:rPr>
              <w:t>En: ; 2019 p. 11-52.</w:t>
            </w:r>
          </w:p>
        </w:tc>
      </w:tr>
      <w:tr w:rsidR="00451568" w:rsidRPr="00D74394" w14:paraId="2090D885" w14:textId="77777777" w:rsidTr="00451568">
        <w:trPr>
          <w:tblCellSpacing w:w="15" w:type="dxa"/>
        </w:trPr>
        <w:tc>
          <w:tcPr>
            <w:tcW w:w="0" w:type="auto"/>
            <w:hideMark/>
          </w:tcPr>
          <w:p w14:paraId="0FA9299D"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24.</w:t>
            </w:r>
          </w:p>
        </w:tc>
        <w:tc>
          <w:tcPr>
            <w:tcW w:w="0" w:type="auto"/>
            <w:hideMark/>
          </w:tcPr>
          <w:p w14:paraId="67AE30BE"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Robinson J, Errol N. Preterm birth. </w:t>
            </w:r>
            <w:r w:rsidRPr="00D74394">
              <w:rPr>
                <w:rFonts w:ascii="Arial" w:hAnsi="Arial" w:cs="Arial"/>
                <w:noProof/>
                <w:sz w:val="24"/>
                <w:szCs w:val="24"/>
              </w:rPr>
              <w:t>En: ; 2022 p. 1-50.</w:t>
            </w:r>
          </w:p>
        </w:tc>
      </w:tr>
      <w:tr w:rsidR="00451568" w:rsidRPr="00D74394" w14:paraId="428B3CAB" w14:textId="77777777" w:rsidTr="00451568">
        <w:trPr>
          <w:tblCellSpacing w:w="15" w:type="dxa"/>
        </w:trPr>
        <w:tc>
          <w:tcPr>
            <w:tcW w:w="0" w:type="auto"/>
            <w:hideMark/>
          </w:tcPr>
          <w:p w14:paraId="6FCF2494"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25.</w:t>
            </w:r>
          </w:p>
        </w:tc>
        <w:tc>
          <w:tcPr>
            <w:tcW w:w="0" w:type="auto"/>
            <w:hideMark/>
          </w:tcPr>
          <w:p w14:paraId="78BB3FCB"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Liu C, Ho N, Nguyen A, Lehner C, Sekar R, Amoako A. The risk of preterm delivery and pregnancy outcomes in women with asymptomatic short cervix. </w:t>
            </w:r>
            <w:r w:rsidRPr="00D74394">
              <w:rPr>
                <w:rFonts w:ascii="Arial" w:hAnsi="Arial" w:cs="Arial"/>
                <w:noProof/>
                <w:sz w:val="24"/>
                <w:szCs w:val="24"/>
              </w:rPr>
              <w:t>Internet..</w:t>
            </w:r>
          </w:p>
        </w:tc>
      </w:tr>
      <w:tr w:rsidR="00451568" w:rsidRPr="00D74394" w14:paraId="386696EA" w14:textId="77777777" w:rsidTr="00451568">
        <w:trPr>
          <w:tblCellSpacing w:w="15" w:type="dxa"/>
        </w:trPr>
        <w:tc>
          <w:tcPr>
            <w:tcW w:w="0" w:type="auto"/>
            <w:hideMark/>
          </w:tcPr>
          <w:p w14:paraId="72A33194"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26.</w:t>
            </w:r>
          </w:p>
        </w:tc>
        <w:tc>
          <w:tcPr>
            <w:tcW w:w="0" w:type="auto"/>
            <w:hideMark/>
          </w:tcPr>
          <w:p w14:paraId="79B1E336"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Frey H, McLaughlin E, Finneran M, Rood K, Shellhaas C. Obstetric History and Risk of Short Cervix in Women with a prior Preterm Birth. </w:t>
            </w:r>
            <w:r w:rsidRPr="00D74394">
              <w:rPr>
                <w:rFonts w:ascii="Arial" w:hAnsi="Arial" w:cs="Arial"/>
                <w:noProof/>
                <w:sz w:val="24"/>
                <w:szCs w:val="24"/>
              </w:rPr>
              <w:t>En: ; 2022 p. 759-65.</w:t>
            </w:r>
          </w:p>
        </w:tc>
      </w:tr>
      <w:tr w:rsidR="00451568" w:rsidRPr="00D74394" w14:paraId="7150557D" w14:textId="77777777" w:rsidTr="00451568">
        <w:trPr>
          <w:tblCellSpacing w:w="15" w:type="dxa"/>
        </w:trPr>
        <w:tc>
          <w:tcPr>
            <w:tcW w:w="0" w:type="auto"/>
            <w:hideMark/>
          </w:tcPr>
          <w:p w14:paraId="52B85211"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27.</w:t>
            </w:r>
          </w:p>
        </w:tc>
        <w:tc>
          <w:tcPr>
            <w:tcW w:w="0" w:type="auto"/>
            <w:hideMark/>
          </w:tcPr>
          <w:p w14:paraId="043145D3"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Brandon D, Tully K, Silva S, Malcolm W, Murtha A, Turner B, et al. Emotional responses of mothers of late-preterm and term infants. </w:t>
            </w:r>
            <w:r w:rsidRPr="00D74394">
              <w:rPr>
                <w:rFonts w:ascii="Arial" w:hAnsi="Arial" w:cs="Arial"/>
                <w:noProof/>
                <w:sz w:val="24"/>
                <w:szCs w:val="24"/>
              </w:rPr>
              <w:t>6th ed. Whashingtong: Obstet Gynecol Neonatal Nurs; 2019.</w:t>
            </w:r>
          </w:p>
        </w:tc>
      </w:tr>
      <w:tr w:rsidR="00451568" w:rsidRPr="00D74394" w14:paraId="4222EE57" w14:textId="77777777" w:rsidTr="00451568">
        <w:trPr>
          <w:tblCellSpacing w:w="15" w:type="dxa"/>
        </w:trPr>
        <w:tc>
          <w:tcPr>
            <w:tcW w:w="0" w:type="auto"/>
            <w:hideMark/>
          </w:tcPr>
          <w:p w14:paraId="31EC9233" w14:textId="77777777" w:rsidR="00451568" w:rsidRPr="00D74394" w:rsidRDefault="00451568" w:rsidP="00D74394">
            <w:pPr>
              <w:pStyle w:val="Bibliografa"/>
              <w:spacing w:line="360" w:lineRule="auto"/>
              <w:jc w:val="right"/>
              <w:rPr>
                <w:rFonts w:ascii="Arial" w:hAnsi="Arial" w:cs="Arial"/>
                <w:noProof/>
                <w:sz w:val="24"/>
                <w:szCs w:val="24"/>
              </w:rPr>
            </w:pPr>
            <w:r w:rsidRPr="00D74394">
              <w:rPr>
                <w:rFonts w:ascii="Arial" w:hAnsi="Arial" w:cs="Arial"/>
                <w:noProof/>
                <w:sz w:val="24"/>
                <w:szCs w:val="24"/>
              </w:rPr>
              <w:t>28.</w:t>
            </w:r>
          </w:p>
        </w:tc>
        <w:tc>
          <w:tcPr>
            <w:tcW w:w="0" w:type="auto"/>
            <w:hideMark/>
          </w:tcPr>
          <w:p w14:paraId="5BB176AF" w14:textId="77777777" w:rsidR="00451568" w:rsidRPr="00D74394" w:rsidRDefault="00451568" w:rsidP="00D74394">
            <w:pPr>
              <w:pStyle w:val="Bibliografa"/>
              <w:spacing w:line="360" w:lineRule="auto"/>
              <w:rPr>
                <w:rFonts w:ascii="Arial" w:hAnsi="Arial" w:cs="Arial"/>
                <w:noProof/>
                <w:sz w:val="24"/>
                <w:szCs w:val="24"/>
              </w:rPr>
            </w:pPr>
            <w:r w:rsidRPr="00D74394">
              <w:rPr>
                <w:rFonts w:ascii="Arial" w:hAnsi="Arial" w:cs="Arial"/>
                <w:noProof/>
                <w:sz w:val="24"/>
                <w:szCs w:val="24"/>
                <w:lang w:val="en-US"/>
              </w:rPr>
              <w:t xml:space="preserve">Moldenhauer J. www.msdmanuals.com. [Online].; 2021. </w:t>
            </w:r>
            <w:r w:rsidRPr="00D74394">
              <w:rPr>
                <w:rFonts w:ascii="Arial" w:hAnsi="Arial" w:cs="Arial"/>
                <w:noProof/>
                <w:sz w:val="24"/>
                <w:szCs w:val="24"/>
              </w:rPr>
              <w:t xml:space="preserve">Acceso 10 de 03 de 2024. Disponible en: </w:t>
            </w:r>
            <w:hyperlink r:id="rId22" w:history="1">
              <w:r w:rsidRPr="00D74394">
                <w:rPr>
                  <w:rStyle w:val="Hipervnculo"/>
                  <w:rFonts w:ascii="Arial" w:hAnsi="Arial" w:cs="Arial"/>
                  <w:noProof/>
                  <w:color w:val="auto"/>
                  <w:sz w:val="24"/>
                  <w:szCs w:val="24"/>
                  <w:u w:val="none"/>
                </w:rPr>
                <w:t>https://msdmanuals.com/es/professional/ginecolog%C3%ADa-y-obstetricia/anormal%C3%ADas-y-complicaciones-del-trabajo-de-parto-y-el-parto/trabajo-de-parto-pret%C3%A9ermino</w:t>
              </w:r>
            </w:hyperlink>
            <w:r w:rsidRPr="00D74394">
              <w:rPr>
                <w:rFonts w:ascii="Arial" w:hAnsi="Arial" w:cs="Arial"/>
                <w:noProof/>
                <w:sz w:val="24"/>
                <w:szCs w:val="24"/>
              </w:rPr>
              <w:t>.</w:t>
            </w:r>
          </w:p>
        </w:tc>
      </w:tr>
    </w:tbl>
    <w:p w14:paraId="511E667B" w14:textId="77777777" w:rsidR="00451568" w:rsidRPr="00D74394" w:rsidRDefault="00451568" w:rsidP="00D74394">
      <w:pPr>
        <w:pStyle w:val="Bibliografa"/>
        <w:spacing w:line="360" w:lineRule="auto"/>
        <w:rPr>
          <w:rFonts w:ascii="Arial" w:eastAsiaTheme="minorEastAsia" w:hAnsi="Arial" w:cs="Arial"/>
          <w:noProof/>
          <w:vanish/>
          <w:sz w:val="24"/>
          <w:szCs w:val="24"/>
        </w:rPr>
      </w:pPr>
      <w:r w:rsidRPr="00D74394">
        <w:rPr>
          <w:rFonts w:ascii="Arial" w:hAnsi="Arial" w:cs="Arial"/>
          <w:noProof/>
          <w:vanish/>
          <w:sz w:val="24"/>
          <w:szCs w:val="24"/>
        </w:rPr>
        <w:lastRenderedPageBreak/>
        <w:t>x</w:t>
      </w:r>
    </w:p>
    <w:p w14:paraId="7DD55DE5" w14:textId="74B6A8A6" w:rsidR="00A83998" w:rsidRDefault="00AC79B0" w:rsidP="00D74394">
      <w:pPr>
        <w:spacing w:after="0" w:line="360" w:lineRule="auto"/>
        <w:jc w:val="both"/>
        <w:rPr>
          <w:rFonts w:ascii="Arial" w:eastAsia="Arial" w:hAnsi="Arial" w:cs="Arial"/>
          <w:b/>
          <w:sz w:val="24"/>
          <w:szCs w:val="24"/>
        </w:rPr>
      </w:pPr>
      <w:r w:rsidRPr="00D74394">
        <w:rPr>
          <w:rFonts w:ascii="Arial" w:eastAsia="Arial" w:hAnsi="Arial" w:cs="Arial"/>
          <w:b/>
          <w:sz w:val="24"/>
          <w:szCs w:val="24"/>
        </w:rPr>
        <w:fldChar w:fldCharType="end"/>
      </w:r>
    </w:p>
    <w:p w14:paraId="60D6D641" w14:textId="77777777" w:rsidR="00A10556" w:rsidRDefault="00A10556" w:rsidP="00D74394">
      <w:pPr>
        <w:spacing w:after="0" w:line="360" w:lineRule="auto"/>
        <w:jc w:val="both"/>
        <w:rPr>
          <w:rFonts w:ascii="Arial" w:eastAsia="Arial" w:hAnsi="Arial" w:cs="Arial"/>
          <w:b/>
          <w:sz w:val="24"/>
          <w:szCs w:val="24"/>
        </w:rPr>
      </w:pPr>
    </w:p>
    <w:p w14:paraId="6DD348E5" w14:textId="77777777" w:rsidR="00A10556" w:rsidRDefault="00A10556" w:rsidP="00D74394">
      <w:pPr>
        <w:spacing w:after="0" w:line="360" w:lineRule="auto"/>
        <w:jc w:val="both"/>
        <w:rPr>
          <w:rFonts w:ascii="Arial" w:eastAsia="Arial" w:hAnsi="Arial" w:cs="Arial"/>
          <w:b/>
          <w:sz w:val="24"/>
          <w:szCs w:val="24"/>
        </w:rPr>
      </w:pPr>
    </w:p>
    <w:p w14:paraId="5DA07379" w14:textId="77777777" w:rsidR="00A10556" w:rsidRDefault="00A10556" w:rsidP="00D74394">
      <w:pPr>
        <w:spacing w:after="0" w:line="360" w:lineRule="auto"/>
        <w:jc w:val="both"/>
        <w:rPr>
          <w:rFonts w:ascii="Arial" w:eastAsia="Arial" w:hAnsi="Arial" w:cs="Arial"/>
          <w:b/>
          <w:sz w:val="24"/>
          <w:szCs w:val="24"/>
        </w:rPr>
      </w:pPr>
    </w:p>
    <w:p w14:paraId="6F7AD394" w14:textId="77777777" w:rsidR="00A10556" w:rsidRDefault="00A10556" w:rsidP="00D74394">
      <w:pPr>
        <w:spacing w:after="0" w:line="360" w:lineRule="auto"/>
        <w:jc w:val="both"/>
        <w:rPr>
          <w:rFonts w:ascii="Arial" w:eastAsia="Arial" w:hAnsi="Arial" w:cs="Arial"/>
          <w:b/>
          <w:sz w:val="24"/>
          <w:szCs w:val="24"/>
        </w:rPr>
      </w:pPr>
    </w:p>
    <w:p w14:paraId="5613C0D0" w14:textId="77777777" w:rsidR="00A10556" w:rsidRDefault="00A10556" w:rsidP="00D74394">
      <w:pPr>
        <w:spacing w:after="0" w:line="360" w:lineRule="auto"/>
        <w:jc w:val="both"/>
        <w:rPr>
          <w:rFonts w:ascii="Arial" w:eastAsia="Arial" w:hAnsi="Arial" w:cs="Arial"/>
          <w:b/>
          <w:sz w:val="24"/>
          <w:szCs w:val="24"/>
        </w:rPr>
      </w:pPr>
    </w:p>
    <w:p w14:paraId="4ED8C2B4" w14:textId="77777777" w:rsidR="00A10556" w:rsidRDefault="00A10556" w:rsidP="00D74394">
      <w:pPr>
        <w:spacing w:after="0" w:line="360" w:lineRule="auto"/>
        <w:jc w:val="both"/>
        <w:rPr>
          <w:rFonts w:ascii="Arial" w:eastAsia="Arial" w:hAnsi="Arial" w:cs="Arial"/>
          <w:b/>
          <w:sz w:val="24"/>
          <w:szCs w:val="24"/>
        </w:rPr>
      </w:pPr>
    </w:p>
    <w:p w14:paraId="6CB256BE" w14:textId="77777777" w:rsidR="00A10556" w:rsidRDefault="00A10556" w:rsidP="00D74394">
      <w:pPr>
        <w:spacing w:after="0" w:line="360" w:lineRule="auto"/>
        <w:jc w:val="both"/>
        <w:rPr>
          <w:rFonts w:ascii="Arial" w:eastAsia="Arial" w:hAnsi="Arial" w:cs="Arial"/>
          <w:b/>
          <w:sz w:val="24"/>
          <w:szCs w:val="24"/>
        </w:rPr>
      </w:pPr>
    </w:p>
    <w:p w14:paraId="10B6B1AF" w14:textId="77777777" w:rsidR="00A10556" w:rsidRDefault="00A10556" w:rsidP="00D74394">
      <w:pPr>
        <w:spacing w:after="0" w:line="360" w:lineRule="auto"/>
        <w:jc w:val="both"/>
        <w:rPr>
          <w:rFonts w:ascii="Arial" w:eastAsia="Arial" w:hAnsi="Arial" w:cs="Arial"/>
          <w:b/>
          <w:sz w:val="24"/>
          <w:szCs w:val="24"/>
        </w:rPr>
      </w:pPr>
    </w:p>
    <w:p w14:paraId="4BCB4763" w14:textId="77777777" w:rsidR="00A10556" w:rsidRDefault="00A10556" w:rsidP="00D74394">
      <w:pPr>
        <w:spacing w:after="0" w:line="360" w:lineRule="auto"/>
        <w:jc w:val="both"/>
        <w:rPr>
          <w:rFonts w:ascii="Arial" w:eastAsia="Arial" w:hAnsi="Arial" w:cs="Arial"/>
          <w:b/>
          <w:sz w:val="24"/>
          <w:szCs w:val="24"/>
        </w:rPr>
      </w:pPr>
    </w:p>
    <w:p w14:paraId="507E7F60" w14:textId="77777777" w:rsidR="00A10556" w:rsidRDefault="00A10556" w:rsidP="00D74394">
      <w:pPr>
        <w:spacing w:after="0" w:line="360" w:lineRule="auto"/>
        <w:jc w:val="both"/>
        <w:rPr>
          <w:rFonts w:ascii="Arial" w:eastAsia="Arial" w:hAnsi="Arial" w:cs="Arial"/>
          <w:b/>
          <w:sz w:val="24"/>
          <w:szCs w:val="24"/>
        </w:rPr>
      </w:pPr>
    </w:p>
    <w:p w14:paraId="1FE95A9F" w14:textId="77777777" w:rsidR="00A10556" w:rsidRDefault="00A10556" w:rsidP="00D74394">
      <w:pPr>
        <w:spacing w:after="0" w:line="360" w:lineRule="auto"/>
        <w:jc w:val="both"/>
        <w:rPr>
          <w:rFonts w:ascii="Arial" w:eastAsia="Arial" w:hAnsi="Arial" w:cs="Arial"/>
          <w:b/>
          <w:sz w:val="24"/>
          <w:szCs w:val="24"/>
        </w:rPr>
      </w:pPr>
    </w:p>
    <w:p w14:paraId="564649F2" w14:textId="77777777" w:rsidR="00A10556" w:rsidRDefault="00A10556" w:rsidP="00D74394">
      <w:pPr>
        <w:spacing w:after="0" w:line="360" w:lineRule="auto"/>
        <w:jc w:val="both"/>
        <w:rPr>
          <w:rFonts w:ascii="Arial" w:eastAsia="Arial" w:hAnsi="Arial" w:cs="Arial"/>
          <w:b/>
          <w:sz w:val="24"/>
          <w:szCs w:val="24"/>
        </w:rPr>
      </w:pPr>
    </w:p>
    <w:p w14:paraId="618FADFE" w14:textId="77777777" w:rsidR="00A10556" w:rsidRDefault="00A10556" w:rsidP="00D74394">
      <w:pPr>
        <w:spacing w:after="0" w:line="360" w:lineRule="auto"/>
        <w:jc w:val="both"/>
        <w:rPr>
          <w:rFonts w:ascii="Arial" w:eastAsia="Arial" w:hAnsi="Arial" w:cs="Arial"/>
          <w:b/>
          <w:sz w:val="24"/>
          <w:szCs w:val="24"/>
        </w:rPr>
      </w:pPr>
    </w:p>
    <w:p w14:paraId="6012C462" w14:textId="77777777" w:rsidR="00A10556" w:rsidRDefault="00A10556" w:rsidP="00D74394">
      <w:pPr>
        <w:spacing w:after="0" w:line="360" w:lineRule="auto"/>
        <w:jc w:val="both"/>
        <w:rPr>
          <w:rFonts w:ascii="Arial" w:eastAsia="Arial" w:hAnsi="Arial" w:cs="Arial"/>
          <w:b/>
          <w:sz w:val="24"/>
          <w:szCs w:val="24"/>
        </w:rPr>
      </w:pPr>
    </w:p>
    <w:p w14:paraId="4B04DF02" w14:textId="77777777" w:rsidR="00A10556" w:rsidRDefault="00A10556" w:rsidP="00D74394">
      <w:pPr>
        <w:spacing w:after="0" w:line="360" w:lineRule="auto"/>
        <w:jc w:val="both"/>
        <w:rPr>
          <w:rFonts w:ascii="Arial" w:eastAsia="Arial" w:hAnsi="Arial" w:cs="Arial"/>
          <w:b/>
          <w:sz w:val="24"/>
          <w:szCs w:val="24"/>
        </w:rPr>
      </w:pPr>
    </w:p>
    <w:p w14:paraId="14EC2FCA" w14:textId="77777777" w:rsidR="00A10556" w:rsidRDefault="00A10556" w:rsidP="00D74394">
      <w:pPr>
        <w:spacing w:after="0" w:line="360" w:lineRule="auto"/>
        <w:jc w:val="both"/>
        <w:rPr>
          <w:rFonts w:ascii="Arial" w:eastAsia="Arial" w:hAnsi="Arial" w:cs="Arial"/>
          <w:b/>
          <w:sz w:val="24"/>
          <w:szCs w:val="24"/>
        </w:rPr>
      </w:pPr>
    </w:p>
    <w:p w14:paraId="43F2069D" w14:textId="77777777" w:rsidR="00A10556" w:rsidRDefault="00A10556" w:rsidP="00D74394">
      <w:pPr>
        <w:spacing w:after="0" w:line="360" w:lineRule="auto"/>
        <w:jc w:val="both"/>
        <w:rPr>
          <w:rFonts w:ascii="Arial" w:eastAsia="Arial" w:hAnsi="Arial" w:cs="Arial"/>
          <w:b/>
          <w:sz w:val="24"/>
          <w:szCs w:val="24"/>
        </w:rPr>
      </w:pPr>
    </w:p>
    <w:p w14:paraId="36F491A6" w14:textId="77777777" w:rsidR="00A10556" w:rsidRDefault="00A10556" w:rsidP="00D74394">
      <w:pPr>
        <w:spacing w:after="0" w:line="360" w:lineRule="auto"/>
        <w:jc w:val="both"/>
        <w:rPr>
          <w:rFonts w:ascii="Arial" w:eastAsia="Arial" w:hAnsi="Arial" w:cs="Arial"/>
          <w:b/>
          <w:sz w:val="24"/>
          <w:szCs w:val="24"/>
        </w:rPr>
      </w:pPr>
    </w:p>
    <w:p w14:paraId="5F845443" w14:textId="77777777" w:rsidR="00A10556" w:rsidRDefault="00A10556" w:rsidP="00D74394">
      <w:pPr>
        <w:spacing w:after="0" w:line="360" w:lineRule="auto"/>
        <w:jc w:val="both"/>
        <w:rPr>
          <w:rFonts w:ascii="Arial" w:eastAsia="Arial" w:hAnsi="Arial" w:cs="Arial"/>
          <w:b/>
          <w:sz w:val="24"/>
          <w:szCs w:val="24"/>
        </w:rPr>
      </w:pPr>
    </w:p>
    <w:p w14:paraId="72A168B3" w14:textId="77777777" w:rsidR="00A10556" w:rsidRDefault="00A10556" w:rsidP="00D74394">
      <w:pPr>
        <w:spacing w:after="0" w:line="360" w:lineRule="auto"/>
        <w:jc w:val="both"/>
        <w:rPr>
          <w:rFonts w:ascii="Arial" w:eastAsia="Arial" w:hAnsi="Arial" w:cs="Arial"/>
          <w:b/>
          <w:sz w:val="24"/>
          <w:szCs w:val="24"/>
        </w:rPr>
      </w:pPr>
    </w:p>
    <w:p w14:paraId="353A9D7A" w14:textId="77777777" w:rsidR="00A10556" w:rsidRDefault="00A10556" w:rsidP="00D74394">
      <w:pPr>
        <w:spacing w:after="0" w:line="360" w:lineRule="auto"/>
        <w:jc w:val="both"/>
        <w:rPr>
          <w:rFonts w:ascii="Arial" w:eastAsia="Arial" w:hAnsi="Arial" w:cs="Arial"/>
          <w:b/>
          <w:sz w:val="24"/>
          <w:szCs w:val="24"/>
        </w:rPr>
      </w:pPr>
    </w:p>
    <w:p w14:paraId="24B8344D" w14:textId="77777777" w:rsidR="00A10556" w:rsidRDefault="00A10556" w:rsidP="00D74394">
      <w:pPr>
        <w:spacing w:after="0" w:line="360" w:lineRule="auto"/>
        <w:jc w:val="both"/>
        <w:rPr>
          <w:rFonts w:ascii="Arial" w:eastAsia="Arial" w:hAnsi="Arial" w:cs="Arial"/>
          <w:b/>
          <w:sz w:val="24"/>
          <w:szCs w:val="24"/>
        </w:rPr>
      </w:pPr>
    </w:p>
    <w:p w14:paraId="49BB45CA" w14:textId="77777777" w:rsidR="00A10556" w:rsidRDefault="00A10556" w:rsidP="00D74394">
      <w:pPr>
        <w:spacing w:after="0" w:line="360" w:lineRule="auto"/>
        <w:jc w:val="both"/>
        <w:rPr>
          <w:rFonts w:ascii="Arial" w:eastAsia="Arial" w:hAnsi="Arial" w:cs="Arial"/>
          <w:b/>
          <w:sz w:val="24"/>
          <w:szCs w:val="24"/>
        </w:rPr>
      </w:pPr>
    </w:p>
    <w:p w14:paraId="30712BBA" w14:textId="77777777" w:rsidR="00A10556" w:rsidRDefault="00A10556" w:rsidP="00D74394">
      <w:pPr>
        <w:spacing w:after="0" w:line="360" w:lineRule="auto"/>
        <w:jc w:val="both"/>
        <w:rPr>
          <w:rFonts w:ascii="Arial" w:eastAsia="Arial" w:hAnsi="Arial" w:cs="Arial"/>
          <w:b/>
          <w:sz w:val="24"/>
          <w:szCs w:val="24"/>
        </w:rPr>
      </w:pPr>
    </w:p>
    <w:p w14:paraId="00A75425" w14:textId="77777777" w:rsidR="00A10556" w:rsidRDefault="00A10556" w:rsidP="00D74394">
      <w:pPr>
        <w:spacing w:after="0" w:line="360" w:lineRule="auto"/>
        <w:jc w:val="both"/>
        <w:rPr>
          <w:rFonts w:ascii="Arial" w:eastAsia="Arial" w:hAnsi="Arial" w:cs="Arial"/>
          <w:b/>
          <w:sz w:val="24"/>
          <w:szCs w:val="24"/>
        </w:rPr>
      </w:pPr>
    </w:p>
    <w:p w14:paraId="6235FBAB" w14:textId="77777777" w:rsidR="00A10556" w:rsidRPr="00605821" w:rsidRDefault="00A10556" w:rsidP="00D74394">
      <w:pPr>
        <w:spacing w:after="0" w:line="360" w:lineRule="auto"/>
        <w:jc w:val="both"/>
        <w:rPr>
          <w:rFonts w:ascii="Arial" w:eastAsia="Arial" w:hAnsi="Arial" w:cs="Arial"/>
          <w:b/>
          <w:sz w:val="24"/>
          <w:szCs w:val="24"/>
        </w:rPr>
      </w:pPr>
    </w:p>
    <w:p w14:paraId="6CF5CB7B" w14:textId="05C0B085" w:rsidR="00AC79B0" w:rsidRPr="00605821" w:rsidRDefault="00A83998" w:rsidP="00A160DB">
      <w:pPr>
        <w:pStyle w:val="Ttulo1"/>
        <w:numPr>
          <w:ilvl w:val="0"/>
          <w:numId w:val="38"/>
        </w:numPr>
        <w:spacing w:line="360" w:lineRule="auto"/>
        <w:ind w:left="0" w:firstLine="0"/>
        <w:jc w:val="center"/>
        <w:rPr>
          <w:rFonts w:ascii="Arial" w:eastAsia="Arial" w:hAnsi="Arial" w:cs="Arial"/>
          <w:sz w:val="24"/>
          <w:szCs w:val="24"/>
        </w:rPr>
      </w:pPr>
      <w:bookmarkStart w:id="64" w:name="_Toc176845706"/>
      <w:r w:rsidRPr="00605821">
        <w:rPr>
          <w:rFonts w:ascii="Arial" w:eastAsia="Arial" w:hAnsi="Arial" w:cs="Arial"/>
          <w:sz w:val="24"/>
          <w:szCs w:val="24"/>
        </w:rPr>
        <w:lastRenderedPageBreak/>
        <w:t>ANEXOS</w:t>
      </w:r>
      <w:bookmarkEnd w:id="64"/>
    </w:p>
    <w:p w14:paraId="34A20B08" w14:textId="066B6A39" w:rsidR="00A83998" w:rsidRPr="00605821" w:rsidRDefault="00A83998" w:rsidP="003C123D">
      <w:pPr>
        <w:spacing w:after="0" w:line="360" w:lineRule="auto"/>
        <w:jc w:val="center"/>
        <w:rPr>
          <w:rFonts w:ascii="Arial" w:eastAsia="Arial" w:hAnsi="Arial" w:cs="Arial"/>
          <w:b/>
          <w:sz w:val="24"/>
          <w:szCs w:val="24"/>
        </w:rPr>
      </w:pPr>
      <w:r w:rsidRPr="00605821">
        <w:rPr>
          <w:rFonts w:ascii="Arial" w:eastAsia="Arial" w:hAnsi="Arial" w:cs="Arial"/>
          <w:b/>
          <w:sz w:val="24"/>
          <w:szCs w:val="24"/>
        </w:rPr>
        <w:t>Anexo 1: Ficha de recolección de datos</w:t>
      </w:r>
    </w:p>
    <w:p w14:paraId="4383616B" w14:textId="77777777" w:rsidR="00ED1F36" w:rsidRPr="00605821" w:rsidRDefault="00ED1F36" w:rsidP="003C123D">
      <w:pPr>
        <w:spacing w:after="0" w:line="360" w:lineRule="auto"/>
        <w:jc w:val="both"/>
        <w:rPr>
          <w:rFonts w:ascii="Arial" w:eastAsia="Arial" w:hAnsi="Arial" w:cs="Arial"/>
          <w:sz w:val="24"/>
          <w:szCs w:val="24"/>
        </w:rPr>
      </w:pPr>
    </w:p>
    <w:p w14:paraId="73BDE13E" w14:textId="77777777" w:rsidR="00ED1F36" w:rsidRPr="00605821" w:rsidRDefault="00ED1F36"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Nº: _______</w:t>
      </w:r>
    </w:p>
    <w:p w14:paraId="3AAD5BF8" w14:textId="77777777" w:rsidR="00ED1F36" w:rsidRPr="00605821" w:rsidRDefault="00ED1F36"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Nº expediente: __________________</w:t>
      </w:r>
    </w:p>
    <w:p w14:paraId="5CABC5E6" w14:textId="77777777" w:rsidR="00ED1F36" w:rsidRPr="00605821" w:rsidRDefault="00ED1F36" w:rsidP="003C123D">
      <w:pPr>
        <w:spacing w:after="0" w:line="360" w:lineRule="auto"/>
        <w:ind w:left="720"/>
        <w:jc w:val="both"/>
        <w:rPr>
          <w:rFonts w:ascii="Arial" w:eastAsia="Arial" w:hAnsi="Arial" w:cs="Arial"/>
          <w:sz w:val="24"/>
          <w:szCs w:val="24"/>
        </w:rPr>
      </w:pPr>
    </w:p>
    <w:p w14:paraId="05A251C2" w14:textId="4068DC1A" w:rsidR="00ED1F36"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Edad materna: __________ años</w:t>
      </w:r>
    </w:p>
    <w:p w14:paraId="3F274144" w14:textId="543B3760" w:rsidR="00ED1F36" w:rsidRPr="00605821" w:rsidRDefault="0062270C"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E</w:t>
      </w:r>
      <w:r w:rsidR="00ED1F36" w:rsidRPr="00605821">
        <w:rPr>
          <w:rFonts w:ascii="Arial" w:eastAsia="Arial" w:hAnsi="Arial" w:cs="Arial"/>
          <w:sz w:val="24"/>
          <w:szCs w:val="24"/>
        </w:rPr>
        <w:t xml:space="preserve">stado civil: </w:t>
      </w:r>
    </w:p>
    <w:p w14:paraId="2AF67E78" w14:textId="167411A6" w:rsidR="00ED1F36" w:rsidRPr="00605821" w:rsidRDefault="00ED1F36" w:rsidP="003C123D">
      <w:pPr>
        <w:pStyle w:val="Prrafodelista"/>
        <w:spacing w:after="0" w:line="360" w:lineRule="auto"/>
        <w:jc w:val="both"/>
        <w:rPr>
          <w:rFonts w:ascii="Arial" w:eastAsia="Arial" w:hAnsi="Arial" w:cs="Arial"/>
          <w:sz w:val="24"/>
          <w:szCs w:val="24"/>
        </w:rPr>
      </w:pPr>
      <w:r w:rsidRPr="00605821">
        <w:rPr>
          <w:rFonts w:ascii="Arial" w:eastAsia="Times New Roman" w:hAnsi="Arial" w:cs="Arial"/>
          <w:color w:val="000000"/>
          <w:sz w:val="24"/>
          <w:szCs w:val="24"/>
        </w:rPr>
        <w:t>Casada: _____ Soltera: ______ Unión de hecho estable: _____</w:t>
      </w:r>
    </w:p>
    <w:p w14:paraId="757BD710" w14:textId="7614972C" w:rsidR="00ED1F36"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Escolaridad:</w:t>
      </w:r>
    </w:p>
    <w:p w14:paraId="1E573A50" w14:textId="77777777"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Analfabeta: _____</w:t>
      </w:r>
    </w:p>
    <w:p w14:paraId="35315478" w14:textId="217AA14F"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Primaria incompleta: _____</w:t>
      </w:r>
    </w:p>
    <w:p w14:paraId="29AB3D33" w14:textId="77777777"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Primaria completa: ______</w:t>
      </w:r>
    </w:p>
    <w:p w14:paraId="788B07EC" w14:textId="30EB42CE"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Secundaria incompleta: ______</w:t>
      </w:r>
    </w:p>
    <w:p w14:paraId="4C6EAD21" w14:textId="3C75B1FA"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Secundaria completa: ______</w:t>
      </w:r>
    </w:p>
    <w:p w14:paraId="0A3987A2" w14:textId="10E82FF9"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Universidad incompleta: ______</w:t>
      </w:r>
    </w:p>
    <w:p w14:paraId="36851057" w14:textId="254C2859"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Universidad completa: ______</w:t>
      </w:r>
    </w:p>
    <w:p w14:paraId="75B4B47F" w14:textId="0E8C4788" w:rsidR="00ED1F36" w:rsidRPr="00605821" w:rsidRDefault="00ED1F36" w:rsidP="003C123D">
      <w:pPr>
        <w:pStyle w:val="Prrafodelista"/>
        <w:spacing w:after="0" w:line="360" w:lineRule="auto"/>
        <w:jc w:val="both"/>
        <w:rPr>
          <w:rFonts w:ascii="Arial" w:eastAsia="Times New Roman" w:hAnsi="Arial" w:cs="Arial"/>
          <w:color w:val="000000"/>
          <w:sz w:val="24"/>
          <w:szCs w:val="24"/>
        </w:rPr>
      </w:pPr>
      <w:r w:rsidRPr="00605821">
        <w:rPr>
          <w:rFonts w:ascii="Arial" w:eastAsia="Times New Roman" w:hAnsi="Arial" w:cs="Arial"/>
          <w:color w:val="000000"/>
          <w:sz w:val="24"/>
          <w:szCs w:val="24"/>
        </w:rPr>
        <w:t>Técnico: _____</w:t>
      </w:r>
    </w:p>
    <w:p w14:paraId="0EF86A33" w14:textId="1CB07C29" w:rsidR="00ED1F36" w:rsidRPr="00605821" w:rsidRDefault="00ED1F36" w:rsidP="003C123D">
      <w:pPr>
        <w:pStyle w:val="Prrafodelista"/>
        <w:spacing w:after="0" w:line="360" w:lineRule="auto"/>
        <w:jc w:val="both"/>
        <w:rPr>
          <w:rFonts w:ascii="Arial" w:eastAsia="Arial" w:hAnsi="Arial" w:cs="Arial"/>
          <w:sz w:val="24"/>
          <w:szCs w:val="24"/>
        </w:rPr>
      </w:pPr>
      <w:r w:rsidRPr="00605821">
        <w:rPr>
          <w:rFonts w:ascii="Arial" w:eastAsia="Times New Roman" w:hAnsi="Arial" w:cs="Arial"/>
          <w:color w:val="000000"/>
          <w:sz w:val="24"/>
          <w:szCs w:val="24"/>
        </w:rPr>
        <w:t>Postgrado: _____</w:t>
      </w:r>
    </w:p>
    <w:p w14:paraId="6C87C1BF" w14:textId="577B3F4E" w:rsidR="00ED1F36"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Procedencia</w:t>
      </w:r>
      <w:r w:rsidR="0062270C" w:rsidRPr="00605821">
        <w:rPr>
          <w:rFonts w:ascii="Arial" w:eastAsia="Arial" w:hAnsi="Arial" w:cs="Arial"/>
          <w:sz w:val="24"/>
          <w:szCs w:val="24"/>
        </w:rPr>
        <w:t>:</w:t>
      </w:r>
    </w:p>
    <w:p w14:paraId="2E387365" w14:textId="40369F5E"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Urbana: ______ Rural: _____</w:t>
      </w:r>
    </w:p>
    <w:p w14:paraId="2F20AEA7" w14:textId="1F8EEECE" w:rsidR="00ED1F36" w:rsidRPr="00605821" w:rsidRDefault="0062270C"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Ocupación:</w:t>
      </w:r>
    </w:p>
    <w:p w14:paraId="496C096F" w14:textId="54316423"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Ama de casa: _____</w:t>
      </w:r>
    </w:p>
    <w:p w14:paraId="60DB329C" w14:textId="3EF0E7E6"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Domestica: ______</w:t>
      </w:r>
    </w:p>
    <w:p w14:paraId="3AFD4802" w14:textId="79B78D01"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Comerciante: _____</w:t>
      </w:r>
    </w:p>
    <w:p w14:paraId="11A9560E" w14:textId="742AB91F"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Trabajadora asalariada: _____</w:t>
      </w:r>
    </w:p>
    <w:p w14:paraId="260CD9CB" w14:textId="5A0998EF"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Patrona: _____</w:t>
      </w:r>
    </w:p>
    <w:p w14:paraId="3D3CEDC1" w14:textId="4CBB98D2"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Trabajadora del sector informal: _____</w:t>
      </w:r>
    </w:p>
    <w:p w14:paraId="53E29DFC" w14:textId="0BB19A0D"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Negocio propio: _____</w:t>
      </w:r>
    </w:p>
    <w:p w14:paraId="376F91C1" w14:textId="36C0D644"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Otros, especifique cual: _____________________</w:t>
      </w:r>
    </w:p>
    <w:p w14:paraId="0A470AA5" w14:textId="77777777" w:rsidR="00ED1F36"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lastRenderedPageBreak/>
        <w:t>Índice de masa corporal</w:t>
      </w:r>
    </w:p>
    <w:p w14:paraId="634B4F33" w14:textId="7A642790" w:rsidR="0062270C" w:rsidRPr="00605821" w:rsidRDefault="0062270C"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 xml:space="preserve">Peso: _______ Talla: _________ </w:t>
      </w:r>
      <w:r w:rsidR="00C7780A" w:rsidRPr="00605821">
        <w:rPr>
          <w:rFonts w:ascii="Arial" w:eastAsia="Arial" w:hAnsi="Arial" w:cs="Arial"/>
          <w:sz w:val="24"/>
          <w:szCs w:val="24"/>
        </w:rPr>
        <w:t xml:space="preserve"> </w:t>
      </w:r>
      <w:r w:rsidRPr="00605821">
        <w:rPr>
          <w:rFonts w:ascii="Arial" w:eastAsia="Arial" w:hAnsi="Arial" w:cs="Arial"/>
          <w:sz w:val="24"/>
          <w:szCs w:val="24"/>
        </w:rPr>
        <w:t xml:space="preserve"> IMC: _______</w:t>
      </w:r>
    </w:p>
    <w:p w14:paraId="332A9C7C" w14:textId="77777777" w:rsidR="00441E47" w:rsidRPr="00605821" w:rsidRDefault="00441E47" w:rsidP="003C123D">
      <w:pPr>
        <w:pStyle w:val="Prrafodelista"/>
        <w:spacing w:after="0" w:line="360" w:lineRule="auto"/>
        <w:jc w:val="both"/>
        <w:rPr>
          <w:rFonts w:ascii="Arial" w:eastAsia="Arial" w:hAnsi="Arial" w:cs="Arial"/>
          <w:sz w:val="24"/>
          <w:szCs w:val="24"/>
        </w:rPr>
      </w:pPr>
    </w:p>
    <w:p w14:paraId="627006B9" w14:textId="4DF27B38" w:rsidR="00ED1F36"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Periodo intergenésico</w:t>
      </w:r>
      <w:r w:rsidR="0062270C" w:rsidRPr="00605821">
        <w:rPr>
          <w:rFonts w:ascii="Arial" w:eastAsia="Arial" w:hAnsi="Arial" w:cs="Arial"/>
          <w:sz w:val="24"/>
          <w:szCs w:val="24"/>
        </w:rPr>
        <w:t>:</w:t>
      </w:r>
    </w:p>
    <w:p w14:paraId="6A6DE9BC" w14:textId="1A32E84E" w:rsidR="0062270C" w:rsidRPr="00605821" w:rsidRDefault="00441E47"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 xml:space="preserve">0-6 meses: _____ </w:t>
      </w:r>
    </w:p>
    <w:p w14:paraId="21CB957F" w14:textId="1EC0D370" w:rsidR="00441E47" w:rsidRPr="00605821" w:rsidRDefault="00441E47"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7-12 meses: _____</w:t>
      </w:r>
    </w:p>
    <w:p w14:paraId="667C43C1" w14:textId="6B60DF7F" w:rsidR="00441E47" w:rsidRPr="00605821" w:rsidRDefault="00441E47"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13-18 meses: _____</w:t>
      </w:r>
    </w:p>
    <w:p w14:paraId="7E6B0B30" w14:textId="09FC7D08" w:rsidR="00441E47" w:rsidRPr="00605821" w:rsidRDefault="00441E47"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19-24 meses: _____</w:t>
      </w:r>
    </w:p>
    <w:p w14:paraId="36554412" w14:textId="75142314" w:rsidR="00441E47" w:rsidRPr="00605821" w:rsidRDefault="00441E47"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&gt;24 meses: ______</w:t>
      </w:r>
    </w:p>
    <w:p w14:paraId="209299FF" w14:textId="77777777" w:rsidR="00441E47" w:rsidRPr="00605821" w:rsidRDefault="00441E47" w:rsidP="003C123D">
      <w:pPr>
        <w:pStyle w:val="Prrafodelista"/>
        <w:spacing w:after="0" w:line="360" w:lineRule="auto"/>
        <w:jc w:val="both"/>
        <w:rPr>
          <w:rFonts w:ascii="Arial" w:eastAsia="Arial" w:hAnsi="Arial" w:cs="Arial"/>
          <w:sz w:val="24"/>
          <w:szCs w:val="24"/>
        </w:rPr>
      </w:pPr>
    </w:p>
    <w:p w14:paraId="7EBEDC8B" w14:textId="2EBC38E1" w:rsidR="00ED1F36" w:rsidRPr="00605821" w:rsidRDefault="00441E47"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Hábito de fumar: Si: _____ No: ______</w:t>
      </w:r>
    </w:p>
    <w:p w14:paraId="05DECBAF" w14:textId="77777777" w:rsidR="00441E47" w:rsidRPr="00605821" w:rsidRDefault="00441E47" w:rsidP="003C123D">
      <w:pPr>
        <w:pStyle w:val="Prrafodelista"/>
        <w:spacing w:after="0" w:line="360" w:lineRule="auto"/>
        <w:jc w:val="both"/>
        <w:rPr>
          <w:rFonts w:ascii="Arial" w:eastAsia="Arial" w:hAnsi="Arial" w:cs="Arial"/>
          <w:sz w:val="24"/>
          <w:szCs w:val="24"/>
        </w:rPr>
      </w:pPr>
    </w:p>
    <w:p w14:paraId="7B1FAB91" w14:textId="46397B7F" w:rsidR="00ED1F36" w:rsidRPr="00605821" w:rsidRDefault="00441E47"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de gesta:</w:t>
      </w:r>
    </w:p>
    <w:p w14:paraId="4DF92BB4" w14:textId="28C57A5D" w:rsidR="00441E47" w:rsidRPr="00605821" w:rsidRDefault="00441E47" w:rsidP="003C123D">
      <w:pPr>
        <w:pStyle w:val="Prrafodelista"/>
        <w:spacing w:line="360" w:lineRule="auto"/>
        <w:rPr>
          <w:rFonts w:ascii="Arial" w:eastAsia="Arial" w:hAnsi="Arial" w:cs="Arial"/>
          <w:sz w:val="24"/>
          <w:szCs w:val="24"/>
        </w:rPr>
      </w:pPr>
      <w:r w:rsidRPr="00605821">
        <w:rPr>
          <w:rFonts w:ascii="Arial" w:eastAsia="Arial" w:hAnsi="Arial" w:cs="Arial"/>
          <w:sz w:val="24"/>
          <w:szCs w:val="24"/>
        </w:rPr>
        <w:t>0 gesta: _____</w:t>
      </w:r>
    </w:p>
    <w:p w14:paraId="3AF4176E" w14:textId="498D1FA9" w:rsidR="00441E47" w:rsidRPr="00605821" w:rsidRDefault="00441E47" w:rsidP="003C123D">
      <w:pPr>
        <w:pStyle w:val="Prrafodelista"/>
        <w:spacing w:line="360" w:lineRule="auto"/>
        <w:rPr>
          <w:rFonts w:ascii="Arial" w:eastAsia="Arial" w:hAnsi="Arial" w:cs="Arial"/>
          <w:sz w:val="24"/>
          <w:szCs w:val="24"/>
        </w:rPr>
      </w:pPr>
      <w:r w:rsidRPr="00605821">
        <w:rPr>
          <w:rFonts w:ascii="Arial" w:eastAsia="Arial" w:hAnsi="Arial" w:cs="Arial"/>
          <w:sz w:val="24"/>
          <w:szCs w:val="24"/>
        </w:rPr>
        <w:t>1 gesta: _____</w:t>
      </w:r>
    </w:p>
    <w:p w14:paraId="4604655E" w14:textId="05DDE7B6" w:rsidR="00441E47" w:rsidRPr="00605821" w:rsidRDefault="00441E47" w:rsidP="003C123D">
      <w:pPr>
        <w:pStyle w:val="Prrafodelista"/>
        <w:spacing w:line="360" w:lineRule="auto"/>
        <w:rPr>
          <w:rFonts w:ascii="Arial" w:eastAsia="Arial" w:hAnsi="Arial" w:cs="Arial"/>
          <w:sz w:val="24"/>
          <w:szCs w:val="24"/>
        </w:rPr>
      </w:pPr>
      <w:r w:rsidRPr="00605821">
        <w:rPr>
          <w:rFonts w:ascii="Arial" w:eastAsia="Arial" w:hAnsi="Arial" w:cs="Arial"/>
          <w:sz w:val="24"/>
          <w:szCs w:val="24"/>
        </w:rPr>
        <w:t>2 gesta: _____</w:t>
      </w:r>
    </w:p>
    <w:p w14:paraId="74C0071D" w14:textId="7C29FBD5" w:rsidR="00441E47" w:rsidRPr="00605821" w:rsidRDefault="00441E47" w:rsidP="003C123D">
      <w:pPr>
        <w:pStyle w:val="Prrafodelista"/>
        <w:spacing w:line="360" w:lineRule="auto"/>
        <w:rPr>
          <w:rFonts w:ascii="Arial" w:eastAsia="Arial" w:hAnsi="Arial" w:cs="Arial"/>
          <w:sz w:val="24"/>
          <w:szCs w:val="24"/>
        </w:rPr>
      </w:pPr>
      <w:r w:rsidRPr="00605821">
        <w:rPr>
          <w:rFonts w:ascii="Arial" w:eastAsia="Arial" w:hAnsi="Arial" w:cs="Arial"/>
          <w:sz w:val="24"/>
          <w:szCs w:val="24"/>
        </w:rPr>
        <w:t>3 gesta: _____</w:t>
      </w:r>
    </w:p>
    <w:p w14:paraId="71AF09A5" w14:textId="24EFD6B6" w:rsidR="00441E47" w:rsidRPr="00605821" w:rsidRDefault="00441E47" w:rsidP="003C123D">
      <w:pPr>
        <w:pStyle w:val="Prrafodelista"/>
        <w:spacing w:line="360" w:lineRule="auto"/>
        <w:rPr>
          <w:rFonts w:ascii="Arial" w:eastAsia="Arial" w:hAnsi="Arial" w:cs="Arial"/>
          <w:sz w:val="24"/>
          <w:szCs w:val="24"/>
        </w:rPr>
      </w:pPr>
      <w:r w:rsidRPr="00605821">
        <w:rPr>
          <w:rFonts w:ascii="Arial" w:eastAsia="Arial" w:hAnsi="Arial" w:cs="Arial"/>
          <w:sz w:val="24"/>
          <w:szCs w:val="24"/>
        </w:rPr>
        <w:t>4 o más gesta: _____</w:t>
      </w:r>
    </w:p>
    <w:p w14:paraId="4F38B80A" w14:textId="77777777" w:rsidR="00441E47" w:rsidRPr="00605821" w:rsidRDefault="00441E47" w:rsidP="003C123D">
      <w:pPr>
        <w:pStyle w:val="Prrafodelista"/>
        <w:spacing w:after="0" w:line="360" w:lineRule="auto"/>
        <w:jc w:val="both"/>
        <w:rPr>
          <w:rFonts w:ascii="Arial" w:eastAsia="Arial" w:hAnsi="Arial" w:cs="Arial"/>
          <w:sz w:val="24"/>
          <w:szCs w:val="24"/>
        </w:rPr>
      </w:pPr>
    </w:p>
    <w:p w14:paraId="0905C93F" w14:textId="77777777" w:rsidR="00ED1F36"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previos al embarazo actual</w:t>
      </w:r>
    </w:p>
    <w:p w14:paraId="3E063B32" w14:textId="4C5F726A" w:rsidR="00ED1F36" w:rsidRPr="00605821" w:rsidRDefault="00ED1F36" w:rsidP="003C123D">
      <w:pPr>
        <w:pStyle w:val="Prrafodelista"/>
        <w:numPr>
          <w:ilvl w:val="0"/>
          <w:numId w:val="24"/>
        </w:numPr>
        <w:spacing w:after="0" w:line="360" w:lineRule="auto"/>
        <w:jc w:val="both"/>
        <w:rPr>
          <w:rFonts w:ascii="Arial" w:eastAsia="Arial" w:hAnsi="Arial" w:cs="Arial"/>
          <w:sz w:val="24"/>
          <w:szCs w:val="24"/>
        </w:rPr>
      </w:pPr>
      <w:r w:rsidRPr="00605821">
        <w:rPr>
          <w:rFonts w:ascii="Arial" w:eastAsia="Arial" w:hAnsi="Arial" w:cs="Arial"/>
          <w:sz w:val="24"/>
          <w:szCs w:val="24"/>
        </w:rPr>
        <w:t>Antecedente de parto pretérmino</w:t>
      </w:r>
      <w:r w:rsidR="00441E47" w:rsidRPr="00605821">
        <w:rPr>
          <w:rFonts w:ascii="Arial" w:eastAsia="Arial" w:hAnsi="Arial" w:cs="Arial"/>
          <w:sz w:val="24"/>
          <w:szCs w:val="24"/>
        </w:rPr>
        <w:t>: si: _____ no: ______</w:t>
      </w:r>
    </w:p>
    <w:p w14:paraId="1019C7AE" w14:textId="7CFC1C61" w:rsidR="00ED1F36" w:rsidRPr="00605821" w:rsidRDefault="00ED1F36" w:rsidP="003C123D">
      <w:pPr>
        <w:pStyle w:val="Prrafodelista"/>
        <w:numPr>
          <w:ilvl w:val="0"/>
          <w:numId w:val="24"/>
        </w:numPr>
        <w:spacing w:after="0" w:line="360" w:lineRule="auto"/>
        <w:jc w:val="both"/>
        <w:rPr>
          <w:rFonts w:ascii="Arial" w:eastAsia="Arial" w:hAnsi="Arial" w:cs="Arial"/>
          <w:sz w:val="24"/>
          <w:szCs w:val="24"/>
        </w:rPr>
      </w:pPr>
      <w:r w:rsidRPr="00605821">
        <w:rPr>
          <w:rFonts w:ascii="Arial" w:eastAsia="Arial" w:hAnsi="Arial" w:cs="Arial"/>
          <w:sz w:val="24"/>
          <w:szCs w:val="24"/>
        </w:rPr>
        <w:t>Antecedente de isquemia placentaria</w:t>
      </w:r>
      <w:r w:rsidR="00441E47" w:rsidRPr="00605821">
        <w:rPr>
          <w:rFonts w:ascii="Arial" w:eastAsia="Arial" w:hAnsi="Arial" w:cs="Arial"/>
          <w:sz w:val="24"/>
          <w:szCs w:val="24"/>
        </w:rPr>
        <w:t>: si _____ no _____</w:t>
      </w:r>
    </w:p>
    <w:p w14:paraId="480E21DF" w14:textId="07E47E0D" w:rsidR="00ED1F36" w:rsidRPr="00605821" w:rsidRDefault="00ED1F36" w:rsidP="003C123D">
      <w:pPr>
        <w:pStyle w:val="Prrafodelista"/>
        <w:numPr>
          <w:ilvl w:val="0"/>
          <w:numId w:val="24"/>
        </w:numPr>
        <w:spacing w:after="0" w:line="360" w:lineRule="auto"/>
        <w:jc w:val="both"/>
        <w:rPr>
          <w:rFonts w:ascii="Arial" w:eastAsia="Arial" w:hAnsi="Arial" w:cs="Arial"/>
          <w:sz w:val="24"/>
          <w:szCs w:val="24"/>
        </w:rPr>
      </w:pPr>
      <w:r w:rsidRPr="00605821">
        <w:rPr>
          <w:rFonts w:ascii="Arial" w:eastAsia="Arial" w:hAnsi="Arial" w:cs="Arial"/>
          <w:sz w:val="24"/>
          <w:szCs w:val="24"/>
        </w:rPr>
        <w:t>Antecedente de rotura prematura de membranas</w:t>
      </w:r>
      <w:r w:rsidR="00441E47" w:rsidRPr="00605821">
        <w:rPr>
          <w:rFonts w:ascii="Arial" w:eastAsia="Arial" w:hAnsi="Arial" w:cs="Arial"/>
          <w:sz w:val="24"/>
          <w:szCs w:val="24"/>
        </w:rPr>
        <w:t xml:space="preserve"> si____ no _____</w:t>
      </w:r>
    </w:p>
    <w:p w14:paraId="613642AC" w14:textId="524048E4" w:rsidR="00ED1F36" w:rsidRPr="00605821" w:rsidRDefault="00ED1F36" w:rsidP="003C123D">
      <w:pPr>
        <w:pStyle w:val="Prrafodelista"/>
        <w:numPr>
          <w:ilvl w:val="0"/>
          <w:numId w:val="24"/>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de incompetencia cervical</w:t>
      </w:r>
      <w:r w:rsidR="00441E47" w:rsidRPr="00605821">
        <w:rPr>
          <w:rFonts w:ascii="Arial" w:eastAsia="Arial" w:hAnsi="Arial" w:cs="Arial"/>
          <w:sz w:val="24"/>
          <w:szCs w:val="24"/>
        </w:rPr>
        <w:t xml:space="preserve"> si ____ no _____</w:t>
      </w:r>
    </w:p>
    <w:p w14:paraId="79A8B871" w14:textId="38026B95" w:rsidR="00ED1F36" w:rsidRPr="00605821" w:rsidRDefault="00ED1F36" w:rsidP="003C123D">
      <w:pPr>
        <w:pStyle w:val="Prrafodelista"/>
        <w:numPr>
          <w:ilvl w:val="0"/>
          <w:numId w:val="24"/>
        </w:numPr>
        <w:spacing w:after="0" w:line="360" w:lineRule="auto"/>
        <w:jc w:val="both"/>
        <w:rPr>
          <w:rFonts w:ascii="Arial" w:eastAsia="Arial" w:hAnsi="Arial" w:cs="Arial"/>
          <w:sz w:val="24"/>
          <w:szCs w:val="24"/>
        </w:rPr>
      </w:pPr>
      <w:r w:rsidRPr="00605821">
        <w:rPr>
          <w:rFonts w:ascii="Arial" w:eastAsia="Arial" w:hAnsi="Arial" w:cs="Arial"/>
          <w:sz w:val="24"/>
          <w:szCs w:val="24"/>
        </w:rPr>
        <w:t>Antecedentes de procedimiento invasivo</w:t>
      </w:r>
      <w:r w:rsidR="00441E47" w:rsidRPr="00605821">
        <w:rPr>
          <w:rFonts w:ascii="Arial" w:eastAsia="Arial" w:hAnsi="Arial" w:cs="Arial"/>
          <w:sz w:val="24"/>
          <w:szCs w:val="24"/>
        </w:rPr>
        <w:t xml:space="preserve"> si____ no _____</w:t>
      </w:r>
    </w:p>
    <w:p w14:paraId="58B8BFD6" w14:textId="77777777" w:rsidR="00ED1F36" w:rsidRPr="00605821" w:rsidRDefault="00ED1F36" w:rsidP="003C123D">
      <w:pPr>
        <w:spacing w:after="0" w:line="360" w:lineRule="auto"/>
        <w:ind w:left="720"/>
        <w:jc w:val="both"/>
        <w:rPr>
          <w:rFonts w:ascii="Arial" w:eastAsia="Arial" w:hAnsi="Arial" w:cs="Arial"/>
          <w:sz w:val="24"/>
          <w:szCs w:val="24"/>
        </w:rPr>
      </w:pPr>
    </w:p>
    <w:p w14:paraId="202939F1" w14:textId="77777777" w:rsidR="00441E47" w:rsidRPr="00605821" w:rsidRDefault="00ED1F36" w:rsidP="003C123D">
      <w:pPr>
        <w:pStyle w:val="Prrafodelista"/>
        <w:numPr>
          <w:ilvl w:val="0"/>
          <w:numId w:val="33"/>
        </w:numPr>
        <w:spacing w:after="0" w:line="360" w:lineRule="auto"/>
        <w:jc w:val="both"/>
        <w:rPr>
          <w:rFonts w:ascii="Arial" w:eastAsia="Arial" w:hAnsi="Arial" w:cs="Arial"/>
          <w:sz w:val="24"/>
          <w:szCs w:val="24"/>
        </w:rPr>
      </w:pPr>
      <w:r w:rsidRPr="00605821">
        <w:rPr>
          <w:rFonts w:ascii="Arial" w:eastAsia="Arial" w:hAnsi="Arial" w:cs="Arial"/>
          <w:sz w:val="24"/>
          <w:szCs w:val="24"/>
        </w:rPr>
        <w:t>Control prenatal</w:t>
      </w:r>
    </w:p>
    <w:p w14:paraId="74226B1B" w14:textId="1CD3BD29" w:rsidR="00441E47" w:rsidRPr="00605821" w:rsidRDefault="00441E47" w:rsidP="003C123D">
      <w:pPr>
        <w:pStyle w:val="Prrafodelista"/>
        <w:numPr>
          <w:ilvl w:val="0"/>
          <w:numId w:val="35"/>
        </w:numPr>
        <w:spacing w:after="0" w:line="360" w:lineRule="auto"/>
        <w:jc w:val="both"/>
        <w:rPr>
          <w:rFonts w:ascii="Arial" w:eastAsia="Arial" w:hAnsi="Arial" w:cs="Arial"/>
          <w:sz w:val="24"/>
          <w:szCs w:val="24"/>
        </w:rPr>
      </w:pPr>
      <w:r w:rsidRPr="00605821">
        <w:rPr>
          <w:rFonts w:ascii="Arial" w:eastAsia="Arial" w:hAnsi="Arial" w:cs="Arial"/>
          <w:sz w:val="24"/>
          <w:szCs w:val="24"/>
        </w:rPr>
        <w:t>CPN ____</w:t>
      </w:r>
    </w:p>
    <w:p w14:paraId="4877AEE4" w14:textId="0CF3C034" w:rsidR="00441E47" w:rsidRPr="00605821" w:rsidRDefault="00441E47"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1 CPN ___</w:t>
      </w:r>
    </w:p>
    <w:p w14:paraId="418227F4" w14:textId="327D3D5E" w:rsidR="00441E47" w:rsidRPr="00605821" w:rsidRDefault="00441E47"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2 CPN ____</w:t>
      </w:r>
    </w:p>
    <w:p w14:paraId="07593CF0" w14:textId="587DAEB9" w:rsidR="00441E47" w:rsidRPr="00605821" w:rsidRDefault="00441E47"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lastRenderedPageBreak/>
        <w:t>3 CPN ____</w:t>
      </w:r>
    </w:p>
    <w:p w14:paraId="68A4D4CF" w14:textId="04C73422" w:rsidR="00441E47" w:rsidRPr="00605821" w:rsidRDefault="00441E47" w:rsidP="003C123D">
      <w:pPr>
        <w:spacing w:after="0" w:line="360" w:lineRule="auto"/>
        <w:ind w:left="720"/>
        <w:jc w:val="both"/>
        <w:rPr>
          <w:rFonts w:ascii="Arial" w:eastAsia="Arial" w:hAnsi="Arial" w:cs="Arial"/>
          <w:sz w:val="24"/>
          <w:szCs w:val="24"/>
        </w:rPr>
      </w:pPr>
      <w:r w:rsidRPr="00605821">
        <w:rPr>
          <w:rFonts w:ascii="Arial" w:eastAsia="Arial" w:hAnsi="Arial" w:cs="Arial"/>
          <w:sz w:val="24"/>
          <w:szCs w:val="24"/>
        </w:rPr>
        <w:t>4 CPN ____</w:t>
      </w:r>
    </w:p>
    <w:p w14:paraId="2749985E" w14:textId="73BDCAD2" w:rsidR="00441E47" w:rsidRPr="00605821" w:rsidRDefault="00441E47" w:rsidP="003C123D">
      <w:pPr>
        <w:pStyle w:val="Prrafodelista"/>
        <w:numPr>
          <w:ilvl w:val="0"/>
          <w:numId w:val="36"/>
        </w:numPr>
        <w:spacing w:after="0" w:line="360" w:lineRule="auto"/>
        <w:jc w:val="both"/>
        <w:rPr>
          <w:rFonts w:ascii="Arial" w:eastAsia="Arial" w:hAnsi="Arial" w:cs="Arial"/>
          <w:sz w:val="24"/>
          <w:szCs w:val="24"/>
        </w:rPr>
      </w:pPr>
      <w:r w:rsidRPr="00605821">
        <w:rPr>
          <w:rFonts w:ascii="Arial" w:eastAsia="Arial" w:hAnsi="Arial" w:cs="Arial"/>
          <w:sz w:val="24"/>
          <w:szCs w:val="24"/>
        </w:rPr>
        <w:t>o más CPN _____</w:t>
      </w:r>
    </w:p>
    <w:p w14:paraId="6773D761" w14:textId="77777777" w:rsidR="00441E47" w:rsidRPr="00605821" w:rsidRDefault="00441E47" w:rsidP="003C123D">
      <w:pPr>
        <w:pStyle w:val="Prrafodelista"/>
        <w:spacing w:after="0" w:line="360" w:lineRule="auto"/>
        <w:jc w:val="both"/>
        <w:rPr>
          <w:rFonts w:ascii="Arial" w:eastAsia="Arial" w:hAnsi="Arial" w:cs="Arial"/>
          <w:sz w:val="24"/>
          <w:szCs w:val="24"/>
        </w:rPr>
      </w:pPr>
    </w:p>
    <w:p w14:paraId="6D83E3CB" w14:textId="50196C7F" w:rsidR="00ED1F36" w:rsidRPr="00605821" w:rsidRDefault="00441E47" w:rsidP="003C123D">
      <w:p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12) </w:t>
      </w:r>
      <w:r w:rsidR="00C7780A" w:rsidRPr="00605821">
        <w:rPr>
          <w:rFonts w:ascii="Arial" w:eastAsia="Arial" w:hAnsi="Arial" w:cs="Arial"/>
          <w:sz w:val="24"/>
          <w:szCs w:val="24"/>
        </w:rPr>
        <w:t>M</w:t>
      </w:r>
      <w:r w:rsidR="00ED1F36" w:rsidRPr="00605821">
        <w:rPr>
          <w:rFonts w:ascii="Arial" w:eastAsia="Arial" w:hAnsi="Arial" w:cs="Arial"/>
          <w:sz w:val="24"/>
          <w:szCs w:val="24"/>
        </w:rPr>
        <w:t>orbilidad en el embarazo actual:</w:t>
      </w:r>
    </w:p>
    <w:p w14:paraId="77C6D83B" w14:textId="100AED62"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Vaginosis bacteriana</w:t>
      </w:r>
      <w:r w:rsidR="00441E47" w:rsidRPr="00605821">
        <w:rPr>
          <w:rFonts w:ascii="Arial" w:eastAsia="Arial" w:hAnsi="Arial" w:cs="Arial"/>
          <w:sz w:val="24"/>
          <w:szCs w:val="24"/>
        </w:rPr>
        <w:t xml:space="preserve"> si _____ no _____</w:t>
      </w:r>
    </w:p>
    <w:p w14:paraId="22624872" w14:textId="2ED9DAAB"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Bacteriuria asintomática</w:t>
      </w:r>
      <w:r w:rsidR="00441E47" w:rsidRPr="00605821">
        <w:rPr>
          <w:rFonts w:ascii="Arial" w:eastAsia="Arial" w:hAnsi="Arial" w:cs="Arial"/>
          <w:sz w:val="24"/>
          <w:szCs w:val="24"/>
        </w:rPr>
        <w:t xml:space="preserve"> si ____ no _____</w:t>
      </w:r>
    </w:p>
    <w:p w14:paraId="2F81FE61" w14:textId="7073ACD1"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Sangrado en el embarazo</w:t>
      </w:r>
      <w:r w:rsidR="00441E47" w:rsidRPr="00605821">
        <w:rPr>
          <w:rFonts w:ascii="Arial" w:eastAsia="Arial" w:hAnsi="Arial" w:cs="Arial"/>
          <w:sz w:val="24"/>
          <w:szCs w:val="24"/>
        </w:rPr>
        <w:t xml:space="preserve"> </w:t>
      </w:r>
    </w:p>
    <w:p w14:paraId="76A69A20" w14:textId="0F028037" w:rsidR="00441E47" w:rsidRPr="00605821" w:rsidRDefault="00441E47"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Primer trimestre _____</w:t>
      </w:r>
    </w:p>
    <w:p w14:paraId="23BE2621" w14:textId="1D9F9AB7" w:rsidR="00441E47" w:rsidRPr="00605821" w:rsidRDefault="00441E47"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Segundo trimestre _____</w:t>
      </w:r>
    </w:p>
    <w:p w14:paraId="6DFD80BD" w14:textId="2555FAEC" w:rsidR="00441E47" w:rsidRPr="00605821" w:rsidRDefault="00441E47"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Tercer trimestre ______</w:t>
      </w:r>
    </w:p>
    <w:p w14:paraId="29089539" w14:textId="7A687B9E"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Preeclampsia</w:t>
      </w:r>
      <w:r w:rsidR="00441E47" w:rsidRPr="00605821">
        <w:rPr>
          <w:rFonts w:ascii="Arial" w:eastAsia="Arial" w:hAnsi="Arial" w:cs="Arial"/>
          <w:sz w:val="24"/>
          <w:szCs w:val="24"/>
        </w:rPr>
        <w:t xml:space="preserve"> si _____ no _____</w:t>
      </w:r>
    </w:p>
    <w:p w14:paraId="49517835" w14:textId="1410F20A"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Eclampsia</w:t>
      </w:r>
      <w:r w:rsidR="00441E47" w:rsidRPr="00605821">
        <w:rPr>
          <w:rFonts w:ascii="Arial" w:eastAsia="Arial" w:hAnsi="Arial" w:cs="Arial"/>
          <w:sz w:val="24"/>
          <w:szCs w:val="24"/>
        </w:rPr>
        <w:t xml:space="preserve"> si _____ no _____</w:t>
      </w:r>
    </w:p>
    <w:p w14:paraId="557D748D" w14:textId="783926B1"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Hipertensión arterial</w:t>
      </w:r>
      <w:r w:rsidR="00441E47" w:rsidRPr="00605821">
        <w:rPr>
          <w:rFonts w:ascii="Arial" w:eastAsia="Arial" w:hAnsi="Arial" w:cs="Arial"/>
          <w:sz w:val="24"/>
          <w:szCs w:val="24"/>
        </w:rPr>
        <w:t xml:space="preserve"> si _____ no _____</w:t>
      </w:r>
    </w:p>
    <w:p w14:paraId="48ED2342" w14:textId="58D01DC3"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Diabetes mellitus gestacional</w:t>
      </w:r>
      <w:r w:rsidR="00441E47" w:rsidRPr="00605821">
        <w:rPr>
          <w:rFonts w:ascii="Arial" w:eastAsia="Arial" w:hAnsi="Arial" w:cs="Arial"/>
          <w:sz w:val="24"/>
          <w:szCs w:val="24"/>
        </w:rPr>
        <w:t xml:space="preserve"> si _____ no _____</w:t>
      </w:r>
    </w:p>
    <w:p w14:paraId="4C6E733E" w14:textId="438E570D"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Infección de transmisión sexual</w:t>
      </w:r>
      <w:r w:rsidR="00441E47" w:rsidRPr="00605821">
        <w:rPr>
          <w:rFonts w:ascii="Arial" w:eastAsia="Arial" w:hAnsi="Arial" w:cs="Arial"/>
          <w:sz w:val="24"/>
          <w:szCs w:val="24"/>
        </w:rPr>
        <w:t xml:space="preserve"> </w:t>
      </w:r>
    </w:p>
    <w:p w14:paraId="4312A69E" w14:textId="43A33DA0" w:rsidR="00441E47" w:rsidRPr="00605821" w:rsidRDefault="00441E47"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VIH _____</w:t>
      </w:r>
    </w:p>
    <w:p w14:paraId="6880056E" w14:textId="66928B56" w:rsidR="00441E47" w:rsidRPr="00605821" w:rsidRDefault="00441E47" w:rsidP="003C123D">
      <w:pPr>
        <w:pStyle w:val="Prrafodelista"/>
        <w:spacing w:after="0" w:line="360" w:lineRule="auto"/>
        <w:ind w:left="1440"/>
        <w:jc w:val="both"/>
        <w:rPr>
          <w:rFonts w:ascii="Arial" w:eastAsia="Arial" w:hAnsi="Arial" w:cs="Arial"/>
          <w:sz w:val="24"/>
          <w:szCs w:val="24"/>
        </w:rPr>
      </w:pPr>
      <w:proofErr w:type="spellStart"/>
      <w:r w:rsidRPr="00605821">
        <w:rPr>
          <w:rFonts w:ascii="Arial" w:eastAsia="Arial" w:hAnsi="Arial" w:cs="Arial"/>
          <w:sz w:val="24"/>
          <w:szCs w:val="24"/>
        </w:rPr>
        <w:t>Sifilis</w:t>
      </w:r>
      <w:proofErr w:type="spellEnd"/>
      <w:r w:rsidRPr="00605821">
        <w:rPr>
          <w:rFonts w:ascii="Arial" w:eastAsia="Arial" w:hAnsi="Arial" w:cs="Arial"/>
          <w:sz w:val="24"/>
          <w:szCs w:val="24"/>
        </w:rPr>
        <w:t xml:space="preserve"> ____</w:t>
      </w:r>
    </w:p>
    <w:p w14:paraId="1EF8460D" w14:textId="1DB4A2E0" w:rsidR="00441E47" w:rsidRPr="00605821" w:rsidRDefault="00441E47"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Hepatitis B _____</w:t>
      </w:r>
    </w:p>
    <w:p w14:paraId="35D934BB" w14:textId="10D5ED95" w:rsidR="00441E47" w:rsidRPr="00605821" w:rsidRDefault="00C7780A"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Clamidia _____</w:t>
      </w:r>
    </w:p>
    <w:p w14:paraId="7A083881" w14:textId="51AAC72E" w:rsidR="00C7780A" w:rsidRPr="00605821" w:rsidRDefault="00C7780A" w:rsidP="003C123D">
      <w:pPr>
        <w:pStyle w:val="Prrafodelista"/>
        <w:spacing w:after="0" w:line="360" w:lineRule="auto"/>
        <w:ind w:left="1440"/>
        <w:jc w:val="both"/>
        <w:rPr>
          <w:rFonts w:ascii="Arial" w:eastAsia="Arial" w:hAnsi="Arial" w:cs="Arial"/>
          <w:sz w:val="24"/>
          <w:szCs w:val="24"/>
        </w:rPr>
      </w:pPr>
      <w:r w:rsidRPr="00605821">
        <w:rPr>
          <w:rFonts w:ascii="Arial" w:eastAsia="Arial" w:hAnsi="Arial" w:cs="Arial"/>
          <w:sz w:val="24"/>
          <w:szCs w:val="24"/>
        </w:rPr>
        <w:t>Gonorrea ____</w:t>
      </w:r>
    </w:p>
    <w:p w14:paraId="4447EA50" w14:textId="77777777" w:rsidR="00ED1F36" w:rsidRPr="00605821" w:rsidRDefault="00ED1F36" w:rsidP="003C123D">
      <w:pPr>
        <w:pStyle w:val="Prrafodelista"/>
        <w:numPr>
          <w:ilvl w:val="0"/>
          <w:numId w:val="25"/>
        </w:numPr>
        <w:spacing w:after="0" w:line="360" w:lineRule="auto"/>
        <w:jc w:val="both"/>
        <w:rPr>
          <w:rFonts w:ascii="Arial" w:eastAsia="Arial" w:hAnsi="Arial" w:cs="Arial"/>
          <w:sz w:val="24"/>
          <w:szCs w:val="24"/>
        </w:rPr>
      </w:pPr>
      <w:r w:rsidRPr="00605821">
        <w:rPr>
          <w:rFonts w:ascii="Arial" w:eastAsia="Arial" w:hAnsi="Arial" w:cs="Arial"/>
          <w:sz w:val="24"/>
          <w:szCs w:val="24"/>
        </w:rPr>
        <w:t xml:space="preserve">Infecciones </w:t>
      </w:r>
      <w:proofErr w:type="spellStart"/>
      <w:r w:rsidRPr="00605821">
        <w:rPr>
          <w:rFonts w:ascii="Arial" w:eastAsia="Arial" w:hAnsi="Arial" w:cs="Arial"/>
          <w:sz w:val="24"/>
          <w:szCs w:val="24"/>
        </w:rPr>
        <w:t>intraamnioticas</w:t>
      </w:r>
      <w:proofErr w:type="spellEnd"/>
      <w:r w:rsidRPr="00605821">
        <w:rPr>
          <w:rFonts w:ascii="Arial" w:eastAsia="Arial" w:hAnsi="Arial" w:cs="Arial"/>
          <w:sz w:val="24"/>
          <w:szCs w:val="24"/>
        </w:rPr>
        <w:t xml:space="preserve"> (</w:t>
      </w:r>
      <w:proofErr w:type="spellStart"/>
      <w:r w:rsidRPr="00605821">
        <w:rPr>
          <w:rFonts w:ascii="Arial" w:eastAsia="Arial" w:hAnsi="Arial" w:cs="Arial"/>
          <w:sz w:val="24"/>
          <w:szCs w:val="24"/>
        </w:rPr>
        <w:t>corioamnionitis</w:t>
      </w:r>
      <w:proofErr w:type="spellEnd"/>
      <w:r w:rsidRPr="00605821">
        <w:rPr>
          <w:rFonts w:ascii="Arial" w:eastAsia="Arial" w:hAnsi="Arial" w:cs="Arial"/>
          <w:sz w:val="24"/>
          <w:szCs w:val="24"/>
        </w:rPr>
        <w:t>)</w:t>
      </w:r>
    </w:p>
    <w:p w14:paraId="13EB55CC" w14:textId="77777777" w:rsidR="00C7780A" w:rsidRPr="00605821" w:rsidRDefault="00C7780A" w:rsidP="003C123D">
      <w:pPr>
        <w:spacing w:after="0" w:line="360" w:lineRule="auto"/>
        <w:jc w:val="both"/>
        <w:rPr>
          <w:rFonts w:ascii="Arial" w:eastAsia="Arial" w:hAnsi="Arial" w:cs="Arial"/>
          <w:sz w:val="24"/>
          <w:szCs w:val="24"/>
        </w:rPr>
      </w:pPr>
    </w:p>
    <w:p w14:paraId="2C57DB5D" w14:textId="12678ACB" w:rsidR="00C7780A"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t>APP en gestación actual</w:t>
      </w:r>
      <w:r w:rsidR="00C7780A" w:rsidRPr="00605821">
        <w:rPr>
          <w:rFonts w:ascii="Arial" w:eastAsia="Arial" w:hAnsi="Arial" w:cs="Arial"/>
          <w:sz w:val="24"/>
          <w:szCs w:val="24"/>
        </w:rPr>
        <w:t xml:space="preserve"> si _____ no _____</w:t>
      </w:r>
    </w:p>
    <w:p w14:paraId="57FFEE0C" w14:textId="77777777" w:rsidR="00C7780A" w:rsidRPr="00605821" w:rsidRDefault="00C7780A" w:rsidP="003C123D">
      <w:pPr>
        <w:pStyle w:val="Prrafodelista"/>
        <w:spacing w:after="0" w:line="360" w:lineRule="auto"/>
        <w:jc w:val="both"/>
        <w:rPr>
          <w:rFonts w:ascii="Arial" w:eastAsia="Arial" w:hAnsi="Arial" w:cs="Arial"/>
          <w:sz w:val="24"/>
          <w:szCs w:val="24"/>
        </w:rPr>
      </w:pPr>
    </w:p>
    <w:p w14:paraId="0D495E39" w14:textId="5408D05B" w:rsidR="00C7780A"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t>Rotura de membranas previa al trabajo de parto</w:t>
      </w:r>
    </w:p>
    <w:p w14:paraId="294445A5" w14:textId="2EC19E41" w:rsidR="00C7780A" w:rsidRPr="00605821" w:rsidRDefault="00C7780A"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&lt;24 semanas de gestación _____</w:t>
      </w:r>
    </w:p>
    <w:p w14:paraId="54E0FFED" w14:textId="3EAACDAC" w:rsidR="00C7780A" w:rsidRPr="00605821" w:rsidRDefault="00C7780A"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24-32 semanas de gestación: _____</w:t>
      </w:r>
    </w:p>
    <w:p w14:paraId="39A10E62" w14:textId="4EB7AB01" w:rsidR="00C7780A" w:rsidRPr="00605821" w:rsidRDefault="00C7780A" w:rsidP="003C123D">
      <w:pPr>
        <w:pStyle w:val="Prrafodelista"/>
        <w:spacing w:after="0" w:line="360" w:lineRule="auto"/>
        <w:jc w:val="both"/>
        <w:rPr>
          <w:rFonts w:ascii="Arial" w:eastAsia="Arial" w:hAnsi="Arial" w:cs="Arial"/>
          <w:sz w:val="24"/>
          <w:szCs w:val="24"/>
        </w:rPr>
      </w:pPr>
      <w:r w:rsidRPr="00605821">
        <w:rPr>
          <w:rFonts w:ascii="Arial" w:eastAsia="Arial" w:hAnsi="Arial" w:cs="Arial"/>
          <w:sz w:val="24"/>
          <w:szCs w:val="24"/>
        </w:rPr>
        <w:t>33-36 semanas de gestación: _____</w:t>
      </w:r>
    </w:p>
    <w:p w14:paraId="772816CF" w14:textId="77777777" w:rsidR="00C7780A" w:rsidRDefault="00C7780A" w:rsidP="003C123D">
      <w:pPr>
        <w:pStyle w:val="Prrafodelista"/>
        <w:spacing w:after="0" w:line="360" w:lineRule="auto"/>
        <w:jc w:val="both"/>
        <w:rPr>
          <w:rFonts w:ascii="Arial" w:eastAsia="Arial" w:hAnsi="Arial" w:cs="Arial"/>
          <w:sz w:val="24"/>
          <w:szCs w:val="24"/>
        </w:rPr>
      </w:pPr>
    </w:p>
    <w:p w14:paraId="188FF6C0" w14:textId="676E55AA" w:rsidR="00C7780A"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lastRenderedPageBreak/>
        <w:t>Embarazo gemelar</w:t>
      </w:r>
      <w:r w:rsidR="00C7780A" w:rsidRPr="00605821">
        <w:rPr>
          <w:rFonts w:ascii="Arial" w:eastAsia="Arial" w:hAnsi="Arial" w:cs="Arial"/>
          <w:sz w:val="24"/>
          <w:szCs w:val="24"/>
        </w:rPr>
        <w:t xml:space="preserve"> si ____ no _____</w:t>
      </w:r>
    </w:p>
    <w:p w14:paraId="71D59EE5" w14:textId="77777777" w:rsidR="00590036" w:rsidRPr="00605821" w:rsidRDefault="00590036" w:rsidP="003C123D">
      <w:pPr>
        <w:pStyle w:val="Prrafodelista"/>
        <w:spacing w:after="0" w:line="360" w:lineRule="auto"/>
        <w:jc w:val="both"/>
        <w:rPr>
          <w:rFonts w:ascii="Arial" w:eastAsia="Arial" w:hAnsi="Arial" w:cs="Arial"/>
          <w:sz w:val="24"/>
          <w:szCs w:val="24"/>
        </w:rPr>
      </w:pPr>
    </w:p>
    <w:p w14:paraId="46E9359F" w14:textId="77777777" w:rsidR="00C7780A"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t>Cuello uterino corto</w:t>
      </w:r>
    </w:p>
    <w:p w14:paraId="32E8F874" w14:textId="2B3DA783" w:rsidR="00590036" w:rsidRPr="00605821" w:rsidRDefault="00590036" w:rsidP="003C123D">
      <w:pPr>
        <w:pStyle w:val="Prrafodelista"/>
        <w:spacing w:line="360" w:lineRule="auto"/>
        <w:jc w:val="both"/>
        <w:rPr>
          <w:rFonts w:ascii="Arial" w:eastAsia="Times New Roman" w:hAnsi="Arial" w:cs="Arial"/>
          <w:color w:val="211D1E"/>
          <w:sz w:val="24"/>
          <w:szCs w:val="24"/>
        </w:rPr>
      </w:pPr>
      <w:r w:rsidRPr="00605821">
        <w:rPr>
          <w:rFonts w:ascii="Arial" w:eastAsia="Times New Roman" w:hAnsi="Arial" w:cs="Arial"/>
          <w:color w:val="211D1E"/>
          <w:sz w:val="24"/>
          <w:szCs w:val="24"/>
        </w:rPr>
        <w:t>&lt;15 mm: ____   15-19 mm: _____ 20-24 mm: ______ &gt;o= 25 mm: _____</w:t>
      </w:r>
    </w:p>
    <w:p w14:paraId="5E1B8C78" w14:textId="77777777" w:rsidR="00590036" w:rsidRPr="00605821" w:rsidRDefault="00590036" w:rsidP="003C123D">
      <w:pPr>
        <w:pStyle w:val="Prrafodelista"/>
        <w:spacing w:line="360" w:lineRule="auto"/>
        <w:rPr>
          <w:rFonts w:ascii="Arial" w:eastAsia="Arial" w:hAnsi="Arial" w:cs="Arial"/>
          <w:sz w:val="24"/>
          <w:szCs w:val="24"/>
        </w:rPr>
      </w:pPr>
    </w:p>
    <w:p w14:paraId="4882B462" w14:textId="5FC060DF" w:rsidR="00C7780A"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t>Malformaciones uterinas</w:t>
      </w:r>
      <w:r w:rsidR="00590036" w:rsidRPr="00605821">
        <w:rPr>
          <w:rFonts w:ascii="Arial" w:eastAsia="Arial" w:hAnsi="Arial" w:cs="Arial"/>
          <w:sz w:val="24"/>
          <w:szCs w:val="24"/>
        </w:rPr>
        <w:t xml:space="preserve"> si ______ no _____</w:t>
      </w:r>
    </w:p>
    <w:p w14:paraId="72512CA4" w14:textId="77777777" w:rsidR="00590036" w:rsidRPr="00605821" w:rsidRDefault="00590036" w:rsidP="003C123D">
      <w:pPr>
        <w:pStyle w:val="Prrafodelista"/>
        <w:spacing w:after="0" w:line="360" w:lineRule="auto"/>
        <w:jc w:val="both"/>
        <w:rPr>
          <w:rFonts w:ascii="Arial" w:eastAsia="Arial" w:hAnsi="Arial" w:cs="Arial"/>
          <w:sz w:val="24"/>
          <w:szCs w:val="24"/>
        </w:rPr>
      </w:pPr>
    </w:p>
    <w:p w14:paraId="08362D3E" w14:textId="208B6CD5" w:rsidR="00C7780A"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t>Conización cervical</w:t>
      </w:r>
      <w:r w:rsidR="00590036" w:rsidRPr="00605821">
        <w:rPr>
          <w:rFonts w:ascii="Arial" w:eastAsia="Arial" w:hAnsi="Arial" w:cs="Arial"/>
          <w:sz w:val="24"/>
          <w:szCs w:val="24"/>
        </w:rPr>
        <w:t xml:space="preserve"> si_____ no ______</w:t>
      </w:r>
    </w:p>
    <w:p w14:paraId="1FDAF981" w14:textId="77777777" w:rsidR="00590036" w:rsidRPr="00605821" w:rsidRDefault="00590036" w:rsidP="003C123D">
      <w:pPr>
        <w:spacing w:after="0" w:line="360" w:lineRule="auto"/>
        <w:jc w:val="both"/>
        <w:rPr>
          <w:rFonts w:ascii="Arial" w:eastAsia="Arial" w:hAnsi="Arial" w:cs="Arial"/>
          <w:sz w:val="24"/>
          <w:szCs w:val="24"/>
        </w:rPr>
      </w:pPr>
    </w:p>
    <w:p w14:paraId="6C4D5632" w14:textId="21725C19" w:rsidR="00ED1F36" w:rsidRPr="00605821" w:rsidRDefault="00ED1F36" w:rsidP="003C123D">
      <w:pPr>
        <w:pStyle w:val="Prrafodelista"/>
        <w:numPr>
          <w:ilvl w:val="0"/>
          <w:numId w:val="37"/>
        </w:numPr>
        <w:spacing w:after="0" w:line="360" w:lineRule="auto"/>
        <w:jc w:val="both"/>
        <w:rPr>
          <w:rFonts w:ascii="Arial" w:eastAsia="Arial" w:hAnsi="Arial" w:cs="Arial"/>
          <w:sz w:val="24"/>
          <w:szCs w:val="24"/>
        </w:rPr>
      </w:pPr>
      <w:r w:rsidRPr="00605821">
        <w:rPr>
          <w:rFonts w:ascii="Arial" w:eastAsia="Arial" w:hAnsi="Arial" w:cs="Arial"/>
          <w:sz w:val="24"/>
          <w:szCs w:val="24"/>
        </w:rPr>
        <w:t>Prematuro</w:t>
      </w:r>
    </w:p>
    <w:p w14:paraId="3552B066" w14:textId="37C01109" w:rsidR="00590036" w:rsidRPr="00605821" w:rsidRDefault="00590036" w:rsidP="003C123D">
      <w:pPr>
        <w:spacing w:line="360" w:lineRule="auto"/>
        <w:ind w:left="720"/>
        <w:jc w:val="both"/>
        <w:rPr>
          <w:rFonts w:ascii="Arial" w:eastAsia="Arial" w:hAnsi="Arial" w:cs="Arial"/>
          <w:sz w:val="24"/>
          <w:szCs w:val="24"/>
        </w:rPr>
      </w:pPr>
      <w:r w:rsidRPr="00605821">
        <w:rPr>
          <w:rFonts w:ascii="Arial" w:eastAsia="Times New Roman" w:hAnsi="Arial" w:cs="Arial"/>
          <w:color w:val="211D1E"/>
          <w:sz w:val="24"/>
          <w:szCs w:val="24"/>
        </w:rPr>
        <w:t xml:space="preserve">&lt;28 </w:t>
      </w:r>
      <w:proofErr w:type="spellStart"/>
      <w:r w:rsidRPr="00605821">
        <w:rPr>
          <w:rFonts w:ascii="Arial" w:eastAsia="Times New Roman" w:hAnsi="Arial" w:cs="Arial"/>
          <w:color w:val="211D1E"/>
          <w:sz w:val="24"/>
          <w:szCs w:val="24"/>
        </w:rPr>
        <w:t>sg</w:t>
      </w:r>
      <w:proofErr w:type="spellEnd"/>
      <w:r w:rsidRPr="00605821">
        <w:rPr>
          <w:rFonts w:ascii="Arial" w:eastAsia="Times New Roman" w:hAnsi="Arial" w:cs="Arial"/>
          <w:color w:val="211D1E"/>
          <w:sz w:val="24"/>
          <w:szCs w:val="24"/>
        </w:rPr>
        <w:t xml:space="preserve">: ______ 28-32 </w:t>
      </w:r>
      <w:proofErr w:type="spellStart"/>
      <w:r w:rsidRPr="00605821">
        <w:rPr>
          <w:rFonts w:ascii="Arial" w:eastAsia="Times New Roman" w:hAnsi="Arial" w:cs="Arial"/>
          <w:color w:val="211D1E"/>
          <w:sz w:val="24"/>
          <w:szCs w:val="24"/>
        </w:rPr>
        <w:t>sg</w:t>
      </w:r>
      <w:proofErr w:type="spellEnd"/>
      <w:r w:rsidRPr="00605821">
        <w:rPr>
          <w:rFonts w:ascii="Arial" w:eastAsia="Times New Roman" w:hAnsi="Arial" w:cs="Arial"/>
          <w:color w:val="211D1E"/>
          <w:sz w:val="24"/>
          <w:szCs w:val="24"/>
        </w:rPr>
        <w:t xml:space="preserve">: _____ 32-36 </w:t>
      </w:r>
      <w:proofErr w:type="spellStart"/>
      <w:r w:rsidRPr="00605821">
        <w:rPr>
          <w:rFonts w:ascii="Arial" w:eastAsia="Times New Roman" w:hAnsi="Arial" w:cs="Arial"/>
          <w:color w:val="211D1E"/>
          <w:sz w:val="24"/>
          <w:szCs w:val="24"/>
        </w:rPr>
        <w:t>sg</w:t>
      </w:r>
      <w:proofErr w:type="spellEnd"/>
      <w:r w:rsidRPr="00605821">
        <w:rPr>
          <w:rFonts w:ascii="Arial" w:eastAsia="Times New Roman" w:hAnsi="Arial" w:cs="Arial"/>
          <w:color w:val="211D1E"/>
          <w:sz w:val="24"/>
          <w:szCs w:val="24"/>
        </w:rPr>
        <w:t>: _____</w:t>
      </w:r>
    </w:p>
    <w:p w14:paraId="3D07CD1F" w14:textId="77777777" w:rsidR="00ED1F36" w:rsidRDefault="00ED1F36" w:rsidP="003C123D">
      <w:pPr>
        <w:spacing w:after="0" w:line="360" w:lineRule="auto"/>
        <w:jc w:val="both"/>
        <w:rPr>
          <w:rFonts w:ascii="Arial" w:eastAsia="Arial" w:hAnsi="Arial" w:cs="Arial"/>
          <w:b/>
          <w:sz w:val="24"/>
          <w:szCs w:val="24"/>
        </w:rPr>
      </w:pPr>
    </w:p>
    <w:p w14:paraId="5830B159" w14:textId="77777777" w:rsidR="00364662" w:rsidRDefault="00364662" w:rsidP="003C123D">
      <w:pPr>
        <w:spacing w:after="0" w:line="360" w:lineRule="auto"/>
        <w:jc w:val="both"/>
        <w:rPr>
          <w:rFonts w:ascii="Arial" w:eastAsia="Arial" w:hAnsi="Arial" w:cs="Arial"/>
          <w:b/>
          <w:sz w:val="24"/>
          <w:szCs w:val="24"/>
        </w:rPr>
      </w:pPr>
    </w:p>
    <w:p w14:paraId="5F107D8B" w14:textId="77777777" w:rsidR="00364662" w:rsidRDefault="00364662" w:rsidP="003C123D">
      <w:pPr>
        <w:spacing w:after="0" w:line="360" w:lineRule="auto"/>
        <w:jc w:val="both"/>
        <w:rPr>
          <w:rFonts w:ascii="Arial" w:eastAsia="Arial" w:hAnsi="Arial" w:cs="Arial"/>
          <w:b/>
          <w:sz w:val="24"/>
          <w:szCs w:val="24"/>
        </w:rPr>
      </w:pPr>
    </w:p>
    <w:p w14:paraId="16AD3203" w14:textId="77777777" w:rsidR="00364662" w:rsidRDefault="00364662" w:rsidP="003C123D">
      <w:pPr>
        <w:spacing w:after="0" w:line="360" w:lineRule="auto"/>
        <w:jc w:val="both"/>
        <w:rPr>
          <w:rFonts w:ascii="Arial" w:eastAsia="Arial" w:hAnsi="Arial" w:cs="Arial"/>
          <w:b/>
          <w:sz w:val="24"/>
          <w:szCs w:val="24"/>
        </w:rPr>
      </w:pPr>
    </w:p>
    <w:p w14:paraId="0D6461E1" w14:textId="77777777" w:rsidR="00364662" w:rsidRDefault="00364662" w:rsidP="003C123D">
      <w:pPr>
        <w:spacing w:after="0" w:line="360" w:lineRule="auto"/>
        <w:jc w:val="both"/>
        <w:rPr>
          <w:rFonts w:ascii="Arial" w:eastAsia="Arial" w:hAnsi="Arial" w:cs="Arial"/>
          <w:b/>
          <w:sz w:val="24"/>
          <w:szCs w:val="24"/>
        </w:rPr>
      </w:pPr>
    </w:p>
    <w:p w14:paraId="5F0B9E79" w14:textId="77777777" w:rsidR="00364662" w:rsidRDefault="00364662" w:rsidP="003C123D">
      <w:pPr>
        <w:spacing w:after="0" w:line="360" w:lineRule="auto"/>
        <w:jc w:val="both"/>
        <w:rPr>
          <w:rFonts w:ascii="Arial" w:eastAsia="Arial" w:hAnsi="Arial" w:cs="Arial"/>
          <w:b/>
          <w:sz w:val="24"/>
          <w:szCs w:val="24"/>
        </w:rPr>
      </w:pPr>
    </w:p>
    <w:p w14:paraId="5BCB6877" w14:textId="77777777" w:rsidR="00364662" w:rsidRDefault="00364662" w:rsidP="003C123D">
      <w:pPr>
        <w:spacing w:after="0" w:line="360" w:lineRule="auto"/>
        <w:jc w:val="both"/>
        <w:rPr>
          <w:rFonts w:ascii="Arial" w:eastAsia="Arial" w:hAnsi="Arial" w:cs="Arial"/>
          <w:b/>
          <w:sz w:val="24"/>
          <w:szCs w:val="24"/>
        </w:rPr>
      </w:pPr>
    </w:p>
    <w:p w14:paraId="25737546" w14:textId="77777777" w:rsidR="00364662" w:rsidRDefault="00364662" w:rsidP="003C123D">
      <w:pPr>
        <w:spacing w:after="0" w:line="360" w:lineRule="auto"/>
        <w:jc w:val="both"/>
        <w:rPr>
          <w:rFonts w:ascii="Arial" w:eastAsia="Arial" w:hAnsi="Arial" w:cs="Arial"/>
          <w:b/>
          <w:sz w:val="24"/>
          <w:szCs w:val="24"/>
        </w:rPr>
      </w:pPr>
    </w:p>
    <w:p w14:paraId="5966C250" w14:textId="77777777" w:rsidR="00364662" w:rsidRDefault="00364662" w:rsidP="003C123D">
      <w:pPr>
        <w:spacing w:after="0" w:line="360" w:lineRule="auto"/>
        <w:jc w:val="both"/>
        <w:rPr>
          <w:rFonts w:ascii="Arial" w:eastAsia="Arial" w:hAnsi="Arial" w:cs="Arial"/>
          <w:b/>
          <w:sz w:val="24"/>
          <w:szCs w:val="24"/>
        </w:rPr>
      </w:pPr>
    </w:p>
    <w:p w14:paraId="563966A1" w14:textId="77777777" w:rsidR="00364662" w:rsidRDefault="00364662" w:rsidP="003C123D">
      <w:pPr>
        <w:spacing w:after="0" w:line="360" w:lineRule="auto"/>
        <w:jc w:val="both"/>
        <w:rPr>
          <w:rFonts w:ascii="Arial" w:eastAsia="Arial" w:hAnsi="Arial" w:cs="Arial"/>
          <w:b/>
          <w:sz w:val="24"/>
          <w:szCs w:val="24"/>
        </w:rPr>
      </w:pPr>
    </w:p>
    <w:p w14:paraId="73231A15" w14:textId="77777777" w:rsidR="00364662" w:rsidRDefault="00364662" w:rsidP="003C123D">
      <w:pPr>
        <w:spacing w:after="0" w:line="360" w:lineRule="auto"/>
        <w:jc w:val="both"/>
        <w:rPr>
          <w:rFonts w:ascii="Arial" w:eastAsia="Arial" w:hAnsi="Arial" w:cs="Arial"/>
          <w:b/>
          <w:sz w:val="24"/>
          <w:szCs w:val="24"/>
        </w:rPr>
      </w:pPr>
    </w:p>
    <w:p w14:paraId="24AC918A" w14:textId="77777777" w:rsidR="00364662" w:rsidRDefault="00364662" w:rsidP="003C123D">
      <w:pPr>
        <w:spacing w:after="0" w:line="360" w:lineRule="auto"/>
        <w:jc w:val="both"/>
        <w:rPr>
          <w:rFonts w:ascii="Arial" w:eastAsia="Arial" w:hAnsi="Arial" w:cs="Arial"/>
          <w:b/>
          <w:sz w:val="24"/>
          <w:szCs w:val="24"/>
        </w:rPr>
      </w:pPr>
    </w:p>
    <w:p w14:paraId="0B5822FE" w14:textId="77777777" w:rsidR="00364662" w:rsidRDefault="00364662" w:rsidP="003C123D">
      <w:pPr>
        <w:spacing w:after="0" w:line="360" w:lineRule="auto"/>
        <w:jc w:val="both"/>
        <w:rPr>
          <w:rFonts w:ascii="Arial" w:eastAsia="Arial" w:hAnsi="Arial" w:cs="Arial"/>
          <w:b/>
          <w:sz w:val="24"/>
          <w:szCs w:val="24"/>
        </w:rPr>
      </w:pPr>
    </w:p>
    <w:p w14:paraId="4F43252B" w14:textId="77777777" w:rsidR="00364662" w:rsidRDefault="00364662" w:rsidP="003C123D">
      <w:pPr>
        <w:spacing w:after="0" w:line="360" w:lineRule="auto"/>
        <w:jc w:val="both"/>
        <w:rPr>
          <w:rFonts w:ascii="Arial" w:eastAsia="Arial" w:hAnsi="Arial" w:cs="Arial"/>
          <w:b/>
          <w:sz w:val="24"/>
          <w:szCs w:val="24"/>
        </w:rPr>
      </w:pPr>
    </w:p>
    <w:p w14:paraId="5DF5B39E" w14:textId="77777777" w:rsidR="00364662" w:rsidRDefault="00364662" w:rsidP="003C123D">
      <w:pPr>
        <w:spacing w:after="0" w:line="360" w:lineRule="auto"/>
        <w:jc w:val="both"/>
        <w:rPr>
          <w:rFonts w:ascii="Arial" w:eastAsia="Arial" w:hAnsi="Arial" w:cs="Arial"/>
          <w:b/>
          <w:sz w:val="24"/>
          <w:szCs w:val="24"/>
        </w:rPr>
      </w:pPr>
    </w:p>
    <w:p w14:paraId="35F89BCD" w14:textId="77777777" w:rsidR="00364662" w:rsidRDefault="00364662" w:rsidP="003C123D">
      <w:pPr>
        <w:spacing w:after="0" w:line="360" w:lineRule="auto"/>
        <w:jc w:val="both"/>
        <w:rPr>
          <w:rFonts w:ascii="Arial" w:eastAsia="Arial" w:hAnsi="Arial" w:cs="Arial"/>
          <w:b/>
          <w:sz w:val="24"/>
          <w:szCs w:val="24"/>
        </w:rPr>
      </w:pPr>
    </w:p>
    <w:p w14:paraId="5EF31495" w14:textId="77777777" w:rsidR="00E9660A" w:rsidRDefault="00E9660A" w:rsidP="003C123D">
      <w:pPr>
        <w:spacing w:after="0" w:line="360" w:lineRule="auto"/>
        <w:jc w:val="both"/>
        <w:rPr>
          <w:rFonts w:ascii="Arial" w:eastAsia="Arial" w:hAnsi="Arial" w:cs="Arial"/>
          <w:b/>
          <w:sz w:val="24"/>
          <w:szCs w:val="24"/>
        </w:rPr>
      </w:pPr>
    </w:p>
    <w:p w14:paraId="1D7DD46D" w14:textId="77777777" w:rsidR="00364662" w:rsidRDefault="00364662" w:rsidP="003C123D">
      <w:pPr>
        <w:spacing w:after="0" w:line="360" w:lineRule="auto"/>
        <w:jc w:val="both"/>
        <w:rPr>
          <w:rFonts w:ascii="Arial" w:eastAsia="Arial" w:hAnsi="Arial" w:cs="Arial"/>
          <w:b/>
          <w:sz w:val="24"/>
          <w:szCs w:val="24"/>
        </w:rPr>
      </w:pPr>
    </w:p>
    <w:p w14:paraId="7F4B21FA" w14:textId="77777777" w:rsidR="00364662" w:rsidRDefault="00364662" w:rsidP="003C123D">
      <w:pPr>
        <w:spacing w:after="0" w:line="360" w:lineRule="auto"/>
        <w:jc w:val="both"/>
        <w:rPr>
          <w:rFonts w:ascii="Arial" w:eastAsia="Arial" w:hAnsi="Arial" w:cs="Arial"/>
          <w:b/>
          <w:sz w:val="24"/>
          <w:szCs w:val="24"/>
        </w:rPr>
      </w:pPr>
    </w:p>
    <w:p w14:paraId="00635F7F" w14:textId="04C28F83" w:rsidR="00364662" w:rsidRDefault="00D74394" w:rsidP="003C123D">
      <w:pPr>
        <w:spacing w:after="0" w:line="360" w:lineRule="auto"/>
        <w:jc w:val="both"/>
        <w:rPr>
          <w:rFonts w:ascii="Arial" w:eastAsia="Arial" w:hAnsi="Arial" w:cs="Arial"/>
          <w:b/>
          <w:sz w:val="24"/>
          <w:szCs w:val="24"/>
        </w:rPr>
      </w:pPr>
      <w:r w:rsidRPr="00EC1A94">
        <w:rPr>
          <w:rFonts w:ascii="Arial" w:hAnsi="Arial" w:cs="Arial"/>
          <w:noProof/>
          <w:sz w:val="24"/>
          <w:szCs w:val="24"/>
          <w:lang w:eastAsia="es-ES"/>
        </w:rPr>
        <w:lastRenderedPageBreak/>
        <w:drawing>
          <wp:anchor distT="0" distB="0" distL="114300" distR="114300" simplePos="0" relativeHeight="251700224" behindDoc="1" locked="0" layoutInCell="1" allowOverlap="1" wp14:anchorId="1CFEACC8" wp14:editId="7E41F5DD">
            <wp:simplePos x="0" y="0"/>
            <wp:positionH relativeFrom="margin">
              <wp:posOffset>-184785</wp:posOffset>
            </wp:positionH>
            <wp:positionV relativeFrom="paragraph">
              <wp:posOffset>-5080</wp:posOffset>
            </wp:positionV>
            <wp:extent cx="5953125" cy="3333750"/>
            <wp:effectExtent l="0" t="0" r="9525"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37B29D6B" w14:textId="28E8C461" w:rsidR="00364662" w:rsidRPr="00364662" w:rsidRDefault="00364662" w:rsidP="00364662"/>
    <w:p w14:paraId="5A4DD06F" w14:textId="73005D45" w:rsidR="00364662" w:rsidRPr="00364662" w:rsidRDefault="00364662" w:rsidP="00364662"/>
    <w:p w14:paraId="764225DC" w14:textId="5ED74292" w:rsidR="00364662" w:rsidRDefault="00364662" w:rsidP="00364662"/>
    <w:p w14:paraId="62B36C92" w14:textId="77777777" w:rsidR="00364662" w:rsidRPr="009F16AE" w:rsidRDefault="00364662" w:rsidP="00364662"/>
    <w:p w14:paraId="1858FC6D" w14:textId="77777777" w:rsidR="00364662" w:rsidRPr="00EC1A94" w:rsidRDefault="00364662" w:rsidP="00364662">
      <w:pPr>
        <w:spacing w:after="0" w:line="360" w:lineRule="auto"/>
        <w:jc w:val="both"/>
        <w:rPr>
          <w:rFonts w:ascii="Arial" w:hAnsi="Arial" w:cs="Arial"/>
          <w:sz w:val="24"/>
          <w:szCs w:val="24"/>
        </w:rPr>
      </w:pPr>
    </w:p>
    <w:p w14:paraId="28D89DD7" w14:textId="77777777" w:rsidR="00364662" w:rsidRPr="00EC1A94" w:rsidRDefault="00364662" w:rsidP="00364662">
      <w:pPr>
        <w:spacing w:after="0" w:line="360" w:lineRule="auto"/>
        <w:jc w:val="both"/>
        <w:rPr>
          <w:rFonts w:ascii="Arial" w:hAnsi="Arial" w:cs="Arial"/>
          <w:sz w:val="24"/>
          <w:szCs w:val="24"/>
        </w:rPr>
      </w:pPr>
    </w:p>
    <w:p w14:paraId="192C1C72" w14:textId="2685E733" w:rsidR="00364662" w:rsidRPr="00EC1A94" w:rsidRDefault="00364662" w:rsidP="00364662">
      <w:pPr>
        <w:spacing w:after="0" w:line="360" w:lineRule="auto"/>
        <w:jc w:val="both"/>
        <w:rPr>
          <w:rFonts w:ascii="Arial" w:hAnsi="Arial" w:cs="Arial"/>
          <w:sz w:val="24"/>
          <w:szCs w:val="24"/>
        </w:rPr>
      </w:pPr>
    </w:p>
    <w:p w14:paraId="4C4C0500" w14:textId="77777777" w:rsidR="00364662" w:rsidRPr="00EC1A94" w:rsidRDefault="00364662" w:rsidP="00364662">
      <w:pPr>
        <w:spacing w:after="0" w:line="360" w:lineRule="auto"/>
        <w:jc w:val="both"/>
        <w:rPr>
          <w:rFonts w:ascii="Arial" w:hAnsi="Arial" w:cs="Arial"/>
          <w:sz w:val="24"/>
          <w:szCs w:val="24"/>
        </w:rPr>
      </w:pPr>
    </w:p>
    <w:p w14:paraId="1B68A4B3" w14:textId="77777777" w:rsidR="00364662" w:rsidRPr="00EC1A94" w:rsidRDefault="00364662" w:rsidP="00364662">
      <w:pPr>
        <w:spacing w:after="0" w:line="360" w:lineRule="auto"/>
        <w:jc w:val="both"/>
        <w:rPr>
          <w:rFonts w:ascii="Arial" w:hAnsi="Arial" w:cs="Arial"/>
          <w:sz w:val="24"/>
          <w:szCs w:val="24"/>
        </w:rPr>
      </w:pPr>
    </w:p>
    <w:p w14:paraId="18831662" w14:textId="77777777" w:rsidR="00364662" w:rsidRPr="00EC1A94" w:rsidRDefault="00364662" w:rsidP="00364662">
      <w:pPr>
        <w:spacing w:after="0" w:line="360" w:lineRule="auto"/>
        <w:jc w:val="both"/>
        <w:rPr>
          <w:rFonts w:ascii="Arial" w:hAnsi="Arial" w:cs="Arial"/>
          <w:sz w:val="24"/>
          <w:szCs w:val="24"/>
        </w:rPr>
      </w:pPr>
    </w:p>
    <w:p w14:paraId="77FE7FA5" w14:textId="46155D50" w:rsidR="00364662" w:rsidRPr="00EC1A94" w:rsidRDefault="00364662" w:rsidP="00364662">
      <w:pPr>
        <w:spacing w:after="0" w:line="360" w:lineRule="auto"/>
        <w:jc w:val="both"/>
        <w:rPr>
          <w:rFonts w:ascii="Arial" w:hAnsi="Arial" w:cs="Arial"/>
          <w:sz w:val="24"/>
          <w:szCs w:val="24"/>
        </w:rPr>
      </w:pPr>
    </w:p>
    <w:p w14:paraId="7973D92B" w14:textId="6D82CD87" w:rsidR="00364662" w:rsidRPr="00EC1A94" w:rsidRDefault="00364662" w:rsidP="00364662">
      <w:pPr>
        <w:spacing w:after="0" w:line="360" w:lineRule="auto"/>
        <w:jc w:val="both"/>
        <w:rPr>
          <w:rFonts w:ascii="Arial" w:hAnsi="Arial" w:cs="Arial"/>
          <w:sz w:val="24"/>
          <w:szCs w:val="24"/>
        </w:rPr>
      </w:pPr>
    </w:p>
    <w:p w14:paraId="6C5F4D1D" w14:textId="28FED649" w:rsidR="00364662" w:rsidRPr="00EC1A94" w:rsidRDefault="00364662" w:rsidP="00364662">
      <w:pPr>
        <w:spacing w:after="0" w:line="360" w:lineRule="auto"/>
        <w:jc w:val="both"/>
        <w:rPr>
          <w:rFonts w:ascii="Arial" w:hAnsi="Arial" w:cs="Arial"/>
          <w:sz w:val="24"/>
          <w:szCs w:val="24"/>
        </w:rPr>
      </w:pPr>
    </w:p>
    <w:p w14:paraId="10B0EB64" w14:textId="77777777" w:rsidR="00364662" w:rsidRDefault="00364662" w:rsidP="00364662">
      <w:pPr>
        <w:spacing w:after="0" w:line="360" w:lineRule="auto"/>
        <w:jc w:val="both"/>
        <w:rPr>
          <w:rFonts w:ascii="Arial" w:hAnsi="Arial" w:cs="Arial"/>
          <w:sz w:val="24"/>
          <w:szCs w:val="24"/>
        </w:rPr>
      </w:pPr>
    </w:p>
    <w:tbl>
      <w:tblPr>
        <w:tblpPr w:leftFromText="141" w:rightFromText="141" w:vertAnchor="text" w:horzAnchor="margin" w:tblpY="37"/>
        <w:tblW w:w="8623" w:type="dxa"/>
        <w:tblCellMar>
          <w:left w:w="70" w:type="dxa"/>
          <w:right w:w="70" w:type="dxa"/>
        </w:tblCellMar>
        <w:tblLook w:val="04A0" w:firstRow="1" w:lastRow="0" w:firstColumn="1" w:lastColumn="0" w:noHBand="0" w:noVBand="1"/>
      </w:tblPr>
      <w:tblGrid>
        <w:gridCol w:w="8623"/>
      </w:tblGrid>
      <w:tr w:rsidR="00E03417" w:rsidRPr="00554733" w14:paraId="3F8C096F" w14:textId="77777777" w:rsidTr="00E03417">
        <w:trPr>
          <w:trHeight w:val="269"/>
        </w:trPr>
        <w:tc>
          <w:tcPr>
            <w:tcW w:w="8623" w:type="dxa"/>
            <w:tcBorders>
              <w:top w:val="nil"/>
              <w:left w:val="nil"/>
              <w:bottom w:val="nil"/>
              <w:right w:val="nil"/>
            </w:tcBorders>
            <w:shd w:val="clear" w:color="auto" w:fill="auto"/>
            <w:noWrap/>
            <w:vAlign w:val="bottom"/>
            <w:hideMark/>
          </w:tcPr>
          <w:p w14:paraId="333CD389" w14:textId="77777777" w:rsidR="00E03417" w:rsidRPr="00554733" w:rsidRDefault="00E03417" w:rsidP="00E03417">
            <w:pPr>
              <w:spacing w:after="0" w:line="360" w:lineRule="auto"/>
              <w:jc w:val="both"/>
              <w:rPr>
                <w:rFonts w:ascii="Arial" w:eastAsia="Times New Roman" w:hAnsi="Arial" w:cs="Arial"/>
                <w:color w:val="000000"/>
                <w:sz w:val="24"/>
                <w:szCs w:val="24"/>
                <w:lang w:eastAsia="es-ES"/>
              </w:rPr>
            </w:pPr>
            <w:r w:rsidRPr="00554733">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554733">
              <w:rPr>
                <w:rFonts w:ascii="Arial" w:eastAsia="Times New Roman" w:hAnsi="Arial" w:cs="Arial"/>
                <w:color w:val="000000"/>
                <w:sz w:val="24"/>
                <w:szCs w:val="24"/>
                <w:lang w:eastAsia="es-ES"/>
              </w:rPr>
              <w:t xml:space="preserve"> </w:t>
            </w:r>
          </w:p>
        </w:tc>
      </w:tr>
      <w:tr w:rsidR="00E03417" w:rsidRPr="00554733" w14:paraId="528D0828" w14:textId="77777777" w:rsidTr="00E03417">
        <w:trPr>
          <w:trHeight w:val="269"/>
        </w:trPr>
        <w:tc>
          <w:tcPr>
            <w:tcW w:w="8623" w:type="dxa"/>
            <w:tcBorders>
              <w:top w:val="nil"/>
              <w:left w:val="nil"/>
              <w:bottom w:val="nil"/>
              <w:right w:val="nil"/>
            </w:tcBorders>
            <w:shd w:val="clear" w:color="auto" w:fill="auto"/>
            <w:noWrap/>
            <w:vAlign w:val="bottom"/>
            <w:hideMark/>
          </w:tcPr>
          <w:p w14:paraId="7A52B8EB" w14:textId="77777777" w:rsidR="00E03417" w:rsidRPr="00554733" w:rsidRDefault="00E03417" w:rsidP="00E03417">
            <w:pPr>
              <w:spacing w:after="0" w:line="360" w:lineRule="auto"/>
              <w:jc w:val="both"/>
              <w:rPr>
                <w:rFonts w:ascii="Arial" w:eastAsia="Times New Roman" w:hAnsi="Arial" w:cs="Arial"/>
                <w:color w:val="000000"/>
                <w:sz w:val="24"/>
                <w:szCs w:val="24"/>
                <w:lang w:eastAsia="es-ES"/>
              </w:rPr>
            </w:pPr>
            <w:r w:rsidRPr="00554733">
              <w:rPr>
                <w:rFonts w:ascii="Arial" w:eastAsia="Times New Roman" w:hAnsi="Arial" w:cs="Arial"/>
                <w:color w:val="000000"/>
                <w:sz w:val="24"/>
                <w:szCs w:val="24"/>
                <w:lang w:eastAsia="es-ES"/>
              </w:rPr>
              <w:t>Muestra estadística: Conjunto de 52 expedientes revisados</w:t>
            </w:r>
          </w:p>
        </w:tc>
      </w:tr>
      <w:tr w:rsidR="00E03417" w:rsidRPr="00554733" w14:paraId="23875B1E" w14:textId="77777777" w:rsidTr="00E03417">
        <w:trPr>
          <w:trHeight w:val="269"/>
        </w:trPr>
        <w:tc>
          <w:tcPr>
            <w:tcW w:w="8623" w:type="dxa"/>
            <w:tcBorders>
              <w:top w:val="nil"/>
              <w:left w:val="nil"/>
              <w:bottom w:val="nil"/>
              <w:right w:val="nil"/>
            </w:tcBorders>
            <w:shd w:val="clear" w:color="auto" w:fill="auto"/>
            <w:noWrap/>
            <w:vAlign w:val="bottom"/>
            <w:hideMark/>
          </w:tcPr>
          <w:p w14:paraId="077EB8E2" w14:textId="77777777" w:rsidR="00E03417" w:rsidRPr="00554733" w:rsidRDefault="00E03417" w:rsidP="00E03417">
            <w:pPr>
              <w:spacing w:after="0" w:line="360" w:lineRule="auto"/>
              <w:jc w:val="both"/>
              <w:rPr>
                <w:rFonts w:ascii="Arial" w:eastAsia="Times New Roman" w:hAnsi="Arial" w:cs="Arial"/>
                <w:color w:val="000000"/>
                <w:sz w:val="24"/>
                <w:szCs w:val="24"/>
                <w:lang w:eastAsia="es-ES"/>
              </w:rPr>
            </w:pPr>
            <w:r w:rsidRPr="00554733">
              <w:rPr>
                <w:rFonts w:ascii="Arial" w:eastAsia="Times New Roman" w:hAnsi="Arial" w:cs="Arial"/>
                <w:color w:val="000000"/>
                <w:sz w:val="24"/>
                <w:szCs w:val="24"/>
                <w:lang w:eastAsia="es-ES"/>
              </w:rPr>
              <w:t>Variable de estudio: Edad Materna</w:t>
            </w:r>
          </w:p>
        </w:tc>
      </w:tr>
    </w:tbl>
    <w:p w14:paraId="6E43103A" w14:textId="77777777" w:rsidR="00364662" w:rsidRDefault="00364662" w:rsidP="00364662">
      <w:pPr>
        <w:spacing w:after="0" w:line="360" w:lineRule="auto"/>
        <w:jc w:val="both"/>
        <w:rPr>
          <w:rFonts w:ascii="Arial" w:hAnsi="Arial" w:cs="Arial"/>
          <w:sz w:val="24"/>
          <w:szCs w:val="24"/>
        </w:rPr>
      </w:pPr>
    </w:p>
    <w:p w14:paraId="1DD2640E" w14:textId="07A63BA3" w:rsidR="00364662" w:rsidRDefault="00E03417" w:rsidP="00364662">
      <w:pPr>
        <w:spacing w:after="0" w:line="360" w:lineRule="auto"/>
        <w:jc w:val="both"/>
        <w:rPr>
          <w:rFonts w:ascii="Arial" w:hAnsi="Arial" w:cs="Arial"/>
          <w:sz w:val="24"/>
          <w:szCs w:val="24"/>
        </w:rPr>
      </w:pPr>
      <w:r>
        <w:rPr>
          <w:rFonts w:ascii="Arial" w:hAnsi="Arial" w:cs="Arial"/>
          <w:sz w:val="24"/>
          <w:szCs w:val="24"/>
        </w:rPr>
        <w:t>Tabla 1</w:t>
      </w:r>
    </w:p>
    <w:tbl>
      <w:tblPr>
        <w:tblW w:w="9160" w:type="dxa"/>
        <w:tblCellMar>
          <w:left w:w="70" w:type="dxa"/>
          <w:right w:w="70" w:type="dxa"/>
        </w:tblCellMar>
        <w:tblLook w:val="04A0" w:firstRow="1" w:lastRow="0" w:firstColumn="1" w:lastColumn="0" w:noHBand="0" w:noVBand="1"/>
      </w:tblPr>
      <w:tblGrid>
        <w:gridCol w:w="2500"/>
        <w:gridCol w:w="2260"/>
        <w:gridCol w:w="1900"/>
        <w:gridCol w:w="2500"/>
      </w:tblGrid>
      <w:tr w:rsidR="00E03417" w:rsidRPr="00E03417" w14:paraId="08FBAA9B" w14:textId="77777777" w:rsidTr="00E03417">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0DB22"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Edad Materna</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FD39592"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31DE35F"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1CA88B7B"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E03417" w:rsidRPr="00E03417" w14:paraId="0DE2F1FE" w14:textId="77777777" w:rsidTr="00E0341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9CCA346"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 xml:space="preserve">20-25 años </w:t>
            </w:r>
          </w:p>
        </w:tc>
        <w:tc>
          <w:tcPr>
            <w:tcW w:w="2260" w:type="dxa"/>
            <w:tcBorders>
              <w:top w:val="nil"/>
              <w:left w:val="nil"/>
              <w:bottom w:val="single" w:sz="4" w:space="0" w:color="auto"/>
              <w:right w:val="single" w:sz="4" w:space="0" w:color="auto"/>
            </w:tcBorders>
            <w:shd w:val="clear" w:color="auto" w:fill="auto"/>
            <w:noWrap/>
            <w:vAlign w:val="bottom"/>
            <w:hideMark/>
          </w:tcPr>
          <w:p w14:paraId="7AA07949"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7</w:t>
            </w:r>
          </w:p>
        </w:tc>
        <w:tc>
          <w:tcPr>
            <w:tcW w:w="1900" w:type="dxa"/>
            <w:tcBorders>
              <w:top w:val="nil"/>
              <w:left w:val="nil"/>
              <w:bottom w:val="single" w:sz="4" w:space="0" w:color="auto"/>
              <w:right w:val="single" w:sz="4" w:space="0" w:color="auto"/>
            </w:tcBorders>
            <w:shd w:val="clear" w:color="auto" w:fill="auto"/>
            <w:noWrap/>
            <w:vAlign w:val="bottom"/>
            <w:hideMark/>
          </w:tcPr>
          <w:p w14:paraId="7959E2F2"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0.134615385</w:t>
            </w:r>
          </w:p>
        </w:tc>
        <w:tc>
          <w:tcPr>
            <w:tcW w:w="2500" w:type="dxa"/>
            <w:tcBorders>
              <w:top w:val="nil"/>
              <w:left w:val="nil"/>
              <w:bottom w:val="single" w:sz="4" w:space="0" w:color="auto"/>
              <w:right w:val="single" w:sz="4" w:space="0" w:color="auto"/>
            </w:tcBorders>
            <w:shd w:val="clear" w:color="auto" w:fill="auto"/>
            <w:noWrap/>
            <w:vAlign w:val="bottom"/>
            <w:hideMark/>
          </w:tcPr>
          <w:p w14:paraId="086460D1"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13%</w:t>
            </w:r>
          </w:p>
        </w:tc>
      </w:tr>
      <w:tr w:rsidR="00E03417" w:rsidRPr="00E03417" w14:paraId="6EFFE1B7" w14:textId="77777777" w:rsidTr="00E0341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66A5C5D"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26-30 años</w:t>
            </w:r>
          </w:p>
        </w:tc>
        <w:tc>
          <w:tcPr>
            <w:tcW w:w="2260" w:type="dxa"/>
            <w:tcBorders>
              <w:top w:val="nil"/>
              <w:left w:val="nil"/>
              <w:bottom w:val="single" w:sz="4" w:space="0" w:color="auto"/>
              <w:right w:val="single" w:sz="4" w:space="0" w:color="auto"/>
            </w:tcBorders>
            <w:shd w:val="clear" w:color="auto" w:fill="auto"/>
            <w:noWrap/>
            <w:vAlign w:val="bottom"/>
            <w:hideMark/>
          </w:tcPr>
          <w:p w14:paraId="49663360"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19</w:t>
            </w:r>
          </w:p>
        </w:tc>
        <w:tc>
          <w:tcPr>
            <w:tcW w:w="1900" w:type="dxa"/>
            <w:tcBorders>
              <w:top w:val="nil"/>
              <w:left w:val="nil"/>
              <w:bottom w:val="single" w:sz="4" w:space="0" w:color="auto"/>
              <w:right w:val="single" w:sz="4" w:space="0" w:color="auto"/>
            </w:tcBorders>
            <w:shd w:val="clear" w:color="auto" w:fill="auto"/>
            <w:noWrap/>
            <w:vAlign w:val="bottom"/>
            <w:hideMark/>
          </w:tcPr>
          <w:p w14:paraId="70CDD0AD"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0.365384615</w:t>
            </w:r>
          </w:p>
        </w:tc>
        <w:tc>
          <w:tcPr>
            <w:tcW w:w="2500" w:type="dxa"/>
            <w:tcBorders>
              <w:top w:val="nil"/>
              <w:left w:val="nil"/>
              <w:bottom w:val="single" w:sz="4" w:space="0" w:color="auto"/>
              <w:right w:val="single" w:sz="4" w:space="0" w:color="auto"/>
            </w:tcBorders>
            <w:shd w:val="clear" w:color="auto" w:fill="auto"/>
            <w:noWrap/>
            <w:vAlign w:val="bottom"/>
            <w:hideMark/>
          </w:tcPr>
          <w:p w14:paraId="22CB5EC8"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37%</w:t>
            </w:r>
          </w:p>
        </w:tc>
      </w:tr>
      <w:tr w:rsidR="00E03417" w:rsidRPr="00E03417" w14:paraId="4D4D736D" w14:textId="77777777" w:rsidTr="00E0341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983191F"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31-35 años</w:t>
            </w:r>
          </w:p>
        </w:tc>
        <w:tc>
          <w:tcPr>
            <w:tcW w:w="2260" w:type="dxa"/>
            <w:tcBorders>
              <w:top w:val="nil"/>
              <w:left w:val="nil"/>
              <w:bottom w:val="single" w:sz="4" w:space="0" w:color="auto"/>
              <w:right w:val="single" w:sz="4" w:space="0" w:color="auto"/>
            </w:tcBorders>
            <w:shd w:val="clear" w:color="auto" w:fill="auto"/>
            <w:noWrap/>
            <w:vAlign w:val="bottom"/>
            <w:hideMark/>
          </w:tcPr>
          <w:p w14:paraId="6567ACFA"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17</w:t>
            </w:r>
          </w:p>
        </w:tc>
        <w:tc>
          <w:tcPr>
            <w:tcW w:w="1900" w:type="dxa"/>
            <w:tcBorders>
              <w:top w:val="nil"/>
              <w:left w:val="nil"/>
              <w:bottom w:val="single" w:sz="4" w:space="0" w:color="auto"/>
              <w:right w:val="single" w:sz="4" w:space="0" w:color="auto"/>
            </w:tcBorders>
            <w:shd w:val="clear" w:color="auto" w:fill="auto"/>
            <w:noWrap/>
            <w:vAlign w:val="bottom"/>
            <w:hideMark/>
          </w:tcPr>
          <w:p w14:paraId="5563D02E"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0.326923077</w:t>
            </w:r>
          </w:p>
        </w:tc>
        <w:tc>
          <w:tcPr>
            <w:tcW w:w="2500" w:type="dxa"/>
            <w:tcBorders>
              <w:top w:val="nil"/>
              <w:left w:val="nil"/>
              <w:bottom w:val="single" w:sz="4" w:space="0" w:color="auto"/>
              <w:right w:val="single" w:sz="4" w:space="0" w:color="auto"/>
            </w:tcBorders>
            <w:shd w:val="clear" w:color="auto" w:fill="auto"/>
            <w:noWrap/>
            <w:vAlign w:val="bottom"/>
            <w:hideMark/>
          </w:tcPr>
          <w:p w14:paraId="71365AFC"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33%</w:t>
            </w:r>
          </w:p>
        </w:tc>
      </w:tr>
      <w:tr w:rsidR="00E03417" w:rsidRPr="00E03417" w14:paraId="54ABBD86" w14:textId="77777777" w:rsidTr="00E0341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F51FC6F"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36-39 años</w:t>
            </w:r>
          </w:p>
        </w:tc>
        <w:tc>
          <w:tcPr>
            <w:tcW w:w="2260" w:type="dxa"/>
            <w:tcBorders>
              <w:top w:val="nil"/>
              <w:left w:val="nil"/>
              <w:bottom w:val="single" w:sz="4" w:space="0" w:color="auto"/>
              <w:right w:val="single" w:sz="4" w:space="0" w:color="auto"/>
            </w:tcBorders>
            <w:shd w:val="clear" w:color="auto" w:fill="auto"/>
            <w:noWrap/>
            <w:vAlign w:val="bottom"/>
            <w:hideMark/>
          </w:tcPr>
          <w:p w14:paraId="774DEE03"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7</w:t>
            </w:r>
          </w:p>
        </w:tc>
        <w:tc>
          <w:tcPr>
            <w:tcW w:w="1900" w:type="dxa"/>
            <w:tcBorders>
              <w:top w:val="nil"/>
              <w:left w:val="nil"/>
              <w:bottom w:val="single" w:sz="4" w:space="0" w:color="auto"/>
              <w:right w:val="single" w:sz="4" w:space="0" w:color="auto"/>
            </w:tcBorders>
            <w:shd w:val="clear" w:color="auto" w:fill="auto"/>
            <w:noWrap/>
            <w:vAlign w:val="bottom"/>
            <w:hideMark/>
          </w:tcPr>
          <w:p w14:paraId="03B0D212"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0.134615385</w:t>
            </w:r>
          </w:p>
        </w:tc>
        <w:tc>
          <w:tcPr>
            <w:tcW w:w="2500" w:type="dxa"/>
            <w:tcBorders>
              <w:top w:val="nil"/>
              <w:left w:val="nil"/>
              <w:bottom w:val="single" w:sz="4" w:space="0" w:color="auto"/>
              <w:right w:val="single" w:sz="4" w:space="0" w:color="auto"/>
            </w:tcBorders>
            <w:shd w:val="clear" w:color="auto" w:fill="auto"/>
            <w:noWrap/>
            <w:vAlign w:val="bottom"/>
            <w:hideMark/>
          </w:tcPr>
          <w:p w14:paraId="31779C16"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13%</w:t>
            </w:r>
          </w:p>
        </w:tc>
      </w:tr>
      <w:tr w:rsidR="00E03417" w:rsidRPr="00E03417" w14:paraId="7E0ACF8C" w14:textId="77777777" w:rsidTr="00E0341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B92AD19"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&gt;= 40 años</w:t>
            </w:r>
          </w:p>
        </w:tc>
        <w:tc>
          <w:tcPr>
            <w:tcW w:w="2260" w:type="dxa"/>
            <w:tcBorders>
              <w:top w:val="nil"/>
              <w:left w:val="nil"/>
              <w:bottom w:val="single" w:sz="4" w:space="0" w:color="auto"/>
              <w:right w:val="single" w:sz="4" w:space="0" w:color="auto"/>
            </w:tcBorders>
            <w:shd w:val="clear" w:color="auto" w:fill="auto"/>
            <w:noWrap/>
            <w:vAlign w:val="bottom"/>
            <w:hideMark/>
          </w:tcPr>
          <w:p w14:paraId="250775BF"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2</w:t>
            </w:r>
          </w:p>
        </w:tc>
        <w:tc>
          <w:tcPr>
            <w:tcW w:w="1900" w:type="dxa"/>
            <w:tcBorders>
              <w:top w:val="nil"/>
              <w:left w:val="nil"/>
              <w:bottom w:val="single" w:sz="4" w:space="0" w:color="auto"/>
              <w:right w:val="single" w:sz="4" w:space="0" w:color="auto"/>
            </w:tcBorders>
            <w:shd w:val="clear" w:color="auto" w:fill="auto"/>
            <w:noWrap/>
            <w:vAlign w:val="bottom"/>
            <w:hideMark/>
          </w:tcPr>
          <w:p w14:paraId="2A3CD5D0"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0.038461538</w:t>
            </w:r>
          </w:p>
        </w:tc>
        <w:tc>
          <w:tcPr>
            <w:tcW w:w="2500" w:type="dxa"/>
            <w:tcBorders>
              <w:top w:val="nil"/>
              <w:left w:val="nil"/>
              <w:bottom w:val="single" w:sz="4" w:space="0" w:color="auto"/>
              <w:right w:val="single" w:sz="4" w:space="0" w:color="auto"/>
            </w:tcBorders>
            <w:shd w:val="clear" w:color="auto" w:fill="auto"/>
            <w:noWrap/>
            <w:vAlign w:val="bottom"/>
            <w:hideMark/>
          </w:tcPr>
          <w:p w14:paraId="7AE35397"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4%</w:t>
            </w:r>
          </w:p>
        </w:tc>
      </w:tr>
      <w:tr w:rsidR="00E03417" w:rsidRPr="00E03417" w14:paraId="0199E301" w14:textId="77777777" w:rsidTr="00E03417">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FC92C43" w14:textId="77777777" w:rsidR="00E03417" w:rsidRPr="00E03417" w:rsidRDefault="00E03417" w:rsidP="00E03417">
            <w:pPr>
              <w:spacing w:after="0" w:line="240" w:lineRule="auto"/>
              <w:rPr>
                <w:rFonts w:eastAsia="Times New Roman" w:cs="Times New Roman"/>
                <w:b/>
                <w:bCs/>
                <w:color w:val="000000"/>
                <w:lang w:eastAsia="es-ES"/>
              </w:rPr>
            </w:pPr>
            <w:r w:rsidRPr="00E03417">
              <w:rPr>
                <w:rFonts w:eastAsia="Times New Roman" w:cs="Times New Roman"/>
                <w:b/>
                <w:bCs/>
                <w:color w:val="000000"/>
                <w:lang w:eastAsia="es-ES"/>
              </w:rPr>
              <w:t>Total</w:t>
            </w:r>
          </w:p>
        </w:tc>
        <w:tc>
          <w:tcPr>
            <w:tcW w:w="2260" w:type="dxa"/>
            <w:tcBorders>
              <w:top w:val="nil"/>
              <w:left w:val="nil"/>
              <w:bottom w:val="single" w:sz="4" w:space="0" w:color="auto"/>
              <w:right w:val="single" w:sz="4" w:space="0" w:color="auto"/>
            </w:tcBorders>
            <w:shd w:val="clear" w:color="auto" w:fill="auto"/>
            <w:noWrap/>
            <w:vAlign w:val="bottom"/>
            <w:hideMark/>
          </w:tcPr>
          <w:p w14:paraId="63B3F0A9"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09247A02"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w:t>
            </w:r>
          </w:p>
        </w:tc>
        <w:tc>
          <w:tcPr>
            <w:tcW w:w="2500" w:type="dxa"/>
            <w:tcBorders>
              <w:top w:val="nil"/>
              <w:left w:val="nil"/>
              <w:bottom w:val="single" w:sz="4" w:space="0" w:color="auto"/>
              <w:right w:val="single" w:sz="4" w:space="0" w:color="auto"/>
            </w:tcBorders>
            <w:shd w:val="clear" w:color="auto" w:fill="auto"/>
            <w:noWrap/>
            <w:vAlign w:val="bottom"/>
            <w:hideMark/>
          </w:tcPr>
          <w:p w14:paraId="576966CE"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100%</w:t>
            </w:r>
          </w:p>
        </w:tc>
      </w:tr>
    </w:tbl>
    <w:p w14:paraId="2B551E9D" w14:textId="77777777" w:rsidR="00364662" w:rsidRPr="00EC1A94" w:rsidRDefault="00364662" w:rsidP="00364662">
      <w:pPr>
        <w:spacing w:after="0" w:line="360" w:lineRule="auto"/>
        <w:jc w:val="both"/>
        <w:rPr>
          <w:rFonts w:ascii="Arial" w:hAnsi="Arial" w:cs="Arial"/>
          <w:sz w:val="24"/>
          <w:szCs w:val="24"/>
        </w:rPr>
      </w:pPr>
    </w:p>
    <w:p w14:paraId="3DBBDA51" w14:textId="77777777" w:rsidR="00364662" w:rsidRPr="00EC1A94" w:rsidRDefault="00364662" w:rsidP="00364662">
      <w:pPr>
        <w:spacing w:after="0" w:line="360" w:lineRule="auto"/>
        <w:jc w:val="both"/>
        <w:rPr>
          <w:rFonts w:ascii="Arial" w:hAnsi="Arial" w:cs="Arial"/>
          <w:sz w:val="24"/>
          <w:szCs w:val="24"/>
        </w:rPr>
      </w:pPr>
    </w:p>
    <w:p w14:paraId="78F9ADBF" w14:textId="77777777" w:rsidR="00364662" w:rsidRPr="00EC1A94" w:rsidRDefault="00364662" w:rsidP="00364662">
      <w:pPr>
        <w:spacing w:after="0" w:line="360" w:lineRule="auto"/>
        <w:jc w:val="both"/>
        <w:rPr>
          <w:rFonts w:ascii="Arial" w:hAnsi="Arial" w:cs="Arial"/>
          <w:sz w:val="24"/>
          <w:szCs w:val="24"/>
        </w:rPr>
      </w:pPr>
    </w:p>
    <w:p w14:paraId="1D8B6782" w14:textId="77777777" w:rsidR="00364662" w:rsidRPr="009F16AE" w:rsidRDefault="00364662" w:rsidP="00364662">
      <w:pPr>
        <w:spacing w:after="0" w:line="360" w:lineRule="auto"/>
        <w:jc w:val="both"/>
        <w:rPr>
          <w:rFonts w:ascii="Arial" w:hAnsi="Arial" w:cs="Arial"/>
          <w:color w:val="FF0000"/>
          <w:sz w:val="24"/>
          <w:szCs w:val="24"/>
        </w:rPr>
      </w:pPr>
    </w:p>
    <w:p w14:paraId="080EA818" w14:textId="77777777" w:rsidR="00364662" w:rsidRPr="00EC1A94" w:rsidRDefault="00364662" w:rsidP="00364662">
      <w:pPr>
        <w:spacing w:after="0" w:line="360" w:lineRule="auto"/>
        <w:jc w:val="both"/>
        <w:rPr>
          <w:rFonts w:ascii="Arial" w:hAnsi="Arial" w:cs="Arial"/>
          <w:sz w:val="24"/>
          <w:szCs w:val="24"/>
        </w:rPr>
      </w:pPr>
    </w:p>
    <w:p w14:paraId="04CA9EC3" w14:textId="08279E8B" w:rsidR="00364662" w:rsidRPr="00EC1A94" w:rsidRDefault="00D74394"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82816" behindDoc="1" locked="0" layoutInCell="1" allowOverlap="1" wp14:anchorId="2EED8A8C" wp14:editId="5FFD7D00">
            <wp:simplePos x="0" y="0"/>
            <wp:positionH relativeFrom="margin">
              <wp:align>right</wp:align>
            </wp:positionH>
            <wp:positionV relativeFrom="paragraph">
              <wp:posOffset>90170</wp:posOffset>
            </wp:positionV>
            <wp:extent cx="5619750" cy="3924300"/>
            <wp:effectExtent l="0" t="0" r="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C39486C" w14:textId="2A833F7E" w:rsidR="00364662" w:rsidRPr="00EC1A94" w:rsidRDefault="00364662" w:rsidP="00364662">
      <w:pPr>
        <w:spacing w:after="0" w:line="360" w:lineRule="auto"/>
        <w:jc w:val="both"/>
        <w:rPr>
          <w:rFonts w:ascii="Arial" w:hAnsi="Arial" w:cs="Arial"/>
          <w:sz w:val="24"/>
          <w:szCs w:val="24"/>
        </w:rPr>
      </w:pPr>
    </w:p>
    <w:p w14:paraId="6C9C502B" w14:textId="77777777" w:rsidR="00364662" w:rsidRPr="00EC1A94" w:rsidRDefault="00364662" w:rsidP="00364662">
      <w:pPr>
        <w:spacing w:after="0" w:line="360" w:lineRule="auto"/>
        <w:jc w:val="both"/>
        <w:rPr>
          <w:rFonts w:ascii="Arial" w:hAnsi="Arial" w:cs="Arial"/>
          <w:sz w:val="24"/>
          <w:szCs w:val="24"/>
        </w:rPr>
      </w:pPr>
    </w:p>
    <w:p w14:paraId="43BC620E" w14:textId="77777777" w:rsidR="00364662" w:rsidRPr="00EC1A94" w:rsidRDefault="00364662" w:rsidP="00364662">
      <w:pPr>
        <w:spacing w:after="0" w:line="360" w:lineRule="auto"/>
        <w:jc w:val="both"/>
        <w:rPr>
          <w:rFonts w:ascii="Arial" w:hAnsi="Arial" w:cs="Arial"/>
          <w:sz w:val="24"/>
          <w:szCs w:val="24"/>
        </w:rPr>
      </w:pPr>
    </w:p>
    <w:p w14:paraId="2D0A843C" w14:textId="77777777" w:rsidR="00364662" w:rsidRPr="00EC1A94" w:rsidRDefault="00364662" w:rsidP="00364662">
      <w:pPr>
        <w:spacing w:after="0" w:line="360" w:lineRule="auto"/>
        <w:jc w:val="both"/>
        <w:rPr>
          <w:rFonts w:ascii="Arial" w:hAnsi="Arial" w:cs="Arial"/>
          <w:sz w:val="24"/>
          <w:szCs w:val="24"/>
        </w:rPr>
      </w:pPr>
    </w:p>
    <w:p w14:paraId="077FC0C6" w14:textId="77777777" w:rsidR="00364662" w:rsidRPr="00EC1A94" w:rsidRDefault="00364662" w:rsidP="00364662">
      <w:pPr>
        <w:spacing w:after="0" w:line="360" w:lineRule="auto"/>
        <w:jc w:val="both"/>
        <w:rPr>
          <w:rFonts w:ascii="Arial" w:hAnsi="Arial" w:cs="Arial"/>
          <w:sz w:val="24"/>
          <w:szCs w:val="24"/>
        </w:rPr>
      </w:pPr>
    </w:p>
    <w:p w14:paraId="4B1330A3" w14:textId="77777777" w:rsidR="00364662" w:rsidRPr="00EC1A94" w:rsidRDefault="00364662" w:rsidP="00364662">
      <w:pPr>
        <w:spacing w:after="0" w:line="360" w:lineRule="auto"/>
        <w:jc w:val="both"/>
        <w:rPr>
          <w:rFonts w:ascii="Arial" w:hAnsi="Arial" w:cs="Arial"/>
          <w:sz w:val="24"/>
          <w:szCs w:val="24"/>
        </w:rPr>
      </w:pPr>
    </w:p>
    <w:p w14:paraId="3A3DCCB5" w14:textId="77777777" w:rsidR="00364662" w:rsidRPr="00EC1A94" w:rsidRDefault="00364662" w:rsidP="00364662">
      <w:pPr>
        <w:spacing w:after="0" w:line="360" w:lineRule="auto"/>
        <w:jc w:val="both"/>
        <w:rPr>
          <w:rFonts w:ascii="Arial" w:hAnsi="Arial" w:cs="Arial"/>
          <w:sz w:val="24"/>
          <w:szCs w:val="24"/>
        </w:rPr>
      </w:pPr>
    </w:p>
    <w:p w14:paraId="6FE32061" w14:textId="77777777" w:rsidR="00364662" w:rsidRPr="00EC1A94" w:rsidRDefault="00364662" w:rsidP="00364662">
      <w:pPr>
        <w:spacing w:after="0" w:line="360" w:lineRule="auto"/>
        <w:jc w:val="both"/>
        <w:rPr>
          <w:rFonts w:ascii="Arial" w:hAnsi="Arial" w:cs="Arial"/>
          <w:sz w:val="24"/>
          <w:szCs w:val="24"/>
        </w:rPr>
      </w:pPr>
    </w:p>
    <w:p w14:paraId="775E2744" w14:textId="77777777" w:rsidR="00364662" w:rsidRPr="00EC1A94" w:rsidRDefault="00364662" w:rsidP="00364662">
      <w:pPr>
        <w:spacing w:after="0" w:line="360" w:lineRule="auto"/>
        <w:jc w:val="both"/>
        <w:rPr>
          <w:rFonts w:ascii="Arial" w:hAnsi="Arial" w:cs="Arial"/>
          <w:sz w:val="24"/>
          <w:szCs w:val="24"/>
        </w:rPr>
      </w:pPr>
    </w:p>
    <w:p w14:paraId="7215499F" w14:textId="77777777" w:rsidR="00364662" w:rsidRPr="00EC1A94" w:rsidRDefault="00364662" w:rsidP="00364662">
      <w:pPr>
        <w:spacing w:after="0" w:line="360" w:lineRule="auto"/>
        <w:jc w:val="both"/>
        <w:rPr>
          <w:rFonts w:ascii="Arial" w:hAnsi="Arial" w:cs="Arial"/>
          <w:sz w:val="24"/>
          <w:szCs w:val="24"/>
        </w:rPr>
      </w:pPr>
    </w:p>
    <w:p w14:paraId="35B64496" w14:textId="77777777" w:rsidR="00364662" w:rsidRPr="00EC1A94" w:rsidRDefault="00364662" w:rsidP="00364662">
      <w:pPr>
        <w:spacing w:after="0" w:line="360" w:lineRule="auto"/>
        <w:jc w:val="both"/>
        <w:rPr>
          <w:rFonts w:ascii="Arial" w:hAnsi="Arial" w:cs="Arial"/>
          <w:sz w:val="24"/>
          <w:szCs w:val="24"/>
        </w:rPr>
      </w:pPr>
    </w:p>
    <w:p w14:paraId="2C71F0A8" w14:textId="77777777" w:rsidR="00364662" w:rsidRPr="00EC1A94" w:rsidRDefault="00364662" w:rsidP="00364662">
      <w:pPr>
        <w:spacing w:after="0" w:line="360" w:lineRule="auto"/>
        <w:jc w:val="both"/>
        <w:rPr>
          <w:rFonts w:ascii="Arial" w:hAnsi="Arial" w:cs="Arial"/>
          <w:sz w:val="24"/>
          <w:szCs w:val="24"/>
        </w:rPr>
      </w:pPr>
    </w:p>
    <w:p w14:paraId="2A2A1F6B" w14:textId="77777777" w:rsidR="00364662" w:rsidRPr="00EC1A94" w:rsidRDefault="00364662" w:rsidP="00364662">
      <w:pPr>
        <w:spacing w:after="0" w:line="360" w:lineRule="auto"/>
        <w:jc w:val="both"/>
        <w:rPr>
          <w:rFonts w:ascii="Arial" w:hAnsi="Arial" w:cs="Arial"/>
          <w:sz w:val="24"/>
          <w:szCs w:val="24"/>
        </w:rPr>
      </w:pPr>
    </w:p>
    <w:p w14:paraId="2D04232A" w14:textId="77777777" w:rsidR="00364662" w:rsidRPr="00EC1A94" w:rsidRDefault="00364662" w:rsidP="00364662">
      <w:pPr>
        <w:spacing w:after="0" w:line="360" w:lineRule="auto"/>
        <w:jc w:val="both"/>
        <w:rPr>
          <w:rFonts w:ascii="Arial" w:hAnsi="Arial" w:cs="Arial"/>
          <w:sz w:val="24"/>
          <w:szCs w:val="24"/>
        </w:rPr>
      </w:pPr>
    </w:p>
    <w:p w14:paraId="12C5CD30" w14:textId="77777777" w:rsidR="00364662" w:rsidRPr="00EC1A94" w:rsidRDefault="00364662" w:rsidP="00364662">
      <w:pPr>
        <w:spacing w:after="0" w:line="360" w:lineRule="auto"/>
        <w:jc w:val="both"/>
        <w:rPr>
          <w:rFonts w:ascii="Arial" w:hAnsi="Arial" w:cs="Arial"/>
          <w:sz w:val="24"/>
          <w:szCs w:val="24"/>
        </w:rPr>
      </w:pPr>
    </w:p>
    <w:p w14:paraId="495D767D" w14:textId="77777777" w:rsidR="00364662" w:rsidRPr="00EC1A94" w:rsidRDefault="00364662" w:rsidP="00364662">
      <w:pPr>
        <w:spacing w:after="0" w:line="360" w:lineRule="auto"/>
        <w:jc w:val="both"/>
        <w:rPr>
          <w:rFonts w:ascii="Arial" w:hAnsi="Arial" w:cs="Arial"/>
          <w:sz w:val="24"/>
          <w:szCs w:val="24"/>
        </w:rPr>
      </w:pPr>
    </w:p>
    <w:tbl>
      <w:tblPr>
        <w:tblW w:w="9540" w:type="dxa"/>
        <w:tblCellMar>
          <w:left w:w="70" w:type="dxa"/>
          <w:right w:w="70" w:type="dxa"/>
        </w:tblCellMar>
        <w:tblLook w:val="04A0" w:firstRow="1" w:lastRow="0" w:firstColumn="1" w:lastColumn="0" w:noHBand="0" w:noVBand="1"/>
      </w:tblPr>
      <w:tblGrid>
        <w:gridCol w:w="9540"/>
      </w:tblGrid>
      <w:tr w:rsidR="00364662" w:rsidRPr="000E368C" w14:paraId="4C46B7BD" w14:textId="77777777" w:rsidTr="007064D0">
        <w:trPr>
          <w:trHeight w:val="310"/>
        </w:trPr>
        <w:tc>
          <w:tcPr>
            <w:tcW w:w="9540" w:type="dxa"/>
            <w:tcBorders>
              <w:top w:val="nil"/>
              <w:left w:val="nil"/>
              <w:bottom w:val="nil"/>
              <w:right w:val="nil"/>
            </w:tcBorders>
            <w:shd w:val="clear" w:color="auto" w:fill="auto"/>
            <w:noWrap/>
            <w:vAlign w:val="bottom"/>
            <w:hideMark/>
          </w:tcPr>
          <w:p w14:paraId="21978143" w14:textId="77777777" w:rsidR="00364662" w:rsidRPr="000E368C" w:rsidRDefault="00364662" w:rsidP="007064D0">
            <w:pPr>
              <w:spacing w:after="0" w:line="360" w:lineRule="auto"/>
              <w:jc w:val="both"/>
              <w:rPr>
                <w:rFonts w:ascii="Arial" w:eastAsia="Times New Roman" w:hAnsi="Arial" w:cs="Arial"/>
                <w:color w:val="000000"/>
                <w:sz w:val="24"/>
                <w:szCs w:val="24"/>
                <w:lang w:eastAsia="es-ES"/>
              </w:rPr>
            </w:pPr>
            <w:r w:rsidRPr="000E368C">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0E368C">
              <w:rPr>
                <w:rFonts w:ascii="Arial" w:eastAsia="Times New Roman" w:hAnsi="Arial" w:cs="Arial"/>
                <w:color w:val="000000"/>
                <w:sz w:val="24"/>
                <w:szCs w:val="24"/>
                <w:lang w:eastAsia="es-ES"/>
              </w:rPr>
              <w:t xml:space="preserve"> </w:t>
            </w:r>
          </w:p>
        </w:tc>
      </w:tr>
      <w:tr w:rsidR="00364662" w:rsidRPr="000E368C" w14:paraId="36AB11C5" w14:textId="77777777" w:rsidTr="007064D0">
        <w:trPr>
          <w:trHeight w:val="310"/>
        </w:trPr>
        <w:tc>
          <w:tcPr>
            <w:tcW w:w="9540" w:type="dxa"/>
            <w:tcBorders>
              <w:top w:val="nil"/>
              <w:left w:val="nil"/>
              <w:bottom w:val="nil"/>
              <w:right w:val="nil"/>
            </w:tcBorders>
            <w:shd w:val="clear" w:color="auto" w:fill="auto"/>
            <w:noWrap/>
            <w:vAlign w:val="bottom"/>
            <w:hideMark/>
          </w:tcPr>
          <w:p w14:paraId="5003A3AD" w14:textId="77777777" w:rsidR="00364662" w:rsidRPr="000E368C" w:rsidRDefault="00364662" w:rsidP="007064D0">
            <w:pPr>
              <w:spacing w:after="0" w:line="360" w:lineRule="auto"/>
              <w:jc w:val="both"/>
              <w:rPr>
                <w:rFonts w:ascii="Arial" w:eastAsia="Times New Roman" w:hAnsi="Arial" w:cs="Arial"/>
                <w:color w:val="000000"/>
                <w:sz w:val="24"/>
                <w:szCs w:val="24"/>
                <w:lang w:eastAsia="es-ES"/>
              </w:rPr>
            </w:pPr>
            <w:r w:rsidRPr="000E368C">
              <w:rPr>
                <w:rFonts w:ascii="Arial" w:eastAsia="Times New Roman" w:hAnsi="Arial" w:cs="Arial"/>
                <w:color w:val="000000"/>
                <w:sz w:val="24"/>
                <w:szCs w:val="24"/>
                <w:lang w:eastAsia="es-ES"/>
              </w:rPr>
              <w:t>Muestra estadística: Conjunto de 52 expedientes revisados</w:t>
            </w:r>
          </w:p>
        </w:tc>
      </w:tr>
      <w:tr w:rsidR="00364662" w:rsidRPr="000E368C" w14:paraId="276786C3" w14:textId="77777777" w:rsidTr="007064D0">
        <w:trPr>
          <w:trHeight w:val="310"/>
        </w:trPr>
        <w:tc>
          <w:tcPr>
            <w:tcW w:w="9540" w:type="dxa"/>
            <w:tcBorders>
              <w:top w:val="nil"/>
              <w:left w:val="nil"/>
              <w:bottom w:val="nil"/>
              <w:right w:val="nil"/>
            </w:tcBorders>
            <w:shd w:val="clear" w:color="auto" w:fill="auto"/>
            <w:noWrap/>
            <w:vAlign w:val="bottom"/>
            <w:hideMark/>
          </w:tcPr>
          <w:p w14:paraId="5BD577F3" w14:textId="77777777" w:rsidR="00364662" w:rsidRPr="000E368C" w:rsidRDefault="00364662" w:rsidP="007064D0">
            <w:pPr>
              <w:spacing w:after="0" w:line="360" w:lineRule="auto"/>
              <w:jc w:val="both"/>
              <w:rPr>
                <w:rFonts w:ascii="Arial" w:eastAsia="Times New Roman" w:hAnsi="Arial" w:cs="Arial"/>
                <w:color w:val="000000"/>
                <w:sz w:val="24"/>
                <w:szCs w:val="24"/>
                <w:lang w:eastAsia="es-ES"/>
              </w:rPr>
            </w:pPr>
            <w:r w:rsidRPr="000E368C">
              <w:rPr>
                <w:rFonts w:ascii="Arial" w:eastAsia="Times New Roman" w:hAnsi="Arial" w:cs="Arial"/>
                <w:color w:val="000000"/>
                <w:sz w:val="24"/>
                <w:szCs w:val="24"/>
                <w:lang w:eastAsia="es-ES"/>
              </w:rPr>
              <w:t>Variable de estudio: Estado Civil</w:t>
            </w:r>
          </w:p>
        </w:tc>
      </w:tr>
    </w:tbl>
    <w:p w14:paraId="49A9A661" w14:textId="77777777" w:rsidR="00364662" w:rsidRDefault="00364662" w:rsidP="00364662">
      <w:pPr>
        <w:spacing w:after="0" w:line="360" w:lineRule="auto"/>
        <w:jc w:val="both"/>
        <w:rPr>
          <w:rFonts w:ascii="Arial" w:hAnsi="Arial" w:cs="Arial"/>
          <w:sz w:val="24"/>
          <w:szCs w:val="24"/>
        </w:rPr>
      </w:pPr>
    </w:p>
    <w:p w14:paraId="0F4A9E62" w14:textId="011C495D" w:rsidR="00E03417" w:rsidRDefault="00E03417" w:rsidP="00364662">
      <w:pPr>
        <w:spacing w:after="0" w:line="360" w:lineRule="auto"/>
        <w:jc w:val="both"/>
        <w:rPr>
          <w:rFonts w:ascii="Arial" w:hAnsi="Arial" w:cs="Arial"/>
          <w:sz w:val="24"/>
          <w:szCs w:val="24"/>
        </w:rPr>
      </w:pPr>
      <w:r>
        <w:rPr>
          <w:rFonts w:ascii="Arial" w:hAnsi="Arial" w:cs="Arial"/>
          <w:sz w:val="24"/>
          <w:szCs w:val="24"/>
        </w:rPr>
        <w:t>Tabla 2</w:t>
      </w:r>
    </w:p>
    <w:p w14:paraId="500C40BC" w14:textId="77777777" w:rsidR="00E03417" w:rsidRDefault="00E03417" w:rsidP="00364662">
      <w:pPr>
        <w:spacing w:after="0" w:line="360" w:lineRule="auto"/>
        <w:jc w:val="both"/>
        <w:rPr>
          <w:rFonts w:ascii="Arial" w:hAnsi="Arial" w:cs="Arial"/>
          <w:sz w:val="24"/>
          <w:szCs w:val="24"/>
        </w:rPr>
      </w:pPr>
    </w:p>
    <w:tbl>
      <w:tblPr>
        <w:tblW w:w="8359" w:type="dxa"/>
        <w:tblCellMar>
          <w:left w:w="70" w:type="dxa"/>
          <w:right w:w="70" w:type="dxa"/>
        </w:tblCellMar>
        <w:tblLook w:val="04A0" w:firstRow="1" w:lastRow="0" w:firstColumn="1" w:lastColumn="0" w:noHBand="0" w:noVBand="1"/>
      </w:tblPr>
      <w:tblGrid>
        <w:gridCol w:w="2123"/>
        <w:gridCol w:w="1960"/>
        <w:gridCol w:w="1900"/>
        <w:gridCol w:w="2376"/>
      </w:tblGrid>
      <w:tr w:rsidR="00E03417" w:rsidRPr="00E03417" w14:paraId="11287224" w14:textId="77777777" w:rsidTr="00E03417">
        <w:trPr>
          <w:trHeight w:val="300"/>
        </w:trPr>
        <w:tc>
          <w:tcPr>
            <w:tcW w:w="2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9C59D"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Estado Civil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67F0714"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23F6B99"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376" w:type="dxa"/>
            <w:tcBorders>
              <w:top w:val="single" w:sz="4" w:space="0" w:color="auto"/>
              <w:left w:val="nil"/>
              <w:bottom w:val="single" w:sz="4" w:space="0" w:color="auto"/>
              <w:right w:val="single" w:sz="4" w:space="0" w:color="auto"/>
            </w:tcBorders>
            <w:shd w:val="clear" w:color="auto" w:fill="auto"/>
            <w:noWrap/>
            <w:vAlign w:val="bottom"/>
            <w:hideMark/>
          </w:tcPr>
          <w:p w14:paraId="360FA48C" w14:textId="77777777" w:rsidR="00E03417" w:rsidRPr="00312F56" w:rsidRDefault="00E03417"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E03417" w:rsidRPr="00E03417" w14:paraId="2BA744EF" w14:textId="77777777" w:rsidTr="00E03417">
        <w:trPr>
          <w:trHeight w:val="30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7AF9C67"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Soltera</w:t>
            </w:r>
          </w:p>
        </w:tc>
        <w:tc>
          <w:tcPr>
            <w:tcW w:w="1960" w:type="dxa"/>
            <w:tcBorders>
              <w:top w:val="nil"/>
              <w:left w:val="nil"/>
              <w:bottom w:val="single" w:sz="4" w:space="0" w:color="auto"/>
              <w:right w:val="single" w:sz="4" w:space="0" w:color="auto"/>
            </w:tcBorders>
            <w:shd w:val="clear" w:color="auto" w:fill="auto"/>
            <w:noWrap/>
            <w:vAlign w:val="bottom"/>
            <w:hideMark/>
          </w:tcPr>
          <w:p w14:paraId="071006A5"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6</w:t>
            </w:r>
          </w:p>
        </w:tc>
        <w:tc>
          <w:tcPr>
            <w:tcW w:w="1900" w:type="dxa"/>
            <w:tcBorders>
              <w:top w:val="nil"/>
              <w:left w:val="nil"/>
              <w:bottom w:val="single" w:sz="4" w:space="0" w:color="auto"/>
              <w:right w:val="single" w:sz="4" w:space="0" w:color="auto"/>
            </w:tcBorders>
            <w:shd w:val="clear" w:color="auto" w:fill="auto"/>
            <w:noWrap/>
            <w:vAlign w:val="bottom"/>
            <w:hideMark/>
          </w:tcPr>
          <w:p w14:paraId="0CDB98A6"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0.115384615</w:t>
            </w:r>
          </w:p>
        </w:tc>
        <w:tc>
          <w:tcPr>
            <w:tcW w:w="2376" w:type="dxa"/>
            <w:tcBorders>
              <w:top w:val="nil"/>
              <w:left w:val="nil"/>
              <w:bottom w:val="single" w:sz="4" w:space="0" w:color="auto"/>
              <w:right w:val="single" w:sz="4" w:space="0" w:color="auto"/>
            </w:tcBorders>
            <w:shd w:val="clear" w:color="auto" w:fill="auto"/>
            <w:noWrap/>
            <w:vAlign w:val="bottom"/>
            <w:hideMark/>
          </w:tcPr>
          <w:p w14:paraId="5F7BCE54"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12%</w:t>
            </w:r>
          </w:p>
        </w:tc>
      </w:tr>
      <w:tr w:rsidR="00E03417" w:rsidRPr="00E03417" w14:paraId="2C25F408" w14:textId="77777777" w:rsidTr="00E03417">
        <w:trPr>
          <w:trHeight w:val="30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B0C4530"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Casada</w:t>
            </w:r>
          </w:p>
        </w:tc>
        <w:tc>
          <w:tcPr>
            <w:tcW w:w="1960" w:type="dxa"/>
            <w:tcBorders>
              <w:top w:val="nil"/>
              <w:left w:val="nil"/>
              <w:bottom w:val="single" w:sz="4" w:space="0" w:color="auto"/>
              <w:right w:val="single" w:sz="4" w:space="0" w:color="auto"/>
            </w:tcBorders>
            <w:shd w:val="clear" w:color="auto" w:fill="auto"/>
            <w:noWrap/>
            <w:vAlign w:val="bottom"/>
            <w:hideMark/>
          </w:tcPr>
          <w:p w14:paraId="30C71D67"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25</w:t>
            </w:r>
          </w:p>
        </w:tc>
        <w:tc>
          <w:tcPr>
            <w:tcW w:w="1900" w:type="dxa"/>
            <w:tcBorders>
              <w:top w:val="nil"/>
              <w:left w:val="nil"/>
              <w:bottom w:val="single" w:sz="4" w:space="0" w:color="auto"/>
              <w:right w:val="single" w:sz="4" w:space="0" w:color="auto"/>
            </w:tcBorders>
            <w:shd w:val="clear" w:color="auto" w:fill="auto"/>
            <w:noWrap/>
            <w:vAlign w:val="bottom"/>
            <w:hideMark/>
          </w:tcPr>
          <w:p w14:paraId="61BFBF86"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0.480769231</w:t>
            </w:r>
          </w:p>
        </w:tc>
        <w:tc>
          <w:tcPr>
            <w:tcW w:w="2376" w:type="dxa"/>
            <w:tcBorders>
              <w:top w:val="nil"/>
              <w:left w:val="nil"/>
              <w:bottom w:val="single" w:sz="4" w:space="0" w:color="auto"/>
              <w:right w:val="single" w:sz="4" w:space="0" w:color="auto"/>
            </w:tcBorders>
            <w:shd w:val="clear" w:color="auto" w:fill="auto"/>
            <w:noWrap/>
            <w:vAlign w:val="bottom"/>
            <w:hideMark/>
          </w:tcPr>
          <w:p w14:paraId="14235FFC"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48%</w:t>
            </w:r>
          </w:p>
        </w:tc>
      </w:tr>
      <w:tr w:rsidR="00E03417" w:rsidRPr="00E03417" w14:paraId="763FEC0B" w14:textId="77777777" w:rsidTr="00E03417">
        <w:trPr>
          <w:trHeight w:val="30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70F9433" w14:textId="77777777" w:rsidR="00E03417" w:rsidRPr="00E03417" w:rsidRDefault="00E03417" w:rsidP="00E03417">
            <w:pPr>
              <w:spacing w:after="0" w:line="240" w:lineRule="auto"/>
              <w:rPr>
                <w:rFonts w:eastAsia="Times New Roman" w:cs="Times New Roman"/>
                <w:color w:val="000000"/>
                <w:lang w:eastAsia="es-ES"/>
              </w:rPr>
            </w:pPr>
            <w:r w:rsidRPr="00E03417">
              <w:rPr>
                <w:rFonts w:eastAsia="Times New Roman" w:cs="Times New Roman"/>
                <w:color w:val="000000"/>
                <w:lang w:eastAsia="es-ES"/>
              </w:rPr>
              <w:t>Unión de hecho estable</w:t>
            </w:r>
          </w:p>
        </w:tc>
        <w:tc>
          <w:tcPr>
            <w:tcW w:w="1960" w:type="dxa"/>
            <w:tcBorders>
              <w:top w:val="nil"/>
              <w:left w:val="nil"/>
              <w:bottom w:val="single" w:sz="4" w:space="0" w:color="auto"/>
              <w:right w:val="single" w:sz="4" w:space="0" w:color="auto"/>
            </w:tcBorders>
            <w:shd w:val="clear" w:color="auto" w:fill="auto"/>
            <w:noWrap/>
            <w:vAlign w:val="bottom"/>
            <w:hideMark/>
          </w:tcPr>
          <w:p w14:paraId="3BB53255"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21</w:t>
            </w:r>
          </w:p>
        </w:tc>
        <w:tc>
          <w:tcPr>
            <w:tcW w:w="1900" w:type="dxa"/>
            <w:tcBorders>
              <w:top w:val="nil"/>
              <w:left w:val="nil"/>
              <w:bottom w:val="single" w:sz="4" w:space="0" w:color="auto"/>
              <w:right w:val="single" w:sz="4" w:space="0" w:color="auto"/>
            </w:tcBorders>
            <w:shd w:val="clear" w:color="auto" w:fill="auto"/>
            <w:noWrap/>
            <w:vAlign w:val="bottom"/>
            <w:hideMark/>
          </w:tcPr>
          <w:p w14:paraId="3158BD7F"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0.403846154</w:t>
            </w:r>
          </w:p>
        </w:tc>
        <w:tc>
          <w:tcPr>
            <w:tcW w:w="2376" w:type="dxa"/>
            <w:tcBorders>
              <w:top w:val="nil"/>
              <w:left w:val="nil"/>
              <w:bottom w:val="single" w:sz="4" w:space="0" w:color="auto"/>
              <w:right w:val="single" w:sz="4" w:space="0" w:color="auto"/>
            </w:tcBorders>
            <w:shd w:val="clear" w:color="auto" w:fill="auto"/>
            <w:noWrap/>
            <w:vAlign w:val="bottom"/>
            <w:hideMark/>
          </w:tcPr>
          <w:p w14:paraId="346A8A14"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40%</w:t>
            </w:r>
          </w:p>
        </w:tc>
      </w:tr>
      <w:tr w:rsidR="00E03417" w:rsidRPr="00E03417" w14:paraId="055B0903" w14:textId="77777777" w:rsidTr="00E03417">
        <w:trPr>
          <w:trHeight w:val="30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D4F467A" w14:textId="77777777" w:rsidR="00E03417" w:rsidRPr="00E03417" w:rsidRDefault="00E03417" w:rsidP="00E03417">
            <w:pPr>
              <w:spacing w:after="0" w:line="240" w:lineRule="auto"/>
              <w:rPr>
                <w:rFonts w:eastAsia="Times New Roman" w:cs="Times New Roman"/>
                <w:b/>
                <w:bCs/>
                <w:color w:val="000000"/>
                <w:lang w:eastAsia="es-ES"/>
              </w:rPr>
            </w:pPr>
            <w:r w:rsidRPr="00E03417">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354F8020"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45F3223E"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w:t>
            </w:r>
          </w:p>
        </w:tc>
        <w:tc>
          <w:tcPr>
            <w:tcW w:w="2376" w:type="dxa"/>
            <w:tcBorders>
              <w:top w:val="nil"/>
              <w:left w:val="nil"/>
              <w:bottom w:val="single" w:sz="4" w:space="0" w:color="auto"/>
              <w:right w:val="single" w:sz="4" w:space="0" w:color="auto"/>
            </w:tcBorders>
            <w:shd w:val="clear" w:color="auto" w:fill="auto"/>
            <w:noWrap/>
            <w:vAlign w:val="bottom"/>
            <w:hideMark/>
          </w:tcPr>
          <w:p w14:paraId="1B757D77" w14:textId="77777777" w:rsidR="00E03417" w:rsidRPr="00E03417" w:rsidRDefault="00E03417" w:rsidP="00E03417">
            <w:pPr>
              <w:spacing w:after="0" w:line="240" w:lineRule="auto"/>
              <w:jc w:val="right"/>
              <w:rPr>
                <w:rFonts w:eastAsia="Times New Roman" w:cs="Times New Roman"/>
                <w:color w:val="000000"/>
                <w:lang w:eastAsia="es-ES"/>
              </w:rPr>
            </w:pPr>
            <w:r w:rsidRPr="00E03417">
              <w:rPr>
                <w:rFonts w:eastAsia="Times New Roman" w:cs="Times New Roman"/>
                <w:color w:val="000000"/>
                <w:lang w:eastAsia="es-ES"/>
              </w:rPr>
              <w:t>100%</w:t>
            </w:r>
          </w:p>
        </w:tc>
      </w:tr>
    </w:tbl>
    <w:p w14:paraId="353718D4" w14:textId="77777777" w:rsidR="00E03417" w:rsidRDefault="00E03417" w:rsidP="00364662">
      <w:pPr>
        <w:spacing w:after="0" w:line="360" w:lineRule="auto"/>
        <w:jc w:val="both"/>
        <w:rPr>
          <w:rFonts w:ascii="Arial" w:hAnsi="Arial" w:cs="Arial"/>
          <w:sz w:val="24"/>
          <w:szCs w:val="24"/>
        </w:rPr>
      </w:pPr>
    </w:p>
    <w:p w14:paraId="392D2CEA" w14:textId="7B336A3F" w:rsidR="00364662" w:rsidRPr="00EC1A94" w:rsidRDefault="000A411B" w:rsidP="00364662">
      <w:pPr>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83840" behindDoc="1" locked="0" layoutInCell="1" allowOverlap="1" wp14:anchorId="26368644" wp14:editId="27F794C8">
            <wp:simplePos x="0" y="0"/>
            <wp:positionH relativeFrom="margin">
              <wp:align>left</wp:align>
            </wp:positionH>
            <wp:positionV relativeFrom="paragraph">
              <wp:posOffset>-43180</wp:posOffset>
            </wp:positionV>
            <wp:extent cx="5343525" cy="3571875"/>
            <wp:effectExtent l="0" t="0" r="9525" b="9525"/>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520E5E0" w14:textId="1B6134CD" w:rsidR="00364662" w:rsidRPr="00EC1A94" w:rsidRDefault="00364662" w:rsidP="00364662">
      <w:pPr>
        <w:spacing w:after="0" w:line="360" w:lineRule="auto"/>
        <w:jc w:val="both"/>
        <w:rPr>
          <w:rFonts w:ascii="Arial" w:hAnsi="Arial" w:cs="Arial"/>
          <w:sz w:val="24"/>
          <w:szCs w:val="24"/>
        </w:rPr>
      </w:pPr>
    </w:p>
    <w:p w14:paraId="2A1F8630" w14:textId="77777777" w:rsidR="00364662" w:rsidRPr="00EC1A94" w:rsidRDefault="00364662" w:rsidP="00364662">
      <w:pPr>
        <w:spacing w:after="0" w:line="360" w:lineRule="auto"/>
        <w:jc w:val="both"/>
        <w:rPr>
          <w:rFonts w:ascii="Arial" w:hAnsi="Arial" w:cs="Arial"/>
          <w:sz w:val="24"/>
          <w:szCs w:val="24"/>
        </w:rPr>
      </w:pPr>
    </w:p>
    <w:p w14:paraId="166BA1AD" w14:textId="77777777" w:rsidR="00364662" w:rsidRPr="00EC1A94" w:rsidRDefault="00364662" w:rsidP="00364662">
      <w:pPr>
        <w:spacing w:after="0" w:line="360" w:lineRule="auto"/>
        <w:jc w:val="both"/>
        <w:rPr>
          <w:rFonts w:ascii="Arial" w:hAnsi="Arial" w:cs="Arial"/>
          <w:sz w:val="24"/>
          <w:szCs w:val="24"/>
        </w:rPr>
      </w:pPr>
    </w:p>
    <w:p w14:paraId="3A263334" w14:textId="77777777" w:rsidR="00364662" w:rsidRPr="00EC1A94" w:rsidRDefault="00364662" w:rsidP="00364662">
      <w:pPr>
        <w:spacing w:after="0" w:line="360" w:lineRule="auto"/>
        <w:jc w:val="both"/>
        <w:rPr>
          <w:rFonts w:ascii="Arial" w:hAnsi="Arial" w:cs="Arial"/>
          <w:sz w:val="24"/>
          <w:szCs w:val="24"/>
        </w:rPr>
      </w:pPr>
    </w:p>
    <w:p w14:paraId="6687250F" w14:textId="77777777" w:rsidR="00364662" w:rsidRPr="00EC1A94" w:rsidRDefault="00364662" w:rsidP="00364662">
      <w:pPr>
        <w:spacing w:after="0" w:line="360" w:lineRule="auto"/>
        <w:jc w:val="both"/>
        <w:rPr>
          <w:rFonts w:ascii="Arial" w:hAnsi="Arial" w:cs="Arial"/>
          <w:sz w:val="24"/>
          <w:szCs w:val="24"/>
        </w:rPr>
      </w:pPr>
    </w:p>
    <w:p w14:paraId="69A5A21D" w14:textId="77777777" w:rsidR="00364662" w:rsidRPr="00EC1A94" w:rsidRDefault="00364662" w:rsidP="00364662">
      <w:pPr>
        <w:spacing w:after="0" w:line="360" w:lineRule="auto"/>
        <w:jc w:val="both"/>
        <w:rPr>
          <w:rFonts w:ascii="Arial" w:hAnsi="Arial" w:cs="Arial"/>
          <w:sz w:val="24"/>
          <w:szCs w:val="24"/>
        </w:rPr>
      </w:pPr>
    </w:p>
    <w:p w14:paraId="1249216F" w14:textId="77777777" w:rsidR="00364662" w:rsidRPr="00EC1A94" w:rsidRDefault="00364662" w:rsidP="00364662">
      <w:pPr>
        <w:spacing w:after="0" w:line="360" w:lineRule="auto"/>
        <w:jc w:val="both"/>
        <w:rPr>
          <w:rFonts w:ascii="Arial" w:hAnsi="Arial" w:cs="Arial"/>
          <w:sz w:val="24"/>
          <w:szCs w:val="24"/>
        </w:rPr>
      </w:pPr>
    </w:p>
    <w:p w14:paraId="1A944C35" w14:textId="77777777" w:rsidR="00364662" w:rsidRPr="00EC1A94" w:rsidRDefault="00364662" w:rsidP="00364662">
      <w:pPr>
        <w:spacing w:after="0" w:line="360" w:lineRule="auto"/>
        <w:jc w:val="both"/>
        <w:rPr>
          <w:rFonts w:ascii="Arial" w:hAnsi="Arial" w:cs="Arial"/>
          <w:sz w:val="24"/>
          <w:szCs w:val="24"/>
        </w:rPr>
      </w:pPr>
    </w:p>
    <w:p w14:paraId="463C5F86" w14:textId="77777777" w:rsidR="00364662" w:rsidRPr="00EC1A94" w:rsidRDefault="00364662" w:rsidP="00364662">
      <w:pPr>
        <w:spacing w:after="0" w:line="360" w:lineRule="auto"/>
        <w:jc w:val="both"/>
        <w:rPr>
          <w:rFonts w:ascii="Arial" w:hAnsi="Arial" w:cs="Arial"/>
          <w:sz w:val="24"/>
          <w:szCs w:val="24"/>
        </w:rPr>
      </w:pPr>
    </w:p>
    <w:p w14:paraId="15298275" w14:textId="77777777" w:rsidR="00364662" w:rsidRPr="00EC1A94" w:rsidRDefault="00364662" w:rsidP="00364662">
      <w:pPr>
        <w:spacing w:after="0" w:line="360" w:lineRule="auto"/>
        <w:jc w:val="both"/>
        <w:rPr>
          <w:rFonts w:ascii="Arial" w:hAnsi="Arial" w:cs="Arial"/>
          <w:sz w:val="24"/>
          <w:szCs w:val="24"/>
        </w:rPr>
      </w:pPr>
    </w:p>
    <w:p w14:paraId="747E6FC2" w14:textId="77777777" w:rsidR="00364662" w:rsidRPr="00EC1A94" w:rsidRDefault="00364662" w:rsidP="00364662">
      <w:pPr>
        <w:spacing w:after="0" w:line="360" w:lineRule="auto"/>
        <w:jc w:val="both"/>
        <w:rPr>
          <w:rFonts w:ascii="Arial" w:hAnsi="Arial" w:cs="Arial"/>
          <w:sz w:val="24"/>
          <w:szCs w:val="24"/>
        </w:rPr>
      </w:pPr>
    </w:p>
    <w:p w14:paraId="31925A97" w14:textId="77777777" w:rsidR="00364662" w:rsidRPr="00EC1A94" w:rsidRDefault="00364662" w:rsidP="00364662">
      <w:pPr>
        <w:spacing w:after="0" w:line="360" w:lineRule="auto"/>
        <w:jc w:val="both"/>
        <w:rPr>
          <w:rFonts w:ascii="Arial" w:hAnsi="Arial" w:cs="Arial"/>
          <w:sz w:val="24"/>
          <w:szCs w:val="24"/>
        </w:rPr>
      </w:pPr>
    </w:p>
    <w:p w14:paraId="56AA2919" w14:textId="77777777" w:rsidR="00364662" w:rsidRPr="00EC1A94" w:rsidRDefault="00364662" w:rsidP="00364662">
      <w:pPr>
        <w:spacing w:after="0" w:line="360" w:lineRule="auto"/>
        <w:jc w:val="both"/>
        <w:rPr>
          <w:rFonts w:ascii="Arial" w:hAnsi="Arial" w:cs="Arial"/>
          <w:sz w:val="24"/>
          <w:szCs w:val="24"/>
        </w:rPr>
      </w:pPr>
    </w:p>
    <w:p w14:paraId="0AD22159" w14:textId="31C1FC18" w:rsidR="00364662" w:rsidRPr="00EC1A94" w:rsidRDefault="00364662" w:rsidP="00364662">
      <w:pPr>
        <w:spacing w:after="0" w:line="360" w:lineRule="auto"/>
        <w:jc w:val="both"/>
        <w:rPr>
          <w:rFonts w:ascii="Arial" w:hAnsi="Arial" w:cs="Arial"/>
          <w:sz w:val="24"/>
          <w:szCs w:val="24"/>
        </w:rPr>
      </w:pPr>
    </w:p>
    <w:tbl>
      <w:tblPr>
        <w:tblpPr w:leftFromText="141" w:rightFromText="141" w:vertAnchor="text" w:horzAnchor="margin" w:tblpY="111"/>
        <w:tblW w:w="9426" w:type="dxa"/>
        <w:tblCellMar>
          <w:left w:w="70" w:type="dxa"/>
          <w:right w:w="70" w:type="dxa"/>
        </w:tblCellMar>
        <w:tblLook w:val="04A0" w:firstRow="1" w:lastRow="0" w:firstColumn="1" w:lastColumn="0" w:noHBand="0" w:noVBand="1"/>
      </w:tblPr>
      <w:tblGrid>
        <w:gridCol w:w="9426"/>
      </w:tblGrid>
      <w:tr w:rsidR="000A411B" w:rsidRPr="00142874" w14:paraId="7D301AAC" w14:textId="77777777" w:rsidTr="000A411B">
        <w:trPr>
          <w:trHeight w:val="411"/>
        </w:trPr>
        <w:tc>
          <w:tcPr>
            <w:tcW w:w="9426" w:type="dxa"/>
            <w:tcBorders>
              <w:top w:val="nil"/>
              <w:left w:val="nil"/>
              <w:bottom w:val="nil"/>
              <w:right w:val="nil"/>
            </w:tcBorders>
            <w:shd w:val="clear" w:color="auto" w:fill="auto"/>
            <w:noWrap/>
            <w:vAlign w:val="bottom"/>
            <w:hideMark/>
          </w:tcPr>
          <w:p w14:paraId="20D742F3" w14:textId="77777777" w:rsidR="000A411B" w:rsidRPr="00142874" w:rsidRDefault="000A411B" w:rsidP="000A411B">
            <w:pPr>
              <w:spacing w:after="0" w:line="360" w:lineRule="auto"/>
              <w:jc w:val="both"/>
              <w:rPr>
                <w:rFonts w:ascii="Arial" w:eastAsia="Times New Roman" w:hAnsi="Arial" w:cs="Arial"/>
                <w:color w:val="000000"/>
                <w:sz w:val="24"/>
                <w:szCs w:val="24"/>
                <w:lang w:eastAsia="es-ES"/>
              </w:rPr>
            </w:pPr>
            <w:r w:rsidRPr="00142874">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142874">
              <w:rPr>
                <w:rFonts w:ascii="Arial" w:eastAsia="Times New Roman" w:hAnsi="Arial" w:cs="Arial"/>
                <w:color w:val="000000"/>
                <w:sz w:val="24"/>
                <w:szCs w:val="24"/>
                <w:lang w:eastAsia="es-ES"/>
              </w:rPr>
              <w:t xml:space="preserve"> </w:t>
            </w:r>
          </w:p>
        </w:tc>
      </w:tr>
      <w:tr w:rsidR="000A411B" w:rsidRPr="00142874" w14:paraId="6CD9D238" w14:textId="77777777" w:rsidTr="000A411B">
        <w:trPr>
          <w:trHeight w:val="411"/>
        </w:trPr>
        <w:tc>
          <w:tcPr>
            <w:tcW w:w="9426" w:type="dxa"/>
            <w:tcBorders>
              <w:top w:val="nil"/>
              <w:left w:val="nil"/>
              <w:bottom w:val="nil"/>
              <w:right w:val="nil"/>
            </w:tcBorders>
            <w:shd w:val="clear" w:color="auto" w:fill="auto"/>
            <w:noWrap/>
            <w:vAlign w:val="bottom"/>
            <w:hideMark/>
          </w:tcPr>
          <w:p w14:paraId="397C33BE" w14:textId="4304F2F6" w:rsidR="000A411B" w:rsidRPr="00142874" w:rsidRDefault="000A411B" w:rsidP="000A411B">
            <w:pPr>
              <w:spacing w:after="0" w:line="360" w:lineRule="auto"/>
              <w:jc w:val="both"/>
              <w:rPr>
                <w:rFonts w:ascii="Arial" w:eastAsia="Times New Roman" w:hAnsi="Arial" w:cs="Arial"/>
                <w:color w:val="000000"/>
                <w:sz w:val="24"/>
                <w:szCs w:val="24"/>
                <w:lang w:eastAsia="es-ES"/>
              </w:rPr>
            </w:pPr>
            <w:r w:rsidRPr="00142874">
              <w:rPr>
                <w:rFonts w:ascii="Arial" w:eastAsia="Times New Roman" w:hAnsi="Arial" w:cs="Arial"/>
                <w:color w:val="000000"/>
                <w:sz w:val="24"/>
                <w:szCs w:val="24"/>
                <w:lang w:eastAsia="es-ES"/>
              </w:rPr>
              <w:t>Muestra estadística: Conjunto de 52 expedientes revisados</w:t>
            </w:r>
          </w:p>
        </w:tc>
      </w:tr>
      <w:tr w:rsidR="000A411B" w:rsidRPr="00142874" w14:paraId="4A67C7F6" w14:textId="77777777" w:rsidTr="000A411B">
        <w:trPr>
          <w:trHeight w:val="411"/>
        </w:trPr>
        <w:tc>
          <w:tcPr>
            <w:tcW w:w="9426" w:type="dxa"/>
            <w:tcBorders>
              <w:top w:val="nil"/>
              <w:left w:val="nil"/>
              <w:bottom w:val="nil"/>
              <w:right w:val="nil"/>
            </w:tcBorders>
            <w:shd w:val="clear" w:color="auto" w:fill="auto"/>
            <w:noWrap/>
            <w:vAlign w:val="bottom"/>
            <w:hideMark/>
          </w:tcPr>
          <w:p w14:paraId="7B629225" w14:textId="3D5F1620" w:rsidR="000A411B" w:rsidRDefault="000A411B" w:rsidP="000A411B">
            <w:pPr>
              <w:spacing w:after="0" w:line="360" w:lineRule="auto"/>
              <w:jc w:val="both"/>
              <w:rPr>
                <w:rFonts w:ascii="Arial" w:eastAsia="Times New Roman" w:hAnsi="Arial" w:cs="Arial"/>
                <w:color w:val="000000"/>
                <w:sz w:val="24"/>
                <w:szCs w:val="24"/>
                <w:lang w:eastAsia="es-ES"/>
              </w:rPr>
            </w:pPr>
            <w:r w:rsidRPr="00142874">
              <w:rPr>
                <w:rFonts w:ascii="Arial" w:eastAsia="Times New Roman" w:hAnsi="Arial" w:cs="Arial"/>
                <w:color w:val="000000"/>
                <w:sz w:val="24"/>
                <w:szCs w:val="24"/>
                <w:lang w:eastAsia="es-ES"/>
              </w:rPr>
              <w:t>Variable de estudio: Escolaridad</w:t>
            </w:r>
          </w:p>
          <w:p w14:paraId="097A17C6" w14:textId="77777777" w:rsidR="00267FCA" w:rsidRDefault="00267FCA" w:rsidP="000A411B">
            <w:pPr>
              <w:spacing w:after="0" w:line="360" w:lineRule="auto"/>
              <w:jc w:val="both"/>
              <w:rPr>
                <w:rFonts w:ascii="Arial" w:eastAsia="Times New Roman" w:hAnsi="Arial" w:cs="Arial"/>
                <w:color w:val="000000"/>
                <w:sz w:val="24"/>
                <w:szCs w:val="24"/>
                <w:lang w:eastAsia="es-ES"/>
              </w:rPr>
            </w:pPr>
          </w:p>
          <w:p w14:paraId="6B22BDEC" w14:textId="4491F4B2" w:rsidR="00267FCA" w:rsidRDefault="00267FCA" w:rsidP="000A411B">
            <w:pPr>
              <w:spacing w:after="0"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Tabla 3</w:t>
            </w:r>
          </w:p>
          <w:tbl>
            <w:tblPr>
              <w:tblW w:w="7876" w:type="dxa"/>
              <w:tblCellMar>
                <w:left w:w="70" w:type="dxa"/>
                <w:right w:w="70" w:type="dxa"/>
              </w:tblCellMar>
              <w:tblLook w:val="04A0" w:firstRow="1" w:lastRow="0" w:firstColumn="1" w:lastColumn="0" w:noHBand="0" w:noVBand="1"/>
            </w:tblPr>
            <w:tblGrid>
              <w:gridCol w:w="2136"/>
              <w:gridCol w:w="1960"/>
              <w:gridCol w:w="1900"/>
              <w:gridCol w:w="1880"/>
            </w:tblGrid>
            <w:tr w:rsidR="000A411B" w:rsidRPr="000A411B" w14:paraId="12F59F47" w14:textId="77777777" w:rsidTr="00F35875">
              <w:trPr>
                <w:trHeight w:val="300"/>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D938D" w14:textId="77777777" w:rsidR="000A411B" w:rsidRPr="00312F56" w:rsidRDefault="000A411B" w:rsidP="00464C74">
                  <w:pPr>
                    <w:framePr w:hSpace="141" w:wrap="around" w:vAnchor="text" w:hAnchor="margin" w:y="111"/>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Escolaridad</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562304F" w14:textId="77777777" w:rsidR="000A411B" w:rsidRPr="00312F56" w:rsidRDefault="000A411B" w:rsidP="00464C74">
                  <w:pPr>
                    <w:framePr w:hSpace="141" w:wrap="around" w:vAnchor="text" w:hAnchor="margin" w:y="111"/>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2E4275B" w14:textId="77777777" w:rsidR="000A411B" w:rsidRPr="00312F56" w:rsidRDefault="000A411B" w:rsidP="00464C74">
                  <w:pPr>
                    <w:framePr w:hSpace="141" w:wrap="around" w:vAnchor="text" w:hAnchor="margin" w:y="111"/>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65C6B409" w14:textId="77777777" w:rsidR="000A411B" w:rsidRPr="00312F56" w:rsidRDefault="000A411B" w:rsidP="00464C74">
                  <w:pPr>
                    <w:framePr w:hSpace="141" w:wrap="around" w:vAnchor="text" w:hAnchor="margin" w:y="111"/>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0A411B" w:rsidRPr="000A411B" w14:paraId="46D0BA83"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73EC30BF"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Analfabeta</w:t>
                  </w:r>
                </w:p>
              </w:tc>
              <w:tc>
                <w:tcPr>
                  <w:tcW w:w="1960" w:type="dxa"/>
                  <w:tcBorders>
                    <w:top w:val="nil"/>
                    <w:left w:val="nil"/>
                    <w:bottom w:val="single" w:sz="4" w:space="0" w:color="auto"/>
                    <w:right w:val="single" w:sz="4" w:space="0" w:color="auto"/>
                  </w:tcBorders>
                  <w:shd w:val="clear" w:color="auto" w:fill="auto"/>
                  <w:noWrap/>
                  <w:vAlign w:val="bottom"/>
                  <w:hideMark/>
                </w:tcPr>
                <w:p w14:paraId="4716F3F1"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c>
                <w:tcPr>
                  <w:tcW w:w="1900" w:type="dxa"/>
                  <w:tcBorders>
                    <w:top w:val="nil"/>
                    <w:left w:val="nil"/>
                    <w:bottom w:val="single" w:sz="4" w:space="0" w:color="auto"/>
                    <w:right w:val="single" w:sz="4" w:space="0" w:color="auto"/>
                  </w:tcBorders>
                  <w:shd w:val="clear" w:color="auto" w:fill="auto"/>
                  <w:noWrap/>
                  <w:vAlign w:val="bottom"/>
                  <w:hideMark/>
                </w:tcPr>
                <w:p w14:paraId="56993566"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c>
                <w:tcPr>
                  <w:tcW w:w="1880" w:type="dxa"/>
                  <w:tcBorders>
                    <w:top w:val="nil"/>
                    <w:left w:val="nil"/>
                    <w:bottom w:val="single" w:sz="4" w:space="0" w:color="auto"/>
                    <w:right w:val="single" w:sz="4" w:space="0" w:color="auto"/>
                  </w:tcBorders>
                  <w:shd w:val="clear" w:color="auto" w:fill="auto"/>
                  <w:noWrap/>
                  <w:vAlign w:val="bottom"/>
                  <w:hideMark/>
                </w:tcPr>
                <w:p w14:paraId="4EA26385"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r>
            <w:tr w:rsidR="000A411B" w:rsidRPr="000A411B" w14:paraId="456A18E9"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508FFB38"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Primaria incompleta</w:t>
                  </w:r>
                </w:p>
              </w:tc>
              <w:tc>
                <w:tcPr>
                  <w:tcW w:w="1960" w:type="dxa"/>
                  <w:tcBorders>
                    <w:top w:val="nil"/>
                    <w:left w:val="nil"/>
                    <w:bottom w:val="single" w:sz="4" w:space="0" w:color="auto"/>
                    <w:right w:val="single" w:sz="4" w:space="0" w:color="auto"/>
                  </w:tcBorders>
                  <w:shd w:val="clear" w:color="auto" w:fill="auto"/>
                  <w:noWrap/>
                  <w:vAlign w:val="bottom"/>
                  <w:hideMark/>
                </w:tcPr>
                <w:p w14:paraId="3EA5860F"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c>
                <w:tcPr>
                  <w:tcW w:w="1900" w:type="dxa"/>
                  <w:tcBorders>
                    <w:top w:val="nil"/>
                    <w:left w:val="nil"/>
                    <w:bottom w:val="single" w:sz="4" w:space="0" w:color="auto"/>
                    <w:right w:val="single" w:sz="4" w:space="0" w:color="auto"/>
                  </w:tcBorders>
                  <w:shd w:val="clear" w:color="auto" w:fill="auto"/>
                  <w:noWrap/>
                  <w:vAlign w:val="bottom"/>
                  <w:hideMark/>
                </w:tcPr>
                <w:p w14:paraId="6F14CACF"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c>
                <w:tcPr>
                  <w:tcW w:w="1880" w:type="dxa"/>
                  <w:tcBorders>
                    <w:top w:val="nil"/>
                    <w:left w:val="nil"/>
                    <w:bottom w:val="single" w:sz="4" w:space="0" w:color="auto"/>
                    <w:right w:val="single" w:sz="4" w:space="0" w:color="auto"/>
                  </w:tcBorders>
                  <w:shd w:val="clear" w:color="auto" w:fill="auto"/>
                  <w:noWrap/>
                  <w:vAlign w:val="bottom"/>
                  <w:hideMark/>
                </w:tcPr>
                <w:p w14:paraId="0BB54D7B"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r>
            <w:tr w:rsidR="000A411B" w:rsidRPr="000A411B" w14:paraId="6F6B5EC5"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124A8973"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Primaria Completa</w:t>
                  </w:r>
                </w:p>
              </w:tc>
              <w:tc>
                <w:tcPr>
                  <w:tcW w:w="1960" w:type="dxa"/>
                  <w:tcBorders>
                    <w:top w:val="nil"/>
                    <w:left w:val="nil"/>
                    <w:bottom w:val="single" w:sz="4" w:space="0" w:color="auto"/>
                    <w:right w:val="single" w:sz="4" w:space="0" w:color="auto"/>
                  </w:tcBorders>
                  <w:shd w:val="clear" w:color="auto" w:fill="auto"/>
                  <w:noWrap/>
                  <w:vAlign w:val="bottom"/>
                  <w:hideMark/>
                </w:tcPr>
                <w:p w14:paraId="5087BC58"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5</w:t>
                  </w:r>
                </w:p>
              </w:tc>
              <w:tc>
                <w:tcPr>
                  <w:tcW w:w="1900" w:type="dxa"/>
                  <w:tcBorders>
                    <w:top w:val="nil"/>
                    <w:left w:val="nil"/>
                    <w:bottom w:val="single" w:sz="4" w:space="0" w:color="auto"/>
                    <w:right w:val="single" w:sz="4" w:space="0" w:color="auto"/>
                  </w:tcBorders>
                  <w:shd w:val="clear" w:color="auto" w:fill="auto"/>
                  <w:noWrap/>
                  <w:vAlign w:val="bottom"/>
                  <w:hideMark/>
                </w:tcPr>
                <w:p w14:paraId="02516552"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0.096153846</w:t>
                  </w:r>
                </w:p>
              </w:tc>
              <w:tc>
                <w:tcPr>
                  <w:tcW w:w="1880" w:type="dxa"/>
                  <w:tcBorders>
                    <w:top w:val="nil"/>
                    <w:left w:val="nil"/>
                    <w:bottom w:val="single" w:sz="4" w:space="0" w:color="auto"/>
                    <w:right w:val="single" w:sz="4" w:space="0" w:color="auto"/>
                  </w:tcBorders>
                  <w:shd w:val="clear" w:color="auto" w:fill="auto"/>
                  <w:noWrap/>
                  <w:vAlign w:val="bottom"/>
                  <w:hideMark/>
                </w:tcPr>
                <w:p w14:paraId="07A8BD1B"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10%</w:t>
                  </w:r>
                </w:p>
              </w:tc>
            </w:tr>
            <w:tr w:rsidR="000A411B" w:rsidRPr="000A411B" w14:paraId="0BAE192A"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051F919D"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Secundaria incompleta</w:t>
                  </w:r>
                </w:p>
              </w:tc>
              <w:tc>
                <w:tcPr>
                  <w:tcW w:w="1960" w:type="dxa"/>
                  <w:tcBorders>
                    <w:top w:val="nil"/>
                    <w:left w:val="nil"/>
                    <w:bottom w:val="single" w:sz="4" w:space="0" w:color="auto"/>
                    <w:right w:val="single" w:sz="4" w:space="0" w:color="auto"/>
                  </w:tcBorders>
                  <w:shd w:val="clear" w:color="auto" w:fill="auto"/>
                  <w:noWrap/>
                  <w:vAlign w:val="bottom"/>
                  <w:hideMark/>
                </w:tcPr>
                <w:p w14:paraId="2721E783"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3</w:t>
                  </w:r>
                </w:p>
              </w:tc>
              <w:tc>
                <w:tcPr>
                  <w:tcW w:w="1900" w:type="dxa"/>
                  <w:tcBorders>
                    <w:top w:val="nil"/>
                    <w:left w:val="nil"/>
                    <w:bottom w:val="single" w:sz="4" w:space="0" w:color="auto"/>
                    <w:right w:val="single" w:sz="4" w:space="0" w:color="auto"/>
                  </w:tcBorders>
                  <w:shd w:val="clear" w:color="auto" w:fill="auto"/>
                  <w:noWrap/>
                  <w:vAlign w:val="bottom"/>
                  <w:hideMark/>
                </w:tcPr>
                <w:p w14:paraId="5ABB5E43"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0.057692308</w:t>
                  </w:r>
                </w:p>
              </w:tc>
              <w:tc>
                <w:tcPr>
                  <w:tcW w:w="1880" w:type="dxa"/>
                  <w:tcBorders>
                    <w:top w:val="nil"/>
                    <w:left w:val="nil"/>
                    <w:bottom w:val="single" w:sz="4" w:space="0" w:color="auto"/>
                    <w:right w:val="single" w:sz="4" w:space="0" w:color="auto"/>
                  </w:tcBorders>
                  <w:shd w:val="clear" w:color="auto" w:fill="auto"/>
                  <w:noWrap/>
                  <w:vAlign w:val="bottom"/>
                  <w:hideMark/>
                </w:tcPr>
                <w:p w14:paraId="611C09BA"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6%</w:t>
                  </w:r>
                </w:p>
              </w:tc>
            </w:tr>
            <w:tr w:rsidR="000A411B" w:rsidRPr="000A411B" w14:paraId="7F3EE5CF"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310805A6"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Secundaria Completa</w:t>
                  </w:r>
                </w:p>
              </w:tc>
              <w:tc>
                <w:tcPr>
                  <w:tcW w:w="1960" w:type="dxa"/>
                  <w:tcBorders>
                    <w:top w:val="nil"/>
                    <w:left w:val="nil"/>
                    <w:bottom w:val="single" w:sz="4" w:space="0" w:color="auto"/>
                    <w:right w:val="single" w:sz="4" w:space="0" w:color="auto"/>
                  </w:tcBorders>
                  <w:shd w:val="clear" w:color="auto" w:fill="auto"/>
                  <w:noWrap/>
                  <w:vAlign w:val="bottom"/>
                  <w:hideMark/>
                </w:tcPr>
                <w:p w14:paraId="1BCD7D49"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19</w:t>
                  </w:r>
                </w:p>
              </w:tc>
              <w:tc>
                <w:tcPr>
                  <w:tcW w:w="1900" w:type="dxa"/>
                  <w:tcBorders>
                    <w:top w:val="nil"/>
                    <w:left w:val="nil"/>
                    <w:bottom w:val="single" w:sz="4" w:space="0" w:color="auto"/>
                    <w:right w:val="single" w:sz="4" w:space="0" w:color="auto"/>
                  </w:tcBorders>
                  <w:shd w:val="clear" w:color="auto" w:fill="auto"/>
                  <w:noWrap/>
                  <w:vAlign w:val="bottom"/>
                  <w:hideMark/>
                </w:tcPr>
                <w:p w14:paraId="354C140A"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0.365384615</w:t>
                  </w:r>
                </w:p>
              </w:tc>
              <w:tc>
                <w:tcPr>
                  <w:tcW w:w="1880" w:type="dxa"/>
                  <w:tcBorders>
                    <w:top w:val="nil"/>
                    <w:left w:val="nil"/>
                    <w:bottom w:val="single" w:sz="4" w:space="0" w:color="auto"/>
                    <w:right w:val="single" w:sz="4" w:space="0" w:color="auto"/>
                  </w:tcBorders>
                  <w:shd w:val="clear" w:color="auto" w:fill="auto"/>
                  <w:noWrap/>
                  <w:vAlign w:val="bottom"/>
                  <w:hideMark/>
                </w:tcPr>
                <w:p w14:paraId="42A99827"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37%</w:t>
                  </w:r>
                </w:p>
              </w:tc>
            </w:tr>
            <w:tr w:rsidR="000A411B" w:rsidRPr="000A411B" w14:paraId="1E0A0E81"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2B0327A4"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Universidad Incompleta</w:t>
                  </w:r>
                </w:p>
              </w:tc>
              <w:tc>
                <w:tcPr>
                  <w:tcW w:w="1960" w:type="dxa"/>
                  <w:tcBorders>
                    <w:top w:val="nil"/>
                    <w:left w:val="nil"/>
                    <w:bottom w:val="single" w:sz="4" w:space="0" w:color="auto"/>
                    <w:right w:val="single" w:sz="4" w:space="0" w:color="auto"/>
                  </w:tcBorders>
                  <w:shd w:val="clear" w:color="auto" w:fill="auto"/>
                  <w:noWrap/>
                  <w:vAlign w:val="bottom"/>
                  <w:hideMark/>
                </w:tcPr>
                <w:p w14:paraId="331498B8"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5</w:t>
                  </w:r>
                </w:p>
              </w:tc>
              <w:tc>
                <w:tcPr>
                  <w:tcW w:w="1900" w:type="dxa"/>
                  <w:tcBorders>
                    <w:top w:val="nil"/>
                    <w:left w:val="nil"/>
                    <w:bottom w:val="single" w:sz="4" w:space="0" w:color="auto"/>
                    <w:right w:val="single" w:sz="4" w:space="0" w:color="auto"/>
                  </w:tcBorders>
                  <w:shd w:val="clear" w:color="auto" w:fill="auto"/>
                  <w:noWrap/>
                  <w:vAlign w:val="bottom"/>
                  <w:hideMark/>
                </w:tcPr>
                <w:p w14:paraId="38339207"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0.096153846</w:t>
                  </w:r>
                </w:p>
              </w:tc>
              <w:tc>
                <w:tcPr>
                  <w:tcW w:w="1880" w:type="dxa"/>
                  <w:tcBorders>
                    <w:top w:val="nil"/>
                    <w:left w:val="nil"/>
                    <w:bottom w:val="single" w:sz="4" w:space="0" w:color="auto"/>
                    <w:right w:val="single" w:sz="4" w:space="0" w:color="auto"/>
                  </w:tcBorders>
                  <w:shd w:val="clear" w:color="auto" w:fill="auto"/>
                  <w:noWrap/>
                  <w:vAlign w:val="bottom"/>
                  <w:hideMark/>
                </w:tcPr>
                <w:p w14:paraId="2D75DF73"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10%</w:t>
                  </w:r>
                </w:p>
              </w:tc>
            </w:tr>
            <w:tr w:rsidR="000A411B" w:rsidRPr="000A411B" w14:paraId="45B1F735"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02DB2889"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Universidad Completa</w:t>
                  </w:r>
                </w:p>
              </w:tc>
              <w:tc>
                <w:tcPr>
                  <w:tcW w:w="1960" w:type="dxa"/>
                  <w:tcBorders>
                    <w:top w:val="nil"/>
                    <w:left w:val="nil"/>
                    <w:bottom w:val="single" w:sz="4" w:space="0" w:color="auto"/>
                    <w:right w:val="single" w:sz="4" w:space="0" w:color="auto"/>
                  </w:tcBorders>
                  <w:shd w:val="clear" w:color="auto" w:fill="auto"/>
                  <w:noWrap/>
                  <w:vAlign w:val="bottom"/>
                  <w:hideMark/>
                </w:tcPr>
                <w:p w14:paraId="2CAEAFB1"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18</w:t>
                  </w:r>
                </w:p>
              </w:tc>
              <w:tc>
                <w:tcPr>
                  <w:tcW w:w="1900" w:type="dxa"/>
                  <w:tcBorders>
                    <w:top w:val="nil"/>
                    <w:left w:val="nil"/>
                    <w:bottom w:val="single" w:sz="4" w:space="0" w:color="auto"/>
                    <w:right w:val="single" w:sz="4" w:space="0" w:color="auto"/>
                  </w:tcBorders>
                  <w:shd w:val="clear" w:color="auto" w:fill="auto"/>
                  <w:noWrap/>
                  <w:vAlign w:val="bottom"/>
                  <w:hideMark/>
                </w:tcPr>
                <w:p w14:paraId="4496DB51"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0.346153846</w:t>
                  </w:r>
                </w:p>
              </w:tc>
              <w:tc>
                <w:tcPr>
                  <w:tcW w:w="1880" w:type="dxa"/>
                  <w:tcBorders>
                    <w:top w:val="nil"/>
                    <w:left w:val="nil"/>
                    <w:bottom w:val="single" w:sz="4" w:space="0" w:color="auto"/>
                    <w:right w:val="single" w:sz="4" w:space="0" w:color="auto"/>
                  </w:tcBorders>
                  <w:shd w:val="clear" w:color="auto" w:fill="auto"/>
                  <w:noWrap/>
                  <w:vAlign w:val="bottom"/>
                  <w:hideMark/>
                </w:tcPr>
                <w:p w14:paraId="6A687DE0"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35%</w:t>
                  </w:r>
                </w:p>
              </w:tc>
            </w:tr>
            <w:tr w:rsidR="000A411B" w:rsidRPr="000A411B" w14:paraId="41C3DD3B"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57657742"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Técnico</w:t>
                  </w:r>
                </w:p>
              </w:tc>
              <w:tc>
                <w:tcPr>
                  <w:tcW w:w="1960" w:type="dxa"/>
                  <w:tcBorders>
                    <w:top w:val="nil"/>
                    <w:left w:val="nil"/>
                    <w:bottom w:val="single" w:sz="4" w:space="0" w:color="auto"/>
                    <w:right w:val="single" w:sz="4" w:space="0" w:color="auto"/>
                  </w:tcBorders>
                  <w:shd w:val="clear" w:color="auto" w:fill="auto"/>
                  <w:noWrap/>
                  <w:vAlign w:val="bottom"/>
                  <w:hideMark/>
                </w:tcPr>
                <w:p w14:paraId="6A9CF1FF"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2</w:t>
                  </w:r>
                </w:p>
              </w:tc>
              <w:tc>
                <w:tcPr>
                  <w:tcW w:w="1900" w:type="dxa"/>
                  <w:tcBorders>
                    <w:top w:val="nil"/>
                    <w:left w:val="nil"/>
                    <w:bottom w:val="single" w:sz="4" w:space="0" w:color="auto"/>
                    <w:right w:val="single" w:sz="4" w:space="0" w:color="auto"/>
                  </w:tcBorders>
                  <w:shd w:val="clear" w:color="auto" w:fill="auto"/>
                  <w:noWrap/>
                  <w:vAlign w:val="bottom"/>
                  <w:hideMark/>
                </w:tcPr>
                <w:p w14:paraId="21FCA75E"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0.038461538</w:t>
                  </w:r>
                </w:p>
              </w:tc>
              <w:tc>
                <w:tcPr>
                  <w:tcW w:w="1880" w:type="dxa"/>
                  <w:tcBorders>
                    <w:top w:val="nil"/>
                    <w:left w:val="nil"/>
                    <w:bottom w:val="single" w:sz="4" w:space="0" w:color="auto"/>
                    <w:right w:val="single" w:sz="4" w:space="0" w:color="auto"/>
                  </w:tcBorders>
                  <w:shd w:val="clear" w:color="auto" w:fill="auto"/>
                  <w:noWrap/>
                  <w:vAlign w:val="bottom"/>
                  <w:hideMark/>
                </w:tcPr>
                <w:p w14:paraId="74AD91EB"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4%</w:t>
                  </w:r>
                </w:p>
              </w:tc>
            </w:tr>
            <w:tr w:rsidR="000A411B" w:rsidRPr="000A411B" w14:paraId="19F7BFA3"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120AF9D4" w14:textId="77777777" w:rsidR="000A411B" w:rsidRPr="000A411B" w:rsidRDefault="000A411B" w:rsidP="00464C74">
                  <w:pPr>
                    <w:framePr w:hSpace="141" w:wrap="around" w:vAnchor="text" w:hAnchor="margin" w:y="111"/>
                    <w:spacing w:after="0" w:line="240" w:lineRule="auto"/>
                    <w:rPr>
                      <w:rFonts w:eastAsia="Times New Roman" w:cs="Times New Roman"/>
                      <w:color w:val="000000"/>
                      <w:lang w:eastAsia="es-ES"/>
                    </w:rPr>
                  </w:pPr>
                  <w:r w:rsidRPr="000A411B">
                    <w:rPr>
                      <w:rFonts w:eastAsia="Times New Roman" w:cs="Times New Roman"/>
                      <w:color w:val="000000"/>
                      <w:lang w:eastAsia="es-ES"/>
                    </w:rPr>
                    <w:t>Postgrado</w:t>
                  </w:r>
                </w:p>
              </w:tc>
              <w:tc>
                <w:tcPr>
                  <w:tcW w:w="1960" w:type="dxa"/>
                  <w:tcBorders>
                    <w:top w:val="nil"/>
                    <w:left w:val="nil"/>
                    <w:bottom w:val="single" w:sz="4" w:space="0" w:color="auto"/>
                    <w:right w:val="single" w:sz="4" w:space="0" w:color="auto"/>
                  </w:tcBorders>
                  <w:shd w:val="clear" w:color="auto" w:fill="auto"/>
                  <w:noWrap/>
                  <w:vAlign w:val="bottom"/>
                  <w:hideMark/>
                </w:tcPr>
                <w:p w14:paraId="4A1EE1E1"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c>
                <w:tcPr>
                  <w:tcW w:w="1900" w:type="dxa"/>
                  <w:tcBorders>
                    <w:top w:val="nil"/>
                    <w:left w:val="nil"/>
                    <w:bottom w:val="single" w:sz="4" w:space="0" w:color="auto"/>
                    <w:right w:val="single" w:sz="4" w:space="0" w:color="auto"/>
                  </w:tcBorders>
                  <w:shd w:val="clear" w:color="auto" w:fill="auto"/>
                  <w:noWrap/>
                  <w:vAlign w:val="bottom"/>
                  <w:hideMark/>
                </w:tcPr>
                <w:p w14:paraId="1DCC407E"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c>
                <w:tcPr>
                  <w:tcW w:w="1880" w:type="dxa"/>
                  <w:tcBorders>
                    <w:top w:val="nil"/>
                    <w:left w:val="nil"/>
                    <w:bottom w:val="single" w:sz="4" w:space="0" w:color="auto"/>
                    <w:right w:val="single" w:sz="4" w:space="0" w:color="auto"/>
                  </w:tcBorders>
                  <w:shd w:val="clear" w:color="auto" w:fill="auto"/>
                  <w:noWrap/>
                  <w:vAlign w:val="bottom"/>
                  <w:hideMark/>
                </w:tcPr>
                <w:p w14:paraId="3FD2EDC0"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0%</w:t>
                  </w:r>
                </w:p>
              </w:tc>
            </w:tr>
            <w:tr w:rsidR="000A411B" w:rsidRPr="000A411B" w14:paraId="366F4E01" w14:textId="77777777" w:rsidTr="00F35875">
              <w:trPr>
                <w:trHeight w:val="300"/>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507F7E5F" w14:textId="77777777" w:rsidR="000A411B" w:rsidRPr="000A411B" w:rsidRDefault="000A411B" w:rsidP="00464C74">
                  <w:pPr>
                    <w:framePr w:hSpace="141" w:wrap="around" w:vAnchor="text" w:hAnchor="margin" w:y="111"/>
                    <w:spacing w:after="0" w:line="240" w:lineRule="auto"/>
                    <w:rPr>
                      <w:rFonts w:eastAsia="Times New Roman" w:cs="Times New Roman"/>
                      <w:b/>
                      <w:bCs/>
                      <w:color w:val="000000"/>
                      <w:lang w:eastAsia="es-ES"/>
                    </w:rPr>
                  </w:pPr>
                  <w:r w:rsidRPr="000A411B">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461FD828"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4EB4419C"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1</w:t>
                  </w:r>
                </w:p>
              </w:tc>
              <w:tc>
                <w:tcPr>
                  <w:tcW w:w="1880" w:type="dxa"/>
                  <w:tcBorders>
                    <w:top w:val="nil"/>
                    <w:left w:val="nil"/>
                    <w:bottom w:val="single" w:sz="4" w:space="0" w:color="auto"/>
                    <w:right w:val="single" w:sz="4" w:space="0" w:color="auto"/>
                  </w:tcBorders>
                  <w:shd w:val="clear" w:color="auto" w:fill="auto"/>
                  <w:noWrap/>
                  <w:vAlign w:val="bottom"/>
                  <w:hideMark/>
                </w:tcPr>
                <w:p w14:paraId="7445D7A8" w14:textId="77777777" w:rsidR="000A411B" w:rsidRPr="000A411B" w:rsidRDefault="000A411B" w:rsidP="00464C74">
                  <w:pPr>
                    <w:framePr w:hSpace="141" w:wrap="around" w:vAnchor="text" w:hAnchor="margin" w:y="111"/>
                    <w:spacing w:after="0" w:line="240" w:lineRule="auto"/>
                    <w:jc w:val="right"/>
                    <w:rPr>
                      <w:rFonts w:eastAsia="Times New Roman" w:cs="Times New Roman"/>
                      <w:color w:val="000000"/>
                      <w:lang w:eastAsia="es-ES"/>
                    </w:rPr>
                  </w:pPr>
                  <w:r w:rsidRPr="000A411B">
                    <w:rPr>
                      <w:rFonts w:eastAsia="Times New Roman" w:cs="Times New Roman"/>
                      <w:color w:val="000000"/>
                      <w:lang w:eastAsia="es-ES"/>
                    </w:rPr>
                    <w:t>100%</w:t>
                  </w:r>
                </w:p>
              </w:tc>
            </w:tr>
          </w:tbl>
          <w:p w14:paraId="67104D82" w14:textId="64CE1708" w:rsidR="000A411B" w:rsidRDefault="000A411B" w:rsidP="000A411B">
            <w:pPr>
              <w:spacing w:after="0" w:line="360" w:lineRule="auto"/>
              <w:jc w:val="both"/>
              <w:rPr>
                <w:rFonts w:ascii="Arial" w:eastAsia="Times New Roman" w:hAnsi="Arial" w:cs="Arial"/>
                <w:color w:val="000000"/>
                <w:sz w:val="24"/>
                <w:szCs w:val="24"/>
                <w:lang w:eastAsia="es-ES"/>
              </w:rPr>
            </w:pPr>
          </w:p>
          <w:p w14:paraId="777A6990" w14:textId="51567DEC" w:rsidR="000A411B" w:rsidRDefault="00255C51" w:rsidP="000A411B">
            <w:pPr>
              <w:spacing w:after="0" w:line="360" w:lineRule="auto"/>
              <w:jc w:val="both"/>
              <w:rPr>
                <w:rFonts w:ascii="Arial" w:eastAsia="Times New Roman" w:hAnsi="Arial" w:cs="Arial"/>
                <w:color w:val="000000"/>
                <w:sz w:val="24"/>
                <w:szCs w:val="24"/>
                <w:lang w:eastAsia="es-ES"/>
              </w:rPr>
            </w:pPr>
            <w:r w:rsidRPr="00EC1A94">
              <w:rPr>
                <w:rFonts w:ascii="Arial" w:hAnsi="Arial" w:cs="Arial"/>
                <w:noProof/>
                <w:sz w:val="24"/>
                <w:szCs w:val="24"/>
                <w:lang w:eastAsia="es-ES"/>
              </w:rPr>
              <w:drawing>
                <wp:anchor distT="0" distB="0" distL="114300" distR="114300" simplePos="0" relativeHeight="251684864" behindDoc="1" locked="0" layoutInCell="1" allowOverlap="1" wp14:anchorId="1704BD57" wp14:editId="3494366D">
                  <wp:simplePos x="0" y="0"/>
                  <wp:positionH relativeFrom="margin">
                    <wp:posOffset>177800</wp:posOffset>
                  </wp:positionH>
                  <wp:positionV relativeFrom="paragraph">
                    <wp:posOffset>14605</wp:posOffset>
                  </wp:positionV>
                  <wp:extent cx="4943475" cy="3829050"/>
                  <wp:effectExtent l="0" t="0" r="9525"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E30A463" w14:textId="77777777" w:rsidR="000A411B" w:rsidRDefault="000A411B" w:rsidP="000A411B">
            <w:pPr>
              <w:spacing w:after="0" w:line="360" w:lineRule="auto"/>
              <w:jc w:val="both"/>
              <w:rPr>
                <w:rFonts w:ascii="Arial" w:eastAsia="Times New Roman" w:hAnsi="Arial" w:cs="Arial"/>
                <w:color w:val="000000"/>
                <w:sz w:val="24"/>
                <w:szCs w:val="24"/>
                <w:lang w:eastAsia="es-ES"/>
              </w:rPr>
            </w:pPr>
          </w:p>
          <w:p w14:paraId="1B1F332C" w14:textId="00131311" w:rsidR="000A411B" w:rsidRDefault="000A411B" w:rsidP="000A411B">
            <w:pPr>
              <w:spacing w:after="0" w:line="360" w:lineRule="auto"/>
              <w:jc w:val="both"/>
              <w:rPr>
                <w:rFonts w:ascii="Arial" w:eastAsia="Times New Roman" w:hAnsi="Arial" w:cs="Arial"/>
                <w:color w:val="000000"/>
                <w:sz w:val="24"/>
                <w:szCs w:val="24"/>
                <w:lang w:eastAsia="es-ES"/>
              </w:rPr>
            </w:pPr>
          </w:p>
          <w:p w14:paraId="16FAE439" w14:textId="77777777" w:rsidR="000A411B" w:rsidRDefault="000A411B" w:rsidP="000A411B">
            <w:pPr>
              <w:spacing w:after="0" w:line="360" w:lineRule="auto"/>
              <w:jc w:val="both"/>
              <w:rPr>
                <w:rFonts w:ascii="Arial" w:eastAsia="Times New Roman" w:hAnsi="Arial" w:cs="Arial"/>
                <w:color w:val="000000"/>
                <w:sz w:val="24"/>
                <w:szCs w:val="24"/>
                <w:lang w:eastAsia="es-ES"/>
              </w:rPr>
            </w:pPr>
          </w:p>
          <w:p w14:paraId="32120BE4" w14:textId="77777777" w:rsidR="000A411B" w:rsidRDefault="000A411B" w:rsidP="000A411B">
            <w:pPr>
              <w:spacing w:after="0" w:line="360" w:lineRule="auto"/>
              <w:jc w:val="both"/>
              <w:rPr>
                <w:rFonts w:ascii="Arial" w:eastAsia="Times New Roman" w:hAnsi="Arial" w:cs="Arial"/>
                <w:color w:val="000000"/>
                <w:sz w:val="24"/>
                <w:szCs w:val="24"/>
                <w:lang w:eastAsia="es-ES"/>
              </w:rPr>
            </w:pPr>
          </w:p>
          <w:p w14:paraId="795EF19B" w14:textId="77777777" w:rsidR="000A411B" w:rsidRPr="00142874" w:rsidRDefault="000A411B" w:rsidP="000A411B">
            <w:pPr>
              <w:spacing w:after="0" w:line="360" w:lineRule="auto"/>
              <w:jc w:val="both"/>
              <w:rPr>
                <w:rFonts w:ascii="Arial" w:eastAsia="Times New Roman" w:hAnsi="Arial" w:cs="Arial"/>
                <w:color w:val="000000"/>
                <w:sz w:val="24"/>
                <w:szCs w:val="24"/>
                <w:lang w:eastAsia="es-ES"/>
              </w:rPr>
            </w:pPr>
          </w:p>
        </w:tc>
      </w:tr>
    </w:tbl>
    <w:p w14:paraId="064D86DE" w14:textId="516ED784" w:rsidR="00364662" w:rsidRPr="00EC1A94" w:rsidRDefault="00364662" w:rsidP="00364662">
      <w:pPr>
        <w:spacing w:after="0" w:line="360" w:lineRule="auto"/>
        <w:jc w:val="both"/>
        <w:rPr>
          <w:rFonts w:ascii="Arial" w:hAnsi="Arial" w:cs="Arial"/>
          <w:sz w:val="24"/>
          <w:szCs w:val="24"/>
        </w:rPr>
      </w:pPr>
    </w:p>
    <w:p w14:paraId="673B969D" w14:textId="518499A0" w:rsidR="00364662" w:rsidRPr="00EC1A94" w:rsidRDefault="00364662" w:rsidP="00364662">
      <w:pPr>
        <w:spacing w:after="0" w:line="360" w:lineRule="auto"/>
        <w:jc w:val="both"/>
        <w:rPr>
          <w:rFonts w:ascii="Arial" w:hAnsi="Arial" w:cs="Arial"/>
          <w:sz w:val="24"/>
          <w:szCs w:val="24"/>
        </w:rPr>
      </w:pPr>
    </w:p>
    <w:p w14:paraId="740DE610" w14:textId="77777777" w:rsidR="00364662" w:rsidRPr="00EC1A94" w:rsidRDefault="00364662" w:rsidP="00364662">
      <w:pPr>
        <w:spacing w:after="0" w:line="360" w:lineRule="auto"/>
        <w:jc w:val="both"/>
        <w:rPr>
          <w:rFonts w:ascii="Arial" w:hAnsi="Arial" w:cs="Arial"/>
          <w:sz w:val="24"/>
          <w:szCs w:val="24"/>
        </w:rPr>
      </w:pPr>
    </w:p>
    <w:p w14:paraId="543FFCA1" w14:textId="77777777" w:rsidR="00364662" w:rsidRPr="00EC1A94" w:rsidRDefault="00364662" w:rsidP="00364662">
      <w:pPr>
        <w:spacing w:after="0" w:line="360" w:lineRule="auto"/>
        <w:jc w:val="both"/>
        <w:rPr>
          <w:rFonts w:ascii="Arial" w:hAnsi="Arial" w:cs="Arial"/>
          <w:sz w:val="24"/>
          <w:szCs w:val="24"/>
        </w:rPr>
      </w:pPr>
    </w:p>
    <w:p w14:paraId="35CBA067" w14:textId="77777777" w:rsidR="00364662" w:rsidRPr="00EC1A94" w:rsidRDefault="00364662" w:rsidP="00364662">
      <w:pPr>
        <w:spacing w:after="0" w:line="360" w:lineRule="auto"/>
        <w:jc w:val="both"/>
        <w:rPr>
          <w:rFonts w:ascii="Arial" w:hAnsi="Arial" w:cs="Arial"/>
          <w:sz w:val="24"/>
          <w:szCs w:val="24"/>
        </w:rPr>
      </w:pPr>
    </w:p>
    <w:p w14:paraId="5FD5692E" w14:textId="77777777" w:rsidR="00364662" w:rsidRPr="00EC1A94" w:rsidRDefault="00364662" w:rsidP="00364662">
      <w:pPr>
        <w:spacing w:after="0" w:line="360" w:lineRule="auto"/>
        <w:jc w:val="both"/>
        <w:rPr>
          <w:rFonts w:ascii="Arial" w:hAnsi="Arial" w:cs="Arial"/>
          <w:sz w:val="24"/>
          <w:szCs w:val="24"/>
        </w:rPr>
      </w:pPr>
    </w:p>
    <w:p w14:paraId="1930FAC8" w14:textId="77777777" w:rsidR="00364662" w:rsidRPr="00EC1A94" w:rsidRDefault="00364662" w:rsidP="00364662">
      <w:pPr>
        <w:spacing w:after="0" w:line="360" w:lineRule="auto"/>
        <w:jc w:val="both"/>
        <w:rPr>
          <w:rFonts w:ascii="Arial" w:hAnsi="Arial" w:cs="Arial"/>
          <w:sz w:val="24"/>
          <w:szCs w:val="24"/>
        </w:rPr>
      </w:pPr>
    </w:p>
    <w:p w14:paraId="071181CF" w14:textId="77777777" w:rsidR="00364662" w:rsidRPr="00EC1A94" w:rsidRDefault="00364662" w:rsidP="00364662">
      <w:pPr>
        <w:spacing w:after="0" w:line="360" w:lineRule="auto"/>
        <w:jc w:val="both"/>
        <w:rPr>
          <w:rFonts w:ascii="Arial" w:hAnsi="Arial" w:cs="Arial"/>
          <w:sz w:val="24"/>
          <w:szCs w:val="24"/>
        </w:rPr>
      </w:pPr>
    </w:p>
    <w:tbl>
      <w:tblPr>
        <w:tblW w:w="9310" w:type="dxa"/>
        <w:tblCellMar>
          <w:left w:w="70" w:type="dxa"/>
          <w:right w:w="70" w:type="dxa"/>
        </w:tblCellMar>
        <w:tblLook w:val="04A0" w:firstRow="1" w:lastRow="0" w:firstColumn="1" w:lastColumn="0" w:noHBand="0" w:noVBand="1"/>
      </w:tblPr>
      <w:tblGrid>
        <w:gridCol w:w="9310"/>
      </w:tblGrid>
      <w:tr w:rsidR="00364662" w:rsidRPr="0073620C" w14:paraId="4CCAF38C" w14:textId="77777777" w:rsidTr="007064D0">
        <w:trPr>
          <w:trHeight w:val="437"/>
        </w:trPr>
        <w:tc>
          <w:tcPr>
            <w:tcW w:w="9310" w:type="dxa"/>
            <w:tcBorders>
              <w:top w:val="nil"/>
              <w:left w:val="nil"/>
              <w:bottom w:val="nil"/>
              <w:right w:val="nil"/>
            </w:tcBorders>
            <w:shd w:val="clear" w:color="auto" w:fill="auto"/>
            <w:noWrap/>
            <w:vAlign w:val="bottom"/>
            <w:hideMark/>
          </w:tcPr>
          <w:p w14:paraId="1726F67E" w14:textId="77777777" w:rsidR="00364662" w:rsidRPr="0073620C" w:rsidRDefault="00364662" w:rsidP="007064D0">
            <w:pPr>
              <w:spacing w:after="0" w:line="360" w:lineRule="auto"/>
              <w:jc w:val="both"/>
              <w:rPr>
                <w:rFonts w:ascii="Arial" w:eastAsia="Times New Roman" w:hAnsi="Arial" w:cs="Arial"/>
                <w:color w:val="000000"/>
                <w:sz w:val="24"/>
                <w:szCs w:val="24"/>
                <w:lang w:eastAsia="es-ES"/>
              </w:rPr>
            </w:pPr>
            <w:r w:rsidRPr="0073620C">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73620C">
              <w:rPr>
                <w:rFonts w:ascii="Arial" w:eastAsia="Times New Roman" w:hAnsi="Arial" w:cs="Arial"/>
                <w:color w:val="000000"/>
                <w:sz w:val="24"/>
                <w:szCs w:val="24"/>
                <w:lang w:eastAsia="es-ES"/>
              </w:rPr>
              <w:t xml:space="preserve"> </w:t>
            </w:r>
          </w:p>
        </w:tc>
      </w:tr>
      <w:tr w:rsidR="00364662" w:rsidRPr="0073620C" w14:paraId="6C9D71AF" w14:textId="77777777" w:rsidTr="007064D0">
        <w:trPr>
          <w:trHeight w:val="437"/>
        </w:trPr>
        <w:tc>
          <w:tcPr>
            <w:tcW w:w="9310" w:type="dxa"/>
            <w:tcBorders>
              <w:top w:val="nil"/>
              <w:left w:val="nil"/>
              <w:bottom w:val="nil"/>
              <w:right w:val="nil"/>
            </w:tcBorders>
            <w:shd w:val="clear" w:color="auto" w:fill="auto"/>
            <w:noWrap/>
            <w:vAlign w:val="bottom"/>
            <w:hideMark/>
          </w:tcPr>
          <w:p w14:paraId="20EE2F68" w14:textId="77777777" w:rsidR="00364662" w:rsidRPr="0073620C" w:rsidRDefault="00364662" w:rsidP="007064D0">
            <w:pPr>
              <w:spacing w:after="0" w:line="360" w:lineRule="auto"/>
              <w:jc w:val="both"/>
              <w:rPr>
                <w:rFonts w:ascii="Arial" w:eastAsia="Times New Roman" w:hAnsi="Arial" w:cs="Arial"/>
                <w:color w:val="000000"/>
                <w:sz w:val="24"/>
                <w:szCs w:val="24"/>
                <w:lang w:eastAsia="es-ES"/>
              </w:rPr>
            </w:pPr>
            <w:r w:rsidRPr="0073620C">
              <w:rPr>
                <w:rFonts w:ascii="Arial" w:eastAsia="Times New Roman" w:hAnsi="Arial" w:cs="Arial"/>
                <w:color w:val="000000"/>
                <w:sz w:val="24"/>
                <w:szCs w:val="24"/>
                <w:lang w:eastAsia="es-ES"/>
              </w:rPr>
              <w:t>Muestra estadística: Conjunto de 52 expedientes revisados</w:t>
            </w:r>
          </w:p>
        </w:tc>
      </w:tr>
      <w:tr w:rsidR="00364662" w:rsidRPr="0073620C" w14:paraId="1C67036D" w14:textId="77777777" w:rsidTr="007064D0">
        <w:trPr>
          <w:trHeight w:val="437"/>
        </w:trPr>
        <w:tc>
          <w:tcPr>
            <w:tcW w:w="9310" w:type="dxa"/>
            <w:tcBorders>
              <w:top w:val="nil"/>
              <w:left w:val="nil"/>
              <w:bottom w:val="nil"/>
              <w:right w:val="nil"/>
            </w:tcBorders>
            <w:shd w:val="clear" w:color="auto" w:fill="auto"/>
            <w:noWrap/>
            <w:vAlign w:val="bottom"/>
            <w:hideMark/>
          </w:tcPr>
          <w:p w14:paraId="6F1F3CA9" w14:textId="77777777" w:rsidR="00364662" w:rsidRPr="0073620C" w:rsidRDefault="00364662" w:rsidP="007064D0">
            <w:pPr>
              <w:spacing w:after="0" w:line="360" w:lineRule="auto"/>
              <w:jc w:val="both"/>
              <w:rPr>
                <w:rFonts w:ascii="Arial" w:eastAsia="Times New Roman" w:hAnsi="Arial" w:cs="Arial"/>
                <w:color w:val="000000"/>
                <w:sz w:val="24"/>
                <w:szCs w:val="24"/>
                <w:lang w:eastAsia="es-ES"/>
              </w:rPr>
            </w:pPr>
            <w:r w:rsidRPr="0073620C">
              <w:rPr>
                <w:rFonts w:ascii="Arial" w:eastAsia="Times New Roman" w:hAnsi="Arial" w:cs="Arial"/>
                <w:color w:val="000000"/>
                <w:sz w:val="24"/>
                <w:szCs w:val="24"/>
                <w:lang w:eastAsia="es-ES"/>
              </w:rPr>
              <w:t>Variable de estudio: Procedencia</w:t>
            </w:r>
          </w:p>
        </w:tc>
      </w:tr>
    </w:tbl>
    <w:p w14:paraId="36FB32F5" w14:textId="77777777" w:rsidR="00364662" w:rsidRDefault="00364662" w:rsidP="00364662">
      <w:pPr>
        <w:spacing w:after="0" w:line="360" w:lineRule="auto"/>
        <w:jc w:val="both"/>
        <w:rPr>
          <w:rFonts w:ascii="Arial" w:hAnsi="Arial" w:cs="Arial"/>
          <w:sz w:val="24"/>
          <w:szCs w:val="24"/>
        </w:rPr>
      </w:pPr>
    </w:p>
    <w:p w14:paraId="432AA9D8" w14:textId="01B1B036" w:rsidR="00267FCA" w:rsidRPr="00EC1A94" w:rsidRDefault="00267FCA" w:rsidP="00364662">
      <w:pPr>
        <w:spacing w:after="0" w:line="360" w:lineRule="auto"/>
        <w:jc w:val="both"/>
        <w:rPr>
          <w:rFonts w:ascii="Arial" w:hAnsi="Arial" w:cs="Arial"/>
          <w:sz w:val="24"/>
          <w:szCs w:val="24"/>
        </w:rPr>
      </w:pPr>
      <w:r>
        <w:rPr>
          <w:rFonts w:ascii="Arial" w:hAnsi="Arial" w:cs="Arial"/>
          <w:sz w:val="24"/>
          <w:szCs w:val="24"/>
        </w:rPr>
        <w:t>Tabla 4</w:t>
      </w:r>
    </w:p>
    <w:tbl>
      <w:tblPr>
        <w:tblW w:w="8075" w:type="dxa"/>
        <w:tblCellMar>
          <w:left w:w="70" w:type="dxa"/>
          <w:right w:w="70" w:type="dxa"/>
        </w:tblCellMar>
        <w:tblLook w:val="04A0" w:firstRow="1" w:lastRow="0" w:firstColumn="1" w:lastColumn="0" w:noHBand="0" w:noVBand="1"/>
      </w:tblPr>
      <w:tblGrid>
        <w:gridCol w:w="1940"/>
        <w:gridCol w:w="1960"/>
        <w:gridCol w:w="1900"/>
        <w:gridCol w:w="2275"/>
      </w:tblGrid>
      <w:tr w:rsidR="005D3A21" w:rsidRPr="005D3A21" w14:paraId="1BC7352F" w14:textId="77777777" w:rsidTr="005D3A21">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9A9ED" w14:textId="77777777" w:rsidR="005D3A21" w:rsidRPr="00312F56" w:rsidRDefault="005D3A2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Procedencia</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F68B539" w14:textId="77777777" w:rsidR="005D3A21" w:rsidRPr="00312F56" w:rsidRDefault="005D3A2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EFD3A86" w14:textId="77777777" w:rsidR="005D3A21" w:rsidRPr="00312F56" w:rsidRDefault="005D3A2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275" w:type="dxa"/>
            <w:tcBorders>
              <w:top w:val="single" w:sz="4" w:space="0" w:color="auto"/>
              <w:left w:val="nil"/>
              <w:bottom w:val="single" w:sz="4" w:space="0" w:color="auto"/>
              <w:right w:val="single" w:sz="4" w:space="0" w:color="auto"/>
            </w:tcBorders>
            <w:shd w:val="clear" w:color="auto" w:fill="auto"/>
            <w:noWrap/>
            <w:vAlign w:val="bottom"/>
            <w:hideMark/>
          </w:tcPr>
          <w:p w14:paraId="63BB1951" w14:textId="77777777" w:rsidR="005D3A21" w:rsidRPr="00312F56" w:rsidRDefault="005D3A2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5D3A21" w:rsidRPr="005D3A21" w14:paraId="3E6F985C" w14:textId="77777777" w:rsidTr="005D3A21">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450101C" w14:textId="77777777" w:rsidR="005D3A21" w:rsidRPr="005D3A21" w:rsidRDefault="005D3A21" w:rsidP="005D3A21">
            <w:pPr>
              <w:spacing w:after="0" w:line="240" w:lineRule="auto"/>
              <w:rPr>
                <w:rFonts w:eastAsia="Times New Roman" w:cs="Times New Roman"/>
                <w:color w:val="000000"/>
                <w:lang w:eastAsia="es-ES"/>
              </w:rPr>
            </w:pPr>
            <w:r w:rsidRPr="005D3A21">
              <w:rPr>
                <w:rFonts w:eastAsia="Times New Roman" w:cs="Times New Roman"/>
                <w:color w:val="000000"/>
                <w:lang w:eastAsia="es-ES"/>
              </w:rPr>
              <w:t>Urbano</w:t>
            </w:r>
          </w:p>
        </w:tc>
        <w:tc>
          <w:tcPr>
            <w:tcW w:w="1960" w:type="dxa"/>
            <w:tcBorders>
              <w:top w:val="nil"/>
              <w:left w:val="nil"/>
              <w:bottom w:val="single" w:sz="4" w:space="0" w:color="auto"/>
              <w:right w:val="single" w:sz="4" w:space="0" w:color="auto"/>
            </w:tcBorders>
            <w:shd w:val="clear" w:color="auto" w:fill="auto"/>
            <w:noWrap/>
            <w:vAlign w:val="bottom"/>
            <w:hideMark/>
          </w:tcPr>
          <w:p w14:paraId="4E86D950"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41</w:t>
            </w:r>
          </w:p>
        </w:tc>
        <w:tc>
          <w:tcPr>
            <w:tcW w:w="1900" w:type="dxa"/>
            <w:tcBorders>
              <w:top w:val="nil"/>
              <w:left w:val="nil"/>
              <w:bottom w:val="single" w:sz="4" w:space="0" w:color="auto"/>
              <w:right w:val="single" w:sz="4" w:space="0" w:color="auto"/>
            </w:tcBorders>
            <w:shd w:val="clear" w:color="auto" w:fill="auto"/>
            <w:noWrap/>
            <w:vAlign w:val="bottom"/>
            <w:hideMark/>
          </w:tcPr>
          <w:p w14:paraId="264BB56B"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0.788461538</w:t>
            </w:r>
          </w:p>
        </w:tc>
        <w:tc>
          <w:tcPr>
            <w:tcW w:w="2275" w:type="dxa"/>
            <w:tcBorders>
              <w:top w:val="nil"/>
              <w:left w:val="nil"/>
              <w:bottom w:val="single" w:sz="4" w:space="0" w:color="auto"/>
              <w:right w:val="single" w:sz="4" w:space="0" w:color="auto"/>
            </w:tcBorders>
            <w:shd w:val="clear" w:color="auto" w:fill="auto"/>
            <w:noWrap/>
            <w:vAlign w:val="bottom"/>
            <w:hideMark/>
          </w:tcPr>
          <w:p w14:paraId="417B9E2A"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79%</w:t>
            </w:r>
          </w:p>
        </w:tc>
      </w:tr>
      <w:tr w:rsidR="005D3A21" w:rsidRPr="005D3A21" w14:paraId="07785998" w14:textId="77777777" w:rsidTr="005D3A21">
        <w:trPr>
          <w:trHeight w:val="300"/>
        </w:trPr>
        <w:tc>
          <w:tcPr>
            <w:tcW w:w="1940" w:type="dxa"/>
            <w:tcBorders>
              <w:top w:val="nil"/>
              <w:left w:val="single" w:sz="4" w:space="0" w:color="auto"/>
              <w:bottom w:val="nil"/>
              <w:right w:val="single" w:sz="4" w:space="0" w:color="auto"/>
            </w:tcBorders>
            <w:shd w:val="clear" w:color="auto" w:fill="auto"/>
            <w:noWrap/>
            <w:vAlign w:val="bottom"/>
            <w:hideMark/>
          </w:tcPr>
          <w:p w14:paraId="5A34D8DD" w14:textId="77777777" w:rsidR="005D3A21" w:rsidRPr="005D3A21" w:rsidRDefault="005D3A21" w:rsidP="005D3A21">
            <w:pPr>
              <w:spacing w:after="0" w:line="240" w:lineRule="auto"/>
              <w:rPr>
                <w:rFonts w:eastAsia="Times New Roman" w:cs="Times New Roman"/>
                <w:color w:val="000000"/>
                <w:lang w:eastAsia="es-ES"/>
              </w:rPr>
            </w:pPr>
            <w:r w:rsidRPr="005D3A21">
              <w:rPr>
                <w:rFonts w:eastAsia="Times New Roman" w:cs="Times New Roman"/>
                <w:color w:val="000000"/>
                <w:lang w:eastAsia="es-ES"/>
              </w:rPr>
              <w:t>Rural</w:t>
            </w:r>
          </w:p>
        </w:tc>
        <w:tc>
          <w:tcPr>
            <w:tcW w:w="1960" w:type="dxa"/>
            <w:tcBorders>
              <w:top w:val="nil"/>
              <w:left w:val="nil"/>
              <w:bottom w:val="nil"/>
              <w:right w:val="single" w:sz="4" w:space="0" w:color="auto"/>
            </w:tcBorders>
            <w:shd w:val="clear" w:color="auto" w:fill="auto"/>
            <w:noWrap/>
            <w:vAlign w:val="bottom"/>
            <w:hideMark/>
          </w:tcPr>
          <w:p w14:paraId="38706F27"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11</w:t>
            </w:r>
          </w:p>
        </w:tc>
        <w:tc>
          <w:tcPr>
            <w:tcW w:w="1900" w:type="dxa"/>
            <w:tcBorders>
              <w:top w:val="nil"/>
              <w:left w:val="nil"/>
              <w:bottom w:val="nil"/>
              <w:right w:val="single" w:sz="4" w:space="0" w:color="auto"/>
            </w:tcBorders>
            <w:shd w:val="clear" w:color="auto" w:fill="auto"/>
            <w:noWrap/>
            <w:vAlign w:val="bottom"/>
            <w:hideMark/>
          </w:tcPr>
          <w:p w14:paraId="4C64EEFA"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0.211538462</w:t>
            </w:r>
          </w:p>
        </w:tc>
        <w:tc>
          <w:tcPr>
            <w:tcW w:w="2275" w:type="dxa"/>
            <w:tcBorders>
              <w:top w:val="nil"/>
              <w:left w:val="nil"/>
              <w:bottom w:val="nil"/>
              <w:right w:val="single" w:sz="4" w:space="0" w:color="auto"/>
            </w:tcBorders>
            <w:shd w:val="clear" w:color="auto" w:fill="auto"/>
            <w:noWrap/>
            <w:vAlign w:val="bottom"/>
            <w:hideMark/>
          </w:tcPr>
          <w:p w14:paraId="5730D56B"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21%</w:t>
            </w:r>
          </w:p>
        </w:tc>
      </w:tr>
      <w:tr w:rsidR="005D3A21" w:rsidRPr="005D3A21" w14:paraId="69C49D2D" w14:textId="77777777" w:rsidTr="005D3A21">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1C907" w14:textId="77777777" w:rsidR="005D3A21" w:rsidRPr="005D3A21" w:rsidRDefault="005D3A21" w:rsidP="005D3A21">
            <w:pPr>
              <w:spacing w:after="0" w:line="240" w:lineRule="auto"/>
              <w:rPr>
                <w:rFonts w:eastAsia="Times New Roman" w:cs="Times New Roman"/>
                <w:b/>
                <w:bCs/>
                <w:color w:val="000000"/>
                <w:lang w:eastAsia="es-ES"/>
              </w:rPr>
            </w:pPr>
            <w:r w:rsidRPr="005D3A21">
              <w:rPr>
                <w:rFonts w:eastAsia="Times New Roman" w:cs="Times New Roman"/>
                <w:b/>
                <w:bCs/>
                <w:color w:val="000000"/>
                <w:lang w:eastAsia="es-ES"/>
              </w:rPr>
              <w:t>Total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859DCD8"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52</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0A7A395E"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1</w:t>
            </w:r>
          </w:p>
        </w:tc>
        <w:tc>
          <w:tcPr>
            <w:tcW w:w="2275" w:type="dxa"/>
            <w:tcBorders>
              <w:top w:val="single" w:sz="4" w:space="0" w:color="auto"/>
              <w:left w:val="nil"/>
              <w:bottom w:val="single" w:sz="4" w:space="0" w:color="auto"/>
              <w:right w:val="single" w:sz="4" w:space="0" w:color="auto"/>
            </w:tcBorders>
            <w:shd w:val="clear" w:color="auto" w:fill="auto"/>
            <w:noWrap/>
            <w:vAlign w:val="bottom"/>
            <w:hideMark/>
          </w:tcPr>
          <w:p w14:paraId="0DF77809" w14:textId="77777777" w:rsidR="005D3A21" w:rsidRPr="005D3A21" w:rsidRDefault="005D3A21" w:rsidP="005D3A21">
            <w:pPr>
              <w:spacing w:after="0" w:line="240" w:lineRule="auto"/>
              <w:jc w:val="right"/>
              <w:rPr>
                <w:rFonts w:eastAsia="Times New Roman" w:cs="Times New Roman"/>
                <w:color w:val="000000"/>
                <w:lang w:eastAsia="es-ES"/>
              </w:rPr>
            </w:pPr>
            <w:r w:rsidRPr="005D3A21">
              <w:rPr>
                <w:rFonts w:eastAsia="Times New Roman" w:cs="Times New Roman"/>
                <w:color w:val="000000"/>
                <w:lang w:eastAsia="es-ES"/>
              </w:rPr>
              <w:t>100%</w:t>
            </w:r>
          </w:p>
        </w:tc>
      </w:tr>
    </w:tbl>
    <w:p w14:paraId="5DDEA9FC" w14:textId="77777777" w:rsidR="00364662" w:rsidRDefault="00364662" w:rsidP="00364662">
      <w:pPr>
        <w:spacing w:after="0" w:line="360" w:lineRule="auto"/>
        <w:jc w:val="both"/>
        <w:rPr>
          <w:rFonts w:ascii="Arial" w:hAnsi="Arial" w:cs="Arial"/>
          <w:sz w:val="24"/>
          <w:szCs w:val="24"/>
        </w:rPr>
      </w:pPr>
    </w:p>
    <w:p w14:paraId="6E3B2CDF" w14:textId="77777777" w:rsidR="000A411B" w:rsidRDefault="000A411B" w:rsidP="00364662">
      <w:pPr>
        <w:spacing w:after="0" w:line="360" w:lineRule="auto"/>
        <w:jc w:val="both"/>
        <w:rPr>
          <w:rFonts w:ascii="Arial" w:hAnsi="Arial" w:cs="Arial"/>
          <w:sz w:val="24"/>
          <w:szCs w:val="24"/>
        </w:rPr>
      </w:pPr>
    </w:p>
    <w:p w14:paraId="6F35577A" w14:textId="77777777" w:rsidR="000A411B" w:rsidRDefault="000A411B" w:rsidP="00364662">
      <w:pPr>
        <w:spacing w:after="0" w:line="360" w:lineRule="auto"/>
        <w:jc w:val="both"/>
        <w:rPr>
          <w:rFonts w:ascii="Arial" w:hAnsi="Arial" w:cs="Arial"/>
          <w:sz w:val="24"/>
          <w:szCs w:val="24"/>
        </w:rPr>
      </w:pPr>
    </w:p>
    <w:p w14:paraId="6C69D5E2" w14:textId="77777777" w:rsidR="000A411B" w:rsidRDefault="000A411B" w:rsidP="00364662">
      <w:pPr>
        <w:spacing w:after="0" w:line="360" w:lineRule="auto"/>
        <w:jc w:val="both"/>
        <w:rPr>
          <w:rFonts w:ascii="Arial" w:hAnsi="Arial" w:cs="Arial"/>
          <w:sz w:val="24"/>
          <w:szCs w:val="24"/>
        </w:rPr>
      </w:pPr>
    </w:p>
    <w:p w14:paraId="4C574621" w14:textId="77777777" w:rsidR="00D74394" w:rsidRDefault="00D74394" w:rsidP="00364662">
      <w:pPr>
        <w:spacing w:after="0" w:line="360" w:lineRule="auto"/>
        <w:jc w:val="both"/>
        <w:rPr>
          <w:rFonts w:ascii="Arial" w:hAnsi="Arial" w:cs="Arial"/>
          <w:sz w:val="24"/>
          <w:szCs w:val="24"/>
        </w:rPr>
      </w:pPr>
    </w:p>
    <w:p w14:paraId="4B2A3CE6" w14:textId="77777777" w:rsidR="00D74394" w:rsidRDefault="00D74394" w:rsidP="00364662">
      <w:pPr>
        <w:spacing w:after="0" w:line="360" w:lineRule="auto"/>
        <w:jc w:val="both"/>
        <w:rPr>
          <w:rFonts w:ascii="Arial" w:hAnsi="Arial" w:cs="Arial"/>
          <w:sz w:val="24"/>
          <w:szCs w:val="24"/>
        </w:rPr>
      </w:pPr>
    </w:p>
    <w:p w14:paraId="2E6F2663" w14:textId="77777777" w:rsidR="00D74394" w:rsidRDefault="00D74394" w:rsidP="00364662">
      <w:pPr>
        <w:spacing w:after="0" w:line="360" w:lineRule="auto"/>
        <w:jc w:val="both"/>
        <w:rPr>
          <w:rFonts w:ascii="Arial" w:hAnsi="Arial" w:cs="Arial"/>
          <w:sz w:val="24"/>
          <w:szCs w:val="24"/>
        </w:rPr>
      </w:pPr>
    </w:p>
    <w:p w14:paraId="422BFF3D" w14:textId="7E64BBEA" w:rsidR="00364662" w:rsidRPr="00EC1A94" w:rsidRDefault="00D74394" w:rsidP="00364662">
      <w:pPr>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85888" behindDoc="1" locked="0" layoutInCell="1" allowOverlap="1" wp14:anchorId="5A03ED72" wp14:editId="65AD08DB">
            <wp:simplePos x="0" y="0"/>
            <wp:positionH relativeFrom="margin">
              <wp:align>left</wp:align>
            </wp:positionH>
            <wp:positionV relativeFrom="paragraph">
              <wp:posOffset>246381</wp:posOffset>
            </wp:positionV>
            <wp:extent cx="4733925" cy="3314700"/>
            <wp:effectExtent l="0" t="0" r="9525"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2CEBA712" w14:textId="77777777" w:rsidR="00364662" w:rsidRPr="00EC1A94" w:rsidRDefault="00364662" w:rsidP="00364662">
      <w:pPr>
        <w:spacing w:after="0" w:line="360" w:lineRule="auto"/>
        <w:jc w:val="both"/>
        <w:rPr>
          <w:rFonts w:ascii="Arial" w:hAnsi="Arial" w:cs="Arial"/>
          <w:sz w:val="24"/>
          <w:szCs w:val="24"/>
        </w:rPr>
      </w:pPr>
    </w:p>
    <w:p w14:paraId="67752432" w14:textId="106C2AD5" w:rsidR="00364662" w:rsidRPr="00EC1A94" w:rsidRDefault="00364662" w:rsidP="00364662">
      <w:pPr>
        <w:spacing w:after="0" w:line="360" w:lineRule="auto"/>
        <w:jc w:val="both"/>
        <w:rPr>
          <w:rFonts w:ascii="Arial" w:hAnsi="Arial" w:cs="Arial"/>
          <w:sz w:val="24"/>
          <w:szCs w:val="24"/>
        </w:rPr>
      </w:pPr>
    </w:p>
    <w:p w14:paraId="13FA7705" w14:textId="77777777" w:rsidR="00364662" w:rsidRPr="00EC1A94" w:rsidRDefault="00364662" w:rsidP="00364662">
      <w:pPr>
        <w:spacing w:after="0" w:line="360" w:lineRule="auto"/>
        <w:jc w:val="both"/>
        <w:rPr>
          <w:rFonts w:ascii="Arial" w:hAnsi="Arial" w:cs="Arial"/>
          <w:sz w:val="24"/>
          <w:szCs w:val="24"/>
        </w:rPr>
      </w:pPr>
    </w:p>
    <w:p w14:paraId="0AB4C107" w14:textId="77777777" w:rsidR="00364662" w:rsidRPr="00EC1A94" w:rsidRDefault="00364662" w:rsidP="00364662">
      <w:pPr>
        <w:spacing w:after="0" w:line="360" w:lineRule="auto"/>
        <w:jc w:val="both"/>
        <w:rPr>
          <w:rFonts w:ascii="Arial" w:hAnsi="Arial" w:cs="Arial"/>
          <w:sz w:val="24"/>
          <w:szCs w:val="24"/>
        </w:rPr>
      </w:pPr>
    </w:p>
    <w:p w14:paraId="535DE496" w14:textId="3000E320" w:rsidR="00364662" w:rsidRPr="00EC1A94" w:rsidRDefault="00364662" w:rsidP="00364662">
      <w:pPr>
        <w:spacing w:after="0" w:line="360" w:lineRule="auto"/>
        <w:jc w:val="both"/>
        <w:rPr>
          <w:rFonts w:ascii="Arial" w:hAnsi="Arial" w:cs="Arial"/>
          <w:sz w:val="24"/>
          <w:szCs w:val="24"/>
        </w:rPr>
      </w:pPr>
    </w:p>
    <w:p w14:paraId="54172D6D" w14:textId="6777CD5D" w:rsidR="00364662" w:rsidRPr="00EC1A94" w:rsidRDefault="00364662" w:rsidP="00364662">
      <w:pPr>
        <w:spacing w:after="0" w:line="360" w:lineRule="auto"/>
        <w:jc w:val="both"/>
        <w:rPr>
          <w:rFonts w:ascii="Arial" w:hAnsi="Arial" w:cs="Arial"/>
          <w:sz w:val="24"/>
          <w:szCs w:val="24"/>
        </w:rPr>
      </w:pPr>
    </w:p>
    <w:p w14:paraId="18368DC2" w14:textId="77777777" w:rsidR="00364662" w:rsidRPr="00EC1A94" w:rsidRDefault="00364662" w:rsidP="00364662">
      <w:pPr>
        <w:spacing w:after="0" w:line="360" w:lineRule="auto"/>
        <w:jc w:val="both"/>
        <w:rPr>
          <w:rFonts w:ascii="Arial" w:hAnsi="Arial" w:cs="Arial"/>
          <w:sz w:val="24"/>
          <w:szCs w:val="24"/>
        </w:rPr>
      </w:pPr>
    </w:p>
    <w:p w14:paraId="7FE9192C" w14:textId="77777777" w:rsidR="00364662" w:rsidRPr="00EC1A94" w:rsidRDefault="00364662" w:rsidP="00364662">
      <w:pPr>
        <w:spacing w:after="0" w:line="360" w:lineRule="auto"/>
        <w:jc w:val="both"/>
        <w:rPr>
          <w:rFonts w:ascii="Arial" w:hAnsi="Arial" w:cs="Arial"/>
          <w:sz w:val="24"/>
          <w:szCs w:val="24"/>
        </w:rPr>
      </w:pPr>
    </w:p>
    <w:p w14:paraId="2C77BB0D" w14:textId="77777777" w:rsidR="00364662" w:rsidRPr="00EC1A94" w:rsidRDefault="00364662" w:rsidP="00364662">
      <w:pPr>
        <w:spacing w:after="0" w:line="360" w:lineRule="auto"/>
        <w:jc w:val="both"/>
        <w:rPr>
          <w:rFonts w:ascii="Arial" w:hAnsi="Arial" w:cs="Arial"/>
          <w:sz w:val="24"/>
          <w:szCs w:val="24"/>
        </w:rPr>
      </w:pPr>
    </w:p>
    <w:p w14:paraId="084FA430" w14:textId="77777777" w:rsidR="00364662" w:rsidRPr="00EC1A94" w:rsidRDefault="00364662" w:rsidP="00364662">
      <w:pPr>
        <w:spacing w:after="0" w:line="360" w:lineRule="auto"/>
        <w:jc w:val="both"/>
        <w:rPr>
          <w:rFonts w:ascii="Arial" w:hAnsi="Arial" w:cs="Arial"/>
          <w:sz w:val="24"/>
          <w:szCs w:val="24"/>
        </w:rPr>
      </w:pPr>
    </w:p>
    <w:p w14:paraId="725A7D55" w14:textId="77777777" w:rsidR="00364662" w:rsidRPr="00EC1A94" w:rsidRDefault="00364662" w:rsidP="00364662">
      <w:pPr>
        <w:spacing w:after="0" w:line="360" w:lineRule="auto"/>
        <w:jc w:val="both"/>
        <w:rPr>
          <w:rFonts w:ascii="Arial" w:hAnsi="Arial" w:cs="Arial"/>
          <w:sz w:val="24"/>
          <w:szCs w:val="24"/>
        </w:rPr>
      </w:pPr>
    </w:p>
    <w:p w14:paraId="1487130D" w14:textId="77777777" w:rsidR="00364662" w:rsidRPr="00EC1A94" w:rsidRDefault="00364662" w:rsidP="00364662">
      <w:pPr>
        <w:spacing w:after="0" w:line="360" w:lineRule="auto"/>
        <w:jc w:val="both"/>
        <w:rPr>
          <w:rFonts w:ascii="Arial" w:hAnsi="Arial" w:cs="Arial"/>
          <w:sz w:val="24"/>
          <w:szCs w:val="24"/>
        </w:rPr>
      </w:pPr>
    </w:p>
    <w:p w14:paraId="1CF2A63A" w14:textId="77777777" w:rsidR="00364662" w:rsidRPr="00EC1A94" w:rsidRDefault="00364662" w:rsidP="00364662">
      <w:pPr>
        <w:spacing w:after="0" w:line="360" w:lineRule="auto"/>
        <w:jc w:val="both"/>
        <w:rPr>
          <w:rFonts w:ascii="Arial" w:hAnsi="Arial" w:cs="Arial"/>
          <w:sz w:val="24"/>
          <w:szCs w:val="24"/>
        </w:rPr>
      </w:pPr>
    </w:p>
    <w:p w14:paraId="29CF2CD8" w14:textId="77777777" w:rsidR="00364662" w:rsidRPr="00EC1A94" w:rsidRDefault="00364662" w:rsidP="00364662">
      <w:pPr>
        <w:spacing w:after="0" w:line="360" w:lineRule="auto"/>
        <w:jc w:val="both"/>
        <w:rPr>
          <w:rFonts w:ascii="Arial" w:hAnsi="Arial" w:cs="Arial"/>
          <w:sz w:val="24"/>
          <w:szCs w:val="24"/>
        </w:rPr>
      </w:pPr>
    </w:p>
    <w:tbl>
      <w:tblPr>
        <w:tblW w:w="9449" w:type="dxa"/>
        <w:tblCellMar>
          <w:left w:w="70" w:type="dxa"/>
          <w:right w:w="70" w:type="dxa"/>
        </w:tblCellMar>
        <w:tblLook w:val="04A0" w:firstRow="1" w:lastRow="0" w:firstColumn="1" w:lastColumn="0" w:noHBand="0" w:noVBand="1"/>
      </w:tblPr>
      <w:tblGrid>
        <w:gridCol w:w="9449"/>
      </w:tblGrid>
      <w:tr w:rsidR="00364662" w:rsidRPr="00946CCE" w14:paraId="4C26AA6E" w14:textId="77777777" w:rsidTr="007064D0">
        <w:trPr>
          <w:trHeight w:val="391"/>
        </w:trPr>
        <w:tc>
          <w:tcPr>
            <w:tcW w:w="9449" w:type="dxa"/>
            <w:tcBorders>
              <w:top w:val="nil"/>
              <w:left w:val="nil"/>
              <w:bottom w:val="nil"/>
              <w:right w:val="nil"/>
            </w:tcBorders>
            <w:shd w:val="clear" w:color="auto" w:fill="auto"/>
            <w:noWrap/>
            <w:vAlign w:val="bottom"/>
            <w:hideMark/>
          </w:tcPr>
          <w:p w14:paraId="0BF8356F" w14:textId="77777777" w:rsidR="00364662" w:rsidRPr="00946CCE" w:rsidRDefault="00364662" w:rsidP="007064D0">
            <w:pPr>
              <w:spacing w:after="0" w:line="360" w:lineRule="auto"/>
              <w:jc w:val="both"/>
              <w:rPr>
                <w:rFonts w:ascii="Arial" w:eastAsia="Times New Roman" w:hAnsi="Arial" w:cs="Arial"/>
                <w:color w:val="000000"/>
                <w:sz w:val="24"/>
                <w:szCs w:val="24"/>
                <w:lang w:eastAsia="es-ES"/>
              </w:rPr>
            </w:pPr>
            <w:r w:rsidRPr="00946CCE">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946CCE">
              <w:rPr>
                <w:rFonts w:ascii="Arial" w:eastAsia="Times New Roman" w:hAnsi="Arial" w:cs="Arial"/>
                <w:color w:val="000000"/>
                <w:sz w:val="24"/>
                <w:szCs w:val="24"/>
                <w:lang w:eastAsia="es-ES"/>
              </w:rPr>
              <w:t xml:space="preserve"> </w:t>
            </w:r>
          </w:p>
        </w:tc>
      </w:tr>
      <w:tr w:rsidR="00364662" w:rsidRPr="00946CCE" w14:paraId="7D79AC2E" w14:textId="77777777" w:rsidTr="007064D0">
        <w:trPr>
          <w:trHeight w:val="391"/>
        </w:trPr>
        <w:tc>
          <w:tcPr>
            <w:tcW w:w="9449" w:type="dxa"/>
            <w:tcBorders>
              <w:top w:val="nil"/>
              <w:left w:val="nil"/>
              <w:bottom w:val="nil"/>
              <w:right w:val="nil"/>
            </w:tcBorders>
            <w:shd w:val="clear" w:color="auto" w:fill="auto"/>
            <w:noWrap/>
            <w:vAlign w:val="bottom"/>
            <w:hideMark/>
          </w:tcPr>
          <w:p w14:paraId="02652644" w14:textId="77777777" w:rsidR="00364662" w:rsidRPr="00946CCE" w:rsidRDefault="00364662" w:rsidP="007064D0">
            <w:pPr>
              <w:spacing w:after="0" w:line="360" w:lineRule="auto"/>
              <w:jc w:val="both"/>
              <w:rPr>
                <w:rFonts w:ascii="Arial" w:eastAsia="Times New Roman" w:hAnsi="Arial" w:cs="Arial"/>
                <w:color w:val="000000"/>
                <w:sz w:val="24"/>
                <w:szCs w:val="24"/>
                <w:lang w:eastAsia="es-ES"/>
              </w:rPr>
            </w:pPr>
            <w:r w:rsidRPr="00946CCE">
              <w:rPr>
                <w:rFonts w:ascii="Arial" w:eastAsia="Times New Roman" w:hAnsi="Arial" w:cs="Arial"/>
                <w:color w:val="000000"/>
                <w:sz w:val="24"/>
                <w:szCs w:val="24"/>
                <w:lang w:eastAsia="es-ES"/>
              </w:rPr>
              <w:t>Muestra estadística: Conjunto de 52 expedientes revisados</w:t>
            </w:r>
          </w:p>
        </w:tc>
      </w:tr>
      <w:tr w:rsidR="00364662" w:rsidRPr="00946CCE" w14:paraId="133E68D2" w14:textId="77777777" w:rsidTr="007064D0">
        <w:trPr>
          <w:trHeight w:val="391"/>
        </w:trPr>
        <w:tc>
          <w:tcPr>
            <w:tcW w:w="9449" w:type="dxa"/>
            <w:tcBorders>
              <w:top w:val="nil"/>
              <w:left w:val="nil"/>
              <w:bottom w:val="nil"/>
              <w:right w:val="nil"/>
            </w:tcBorders>
            <w:shd w:val="clear" w:color="auto" w:fill="auto"/>
            <w:noWrap/>
            <w:vAlign w:val="bottom"/>
            <w:hideMark/>
          </w:tcPr>
          <w:p w14:paraId="3FCF6ABB" w14:textId="77777777" w:rsidR="00364662" w:rsidRPr="00946CCE" w:rsidRDefault="00364662" w:rsidP="007064D0">
            <w:pPr>
              <w:spacing w:after="0" w:line="360" w:lineRule="auto"/>
              <w:jc w:val="both"/>
              <w:rPr>
                <w:rFonts w:ascii="Arial" w:eastAsia="Times New Roman" w:hAnsi="Arial" w:cs="Arial"/>
                <w:color w:val="000000"/>
                <w:sz w:val="24"/>
                <w:szCs w:val="24"/>
                <w:lang w:eastAsia="es-ES"/>
              </w:rPr>
            </w:pPr>
            <w:r w:rsidRPr="00946CCE">
              <w:rPr>
                <w:rFonts w:ascii="Arial" w:eastAsia="Times New Roman" w:hAnsi="Arial" w:cs="Arial"/>
                <w:color w:val="000000"/>
                <w:sz w:val="24"/>
                <w:szCs w:val="24"/>
                <w:lang w:eastAsia="es-ES"/>
              </w:rPr>
              <w:t>Variable de estudio: Procedencia</w:t>
            </w:r>
          </w:p>
        </w:tc>
      </w:tr>
    </w:tbl>
    <w:p w14:paraId="5C47EE72" w14:textId="77777777" w:rsidR="00364662" w:rsidRDefault="00364662" w:rsidP="00364662">
      <w:pPr>
        <w:spacing w:after="0" w:line="360" w:lineRule="auto"/>
        <w:jc w:val="both"/>
        <w:rPr>
          <w:rFonts w:ascii="Arial" w:hAnsi="Arial" w:cs="Arial"/>
          <w:sz w:val="24"/>
          <w:szCs w:val="24"/>
        </w:rPr>
      </w:pPr>
    </w:p>
    <w:p w14:paraId="18C1CB6E" w14:textId="5B2D182A" w:rsidR="00267FCA" w:rsidRDefault="00267FCA" w:rsidP="00364662">
      <w:pPr>
        <w:spacing w:after="0" w:line="360" w:lineRule="auto"/>
        <w:jc w:val="both"/>
        <w:rPr>
          <w:rFonts w:ascii="Arial" w:hAnsi="Arial" w:cs="Arial"/>
          <w:sz w:val="24"/>
          <w:szCs w:val="24"/>
        </w:rPr>
      </w:pPr>
      <w:r>
        <w:rPr>
          <w:rFonts w:ascii="Arial" w:hAnsi="Arial" w:cs="Arial"/>
          <w:sz w:val="24"/>
          <w:szCs w:val="24"/>
        </w:rPr>
        <w:t>Tabla 5</w:t>
      </w:r>
    </w:p>
    <w:tbl>
      <w:tblPr>
        <w:tblW w:w="9209" w:type="dxa"/>
        <w:tblCellMar>
          <w:left w:w="70" w:type="dxa"/>
          <w:right w:w="70" w:type="dxa"/>
        </w:tblCellMar>
        <w:tblLook w:val="04A0" w:firstRow="1" w:lastRow="0" w:firstColumn="1" w:lastColumn="0" w:noHBand="0" w:noVBand="1"/>
      </w:tblPr>
      <w:tblGrid>
        <w:gridCol w:w="2830"/>
        <w:gridCol w:w="1960"/>
        <w:gridCol w:w="1900"/>
        <w:gridCol w:w="2519"/>
      </w:tblGrid>
      <w:tr w:rsidR="00267FCA" w:rsidRPr="00267FCA" w14:paraId="3482B171" w14:textId="77777777" w:rsidTr="00267FCA">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EC93C" w14:textId="31BC3A6F" w:rsidR="00267FCA" w:rsidRPr="00312F56" w:rsidRDefault="00267FCA"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Ocupación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68FAC46F" w14:textId="77777777" w:rsidR="00267FCA" w:rsidRPr="00312F56" w:rsidRDefault="00267FCA"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774EB4A8" w14:textId="77777777" w:rsidR="00267FCA" w:rsidRPr="00312F56" w:rsidRDefault="00267FCA"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519" w:type="dxa"/>
            <w:tcBorders>
              <w:top w:val="single" w:sz="4" w:space="0" w:color="auto"/>
              <w:left w:val="nil"/>
              <w:bottom w:val="single" w:sz="4" w:space="0" w:color="auto"/>
              <w:right w:val="single" w:sz="4" w:space="0" w:color="auto"/>
            </w:tcBorders>
            <w:shd w:val="clear" w:color="auto" w:fill="auto"/>
            <w:noWrap/>
            <w:vAlign w:val="bottom"/>
            <w:hideMark/>
          </w:tcPr>
          <w:p w14:paraId="2175852C" w14:textId="77777777" w:rsidR="00267FCA" w:rsidRPr="00312F56" w:rsidRDefault="00267FCA"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267FCA" w:rsidRPr="00267FCA" w14:paraId="633AA420"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DE0855"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Ama de Casa</w:t>
            </w:r>
          </w:p>
        </w:tc>
        <w:tc>
          <w:tcPr>
            <w:tcW w:w="1960" w:type="dxa"/>
            <w:tcBorders>
              <w:top w:val="nil"/>
              <w:left w:val="nil"/>
              <w:bottom w:val="single" w:sz="4" w:space="0" w:color="auto"/>
              <w:right w:val="single" w:sz="4" w:space="0" w:color="auto"/>
            </w:tcBorders>
            <w:shd w:val="clear" w:color="auto" w:fill="auto"/>
            <w:noWrap/>
            <w:vAlign w:val="bottom"/>
            <w:hideMark/>
          </w:tcPr>
          <w:p w14:paraId="24F254E9"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23</w:t>
            </w:r>
          </w:p>
        </w:tc>
        <w:tc>
          <w:tcPr>
            <w:tcW w:w="1900" w:type="dxa"/>
            <w:tcBorders>
              <w:top w:val="nil"/>
              <w:left w:val="nil"/>
              <w:bottom w:val="single" w:sz="4" w:space="0" w:color="auto"/>
              <w:right w:val="single" w:sz="4" w:space="0" w:color="auto"/>
            </w:tcBorders>
            <w:shd w:val="clear" w:color="auto" w:fill="auto"/>
            <w:noWrap/>
            <w:vAlign w:val="bottom"/>
            <w:hideMark/>
          </w:tcPr>
          <w:p w14:paraId="7FB032AD"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0.442307692</w:t>
            </w:r>
          </w:p>
        </w:tc>
        <w:tc>
          <w:tcPr>
            <w:tcW w:w="2519" w:type="dxa"/>
            <w:tcBorders>
              <w:top w:val="nil"/>
              <w:left w:val="nil"/>
              <w:bottom w:val="single" w:sz="4" w:space="0" w:color="auto"/>
              <w:right w:val="single" w:sz="4" w:space="0" w:color="auto"/>
            </w:tcBorders>
            <w:shd w:val="clear" w:color="auto" w:fill="auto"/>
            <w:noWrap/>
            <w:vAlign w:val="bottom"/>
            <w:hideMark/>
          </w:tcPr>
          <w:p w14:paraId="2595145B"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44%</w:t>
            </w:r>
          </w:p>
        </w:tc>
      </w:tr>
      <w:tr w:rsidR="00267FCA" w:rsidRPr="00267FCA" w14:paraId="495915DD" w14:textId="77777777" w:rsidTr="00267FCA">
        <w:trPr>
          <w:trHeight w:val="300"/>
        </w:trPr>
        <w:tc>
          <w:tcPr>
            <w:tcW w:w="2830" w:type="dxa"/>
            <w:tcBorders>
              <w:top w:val="nil"/>
              <w:left w:val="single" w:sz="4" w:space="0" w:color="auto"/>
              <w:bottom w:val="nil"/>
              <w:right w:val="single" w:sz="4" w:space="0" w:color="auto"/>
            </w:tcBorders>
            <w:shd w:val="clear" w:color="auto" w:fill="auto"/>
            <w:noWrap/>
            <w:vAlign w:val="bottom"/>
            <w:hideMark/>
          </w:tcPr>
          <w:p w14:paraId="5BB73AE3"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Doméstica</w:t>
            </w:r>
          </w:p>
        </w:tc>
        <w:tc>
          <w:tcPr>
            <w:tcW w:w="1960" w:type="dxa"/>
            <w:tcBorders>
              <w:top w:val="nil"/>
              <w:left w:val="nil"/>
              <w:bottom w:val="nil"/>
              <w:right w:val="single" w:sz="4" w:space="0" w:color="auto"/>
            </w:tcBorders>
            <w:shd w:val="clear" w:color="auto" w:fill="auto"/>
            <w:noWrap/>
            <w:vAlign w:val="bottom"/>
            <w:hideMark/>
          </w:tcPr>
          <w:p w14:paraId="1F5AF973"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4</w:t>
            </w:r>
          </w:p>
        </w:tc>
        <w:tc>
          <w:tcPr>
            <w:tcW w:w="1900" w:type="dxa"/>
            <w:tcBorders>
              <w:top w:val="nil"/>
              <w:left w:val="nil"/>
              <w:bottom w:val="nil"/>
              <w:right w:val="single" w:sz="4" w:space="0" w:color="auto"/>
            </w:tcBorders>
            <w:shd w:val="clear" w:color="auto" w:fill="auto"/>
            <w:noWrap/>
            <w:vAlign w:val="bottom"/>
            <w:hideMark/>
          </w:tcPr>
          <w:p w14:paraId="0020623C"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0.076923077</w:t>
            </w:r>
          </w:p>
        </w:tc>
        <w:tc>
          <w:tcPr>
            <w:tcW w:w="2519" w:type="dxa"/>
            <w:tcBorders>
              <w:top w:val="nil"/>
              <w:left w:val="nil"/>
              <w:bottom w:val="nil"/>
              <w:right w:val="single" w:sz="4" w:space="0" w:color="auto"/>
            </w:tcBorders>
            <w:shd w:val="clear" w:color="auto" w:fill="auto"/>
            <w:noWrap/>
            <w:vAlign w:val="bottom"/>
            <w:hideMark/>
          </w:tcPr>
          <w:p w14:paraId="756546C6"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8%</w:t>
            </w:r>
          </w:p>
        </w:tc>
      </w:tr>
      <w:tr w:rsidR="00267FCA" w:rsidRPr="00267FCA" w14:paraId="7302BFCF" w14:textId="77777777" w:rsidTr="00267FCA">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891C7"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Comerciante</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2ED7EF8"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2</w:t>
            </w:r>
          </w:p>
        </w:tc>
        <w:tc>
          <w:tcPr>
            <w:tcW w:w="1900" w:type="dxa"/>
            <w:tcBorders>
              <w:top w:val="single" w:sz="4" w:space="0" w:color="auto"/>
              <w:left w:val="nil"/>
              <w:bottom w:val="nil"/>
              <w:right w:val="single" w:sz="4" w:space="0" w:color="auto"/>
            </w:tcBorders>
            <w:shd w:val="clear" w:color="auto" w:fill="auto"/>
            <w:noWrap/>
            <w:vAlign w:val="bottom"/>
            <w:hideMark/>
          </w:tcPr>
          <w:p w14:paraId="7C2CDDB6"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0.038461538</w:t>
            </w:r>
          </w:p>
        </w:tc>
        <w:tc>
          <w:tcPr>
            <w:tcW w:w="2519" w:type="dxa"/>
            <w:tcBorders>
              <w:top w:val="single" w:sz="4" w:space="0" w:color="auto"/>
              <w:left w:val="nil"/>
              <w:bottom w:val="nil"/>
              <w:right w:val="single" w:sz="4" w:space="0" w:color="auto"/>
            </w:tcBorders>
            <w:shd w:val="clear" w:color="auto" w:fill="auto"/>
            <w:noWrap/>
            <w:vAlign w:val="bottom"/>
            <w:hideMark/>
          </w:tcPr>
          <w:p w14:paraId="6042855A"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4%</w:t>
            </w:r>
          </w:p>
        </w:tc>
      </w:tr>
      <w:tr w:rsidR="00267FCA" w:rsidRPr="00267FCA" w14:paraId="19FCF8EF"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B855A8A"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Trabajadora Asalariada</w:t>
            </w:r>
          </w:p>
        </w:tc>
        <w:tc>
          <w:tcPr>
            <w:tcW w:w="1960" w:type="dxa"/>
            <w:tcBorders>
              <w:top w:val="nil"/>
              <w:left w:val="nil"/>
              <w:bottom w:val="single" w:sz="4" w:space="0" w:color="auto"/>
              <w:right w:val="single" w:sz="4" w:space="0" w:color="auto"/>
            </w:tcBorders>
            <w:shd w:val="clear" w:color="auto" w:fill="auto"/>
            <w:noWrap/>
            <w:vAlign w:val="bottom"/>
            <w:hideMark/>
          </w:tcPr>
          <w:p w14:paraId="55EF412A"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5</w:t>
            </w:r>
          </w:p>
        </w:tc>
        <w:tc>
          <w:tcPr>
            <w:tcW w:w="1900" w:type="dxa"/>
            <w:tcBorders>
              <w:top w:val="single" w:sz="4" w:space="0" w:color="auto"/>
              <w:left w:val="nil"/>
              <w:bottom w:val="nil"/>
              <w:right w:val="single" w:sz="4" w:space="0" w:color="auto"/>
            </w:tcBorders>
            <w:shd w:val="clear" w:color="auto" w:fill="auto"/>
            <w:noWrap/>
            <w:vAlign w:val="bottom"/>
            <w:hideMark/>
          </w:tcPr>
          <w:p w14:paraId="56A3CAB6"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0.096153846</w:t>
            </w:r>
          </w:p>
        </w:tc>
        <w:tc>
          <w:tcPr>
            <w:tcW w:w="2519" w:type="dxa"/>
            <w:tcBorders>
              <w:top w:val="single" w:sz="4" w:space="0" w:color="auto"/>
              <w:left w:val="nil"/>
              <w:bottom w:val="nil"/>
              <w:right w:val="single" w:sz="4" w:space="0" w:color="auto"/>
            </w:tcBorders>
            <w:shd w:val="clear" w:color="auto" w:fill="auto"/>
            <w:noWrap/>
            <w:vAlign w:val="bottom"/>
            <w:hideMark/>
          </w:tcPr>
          <w:p w14:paraId="64A49BE1"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10%</w:t>
            </w:r>
          </w:p>
        </w:tc>
      </w:tr>
      <w:tr w:rsidR="00267FCA" w:rsidRPr="00267FCA" w14:paraId="43CF7E9D"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8E69569"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Patrona</w:t>
            </w:r>
          </w:p>
        </w:tc>
        <w:tc>
          <w:tcPr>
            <w:tcW w:w="1960" w:type="dxa"/>
            <w:tcBorders>
              <w:top w:val="nil"/>
              <w:left w:val="nil"/>
              <w:bottom w:val="single" w:sz="4" w:space="0" w:color="auto"/>
              <w:right w:val="single" w:sz="4" w:space="0" w:color="auto"/>
            </w:tcBorders>
            <w:shd w:val="clear" w:color="auto" w:fill="auto"/>
            <w:noWrap/>
            <w:vAlign w:val="bottom"/>
            <w:hideMark/>
          </w:tcPr>
          <w:p w14:paraId="60FE938A"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w:t>
            </w:r>
          </w:p>
        </w:tc>
        <w:tc>
          <w:tcPr>
            <w:tcW w:w="1900" w:type="dxa"/>
            <w:tcBorders>
              <w:top w:val="single" w:sz="4" w:space="0" w:color="auto"/>
              <w:left w:val="nil"/>
              <w:bottom w:val="nil"/>
              <w:right w:val="single" w:sz="4" w:space="0" w:color="auto"/>
            </w:tcBorders>
            <w:shd w:val="clear" w:color="auto" w:fill="auto"/>
            <w:noWrap/>
            <w:vAlign w:val="bottom"/>
            <w:hideMark/>
          </w:tcPr>
          <w:p w14:paraId="216F1064"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w:t>
            </w:r>
          </w:p>
        </w:tc>
        <w:tc>
          <w:tcPr>
            <w:tcW w:w="2519" w:type="dxa"/>
            <w:tcBorders>
              <w:top w:val="single" w:sz="4" w:space="0" w:color="auto"/>
              <w:left w:val="nil"/>
              <w:bottom w:val="nil"/>
              <w:right w:val="single" w:sz="4" w:space="0" w:color="auto"/>
            </w:tcBorders>
            <w:shd w:val="clear" w:color="auto" w:fill="auto"/>
            <w:noWrap/>
            <w:vAlign w:val="bottom"/>
            <w:hideMark/>
          </w:tcPr>
          <w:p w14:paraId="3CD49E73"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w:t>
            </w:r>
          </w:p>
        </w:tc>
      </w:tr>
      <w:tr w:rsidR="00267FCA" w:rsidRPr="00267FCA" w14:paraId="7697E288"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A3928E7"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Trabajadora del sector informal</w:t>
            </w:r>
          </w:p>
        </w:tc>
        <w:tc>
          <w:tcPr>
            <w:tcW w:w="1960" w:type="dxa"/>
            <w:tcBorders>
              <w:top w:val="nil"/>
              <w:left w:val="nil"/>
              <w:bottom w:val="single" w:sz="4" w:space="0" w:color="auto"/>
              <w:right w:val="single" w:sz="4" w:space="0" w:color="auto"/>
            </w:tcBorders>
            <w:shd w:val="clear" w:color="auto" w:fill="auto"/>
            <w:noWrap/>
            <w:vAlign w:val="bottom"/>
            <w:hideMark/>
          </w:tcPr>
          <w:p w14:paraId="4DE2CD8E"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w:t>
            </w:r>
          </w:p>
        </w:tc>
        <w:tc>
          <w:tcPr>
            <w:tcW w:w="1900" w:type="dxa"/>
            <w:tcBorders>
              <w:top w:val="single" w:sz="4" w:space="0" w:color="auto"/>
              <w:left w:val="nil"/>
              <w:bottom w:val="nil"/>
              <w:right w:val="single" w:sz="4" w:space="0" w:color="auto"/>
            </w:tcBorders>
            <w:shd w:val="clear" w:color="auto" w:fill="auto"/>
            <w:noWrap/>
            <w:vAlign w:val="bottom"/>
            <w:hideMark/>
          </w:tcPr>
          <w:p w14:paraId="10F49DCD"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w:t>
            </w:r>
          </w:p>
        </w:tc>
        <w:tc>
          <w:tcPr>
            <w:tcW w:w="2519" w:type="dxa"/>
            <w:tcBorders>
              <w:top w:val="single" w:sz="4" w:space="0" w:color="auto"/>
              <w:left w:val="nil"/>
              <w:bottom w:val="nil"/>
              <w:right w:val="single" w:sz="4" w:space="0" w:color="auto"/>
            </w:tcBorders>
            <w:shd w:val="clear" w:color="auto" w:fill="auto"/>
            <w:noWrap/>
            <w:vAlign w:val="bottom"/>
            <w:hideMark/>
          </w:tcPr>
          <w:p w14:paraId="13567374"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w:t>
            </w:r>
          </w:p>
        </w:tc>
      </w:tr>
      <w:tr w:rsidR="00267FCA" w:rsidRPr="00267FCA" w14:paraId="1A363118"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DA80DB"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Negocio propio</w:t>
            </w:r>
          </w:p>
        </w:tc>
        <w:tc>
          <w:tcPr>
            <w:tcW w:w="1960" w:type="dxa"/>
            <w:tcBorders>
              <w:top w:val="nil"/>
              <w:left w:val="nil"/>
              <w:bottom w:val="single" w:sz="4" w:space="0" w:color="auto"/>
              <w:right w:val="single" w:sz="4" w:space="0" w:color="auto"/>
            </w:tcBorders>
            <w:shd w:val="clear" w:color="auto" w:fill="auto"/>
            <w:noWrap/>
            <w:vAlign w:val="bottom"/>
            <w:hideMark/>
          </w:tcPr>
          <w:p w14:paraId="488E185E"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1</w:t>
            </w:r>
          </w:p>
        </w:tc>
        <w:tc>
          <w:tcPr>
            <w:tcW w:w="1900" w:type="dxa"/>
            <w:tcBorders>
              <w:top w:val="single" w:sz="4" w:space="0" w:color="auto"/>
              <w:left w:val="nil"/>
              <w:bottom w:val="nil"/>
              <w:right w:val="single" w:sz="4" w:space="0" w:color="auto"/>
            </w:tcBorders>
            <w:shd w:val="clear" w:color="auto" w:fill="auto"/>
            <w:noWrap/>
            <w:vAlign w:val="bottom"/>
            <w:hideMark/>
          </w:tcPr>
          <w:p w14:paraId="0E499A94"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0.019230769</w:t>
            </w:r>
          </w:p>
        </w:tc>
        <w:tc>
          <w:tcPr>
            <w:tcW w:w="2519" w:type="dxa"/>
            <w:tcBorders>
              <w:top w:val="single" w:sz="4" w:space="0" w:color="auto"/>
              <w:left w:val="nil"/>
              <w:bottom w:val="nil"/>
              <w:right w:val="single" w:sz="4" w:space="0" w:color="auto"/>
            </w:tcBorders>
            <w:shd w:val="clear" w:color="auto" w:fill="auto"/>
            <w:noWrap/>
            <w:vAlign w:val="bottom"/>
            <w:hideMark/>
          </w:tcPr>
          <w:p w14:paraId="38BBDDBB"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2%</w:t>
            </w:r>
          </w:p>
        </w:tc>
      </w:tr>
      <w:tr w:rsidR="00267FCA" w:rsidRPr="00267FCA" w14:paraId="485C2A77"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C06173F" w14:textId="77777777" w:rsidR="00267FCA" w:rsidRPr="00267FCA" w:rsidRDefault="00267FCA" w:rsidP="00267FCA">
            <w:pPr>
              <w:spacing w:after="0" w:line="240" w:lineRule="auto"/>
              <w:rPr>
                <w:rFonts w:eastAsia="Times New Roman" w:cs="Times New Roman"/>
                <w:color w:val="000000"/>
                <w:lang w:eastAsia="es-ES"/>
              </w:rPr>
            </w:pPr>
            <w:r w:rsidRPr="00267FCA">
              <w:rPr>
                <w:rFonts w:eastAsia="Times New Roman" w:cs="Times New Roman"/>
                <w:color w:val="000000"/>
                <w:lang w:eastAsia="es-ES"/>
              </w:rPr>
              <w:t>Otro</w:t>
            </w:r>
          </w:p>
        </w:tc>
        <w:tc>
          <w:tcPr>
            <w:tcW w:w="1960" w:type="dxa"/>
            <w:tcBorders>
              <w:top w:val="nil"/>
              <w:left w:val="nil"/>
              <w:bottom w:val="single" w:sz="4" w:space="0" w:color="auto"/>
              <w:right w:val="single" w:sz="4" w:space="0" w:color="auto"/>
            </w:tcBorders>
            <w:shd w:val="clear" w:color="auto" w:fill="auto"/>
            <w:noWrap/>
            <w:vAlign w:val="bottom"/>
            <w:hideMark/>
          </w:tcPr>
          <w:p w14:paraId="00B6A834"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17</w:t>
            </w:r>
          </w:p>
        </w:tc>
        <w:tc>
          <w:tcPr>
            <w:tcW w:w="1900" w:type="dxa"/>
            <w:tcBorders>
              <w:top w:val="single" w:sz="4" w:space="0" w:color="auto"/>
              <w:left w:val="nil"/>
              <w:bottom w:val="nil"/>
              <w:right w:val="single" w:sz="4" w:space="0" w:color="auto"/>
            </w:tcBorders>
            <w:shd w:val="clear" w:color="auto" w:fill="auto"/>
            <w:noWrap/>
            <w:vAlign w:val="bottom"/>
            <w:hideMark/>
          </w:tcPr>
          <w:p w14:paraId="7A5F7DF9"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0.326923077</w:t>
            </w:r>
          </w:p>
        </w:tc>
        <w:tc>
          <w:tcPr>
            <w:tcW w:w="2519" w:type="dxa"/>
            <w:tcBorders>
              <w:top w:val="single" w:sz="4" w:space="0" w:color="auto"/>
              <w:left w:val="nil"/>
              <w:bottom w:val="nil"/>
              <w:right w:val="single" w:sz="4" w:space="0" w:color="auto"/>
            </w:tcBorders>
            <w:shd w:val="clear" w:color="auto" w:fill="auto"/>
            <w:noWrap/>
            <w:vAlign w:val="bottom"/>
            <w:hideMark/>
          </w:tcPr>
          <w:p w14:paraId="3C70A44E"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33%</w:t>
            </w:r>
          </w:p>
        </w:tc>
      </w:tr>
      <w:tr w:rsidR="00267FCA" w:rsidRPr="00267FCA" w14:paraId="51E5CD52" w14:textId="77777777" w:rsidTr="00267FCA">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2D5E0D0" w14:textId="77777777" w:rsidR="00267FCA" w:rsidRPr="00267FCA" w:rsidRDefault="00267FCA" w:rsidP="00267FCA">
            <w:pPr>
              <w:spacing w:after="0" w:line="240" w:lineRule="auto"/>
              <w:rPr>
                <w:rFonts w:eastAsia="Times New Roman" w:cs="Times New Roman"/>
                <w:b/>
                <w:bCs/>
                <w:color w:val="000000"/>
                <w:lang w:eastAsia="es-ES"/>
              </w:rPr>
            </w:pPr>
            <w:r w:rsidRPr="00267FCA">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321E4D47"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52</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F875BBB"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1</w:t>
            </w:r>
          </w:p>
        </w:tc>
        <w:tc>
          <w:tcPr>
            <w:tcW w:w="2519" w:type="dxa"/>
            <w:tcBorders>
              <w:top w:val="single" w:sz="4" w:space="0" w:color="auto"/>
              <w:left w:val="nil"/>
              <w:bottom w:val="single" w:sz="4" w:space="0" w:color="auto"/>
              <w:right w:val="single" w:sz="4" w:space="0" w:color="auto"/>
            </w:tcBorders>
            <w:shd w:val="clear" w:color="auto" w:fill="auto"/>
            <w:noWrap/>
            <w:vAlign w:val="bottom"/>
            <w:hideMark/>
          </w:tcPr>
          <w:p w14:paraId="16D704F4" w14:textId="77777777" w:rsidR="00267FCA" w:rsidRPr="00267FCA" w:rsidRDefault="00267FCA" w:rsidP="00267FCA">
            <w:pPr>
              <w:spacing w:after="0" w:line="240" w:lineRule="auto"/>
              <w:jc w:val="right"/>
              <w:rPr>
                <w:rFonts w:eastAsia="Times New Roman" w:cs="Times New Roman"/>
                <w:color w:val="000000"/>
                <w:lang w:eastAsia="es-ES"/>
              </w:rPr>
            </w:pPr>
            <w:r w:rsidRPr="00267FCA">
              <w:rPr>
                <w:rFonts w:eastAsia="Times New Roman" w:cs="Times New Roman"/>
                <w:color w:val="000000"/>
                <w:lang w:eastAsia="es-ES"/>
              </w:rPr>
              <w:t>100%</w:t>
            </w:r>
          </w:p>
        </w:tc>
      </w:tr>
    </w:tbl>
    <w:p w14:paraId="60BAC836" w14:textId="77777777" w:rsidR="00267FCA" w:rsidRDefault="00267FCA" w:rsidP="00364662">
      <w:pPr>
        <w:spacing w:after="0" w:line="360" w:lineRule="auto"/>
        <w:jc w:val="both"/>
        <w:rPr>
          <w:rFonts w:ascii="Arial" w:hAnsi="Arial" w:cs="Arial"/>
          <w:sz w:val="24"/>
          <w:szCs w:val="24"/>
        </w:rPr>
      </w:pPr>
    </w:p>
    <w:p w14:paraId="789FAD9C" w14:textId="77777777" w:rsidR="00267FCA" w:rsidRDefault="00267FCA" w:rsidP="00364662">
      <w:pPr>
        <w:spacing w:after="0" w:line="360" w:lineRule="auto"/>
        <w:jc w:val="both"/>
        <w:rPr>
          <w:rFonts w:ascii="Arial" w:hAnsi="Arial" w:cs="Arial"/>
          <w:sz w:val="24"/>
          <w:szCs w:val="24"/>
        </w:rPr>
      </w:pPr>
    </w:p>
    <w:p w14:paraId="4E0A7284" w14:textId="77777777" w:rsidR="00364662" w:rsidRPr="00EC1A94" w:rsidRDefault="00364662" w:rsidP="00364662">
      <w:pPr>
        <w:tabs>
          <w:tab w:val="right" w:pos="8838"/>
        </w:tabs>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86912" behindDoc="1" locked="0" layoutInCell="1" allowOverlap="1" wp14:anchorId="50D6E53C" wp14:editId="1AB15C9E">
            <wp:simplePos x="0" y="0"/>
            <wp:positionH relativeFrom="margin">
              <wp:align>right</wp:align>
            </wp:positionH>
            <wp:positionV relativeFrom="paragraph">
              <wp:posOffset>91</wp:posOffset>
            </wp:positionV>
            <wp:extent cx="5602514" cy="3788228"/>
            <wp:effectExtent l="0" t="0" r="0" b="317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EC1A94">
        <w:rPr>
          <w:rFonts w:ascii="Arial" w:hAnsi="Arial" w:cs="Arial"/>
          <w:sz w:val="24"/>
          <w:szCs w:val="24"/>
        </w:rPr>
        <w:tab/>
      </w:r>
    </w:p>
    <w:p w14:paraId="01D8031B" w14:textId="77777777" w:rsidR="00364662" w:rsidRPr="00EC1A94" w:rsidRDefault="00364662" w:rsidP="00364662">
      <w:pPr>
        <w:spacing w:after="0" w:line="360" w:lineRule="auto"/>
        <w:jc w:val="both"/>
        <w:rPr>
          <w:rFonts w:ascii="Arial" w:hAnsi="Arial" w:cs="Arial"/>
          <w:sz w:val="24"/>
          <w:szCs w:val="24"/>
        </w:rPr>
      </w:pPr>
    </w:p>
    <w:p w14:paraId="56FBCB6B" w14:textId="77777777" w:rsidR="00364662" w:rsidRPr="00EC1A94" w:rsidRDefault="00364662" w:rsidP="00364662">
      <w:pPr>
        <w:spacing w:after="0" w:line="360" w:lineRule="auto"/>
        <w:jc w:val="both"/>
        <w:rPr>
          <w:rFonts w:ascii="Arial" w:hAnsi="Arial" w:cs="Arial"/>
          <w:sz w:val="24"/>
          <w:szCs w:val="24"/>
        </w:rPr>
      </w:pPr>
    </w:p>
    <w:p w14:paraId="14B7B2F3" w14:textId="77777777" w:rsidR="00364662" w:rsidRPr="00EC1A94" w:rsidRDefault="00364662" w:rsidP="00364662">
      <w:pPr>
        <w:spacing w:after="0" w:line="360" w:lineRule="auto"/>
        <w:jc w:val="both"/>
        <w:rPr>
          <w:rFonts w:ascii="Arial" w:hAnsi="Arial" w:cs="Arial"/>
          <w:sz w:val="24"/>
          <w:szCs w:val="24"/>
        </w:rPr>
      </w:pPr>
    </w:p>
    <w:p w14:paraId="6658CE0C" w14:textId="77777777" w:rsidR="00364662" w:rsidRPr="00EC1A94" w:rsidRDefault="00364662" w:rsidP="00364662">
      <w:pPr>
        <w:spacing w:after="0" w:line="360" w:lineRule="auto"/>
        <w:jc w:val="both"/>
        <w:rPr>
          <w:rFonts w:ascii="Arial" w:hAnsi="Arial" w:cs="Arial"/>
          <w:sz w:val="24"/>
          <w:szCs w:val="24"/>
        </w:rPr>
      </w:pPr>
    </w:p>
    <w:p w14:paraId="77E57DEB" w14:textId="77777777" w:rsidR="00364662" w:rsidRPr="00EC1A94" w:rsidRDefault="00364662" w:rsidP="00364662">
      <w:pPr>
        <w:spacing w:after="0" w:line="360" w:lineRule="auto"/>
        <w:jc w:val="both"/>
        <w:rPr>
          <w:rFonts w:ascii="Arial" w:hAnsi="Arial" w:cs="Arial"/>
          <w:sz w:val="24"/>
          <w:szCs w:val="24"/>
        </w:rPr>
      </w:pPr>
    </w:p>
    <w:p w14:paraId="3A1C9F3A" w14:textId="77777777" w:rsidR="00364662" w:rsidRPr="00EC1A94" w:rsidRDefault="00364662" w:rsidP="00364662">
      <w:pPr>
        <w:spacing w:after="0" w:line="360" w:lineRule="auto"/>
        <w:jc w:val="both"/>
        <w:rPr>
          <w:rFonts w:ascii="Arial" w:hAnsi="Arial" w:cs="Arial"/>
          <w:sz w:val="24"/>
          <w:szCs w:val="24"/>
        </w:rPr>
      </w:pPr>
    </w:p>
    <w:p w14:paraId="77153B79" w14:textId="77777777" w:rsidR="00364662" w:rsidRPr="00EC1A94" w:rsidRDefault="00364662" w:rsidP="00364662">
      <w:pPr>
        <w:spacing w:after="0" w:line="360" w:lineRule="auto"/>
        <w:jc w:val="both"/>
        <w:rPr>
          <w:rFonts w:ascii="Arial" w:hAnsi="Arial" w:cs="Arial"/>
          <w:sz w:val="24"/>
          <w:szCs w:val="24"/>
        </w:rPr>
      </w:pPr>
    </w:p>
    <w:p w14:paraId="04979522" w14:textId="77777777" w:rsidR="00364662" w:rsidRPr="00EC1A94" w:rsidRDefault="00364662" w:rsidP="00364662">
      <w:pPr>
        <w:spacing w:after="0" w:line="360" w:lineRule="auto"/>
        <w:jc w:val="both"/>
        <w:rPr>
          <w:rFonts w:ascii="Arial" w:hAnsi="Arial" w:cs="Arial"/>
          <w:sz w:val="24"/>
          <w:szCs w:val="24"/>
        </w:rPr>
      </w:pPr>
    </w:p>
    <w:p w14:paraId="4640FCB6" w14:textId="77777777" w:rsidR="00364662" w:rsidRPr="00EC1A94" w:rsidRDefault="00364662" w:rsidP="00364662">
      <w:pPr>
        <w:spacing w:after="0" w:line="360" w:lineRule="auto"/>
        <w:jc w:val="both"/>
        <w:rPr>
          <w:rFonts w:ascii="Arial" w:hAnsi="Arial" w:cs="Arial"/>
          <w:sz w:val="24"/>
          <w:szCs w:val="24"/>
        </w:rPr>
      </w:pPr>
    </w:p>
    <w:p w14:paraId="462BB745" w14:textId="77777777" w:rsidR="00364662" w:rsidRPr="00EC1A94" w:rsidRDefault="00364662" w:rsidP="00364662">
      <w:pPr>
        <w:spacing w:after="0" w:line="360" w:lineRule="auto"/>
        <w:jc w:val="both"/>
        <w:rPr>
          <w:rFonts w:ascii="Arial" w:hAnsi="Arial" w:cs="Arial"/>
          <w:sz w:val="24"/>
          <w:szCs w:val="24"/>
        </w:rPr>
      </w:pPr>
    </w:p>
    <w:p w14:paraId="1622B427" w14:textId="77777777" w:rsidR="00364662" w:rsidRPr="00EC1A94" w:rsidRDefault="00364662" w:rsidP="00364662">
      <w:pPr>
        <w:spacing w:after="0" w:line="360" w:lineRule="auto"/>
        <w:jc w:val="both"/>
        <w:rPr>
          <w:rFonts w:ascii="Arial" w:hAnsi="Arial" w:cs="Arial"/>
          <w:sz w:val="24"/>
          <w:szCs w:val="24"/>
        </w:rPr>
      </w:pPr>
    </w:p>
    <w:p w14:paraId="4C65E6BA" w14:textId="77777777" w:rsidR="00364662" w:rsidRDefault="00364662" w:rsidP="00364662">
      <w:pPr>
        <w:spacing w:after="0" w:line="360" w:lineRule="auto"/>
        <w:jc w:val="both"/>
        <w:rPr>
          <w:rFonts w:ascii="Arial" w:hAnsi="Arial" w:cs="Arial"/>
          <w:sz w:val="24"/>
          <w:szCs w:val="24"/>
        </w:rPr>
      </w:pPr>
    </w:p>
    <w:p w14:paraId="7C514E00" w14:textId="77777777" w:rsidR="00364662" w:rsidRPr="00EC1A94" w:rsidRDefault="00364662" w:rsidP="00364662">
      <w:pPr>
        <w:spacing w:after="0" w:line="360" w:lineRule="auto"/>
        <w:jc w:val="both"/>
        <w:rPr>
          <w:rFonts w:ascii="Arial" w:hAnsi="Arial" w:cs="Arial"/>
          <w:sz w:val="24"/>
          <w:szCs w:val="24"/>
        </w:rPr>
      </w:pPr>
    </w:p>
    <w:p w14:paraId="562A4D6F" w14:textId="77777777" w:rsidR="00364662" w:rsidRPr="00EC1A94" w:rsidRDefault="00364662" w:rsidP="00364662">
      <w:pPr>
        <w:spacing w:after="0" w:line="360" w:lineRule="auto"/>
        <w:jc w:val="both"/>
        <w:rPr>
          <w:rFonts w:ascii="Arial" w:hAnsi="Arial" w:cs="Arial"/>
          <w:sz w:val="24"/>
          <w:szCs w:val="24"/>
        </w:rPr>
      </w:pPr>
    </w:p>
    <w:tbl>
      <w:tblPr>
        <w:tblW w:w="9035" w:type="dxa"/>
        <w:tblCellMar>
          <w:left w:w="70" w:type="dxa"/>
          <w:right w:w="70" w:type="dxa"/>
        </w:tblCellMar>
        <w:tblLook w:val="04A0" w:firstRow="1" w:lastRow="0" w:firstColumn="1" w:lastColumn="0" w:noHBand="0" w:noVBand="1"/>
      </w:tblPr>
      <w:tblGrid>
        <w:gridCol w:w="9035"/>
      </w:tblGrid>
      <w:tr w:rsidR="00364662" w:rsidRPr="00F00F8B" w14:paraId="2D59FA3D" w14:textId="77777777" w:rsidTr="007064D0">
        <w:trPr>
          <w:trHeight w:val="391"/>
        </w:trPr>
        <w:tc>
          <w:tcPr>
            <w:tcW w:w="9035" w:type="dxa"/>
            <w:tcBorders>
              <w:top w:val="nil"/>
              <w:left w:val="nil"/>
              <w:bottom w:val="nil"/>
              <w:right w:val="nil"/>
            </w:tcBorders>
            <w:shd w:val="clear" w:color="auto" w:fill="auto"/>
            <w:noWrap/>
            <w:vAlign w:val="bottom"/>
            <w:hideMark/>
          </w:tcPr>
          <w:p w14:paraId="2FE989D8" w14:textId="77777777" w:rsidR="00364662" w:rsidRPr="00F00F8B" w:rsidRDefault="00364662" w:rsidP="007064D0">
            <w:pPr>
              <w:spacing w:after="0" w:line="360" w:lineRule="auto"/>
              <w:jc w:val="both"/>
              <w:rPr>
                <w:rFonts w:ascii="Arial" w:eastAsia="Times New Roman" w:hAnsi="Arial" w:cs="Arial"/>
                <w:color w:val="000000"/>
                <w:sz w:val="24"/>
                <w:szCs w:val="24"/>
                <w:lang w:eastAsia="es-ES"/>
              </w:rPr>
            </w:pPr>
            <w:r w:rsidRPr="00F00F8B">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F00F8B">
              <w:rPr>
                <w:rFonts w:ascii="Arial" w:eastAsia="Times New Roman" w:hAnsi="Arial" w:cs="Arial"/>
                <w:color w:val="000000"/>
                <w:sz w:val="24"/>
                <w:szCs w:val="24"/>
                <w:lang w:eastAsia="es-ES"/>
              </w:rPr>
              <w:t xml:space="preserve"> </w:t>
            </w:r>
          </w:p>
        </w:tc>
      </w:tr>
      <w:tr w:rsidR="00364662" w:rsidRPr="00F00F8B" w14:paraId="4129CD62" w14:textId="77777777" w:rsidTr="007064D0">
        <w:trPr>
          <w:trHeight w:val="391"/>
        </w:trPr>
        <w:tc>
          <w:tcPr>
            <w:tcW w:w="9035" w:type="dxa"/>
            <w:tcBorders>
              <w:top w:val="nil"/>
              <w:left w:val="nil"/>
              <w:bottom w:val="nil"/>
              <w:right w:val="nil"/>
            </w:tcBorders>
            <w:shd w:val="clear" w:color="auto" w:fill="auto"/>
            <w:noWrap/>
            <w:vAlign w:val="bottom"/>
            <w:hideMark/>
          </w:tcPr>
          <w:p w14:paraId="6FE1B6AC" w14:textId="77777777" w:rsidR="00364662" w:rsidRPr="00F00F8B" w:rsidRDefault="00364662" w:rsidP="007064D0">
            <w:pPr>
              <w:spacing w:after="0" w:line="360" w:lineRule="auto"/>
              <w:jc w:val="both"/>
              <w:rPr>
                <w:rFonts w:ascii="Arial" w:eastAsia="Times New Roman" w:hAnsi="Arial" w:cs="Arial"/>
                <w:color w:val="000000"/>
                <w:sz w:val="24"/>
                <w:szCs w:val="24"/>
                <w:lang w:eastAsia="es-ES"/>
              </w:rPr>
            </w:pPr>
            <w:r w:rsidRPr="00F00F8B">
              <w:rPr>
                <w:rFonts w:ascii="Arial" w:eastAsia="Times New Roman" w:hAnsi="Arial" w:cs="Arial"/>
                <w:color w:val="000000"/>
                <w:sz w:val="24"/>
                <w:szCs w:val="24"/>
                <w:lang w:eastAsia="es-ES"/>
              </w:rPr>
              <w:t>Muestra estadística: Conjunto de 52 expedientes revisados</w:t>
            </w:r>
          </w:p>
        </w:tc>
      </w:tr>
      <w:tr w:rsidR="00364662" w:rsidRPr="00F00F8B" w14:paraId="05546712" w14:textId="77777777" w:rsidTr="007064D0">
        <w:trPr>
          <w:trHeight w:val="391"/>
        </w:trPr>
        <w:tc>
          <w:tcPr>
            <w:tcW w:w="9035" w:type="dxa"/>
            <w:tcBorders>
              <w:top w:val="nil"/>
              <w:left w:val="nil"/>
              <w:bottom w:val="nil"/>
              <w:right w:val="nil"/>
            </w:tcBorders>
            <w:shd w:val="clear" w:color="auto" w:fill="auto"/>
            <w:noWrap/>
            <w:vAlign w:val="bottom"/>
            <w:hideMark/>
          </w:tcPr>
          <w:p w14:paraId="7BB90DD4" w14:textId="77777777" w:rsidR="00364662" w:rsidRPr="00F00F8B" w:rsidRDefault="00364662" w:rsidP="007064D0">
            <w:pPr>
              <w:spacing w:after="0" w:line="360" w:lineRule="auto"/>
              <w:jc w:val="both"/>
              <w:rPr>
                <w:rFonts w:ascii="Arial" w:eastAsia="Times New Roman" w:hAnsi="Arial" w:cs="Arial"/>
                <w:color w:val="000000"/>
                <w:sz w:val="24"/>
                <w:szCs w:val="24"/>
                <w:lang w:eastAsia="es-ES"/>
              </w:rPr>
            </w:pPr>
            <w:r w:rsidRPr="00F00F8B">
              <w:rPr>
                <w:rFonts w:ascii="Arial" w:eastAsia="Times New Roman" w:hAnsi="Arial" w:cs="Arial"/>
                <w:color w:val="000000"/>
                <w:sz w:val="24"/>
                <w:szCs w:val="24"/>
                <w:lang w:eastAsia="es-ES"/>
              </w:rPr>
              <w:t>Variable de estudio: IMC</w:t>
            </w:r>
          </w:p>
        </w:tc>
      </w:tr>
    </w:tbl>
    <w:p w14:paraId="1202C421" w14:textId="77777777" w:rsidR="00364662" w:rsidRDefault="00364662" w:rsidP="00364662">
      <w:pPr>
        <w:spacing w:after="0" w:line="360" w:lineRule="auto"/>
        <w:jc w:val="both"/>
        <w:rPr>
          <w:rFonts w:ascii="Arial" w:hAnsi="Arial" w:cs="Arial"/>
          <w:sz w:val="24"/>
          <w:szCs w:val="24"/>
        </w:rPr>
      </w:pPr>
    </w:p>
    <w:p w14:paraId="695A4235" w14:textId="021F20EC" w:rsidR="00267FCA" w:rsidRDefault="00267FCA" w:rsidP="00364662">
      <w:pPr>
        <w:spacing w:after="0" w:line="360" w:lineRule="auto"/>
        <w:jc w:val="both"/>
        <w:rPr>
          <w:rFonts w:ascii="Arial" w:hAnsi="Arial" w:cs="Arial"/>
          <w:sz w:val="24"/>
          <w:szCs w:val="24"/>
        </w:rPr>
      </w:pPr>
      <w:r>
        <w:rPr>
          <w:rFonts w:ascii="Arial" w:hAnsi="Arial" w:cs="Arial"/>
          <w:sz w:val="24"/>
          <w:szCs w:val="24"/>
        </w:rPr>
        <w:t>Tabla 6</w:t>
      </w:r>
    </w:p>
    <w:p w14:paraId="781CC0D8" w14:textId="77777777" w:rsidR="00267FCA" w:rsidRDefault="00267FCA" w:rsidP="00364662">
      <w:pPr>
        <w:spacing w:after="0" w:line="360" w:lineRule="auto"/>
        <w:jc w:val="both"/>
        <w:rPr>
          <w:rFonts w:ascii="Arial" w:hAnsi="Arial" w:cs="Arial"/>
          <w:sz w:val="24"/>
          <w:szCs w:val="24"/>
        </w:rPr>
      </w:pPr>
    </w:p>
    <w:tbl>
      <w:tblPr>
        <w:tblW w:w="8359" w:type="dxa"/>
        <w:tblCellMar>
          <w:left w:w="70" w:type="dxa"/>
          <w:right w:w="70" w:type="dxa"/>
        </w:tblCellMar>
        <w:tblLook w:val="04A0" w:firstRow="1" w:lastRow="0" w:firstColumn="1" w:lastColumn="0" w:noHBand="0" w:noVBand="1"/>
      </w:tblPr>
      <w:tblGrid>
        <w:gridCol w:w="1940"/>
        <w:gridCol w:w="1960"/>
        <w:gridCol w:w="1900"/>
        <w:gridCol w:w="2559"/>
      </w:tblGrid>
      <w:tr w:rsidR="009A6BBF" w:rsidRPr="009A6BBF" w14:paraId="204B08B6" w14:textId="77777777" w:rsidTr="009A6BBF">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B14E2" w14:textId="77777777" w:rsidR="009A6BBF" w:rsidRPr="00312F56" w:rsidRDefault="009A6BBF"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IMC</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6AECFF76" w14:textId="77777777" w:rsidR="009A6BBF" w:rsidRPr="00312F56" w:rsidRDefault="009A6BBF"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21113826" w14:textId="77777777" w:rsidR="009A6BBF" w:rsidRPr="00312F56" w:rsidRDefault="009A6BBF"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CA3BB09" w14:textId="77777777" w:rsidR="009A6BBF" w:rsidRPr="00312F56" w:rsidRDefault="009A6BBF"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9A6BBF" w:rsidRPr="009A6BBF" w14:paraId="3821536D" w14:textId="77777777" w:rsidTr="009A6BBF">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999E9AF" w14:textId="77777777" w:rsidR="009A6BBF" w:rsidRPr="009A6BBF" w:rsidRDefault="009A6BBF" w:rsidP="009A6BBF">
            <w:pPr>
              <w:spacing w:after="0" w:line="240" w:lineRule="auto"/>
              <w:rPr>
                <w:rFonts w:eastAsia="Times New Roman" w:cs="Times New Roman"/>
                <w:color w:val="000000"/>
                <w:lang w:eastAsia="es-ES"/>
              </w:rPr>
            </w:pPr>
            <w:proofErr w:type="spellStart"/>
            <w:r w:rsidRPr="009A6BBF">
              <w:rPr>
                <w:rFonts w:eastAsia="Times New Roman" w:cs="Times New Roman"/>
                <w:color w:val="000000"/>
                <w:lang w:eastAsia="es-ES"/>
              </w:rPr>
              <w:t>Normopeso</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20A6C7ED"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22</w:t>
            </w:r>
          </w:p>
        </w:tc>
        <w:tc>
          <w:tcPr>
            <w:tcW w:w="1900" w:type="dxa"/>
            <w:tcBorders>
              <w:top w:val="nil"/>
              <w:left w:val="nil"/>
              <w:bottom w:val="single" w:sz="4" w:space="0" w:color="auto"/>
              <w:right w:val="single" w:sz="4" w:space="0" w:color="auto"/>
            </w:tcBorders>
            <w:shd w:val="clear" w:color="auto" w:fill="auto"/>
            <w:noWrap/>
            <w:vAlign w:val="bottom"/>
            <w:hideMark/>
          </w:tcPr>
          <w:p w14:paraId="3950918F"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0.423076923</w:t>
            </w:r>
          </w:p>
        </w:tc>
        <w:tc>
          <w:tcPr>
            <w:tcW w:w="2559" w:type="dxa"/>
            <w:tcBorders>
              <w:top w:val="nil"/>
              <w:left w:val="nil"/>
              <w:bottom w:val="single" w:sz="4" w:space="0" w:color="auto"/>
              <w:right w:val="single" w:sz="4" w:space="0" w:color="auto"/>
            </w:tcBorders>
            <w:shd w:val="clear" w:color="auto" w:fill="auto"/>
            <w:noWrap/>
            <w:vAlign w:val="bottom"/>
            <w:hideMark/>
          </w:tcPr>
          <w:p w14:paraId="62ECF935"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42%</w:t>
            </w:r>
          </w:p>
        </w:tc>
      </w:tr>
      <w:tr w:rsidR="009A6BBF" w:rsidRPr="009A6BBF" w14:paraId="4CDBC2FA" w14:textId="77777777" w:rsidTr="009A6BBF">
        <w:trPr>
          <w:trHeight w:val="300"/>
        </w:trPr>
        <w:tc>
          <w:tcPr>
            <w:tcW w:w="1940" w:type="dxa"/>
            <w:tcBorders>
              <w:top w:val="nil"/>
              <w:left w:val="single" w:sz="4" w:space="0" w:color="auto"/>
              <w:bottom w:val="nil"/>
              <w:right w:val="single" w:sz="4" w:space="0" w:color="auto"/>
            </w:tcBorders>
            <w:shd w:val="clear" w:color="auto" w:fill="auto"/>
            <w:noWrap/>
            <w:vAlign w:val="bottom"/>
            <w:hideMark/>
          </w:tcPr>
          <w:p w14:paraId="718A4906" w14:textId="77777777" w:rsidR="009A6BBF" w:rsidRPr="009A6BBF" w:rsidRDefault="009A6BBF" w:rsidP="009A6BBF">
            <w:pPr>
              <w:spacing w:after="0" w:line="240" w:lineRule="auto"/>
              <w:rPr>
                <w:rFonts w:eastAsia="Times New Roman" w:cs="Times New Roman"/>
                <w:color w:val="000000"/>
                <w:lang w:eastAsia="es-ES"/>
              </w:rPr>
            </w:pPr>
            <w:r w:rsidRPr="009A6BBF">
              <w:rPr>
                <w:rFonts w:eastAsia="Times New Roman" w:cs="Times New Roman"/>
                <w:color w:val="000000"/>
                <w:lang w:eastAsia="es-ES"/>
              </w:rPr>
              <w:t>Sobrepeso</w:t>
            </w:r>
          </w:p>
        </w:tc>
        <w:tc>
          <w:tcPr>
            <w:tcW w:w="1960" w:type="dxa"/>
            <w:tcBorders>
              <w:top w:val="nil"/>
              <w:left w:val="nil"/>
              <w:bottom w:val="nil"/>
              <w:right w:val="single" w:sz="4" w:space="0" w:color="auto"/>
            </w:tcBorders>
            <w:shd w:val="clear" w:color="auto" w:fill="auto"/>
            <w:noWrap/>
            <w:vAlign w:val="bottom"/>
            <w:hideMark/>
          </w:tcPr>
          <w:p w14:paraId="61204F82"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15</w:t>
            </w:r>
          </w:p>
        </w:tc>
        <w:tc>
          <w:tcPr>
            <w:tcW w:w="1900" w:type="dxa"/>
            <w:tcBorders>
              <w:top w:val="nil"/>
              <w:left w:val="nil"/>
              <w:bottom w:val="nil"/>
              <w:right w:val="single" w:sz="4" w:space="0" w:color="auto"/>
            </w:tcBorders>
            <w:shd w:val="clear" w:color="auto" w:fill="auto"/>
            <w:noWrap/>
            <w:vAlign w:val="bottom"/>
            <w:hideMark/>
          </w:tcPr>
          <w:p w14:paraId="2F971075"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0.288461538</w:t>
            </w:r>
          </w:p>
        </w:tc>
        <w:tc>
          <w:tcPr>
            <w:tcW w:w="2559" w:type="dxa"/>
            <w:tcBorders>
              <w:top w:val="nil"/>
              <w:left w:val="nil"/>
              <w:bottom w:val="nil"/>
              <w:right w:val="single" w:sz="4" w:space="0" w:color="auto"/>
            </w:tcBorders>
            <w:shd w:val="clear" w:color="auto" w:fill="auto"/>
            <w:noWrap/>
            <w:vAlign w:val="bottom"/>
            <w:hideMark/>
          </w:tcPr>
          <w:p w14:paraId="515F375D"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29%</w:t>
            </w:r>
          </w:p>
        </w:tc>
      </w:tr>
      <w:tr w:rsidR="009A6BBF" w:rsidRPr="009A6BBF" w14:paraId="752CBD2F" w14:textId="77777777" w:rsidTr="009A6BBF">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3C2A5" w14:textId="77777777" w:rsidR="009A6BBF" w:rsidRPr="009A6BBF" w:rsidRDefault="009A6BBF" w:rsidP="009A6BBF">
            <w:pPr>
              <w:spacing w:after="0" w:line="240" w:lineRule="auto"/>
              <w:rPr>
                <w:rFonts w:eastAsia="Times New Roman" w:cs="Times New Roman"/>
                <w:color w:val="000000"/>
                <w:lang w:eastAsia="es-ES"/>
              </w:rPr>
            </w:pPr>
            <w:r w:rsidRPr="009A6BBF">
              <w:rPr>
                <w:rFonts w:eastAsia="Times New Roman" w:cs="Times New Roman"/>
                <w:color w:val="000000"/>
                <w:lang w:eastAsia="es-ES"/>
              </w:rPr>
              <w:t>Obesidad I</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7DEF4E7"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12</w:t>
            </w:r>
          </w:p>
        </w:tc>
        <w:tc>
          <w:tcPr>
            <w:tcW w:w="1900" w:type="dxa"/>
            <w:tcBorders>
              <w:top w:val="single" w:sz="4" w:space="0" w:color="auto"/>
              <w:left w:val="nil"/>
              <w:bottom w:val="nil"/>
              <w:right w:val="single" w:sz="4" w:space="0" w:color="auto"/>
            </w:tcBorders>
            <w:shd w:val="clear" w:color="auto" w:fill="auto"/>
            <w:noWrap/>
            <w:vAlign w:val="bottom"/>
            <w:hideMark/>
          </w:tcPr>
          <w:p w14:paraId="4F662E43"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0.230769231</w:t>
            </w:r>
          </w:p>
        </w:tc>
        <w:tc>
          <w:tcPr>
            <w:tcW w:w="2559" w:type="dxa"/>
            <w:tcBorders>
              <w:top w:val="single" w:sz="4" w:space="0" w:color="auto"/>
              <w:left w:val="nil"/>
              <w:bottom w:val="nil"/>
              <w:right w:val="single" w:sz="4" w:space="0" w:color="auto"/>
            </w:tcBorders>
            <w:shd w:val="clear" w:color="auto" w:fill="auto"/>
            <w:noWrap/>
            <w:vAlign w:val="bottom"/>
            <w:hideMark/>
          </w:tcPr>
          <w:p w14:paraId="1E09B335"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23%</w:t>
            </w:r>
          </w:p>
        </w:tc>
      </w:tr>
      <w:tr w:rsidR="009A6BBF" w:rsidRPr="009A6BBF" w14:paraId="42533A45" w14:textId="77777777" w:rsidTr="009A6BBF">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062B879" w14:textId="77777777" w:rsidR="009A6BBF" w:rsidRPr="009A6BBF" w:rsidRDefault="009A6BBF" w:rsidP="009A6BBF">
            <w:pPr>
              <w:spacing w:after="0" w:line="240" w:lineRule="auto"/>
              <w:rPr>
                <w:rFonts w:eastAsia="Times New Roman" w:cs="Times New Roman"/>
                <w:color w:val="000000"/>
                <w:lang w:eastAsia="es-ES"/>
              </w:rPr>
            </w:pPr>
            <w:r w:rsidRPr="009A6BBF">
              <w:rPr>
                <w:rFonts w:eastAsia="Times New Roman" w:cs="Times New Roman"/>
                <w:color w:val="000000"/>
                <w:lang w:eastAsia="es-ES"/>
              </w:rPr>
              <w:t>Obesidad II</w:t>
            </w:r>
          </w:p>
        </w:tc>
        <w:tc>
          <w:tcPr>
            <w:tcW w:w="1960" w:type="dxa"/>
            <w:tcBorders>
              <w:top w:val="nil"/>
              <w:left w:val="nil"/>
              <w:bottom w:val="single" w:sz="4" w:space="0" w:color="auto"/>
              <w:right w:val="single" w:sz="4" w:space="0" w:color="auto"/>
            </w:tcBorders>
            <w:shd w:val="clear" w:color="auto" w:fill="auto"/>
            <w:noWrap/>
            <w:vAlign w:val="bottom"/>
            <w:hideMark/>
          </w:tcPr>
          <w:p w14:paraId="764BD24B"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1</w:t>
            </w:r>
          </w:p>
        </w:tc>
        <w:tc>
          <w:tcPr>
            <w:tcW w:w="1900" w:type="dxa"/>
            <w:tcBorders>
              <w:top w:val="single" w:sz="4" w:space="0" w:color="auto"/>
              <w:left w:val="nil"/>
              <w:bottom w:val="nil"/>
              <w:right w:val="single" w:sz="4" w:space="0" w:color="auto"/>
            </w:tcBorders>
            <w:shd w:val="clear" w:color="auto" w:fill="auto"/>
            <w:noWrap/>
            <w:vAlign w:val="bottom"/>
            <w:hideMark/>
          </w:tcPr>
          <w:p w14:paraId="55CF8D5E"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0.019230769</w:t>
            </w:r>
          </w:p>
        </w:tc>
        <w:tc>
          <w:tcPr>
            <w:tcW w:w="2559" w:type="dxa"/>
            <w:tcBorders>
              <w:top w:val="single" w:sz="4" w:space="0" w:color="auto"/>
              <w:left w:val="nil"/>
              <w:bottom w:val="nil"/>
              <w:right w:val="single" w:sz="4" w:space="0" w:color="auto"/>
            </w:tcBorders>
            <w:shd w:val="clear" w:color="auto" w:fill="auto"/>
            <w:noWrap/>
            <w:vAlign w:val="bottom"/>
            <w:hideMark/>
          </w:tcPr>
          <w:p w14:paraId="166F2E63"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2%</w:t>
            </w:r>
          </w:p>
        </w:tc>
      </w:tr>
      <w:tr w:rsidR="009A6BBF" w:rsidRPr="009A6BBF" w14:paraId="3342A413" w14:textId="77777777" w:rsidTr="009A6BBF">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DEF4CA6" w14:textId="77777777" w:rsidR="009A6BBF" w:rsidRPr="009A6BBF" w:rsidRDefault="009A6BBF" w:rsidP="009A6BBF">
            <w:pPr>
              <w:spacing w:after="0" w:line="240" w:lineRule="auto"/>
              <w:rPr>
                <w:rFonts w:eastAsia="Times New Roman" w:cs="Times New Roman"/>
                <w:color w:val="000000"/>
                <w:lang w:eastAsia="es-ES"/>
              </w:rPr>
            </w:pPr>
            <w:r w:rsidRPr="009A6BBF">
              <w:rPr>
                <w:rFonts w:eastAsia="Times New Roman" w:cs="Times New Roman"/>
                <w:color w:val="000000"/>
                <w:lang w:eastAsia="es-ES"/>
              </w:rPr>
              <w:t>Obesidad III</w:t>
            </w:r>
          </w:p>
        </w:tc>
        <w:tc>
          <w:tcPr>
            <w:tcW w:w="1960" w:type="dxa"/>
            <w:tcBorders>
              <w:top w:val="nil"/>
              <w:left w:val="nil"/>
              <w:bottom w:val="single" w:sz="4" w:space="0" w:color="auto"/>
              <w:right w:val="single" w:sz="4" w:space="0" w:color="auto"/>
            </w:tcBorders>
            <w:shd w:val="clear" w:color="auto" w:fill="auto"/>
            <w:noWrap/>
            <w:vAlign w:val="bottom"/>
            <w:hideMark/>
          </w:tcPr>
          <w:p w14:paraId="305C3F24"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2</w:t>
            </w:r>
          </w:p>
        </w:tc>
        <w:tc>
          <w:tcPr>
            <w:tcW w:w="1900" w:type="dxa"/>
            <w:tcBorders>
              <w:top w:val="single" w:sz="4" w:space="0" w:color="auto"/>
              <w:left w:val="nil"/>
              <w:bottom w:val="nil"/>
              <w:right w:val="single" w:sz="4" w:space="0" w:color="auto"/>
            </w:tcBorders>
            <w:shd w:val="clear" w:color="auto" w:fill="auto"/>
            <w:noWrap/>
            <w:vAlign w:val="bottom"/>
            <w:hideMark/>
          </w:tcPr>
          <w:p w14:paraId="5DEF22D1"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0.038461538</w:t>
            </w:r>
          </w:p>
        </w:tc>
        <w:tc>
          <w:tcPr>
            <w:tcW w:w="2559" w:type="dxa"/>
            <w:tcBorders>
              <w:top w:val="single" w:sz="4" w:space="0" w:color="auto"/>
              <w:left w:val="nil"/>
              <w:bottom w:val="nil"/>
              <w:right w:val="single" w:sz="4" w:space="0" w:color="auto"/>
            </w:tcBorders>
            <w:shd w:val="clear" w:color="auto" w:fill="auto"/>
            <w:noWrap/>
            <w:vAlign w:val="bottom"/>
            <w:hideMark/>
          </w:tcPr>
          <w:p w14:paraId="3A17847E"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4%</w:t>
            </w:r>
          </w:p>
        </w:tc>
      </w:tr>
      <w:tr w:rsidR="009A6BBF" w:rsidRPr="009A6BBF" w14:paraId="774195C2" w14:textId="77777777" w:rsidTr="009A6BBF">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E9D3FA0" w14:textId="77777777" w:rsidR="009A6BBF" w:rsidRPr="009A6BBF" w:rsidRDefault="009A6BBF" w:rsidP="009A6BBF">
            <w:pPr>
              <w:spacing w:after="0" w:line="240" w:lineRule="auto"/>
              <w:rPr>
                <w:rFonts w:eastAsia="Times New Roman" w:cs="Times New Roman"/>
                <w:b/>
                <w:bCs/>
                <w:color w:val="000000"/>
                <w:lang w:eastAsia="es-ES"/>
              </w:rPr>
            </w:pPr>
            <w:r w:rsidRPr="009A6BBF">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119EA4FC"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52</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0E2C1272"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1</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4BCC4A0C" w14:textId="77777777" w:rsidR="009A6BBF" w:rsidRPr="009A6BBF" w:rsidRDefault="009A6BBF" w:rsidP="009A6BBF">
            <w:pPr>
              <w:spacing w:after="0" w:line="240" w:lineRule="auto"/>
              <w:jc w:val="right"/>
              <w:rPr>
                <w:rFonts w:eastAsia="Times New Roman" w:cs="Times New Roman"/>
                <w:color w:val="000000"/>
                <w:lang w:eastAsia="es-ES"/>
              </w:rPr>
            </w:pPr>
            <w:r w:rsidRPr="009A6BBF">
              <w:rPr>
                <w:rFonts w:eastAsia="Times New Roman" w:cs="Times New Roman"/>
                <w:color w:val="000000"/>
                <w:lang w:eastAsia="es-ES"/>
              </w:rPr>
              <w:t>100%</w:t>
            </w:r>
          </w:p>
        </w:tc>
      </w:tr>
    </w:tbl>
    <w:p w14:paraId="7F3EBA59" w14:textId="77777777" w:rsidR="00267FCA" w:rsidRPr="00EC1A94" w:rsidRDefault="00267FCA" w:rsidP="00364662">
      <w:pPr>
        <w:spacing w:after="0" w:line="360" w:lineRule="auto"/>
        <w:jc w:val="both"/>
        <w:rPr>
          <w:rFonts w:ascii="Arial" w:hAnsi="Arial" w:cs="Arial"/>
          <w:sz w:val="24"/>
          <w:szCs w:val="24"/>
        </w:rPr>
      </w:pPr>
    </w:p>
    <w:p w14:paraId="0F2AEE5F" w14:textId="77777777" w:rsidR="00364662" w:rsidRDefault="00364662" w:rsidP="00364662">
      <w:pPr>
        <w:spacing w:after="0" w:line="360" w:lineRule="auto"/>
        <w:jc w:val="both"/>
        <w:rPr>
          <w:rFonts w:ascii="Arial" w:hAnsi="Arial" w:cs="Arial"/>
          <w:sz w:val="24"/>
          <w:szCs w:val="24"/>
        </w:rPr>
      </w:pPr>
      <w:r w:rsidRPr="00EC1A94">
        <w:rPr>
          <w:rFonts w:ascii="Arial" w:hAnsi="Arial" w:cs="Arial"/>
          <w:sz w:val="24"/>
          <w:szCs w:val="24"/>
        </w:rPr>
        <w:tab/>
      </w:r>
    </w:p>
    <w:p w14:paraId="6C04F213" w14:textId="77777777" w:rsidR="00267FCA" w:rsidRDefault="00267FCA" w:rsidP="00364662">
      <w:pPr>
        <w:spacing w:after="0" w:line="360" w:lineRule="auto"/>
        <w:jc w:val="both"/>
        <w:rPr>
          <w:rFonts w:ascii="Arial" w:hAnsi="Arial" w:cs="Arial"/>
          <w:sz w:val="24"/>
          <w:szCs w:val="24"/>
        </w:rPr>
      </w:pPr>
    </w:p>
    <w:p w14:paraId="14C7B58C" w14:textId="4BED962C" w:rsidR="00267FCA" w:rsidRDefault="00D74394" w:rsidP="00364662">
      <w:pPr>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87936" behindDoc="1" locked="0" layoutInCell="1" allowOverlap="1" wp14:anchorId="2D2D6B57" wp14:editId="127BE341">
            <wp:simplePos x="0" y="0"/>
            <wp:positionH relativeFrom="margin">
              <wp:posOffset>-422910</wp:posOffset>
            </wp:positionH>
            <wp:positionV relativeFrom="paragraph">
              <wp:posOffset>252096</wp:posOffset>
            </wp:positionV>
            <wp:extent cx="5857875" cy="3486150"/>
            <wp:effectExtent l="0" t="0" r="9525" b="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0C12046D" w14:textId="3A7C419A" w:rsidR="00364662" w:rsidRPr="00EC1A94" w:rsidRDefault="00364662" w:rsidP="00364662">
      <w:pPr>
        <w:spacing w:after="0" w:line="360" w:lineRule="auto"/>
        <w:jc w:val="both"/>
        <w:rPr>
          <w:rFonts w:ascii="Arial" w:hAnsi="Arial" w:cs="Arial"/>
          <w:sz w:val="24"/>
          <w:szCs w:val="24"/>
        </w:rPr>
      </w:pPr>
    </w:p>
    <w:p w14:paraId="2A40725C" w14:textId="77777777" w:rsidR="00364662" w:rsidRPr="00EC1A94" w:rsidRDefault="00364662" w:rsidP="00364662">
      <w:pPr>
        <w:spacing w:after="0" w:line="360" w:lineRule="auto"/>
        <w:jc w:val="both"/>
        <w:rPr>
          <w:rFonts w:ascii="Arial" w:hAnsi="Arial" w:cs="Arial"/>
          <w:sz w:val="24"/>
          <w:szCs w:val="24"/>
        </w:rPr>
      </w:pPr>
    </w:p>
    <w:p w14:paraId="05700612" w14:textId="77777777" w:rsidR="00364662" w:rsidRPr="00EC1A94" w:rsidRDefault="00364662" w:rsidP="00364662">
      <w:pPr>
        <w:spacing w:after="0" w:line="360" w:lineRule="auto"/>
        <w:jc w:val="both"/>
        <w:rPr>
          <w:rFonts w:ascii="Arial" w:hAnsi="Arial" w:cs="Arial"/>
          <w:sz w:val="24"/>
          <w:szCs w:val="24"/>
        </w:rPr>
      </w:pPr>
    </w:p>
    <w:p w14:paraId="35A5A16E" w14:textId="77777777" w:rsidR="00364662" w:rsidRPr="00EC1A94" w:rsidRDefault="00364662" w:rsidP="00364662">
      <w:pPr>
        <w:spacing w:after="0" w:line="360" w:lineRule="auto"/>
        <w:jc w:val="both"/>
        <w:rPr>
          <w:rFonts w:ascii="Arial" w:hAnsi="Arial" w:cs="Arial"/>
          <w:sz w:val="24"/>
          <w:szCs w:val="24"/>
        </w:rPr>
      </w:pPr>
    </w:p>
    <w:p w14:paraId="2E2EB7FA" w14:textId="77777777" w:rsidR="00364662" w:rsidRPr="00EC1A94" w:rsidRDefault="00364662" w:rsidP="00364662">
      <w:pPr>
        <w:spacing w:after="0" w:line="360" w:lineRule="auto"/>
        <w:jc w:val="both"/>
        <w:rPr>
          <w:rFonts w:ascii="Arial" w:hAnsi="Arial" w:cs="Arial"/>
          <w:sz w:val="24"/>
          <w:szCs w:val="24"/>
        </w:rPr>
      </w:pPr>
    </w:p>
    <w:p w14:paraId="5154C271" w14:textId="77777777" w:rsidR="00364662" w:rsidRPr="00EC1A94" w:rsidRDefault="00364662" w:rsidP="00364662">
      <w:pPr>
        <w:spacing w:after="0" w:line="360" w:lineRule="auto"/>
        <w:jc w:val="both"/>
        <w:rPr>
          <w:rFonts w:ascii="Arial" w:hAnsi="Arial" w:cs="Arial"/>
          <w:sz w:val="24"/>
          <w:szCs w:val="24"/>
        </w:rPr>
      </w:pPr>
    </w:p>
    <w:p w14:paraId="3BB453F9" w14:textId="77777777" w:rsidR="00364662" w:rsidRPr="00EC1A94" w:rsidRDefault="00364662" w:rsidP="00364662">
      <w:pPr>
        <w:spacing w:after="0" w:line="360" w:lineRule="auto"/>
        <w:jc w:val="both"/>
        <w:rPr>
          <w:rFonts w:ascii="Arial" w:hAnsi="Arial" w:cs="Arial"/>
          <w:sz w:val="24"/>
          <w:szCs w:val="24"/>
        </w:rPr>
      </w:pPr>
    </w:p>
    <w:p w14:paraId="10065904" w14:textId="77777777" w:rsidR="00364662" w:rsidRPr="00EC1A94" w:rsidRDefault="00364662" w:rsidP="00364662">
      <w:pPr>
        <w:spacing w:after="0" w:line="360" w:lineRule="auto"/>
        <w:jc w:val="both"/>
        <w:rPr>
          <w:rFonts w:ascii="Arial" w:hAnsi="Arial" w:cs="Arial"/>
          <w:sz w:val="24"/>
          <w:szCs w:val="24"/>
        </w:rPr>
      </w:pPr>
    </w:p>
    <w:p w14:paraId="5E91B4F6" w14:textId="77777777" w:rsidR="00364662" w:rsidRPr="00EC1A94" w:rsidRDefault="00364662" w:rsidP="00364662">
      <w:pPr>
        <w:spacing w:after="0" w:line="360" w:lineRule="auto"/>
        <w:jc w:val="both"/>
        <w:rPr>
          <w:rFonts w:ascii="Arial" w:hAnsi="Arial" w:cs="Arial"/>
          <w:sz w:val="24"/>
          <w:szCs w:val="24"/>
        </w:rPr>
      </w:pPr>
    </w:p>
    <w:p w14:paraId="16D81849" w14:textId="77777777" w:rsidR="00364662" w:rsidRPr="00EC1A94" w:rsidRDefault="00364662" w:rsidP="00364662">
      <w:pPr>
        <w:spacing w:after="0" w:line="360" w:lineRule="auto"/>
        <w:jc w:val="both"/>
        <w:rPr>
          <w:rFonts w:ascii="Arial" w:hAnsi="Arial" w:cs="Arial"/>
          <w:sz w:val="24"/>
          <w:szCs w:val="24"/>
        </w:rPr>
      </w:pPr>
    </w:p>
    <w:p w14:paraId="7B2876F7" w14:textId="77777777" w:rsidR="00364662" w:rsidRPr="00EC1A94" w:rsidRDefault="00364662" w:rsidP="00364662">
      <w:pPr>
        <w:spacing w:after="0" w:line="360" w:lineRule="auto"/>
        <w:jc w:val="both"/>
        <w:rPr>
          <w:rFonts w:ascii="Arial" w:hAnsi="Arial" w:cs="Arial"/>
          <w:sz w:val="24"/>
          <w:szCs w:val="24"/>
        </w:rPr>
      </w:pPr>
    </w:p>
    <w:p w14:paraId="5A68E8C0" w14:textId="77777777" w:rsidR="00364662" w:rsidRPr="00EC1A94" w:rsidRDefault="00364662" w:rsidP="00364662">
      <w:pPr>
        <w:spacing w:after="0" w:line="360" w:lineRule="auto"/>
        <w:jc w:val="both"/>
        <w:rPr>
          <w:rFonts w:ascii="Arial" w:hAnsi="Arial" w:cs="Arial"/>
          <w:sz w:val="24"/>
          <w:szCs w:val="24"/>
        </w:rPr>
      </w:pPr>
    </w:p>
    <w:p w14:paraId="05B5F3E2" w14:textId="77777777" w:rsidR="00364662" w:rsidRPr="00EC1A94" w:rsidRDefault="00364662" w:rsidP="00364662">
      <w:pPr>
        <w:spacing w:after="0" w:line="360" w:lineRule="auto"/>
        <w:jc w:val="both"/>
        <w:rPr>
          <w:rFonts w:ascii="Arial" w:hAnsi="Arial" w:cs="Arial"/>
          <w:sz w:val="24"/>
          <w:szCs w:val="24"/>
        </w:rPr>
      </w:pPr>
    </w:p>
    <w:p w14:paraId="3059C852" w14:textId="77777777" w:rsidR="00364662" w:rsidRPr="00EC1A94" w:rsidRDefault="00364662" w:rsidP="00364662">
      <w:pPr>
        <w:spacing w:after="0" w:line="360" w:lineRule="auto"/>
        <w:jc w:val="both"/>
        <w:rPr>
          <w:rFonts w:ascii="Arial" w:hAnsi="Arial" w:cs="Arial"/>
          <w:sz w:val="24"/>
          <w:szCs w:val="24"/>
        </w:rPr>
      </w:pPr>
    </w:p>
    <w:p w14:paraId="7F66B37F" w14:textId="77777777" w:rsidR="00364662" w:rsidRPr="00EC1A94" w:rsidRDefault="00364662" w:rsidP="00364662">
      <w:pPr>
        <w:spacing w:after="0" w:line="360" w:lineRule="auto"/>
        <w:jc w:val="both"/>
        <w:rPr>
          <w:rFonts w:ascii="Arial" w:hAnsi="Arial" w:cs="Arial"/>
          <w:sz w:val="24"/>
          <w:szCs w:val="24"/>
        </w:rPr>
      </w:pPr>
    </w:p>
    <w:p w14:paraId="22011ACE" w14:textId="77777777" w:rsidR="00364662" w:rsidRDefault="00364662" w:rsidP="00364662">
      <w:pPr>
        <w:spacing w:after="0" w:line="360" w:lineRule="auto"/>
        <w:jc w:val="both"/>
        <w:rPr>
          <w:rFonts w:ascii="Arial" w:hAnsi="Arial" w:cs="Arial"/>
          <w:sz w:val="24"/>
          <w:szCs w:val="24"/>
        </w:rPr>
      </w:pPr>
    </w:p>
    <w:tbl>
      <w:tblPr>
        <w:tblW w:w="9999" w:type="dxa"/>
        <w:tblCellMar>
          <w:left w:w="70" w:type="dxa"/>
          <w:right w:w="70" w:type="dxa"/>
        </w:tblCellMar>
        <w:tblLook w:val="04A0" w:firstRow="1" w:lastRow="0" w:firstColumn="1" w:lastColumn="0" w:noHBand="0" w:noVBand="1"/>
      </w:tblPr>
      <w:tblGrid>
        <w:gridCol w:w="9999"/>
      </w:tblGrid>
      <w:tr w:rsidR="00364662" w:rsidRPr="0014360A" w14:paraId="68DB093B" w14:textId="77777777" w:rsidTr="007064D0">
        <w:trPr>
          <w:trHeight w:val="360"/>
        </w:trPr>
        <w:tc>
          <w:tcPr>
            <w:tcW w:w="9999" w:type="dxa"/>
            <w:tcBorders>
              <w:top w:val="nil"/>
              <w:left w:val="nil"/>
              <w:bottom w:val="nil"/>
              <w:right w:val="nil"/>
            </w:tcBorders>
            <w:shd w:val="clear" w:color="auto" w:fill="auto"/>
            <w:noWrap/>
            <w:vAlign w:val="bottom"/>
            <w:hideMark/>
          </w:tcPr>
          <w:p w14:paraId="04DE8D2F" w14:textId="77777777" w:rsidR="00364662" w:rsidRPr="0014360A" w:rsidRDefault="00364662" w:rsidP="007064D0">
            <w:pPr>
              <w:spacing w:after="0" w:line="360" w:lineRule="auto"/>
              <w:jc w:val="both"/>
              <w:rPr>
                <w:rFonts w:ascii="Arial" w:eastAsia="Times New Roman" w:hAnsi="Arial" w:cs="Arial"/>
                <w:color w:val="000000"/>
                <w:sz w:val="24"/>
                <w:szCs w:val="24"/>
                <w:lang w:eastAsia="es-ES"/>
              </w:rPr>
            </w:pPr>
            <w:r w:rsidRPr="0014360A">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14360A">
              <w:rPr>
                <w:rFonts w:ascii="Arial" w:eastAsia="Times New Roman" w:hAnsi="Arial" w:cs="Arial"/>
                <w:color w:val="000000"/>
                <w:sz w:val="24"/>
                <w:szCs w:val="24"/>
                <w:lang w:eastAsia="es-ES"/>
              </w:rPr>
              <w:t xml:space="preserve"> </w:t>
            </w:r>
          </w:p>
        </w:tc>
      </w:tr>
      <w:tr w:rsidR="00364662" w:rsidRPr="0014360A" w14:paraId="6EA0A1C6" w14:textId="77777777" w:rsidTr="007064D0">
        <w:trPr>
          <w:trHeight w:val="360"/>
        </w:trPr>
        <w:tc>
          <w:tcPr>
            <w:tcW w:w="9999" w:type="dxa"/>
            <w:tcBorders>
              <w:top w:val="nil"/>
              <w:left w:val="nil"/>
              <w:bottom w:val="nil"/>
              <w:right w:val="nil"/>
            </w:tcBorders>
            <w:shd w:val="clear" w:color="auto" w:fill="auto"/>
            <w:noWrap/>
            <w:vAlign w:val="bottom"/>
            <w:hideMark/>
          </w:tcPr>
          <w:p w14:paraId="35FE0F60" w14:textId="77777777" w:rsidR="00364662" w:rsidRPr="0014360A" w:rsidRDefault="00364662" w:rsidP="007064D0">
            <w:pPr>
              <w:spacing w:after="0" w:line="360" w:lineRule="auto"/>
              <w:jc w:val="both"/>
              <w:rPr>
                <w:rFonts w:ascii="Arial" w:eastAsia="Times New Roman" w:hAnsi="Arial" w:cs="Arial"/>
                <w:color w:val="000000"/>
                <w:sz w:val="24"/>
                <w:szCs w:val="24"/>
                <w:lang w:eastAsia="es-ES"/>
              </w:rPr>
            </w:pPr>
            <w:r w:rsidRPr="0014360A">
              <w:rPr>
                <w:rFonts w:ascii="Arial" w:eastAsia="Times New Roman" w:hAnsi="Arial" w:cs="Arial"/>
                <w:color w:val="000000"/>
                <w:sz w:val="24"/>
                <w:szCs w:val="24"/>
                <w:lang w:eastAsia="es-ES"/>
              </w:rPr>
              <w:t>Muestra estadística: Conjunto de 52 expedientes revisados</w:t>
            </w:r>
          </w:p>
        </w:tc>
      </w:tr>
      <w:tr w:rsidR="00364662" w:rsidRPr="0014360A" w14:paraId="6118AEE4" w14:textId="77777777" w:rsidTr="007064D0">
        <w:trPr>
          <w:trHeight w:val="360"/>
        </w:trPr>
        <w:tc>
          <w:tcPr>
            <w:tcW w:w="9999" w:type="dxa"/>
            <w:tcBorders>
              <w:top w:val="nil"/>
              <w:left w:val="nil"/>
              <w:bottom w:val="nil"/>
              <w:right w:val="nil"/>
            </w:tcBorders>
            <w:shd w:val="clear" w:color="auto" w:fill="auto"/>
            <w:noWrap/>
            <w:vAlign w:val="bottom"/>
            <w:hideMark/>
          </w:tcPr>
          <w:p w14:paraId="236B2936" w14:textId="77777777" w:rsidR="00364662" w:rsidRPr="0014360A" w:rsidRDefault="00364662" w:rsidP="007064D0">
            <w:pPr>
              <w:spacing w:after="0" w:line="360" w:lineRule="auto"/>
              <w:jc w:val="both"/>
              <w:rPr>
                <w:rFonts w:ascii="Arial" w:eastAsia="Times New Roman" w:hAnsi="Arial" w:cs="Arial"/>
                <w:color w:val="000000"/>
                <w:sz w:val="24"/>
                <w:szCs w:val="24"/>
                <w:lang w:eastAsia="es-ES"/>
              </w:rPr>
            </w:pPr>
            <w:r w:rsidRPr="0014360A">
              <w:rPr>
                <w:rFonts w:ascii="Arial" w:eastAsia="Times New Roman" w:hAnsi="Arial" w:cs="Arial"/>
                <w:color w:val="000000"/>
                <w:sz w:val="24"/>
                <w:szCs w:val="24"/>
                <w:lang w:eastAsia="es-ES"/>
              </w:rPr>
              <w:t xml:space="preserve">Variable de estudio: Período </w:t>
            </w:r>
            <w:proofErr w:type="spellStart"/>
            <w:r w:rsidRPr="0014360A">
              <w:rPr>
                <w:rFonts w:ascii="Arial" w:eastAsia="Times New Roman" w:hAnsi="Arial" w:cs="Arial"/>
                <w:color w:val="000000"/>
                <w:sz w:val="24"/>
                <w:szCs w:val="24"/>
                <w:lang w:eastAsia="es-ES"/>
              </w:rPr>
              <w:t>Intergenésico</w:t>
            </w:r>
            <w:proofErr w:type="spellEnd"/>
          </w:p>
        </w:tc>
      </w:tr>
    </w:tbl>
    <w:p w14:paraId="0AFA5C77" w14:textId="77777777" w:rsidR="00364662" w:rsidRDefault="00364662" w:rsidP="00364662">
      <w:pPr>
        <w:spacing w:after="0" w:line="360" w:lineRule="auto"/>
        <w:jc w:val="both"/>
        <w:rPr>
          <w:rFonts w:ascii="Arial" w:hAnsi="Arial" w:cs="Arial"/>
          <w:sz w:val="24"/>
          <w:szCs w:val="24"/>
        </w:rPr>
      </w:pPr>
    </w:p>
    <w:p w14:paraId="1100171E" w14:textId="4A33E868" w:rsidR="00286862" w:rsidRDefault="00286862" w:rsidP="00364662">
      <w:pPr>
        <w:spacing w:after="0" w:line="360" w:lineRule="auto"/>
        <w:jc w:val="both"/>
        <w:rPr>
          <w:rFonts w:ascii="Arial" w:hAnsi="Arial" w:cs="Arial"/>
          <w:sz w:val="24"/>
          <w:szCs w:val="24"/>
        </w:rPr>
      </w:pPr>
      <w:r>
        <w:rPr>
          <w:rFonts w:ascii="Arial" w:hAnsi="Arial" w:cs="Arial"/>
          <w:sz w:val="24"/>
          <w:szCs w:val="24"/>
        </w:rPr>
        <w:t>Tabla 7</w:t>
      </w:r>
    </w:p>
    <w:tbl>
      <w:tblPr>
        <w:tblW w:w="8359" w:type="dxa"/>
        <w:tblCellMar>
          <w:left w:w="70" w:type="dxa"/>
          <w:right w:w="70" w:type="dxa"/>
        </w:tblCellMar>
        <w:tblLook w:val="04A0" w:firstRow="1" w:lastRow="0" w:firstColumn="1" w:lastColumn="0" w:noHBand="0" w:noVBand="1"/>
      </w:tblPr>
      <w:tblGrid>
        <w:gridCol w:w="1940"/>
        <w:gridCol w:w="1960"/>
        <w:gridCol w:w="1900"/>
        <w:gridCol w:w="2559"/>
      </w:tblGrid>
      <w:tr w:rsidR="00A224E1" w:rsidRPr="00A224E1" w14:paraId="24CD33B1" w14:textId="77777777" w:rsidTr="00A224E1">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60C4" w14:textId="77777777" w:rsidR="00A224E1" w:rsidRPr="00312F56" w:rsidRDefault="00A224E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 xml:space="preserve">Período </w:t>
            </w:r>
            <w:proofErr w:type="spellStart"/>
            <w:r w:rsidRPr="00312F56">
              <w:rPr>
                <w:rFonts w:eastAsia="Times New Roman" w:cs="Times New Roman"/>
                <w:b/>
                <w:color w:val="000000"/>
                <w:lang w:eastAsia="es-ES"/>
              </w:rPr>
              <w:t>Intergenésico</w:t>
            </w:r>
            <w:proofErr w:type="spellEnd"/>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25825EE" w14:textId="77777777" w:rsidR="00A224E1" w:rsidRPr="00312F56" w:rsidRDefault="00A224E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AB3F66D" w14:textId="77777777" w:rsidR="00A224E1" w:rsidRPr="00312F56" w:rsidRDefault="00A224E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5017AB5" w14:textId="77777777" w:rsidR="00A224E1" w:rsidRPr="00312F56" w:rsidRDefault="00A224E1"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A224E1" w:rsidRPr="00A224E1" w14:paraId="515E0559" w14:textId="77777777" w:rsidTr="00A224E1">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F44E125" w14:textId="77777777" w:rsidR="00A224E1" w:rsidRPr="00A224E1" w:rsidRDefault="00A224E1" w:rsidP="00A224E1">
            <w:pPr>
              <w:spacing w:after="0" w:line="240" w:lineRule="auto"/>
              <w:rPr>
                <w:rFonts w:eastAsia="Times New Roman" w:cs="Times New Roman"/>
                <w:color w:val="000000"/>
                <w:lang w:eastAsia="es-ES"/>
              </w:rPr>
            </w:pPr>
            <w:r w:rsidRPr="00A224E1">
              <w:rPr>
                <w:rFonts w:eastAsia="Times New Roman" w:cs="Times New Roman"/>
                <w:color w:val="000000"/>
                <w:lang w:eastAsia="es-ES"/>
              </w:rPr>
              <w:t>0-6 meses</w:t>
            </w:r>
          </w:p>
        </w:tc>
        <w:tc>
          <w:tcPr>
            <w:tcW w:w="1960" w:type="dxa"/>
            <w:tcBorders>
              <w:top w:val="nil"/>
              <w:left w:val="nil"/>
              <w:bottom w:val="single" w:sz="4" w:space="0" w:color="auto"/>
              <w:right w:val="single" w:sz="4" w:space="0" w:color="auto"/>
            </w:tcBorders>
            <w:shd w:val="clear" w:color="auto" w:fill="auto"/>
            <w:noWrap/>
            <w:vAlign w:val="bottom"/>
            <w:hideMark/>
          </w:tcPr>
          <w:p w14:paraId="407E2C19"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c>
          <w:tcPr>
            <w:tcW w:w="1900" w:type="dxa"/>
            <w:tcBorders>
              <w:top w:val="nil"/>
              <w:left w:val="nil"/>
              <w:bottom w:val="single" w:sz="4" w:space="0" w:color="auto"/>
              <w:right w:val="single" w:sz="4" w:space="0" w:color="auto"/>
            </w:tcBorders>
            <w:shd w:val="clear" w:color="auto" w:fill="auto"/>
            <w:noWrap/>
            <w:vAlign w:val="bottom"/>
            <w:hideMark/>
          </w:tcPr>
          <w:p w14:paraId="436E8509"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c>
          <w:tcPr>
            <w:tcW w:w="2559" w:type="dxa"/>
            <w:tcBorders>
              <w:top w:val="nil"/>
              <w:left w:val="nil"/>
              <w:bottom w:val="single" w:sz="4" w:space="0" w:color="auto"/>
              <w:right w:val="single" w:sz="4" w:space="0" w:color="auto"/>
            </w:tcBorders>
            <w:shd w:val="clear" w:color="auto" w:fill="auto"/>
            <w:noWrap/>
            <w:vAlign w:val="bottom"/>
            <w:hideMark/>
          </w:tcPr>
          <w:p w14:paraId="01F28ED4"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r>
      <w:tr w:rsidR="00A224E1" w:rsidRPr="00A224E1" w14:paraId="0F803352" w14:textId="77777777" w:rsidTr="00A224E1">
        <w:trPr>
          <w:trHeight w:val="300"/>
        </w:trPr>
        <w:tc>
          <w:tcPr>
            <w:tcW w:w="1940" w:type="dxa"/>
            <w:tcBorders>
              <w:top w:val="nil"/>
              <w:left w:val="single" w:sz="4" w:space="0" w:color="auto"/>
              <w:bottom w:val="nil"/>
              <w:right w:val="single" w:sz="4" w:space="0" w:color="auto"/>
            </w:tcBorders>
            <w:shd w:val="clear" w:color="auto" w:fill="auto"/>
            <w:noWrap/>
            <w:vAlign w:val="bottom"/>
            <w:hideMark/>
          </w:tcPr>
          <w:p w14:paraId="1F00193A" w14:textId="77777777" w:rsidR="00A224E1" w:rsidRPr="00A224E1" w:rsidRDefault="00A224E1" w:rsidP="00A224E1">
            <w:pPr>
              <w:spacing w:after="0" w:line="240" w:lineRule="auto"/>
              <w:rPr>
                <w:rFonts w:eastAsia="Times New Roman" w:cs="Times New Roman"/>
                <w:color w:val="000000"/>
                <w:lang w:eastAsia="es-ES"/>
              </w:rPr>
            </w:pPr>
            <w:r w:rsidRPr="00A224E1">
              <w:rPr>
                <w:rFonts w:eastAsia="Times New Roman" w:cs="Times New Roman"/>
                <w:color w:val="000000"/>
                <w:lang w:eastAsia="es-ES"/>
              </w:rPr>
              <w:t>7-12 meses</w:t>
            </w:r>
          </w:p>
        </w:tc>
        <w:tc>
          <w:tcPr>
            <w:tcW w:w="1960" w:type="dxa"/>
            <w:tcBorders>
              <w:top w:val="nil"/>
              <w:left w:val="nil"/>
              <w:bottom w:val="nil"/>
              <w:right w:val="single" w:sz="4" w:space="0" w:color="auto"/>
            </w:tcBorders>
            <w:shd w:val="clear" w:color="auto" w:fill="auto"/>
            <w:noWrap/>
            <w:vAlign w:val="bottom"/>
            <w:hideMark/>
          </w:tcPr>
          <w:p w14:paraId="61D49425"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c>
          <w:tcPr>
            <w:tcW w:w="1900" w:type="dxa"/>
            <w:tcBorders>
              <w:top w:val="nil"/>
              <w:left w:val="nil"/>
              <w:bottom w:val="nil"/>
              <w:right w:val="single" w:sz="4" w:space="0" w:color="auto"/>
            </w:tcBorders>
            <w:shd w:val="clear" w:color="auto" w:fill="auto"/>
            <w:noWrap/>
            <w:vAlign w:val="bottom"/>
            <w:hideMark/>
          </w:tcPr>
          <w:p w14:paraId="3344339F"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c>
          <w:tcPr>
            <w:tcW w:w="2559" w:type="dxa"/>
            <w:tcBorders>
              <w:top w:val="nil"/>
              <w:left w:val="nil"/>
              <w:bottom w:val="nil"/>
              <w:right w:val="single" w:sz="4" w:space="0" w:color="auto"/>
            </w:tcBorders>
            <w:shd w:val="clear" w:color="auto" w:fill="auto"/>
            <w:noWrap/>
            <w:vAlign w:val="bottom"/>
            <w:hideMark/>
          </w:tcPr>
          <w:p w14:paraId="5A7D2EFB"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r>
      <w:tr w:rsidR="00A224E1" w:rsidRPr="00A224E1" w14:paraId="39B7FFB3" w14:textId="77777777" w:rsidTr="00A224E1">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85FD" w14:textId="77777777" w:rsidR="00A224E1" w:rsidRPr="00A224E1" w:rsidRDefault="00A224E1" w:rsidP="00A224E1">
            <w:pPr>
              <w:spacing w:after="0" w:line="240" w:lineRule="auto"/>
              <w:rPr>
                <w:rFonts w:eastAsia="Times New Roman" w:cs="Times New Roman"/>
                <w:color w:val="000000"/>
                <w:lang w:eastAsia="es-ES"/>
              </w:rPr>
            </w:pPr>
            <w:r w:rsidRPr="00A224E1">
              <w:rPr>
                <w:rFonts w:eastAsia="Times New Roman" w:cs="Times New Roman"/>
                <w:color w:val="000000"/>
                <w:lang w:eastAsia="es-ES"/>
              </w:rPr>
              <w:t>13-18 meses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74A1367"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c>
          <w:tcPr>
            <w:tcW w:w="1900" w:type="dxa"/>
            <w:tcBorders>
              <w:top w:val="single" w:sz="4" w:space="0" w:color="auto"/>
              <w:left w:val="nil"/>
              <w:bottom w:val="nil"/>
              <w:right w:val="single" w:sz="4" w:space="0" w:color="auto"/>
            </w:tcBorders>
            <w:shd w:val="clear" w:color="auto" w:fill="auto"/>
            <w:noWrap/>
            <w:vAlign w:val="bottom"/>
            <w:hideMark/>
          </w:tcPr>
          <w:p w14:paraId="3FD71DC0"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c>
          <w:tcPr>
            <w:tcW w:w="2559" w:type="dxa"/>
            <w:tcBorders>
              <w:top w:val="single" w:sz="4" w:space="0" w:color="auto"/>
              <w:left w:val="nil"/>
              <w:bottom w:val="nil"/>
              <w:right w:val="single" w:sz="4" w:space="0" w:color="auto"/>
            </w:tcBorders>
            <w:shd w:val="clear" w:color="auto" w:fill="auto"/>
            <w:noWrap/>
            <w:vAlign w:val="bottom"/>
            <w:hideMark/>
          </w:tcPr>
          <w:p w14:paraId="3A9D2598"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w:t>
            </w:r>
          </w:p>
        </w:tc>
      </w:tr>
      <w:tr w:rsidR="00A224E1" w:rsidRPr="00A224E1" w14:paraId="455BA8D0" w14:textId="77777777" w:rsidTr="00A224E1">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2D95ACE" w14:textId="77777777" w:rsidR="00A224E1" w:rsidRPr="00A224E1" w:rsidRDefault="00A224E1" w:rsidP="00A224E1">
            <w:pPr>
              <w:spacing w:after="0" w:line="240" w:lineRule="auto"/>
              <w:rPr>
                <w:rFonts w:eastAsia="Times New Roman" w:cs="Times New Roman"/>
                <w:color w:val="000000"/>
                <w:lang w:eastAsia="es-ES"/>
              </w:rPr>
            </w:pPr>
            <w:r w:rsidRPr="00A224E1">
              <w:rPr>
                <w:rFonts w:eastAsia="Times New Roman" w:cs="Times New Roman"/>
                <w:color w:val="000000"/>
                <w:lang w:eastAsia="es-ES"/>
              </w:rPr>
              <w:t>19-24 meses</w:t>
            </w:r>
          </w:p>
        </w:tc>
        <w:tc>
          <w:tcPr>
            <w:tcW w:w="1960" w:type="dxa"/>
            <w:tcBorders>
              <w:top w:val="nil"/>
              <w:left w:val="nil"/>
              <w:bottom w:val="single" w:sz="4" w:space="0" w:color="auto"/>
              <w:right w:val="single" w:sz="4" w:space="0" w:color="auto"/>
            </w:tcBorders>
            <w:shd w:val="clear" w:color="auto" w:fill="auto"/>
            <w:noWrap/>
            <w:vAlign w:val="bottom"/>
            <w:hideMark/>
          </w:tcPr>
          <w:p w14:paraId="477D7670"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5</w:t>
            </w:r>
          </w:p>
        </w:tc>
        <w:tc>
          <w:tcPr>
            <w:tcW w:w="1900" w:type="dxa"/>
            <w:tcBorders>
              <w:top w:val="single" w:sz="4" w:space="0" w:color="auto"/>
              <w:left w:val="nil"/>
              <w:bottom w:val="nil"/>
              <w:right w:val="single" w:sz="4" w:space="0" w:color="auto"/>
            </w:tcBorders>
            <w:shd w:val="clear" w:color="auto" w:fill="auto"/>
            <w:noWrap/>
            <w:vAlign w:val="bottom"/>
            <w:hideMark/>
          </w:tcPr>
          <w:p w14:paraId="33358C37"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0.096153846</w:t>
            </w:r>
          </w:p>
        </w:tc>
        <w:tc>
          <w:tcPr>
            <w:tcW w:w="2559" w:type="dxa"/>
            <w:tcBorders>
              <w:top w:val="single" w:sz="4" w:space="0" w:color="auto"/>
              <w:left w:val="nil"/>
              <w:bottom w:val="nil"/>
              <w:right w:val="single" w:sz="4" w:space="0" w:color="auto"/>
            </w:tcBorders>
            <w:shd w:val="clear" w:color="auto" w:fill="auto"/>
            <w:noWrap/>
            <w:vAlign w:val="bottom"/>
            <w:hideMark/>
          </w:tcPr>
          <w:p w14:paraId="2850F88B"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10%</w:t>
            </w:r>
          </w:p>
        </w:tc>
      </w:tr>
      <w:tr w:rsidR="00A224E1" w:rsidRPr="00A224E1" w14:paraId="3010813A" w14:textId="77777777" w:rsidTr="00A224E1">
        <w:trPr>
          <w:trHeight w:val="300"/>
        </w:trPr>
        <w:tc>
          <w:tcPr>
            <w:tcW w:w="1940" w:type="dxa"/>
            <w:tcBorders>
              <w:top w:val="nil"/>
              <w:left w:val="single" w:sz="4" w:space="0" w:color="auto"/>
              <w:bottom w:val="nil"/>
              <w:right w:val="single" w:sz="4" w:space="0" w:color="auto"/>
            </w:tcBorders>
            <w:shd w:val="clear" w:color="auto" w:fill="auto"/>
            <w:noWrap/>
            <w:vAlign w:val="bottom"/>
            <w:hideMark/>
          </w:tcPr>
          <w:p w14:paraId="686815DE" w14:textId="77777777" w:rsidR="00A224E1" w:rsidRPr="00A224E1" w:rsidRDefault="00A224E1" w:rsidP="00A224E1">
            <w:pPr>
              <w:spacing w:after="0" w:line="240" w:lineRule="auto"/>
              <w:rPr>
                <w:rFonts w:eastAsia="Times New Roman" w:cs="Times New Roman"/>
                <w:color w:val="000000"/>
                <w:lang w:eastAsia="es-ES"/>
              </w:rPr>
            </w:pPr>
            <w:r w:rsidRPr="00A224E1">
              <w:rPr>
                <w:rFonts w:eastAsia="Times New Roman" w:cs="Times New Roman"/>
                <w:color w:val="000000"/>
                <w:lang w:eastAsia="es-ES"/>
              </w:rPr>
              <w:t>&gt;24 meses</w:t>
            </w:r>
          </w:p>
        </w:tc>
        <w:tc>
          <w:tcPr>
            <w:tcW w:w="1960" w:type="dxa"/>
            <w:tcBorders>
              <w:top w:val="nil"/>
              <w:left w:val="nil"/>
              <w:bottom w:val="nil"/>
              <w:right w:val="single" w:sz="4" w:space="0" w:color="auto"/>
            </w:tcBorders>
            <w:shd w:val="clear" w:color="auto" w:fill="auto"/>
            <w:noWrap/>
            <w:vAlign w:val="bottom"/>
            <w:hideMark/>
          </w:tcPr>
          <w:p w14:paraId="7C1BCB79"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30</w:t>
            </w:r>
          </w:p>
        </w:tc>
        <w:tc>
          <w:tcPr>
            <w:tcW w:w="1900" w:type="dxa"/>
            <w:tcBorders>
              <w:top w:val="single" w:sz="4" w:space="0" w:color="auto"/>
              <w:left w:val="nil"/>
              <w:bottom w:val="nil"/>
              <w:right w:val="single" w:sz="4" w:space="0" w:color="auto"/>
            </w:tcBorders>
            <w:shd w:val="clear" w:color="auto" w:fill="auto"/>
            <w:noWrap/>
            <w:vAlign w:val="bottom"/>
            <w:hideMark/>
          </w:tcPr>
          <w:p w14:paraId="5159DB64"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0.576923077</w:t>
            </w:r>
          </w:p>
        </w:tc>
        <w:tc>
          <w:tcPr>
            <w:tcW w:w="2559" w:type="dxa"/>
            <w:tcBorders>
              <w:top w:val="single" w:sz="4" w:space="0" w:color="auto"/>
              <w:left w:val="nil"/>
              <w:bottom w:val="nil"/>
              <w:right w:val="single" w:sz="4" w:space="0" w:color="auto"/>
            </w:tcBorders>
            <w:shd w:val="clear" w:color="auto" w:fill="auto"/>
            <w:noWrap/>
            <w:vAlign w:val="bottom"/>
            <w:hideMark/>
          </w:tcPr>
          <w:p w14:paraId="7F425DAC"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58%</w:t>
            </w:r>
          </w:p>
        </w:tc>
      </w:tr>
      <w:tr w:rsidR="00A224E1" w:rsidRPr="00A224E1" w14:paraId="57FF78BC" w14:textId="77777777" w:rsidTr="00A224E1">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A5DB9" w14:textId="77777777" w:rsidR="00A224E1" w:rsidRPr="00A224E1" w:rsidRDefault="00A224E1" w:rsidP="00A224E1">
            <w:pPr>
              <w:spacing w:after="0" w:line="240" w:lineRule="auto"/>
              <w:rPr>
                <w:rFonts w:eastAsia="Times New Roman" w:cs="Times New Roman"/>
                <w:color w:val="000000"/>
                <w:lang w:eastAsia="es-ES"/>
              </w:rPr>
            </w:pPr>
            <w:r w:rsidRPr="00A224E1">
              <w:rPr>
                <w:rFonts w:eastAsia="Times New Roman" w:cs="Times New Roman"/>
                <w:color w:val="000000"/>
                <w:lang w:eastAsia="es-ES"/>
              </w:rPr>
              <w:t>Ninguno</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E2A38E7"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17</w:t>
            </w:r>
          </w:p>
        </w:tc>
        <w:tc>
          <w:tcPr>
            <w:tcW w:w="1900" w:type="dxa"/>
            <w:tcBorders>
              <w:top w:val="single" w:sz="4" w:space="0" w:color="auto"/>
              <w:left w:val="nil"/>
              <w:bottom w:val="nil"/>
              <w:right w:val="single" w:sz="4" w:space="0" w:color="auto"/>
            </w:tcBorders>
            <w:shd w:val="clear" w:color="auto" w:fill="auto"/>
            <w:noWrap/>
            <w:vAlign w:val="bottom"/>
            <w:hideMark/>
          </w:tcPr>
          <w:p w14:paraId="44D5E6AF"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0.326923077</w:t>
            </w:r>
          </w:p>
        </w:tc>
        <w:tc>
          <w:tcPr>
            <w:tcW w:w="2559" w:type="dxa"/>
            <w:tcBorders>
              <w:top w:val="single" w:sz="4" w:space="0" w:color="auto"/>
              <w:left w:val="nil"/>
              <w:bottom w:val="nil"/>
              <w:right w:val="single" w:sz="4" w:space="0" w:color="auto"/>
            </w:tcBorders>
            <w:shd w:val="clear" w:color="auto" w:fill="auto"/>
            <w:noWrap/>
            <w:vAlign w:val="bottom"/>
            <w:hideMark/>
          </w:tcPr>
          <w:p w14:paraId="5CFFAF93"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33%</w:t>
            </w:r>
          </w:p>
        </w:tc>
      </w:tr>
      <w:tr w:rsidR="00A224E1" w:rsidRPr="00A224E1" w14:paraId="149A32AF" w14:textId="77777777" w:rsidTr="00A224E1">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EC7B86F" w14:textId="77777777" w:rsidR="00A224E1" w:rsidRPr="00A224E1" w:rsidRDefault="00A224E1" w:rsidP="00A224E1">
            <w:pPr>
              <w:spacing w:after="0" w:line="240" w:lineRule="auto"/>
              <w:rPr>
                <w:rFonts w:eastAsia="Times New Roman" w:cs="Times New Roman"/>
                <w:b/>
                <w:bCs/>
                <w:color w:val="000000"/>
                <w:lang w:eastAsia="es-ES"/>
              </w:rPr>
            </w:pPr>
            <w:r w:rsidRPr="00A224E1">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4EFB68FE"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52</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DF7BD0E"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1</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441C8153" w14:textId="77777777" w:rsidR="00A224E1" w:rsidRPr="00A224E1" w:rsidRDefault="00A224E1" w:rsidP="00A224E1">
            <w:pPr>
              <w:spacing w:after="0" w:line="240" w:lineRule="auto"/>
              <w:jc w:val="right"/>
              <w:rPr>
                <w:rFonts w:eastAsia="Times New Roman" w:cs="Times New Roman"/>
                <w:color w:val="000000"/>
                <w:lang w:eastAsia="es-ES"/>
              </w:rPr>
            </w:pPr>
            <w:r w:rsidRPr="00A224E1">
              <w:rPr>
                <w:rFonts w:eastAsia="Times New Roman" w:cs="Times New Roman"/>
                <w:color w:val="000000"/>
                <w:lang w:eastAsia="es-ES"/>
              </w:rPr>
              <w:t>100%</w:t>
            </w:r>
          </w:p>
        </w:tc>
      </w:tr>
    </w:tbl>
    <w:p w14:paraId="4467A856" w14:textId="77777777" w:rsidR="00286862" w:rsidRDefault="00286862" w:rsidP="00364662">
      <w:pPr>
        <w:spacing w:after="0" w:line="360" w:lineRule="auto"/>
        <w:jc w:val="both"/>
        <w:rPr>
          <w:rFonts w:ascii="Arial" w:hAnsi="Arial" w:cs="Arial"/>
          <w:sz w:val="24"/>
          <w:szCs w:val="24"/>
        </w:rPr>
      </w:pPr>
    </w:p>
    <w:p w14:paraId="3F623FAF" w14:textId="77777777" w:rsidR="00AA79D9" w:rsidRDefault="00AA79D9" w:rsidP="00364662">
      <w:pPr>
        <w:spacing w:after="0" w:line="360" w:lineRule="auto"/>
        <w:jc w:val="both"/>
        <w:rPr>
          <w:rFonts w:ascii="Arial" w:hAnsi="Arial" w:cs="Arial"/>
          <w:sz w:val="24"/>
          <w:szCs w:val="24"/>
        </w:rPr>
      </w:pPr>
    </w:p>
    <w:p w14:paraId="3731FAE9" w14:textId="77777777" w:rsidR="00AA79D9" w:rsidRDefault="00AA79D9" w:rsidP="00364662">
      <w:pPr>
        <w:spacing w:after="0" w:line="360" w:lineRule="auto"/>
        <w:jc w:val="both"/>
        <w:rPr>
          <w:rFonts w:ascii="Arial" w:hAnsi="Arial" w:cs="Arial"/>
          <w:sz w:val="24"/>
          <w:szCs w:val="24"/>
        </w:rPr>
      </w:pPr>
    </w:p>
    <w:p w14:paraId="13738A6C" w14:textId="77777777" w:rsidR="00AA79D9" w:rsidRPr="00EC1A94" w:rsidRDefault="00AA79D9" w:rsidP="00364662">
      <w:pPr>
        <w:spacing w:after="0" w:line="360" w:lineRule="auto"/>
        <w:jc w:val="both"/>
        <w:rPr>
          <w:rFonts w:ascii="Arial" w:hAnsi="Arial" w:cs="Arial"/>
          <w:sz w:val="24"/>
          <w:szCs w:val="24"/>
        </w:rPr>
      </w:pPr>
    </w:p>
    <w:p w14:paraId="217BB81F" w14:textId="77777777" w:rsidR="00364662" w:rsidRPr="00EC1A94" w:rsidRDefault="00364662"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88960" behindDoc="1" locked="0" layoutInCell="1" allowOverlap="1" wp14:anchorId="217D79FA" wp14:editId="41C25439">
            <wp:simplePos x="0" y="0"/>
            <wp:positionH relativeFrom="margin">
              <wp:align>left</wp:align>
            </wp:positionH>
            <wp:positionV relativeFrom="paragraph">
              <wp:posOffset>91</wp:posOffset>
            </wp:positionV>
            <wp:extent cx="5124450" cy="2790825"/>
            <wp:effectExtent l="0" t="0" r="0" b="9525"/>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253389B" w14:textId="77777777" w:rsidR="00364662" w:rsidRPr="00EC1A94" w:rsidRDefault="00364662" w:rsidP="00364662">
      <w:pPr>
        <w:spacing w:after="0" w:line="360" w:lineRule="auto"/>
        <w:jc w:val="both"/>
        <w:rPr>
          <w:rFonts w:ascii="Arial" w:hAnsi="Arial" w:cs="Arial"/>
          <w:sz w:val="24"/>
          <w:szCs w:val="24"/>
        </w:rPr>
      </w:pPr>
    </w:p>
    <w:p w14:paraId="6DAF66C0" w14:textId="77777777" w:rsidR="00364662" w:rsidRPr="00EC1A94" w:rsidRDefault="00364662" w:rsidP="00364662">
      <w:pPr>
        <w:spacing w:after="0" w:line="360" w:lineRule="auto"/>
        <w:jc w:val="both"/>
        <w:rPr>
          <w:rFonts w:ascii="Arial" w:hAnsi="Arial" w:cs="Arial"/>
          <w:sz w:val="24"/>
          <w:szCs w:val="24"/>
        </w:rPr>
      </w:pPr>
    </w:p>
    <w:p w14:paraId="7D05C8C9" w14:textId="77777777" w:rsidR="00364662" w:rsidRPr="00EC1A94" w:rsidRDefault="00364662" w:rsidP="00364662">
      <w:pPr>
        <w:spacing w:after="0" w:line="360" w:lineRule="auto"/>
        <w:jc w:val="both"/>
        <w:rPr>
          <w:rFonts w:ascii="Arial" w:hAnsi="Arial" w:cs="Arial"/>
          <w:sz w:val="24"/>
          <w:szCs w:val="24"/>
        </w:rPr>
      </w:pPr>
    </w:p>
    <w:p w14:paraId="61F4BCBB" w14:textId="77777777" w:rsidR="00364662" w:rsidRPr="00EC1A94" w:rsidRDefault="00364662" w:rsidP="00364662">
      <w:pPr>
        <w:spacing w:after="0" w:line="360" w:lineRule="auto"/>
        <w:jc w:val="both"/>
        <w:rPr>
          <w:rFonts w:ascii="Arial" w:hAnsi="Arial" w:cs="Arial"/>
          <w:sz w:val="24"/>
          <w:szCs w:val="24"/>
        </w:rPr>
      </w:pPr>
    </w:p>
    <w:p w14:paraId="04F93990" w14:textId="77777777" w:rsidR="00364662" w:rsidRPr="00EC1A94" w:rsidRDefault="00364662" w:rsidP="00364662">
      <w:pPr>
        <w:spacing w:after="0" w:line="360" w:lineRule="auto"/>
        <w:jc w:val="both"/>
        <w:rPr>
          <w:rFonts w:ascii="Arial" w:hAnsi="Arial" w:cs="Arial"/>
          <w:sz w:val="24"/>
          <w:szCs w:val="24"/>
        </w:rPr>
      </w:pPr>
    </w:p>
    <w:p w14:paraId="682204CE" w14:textId="77777777" w:rsidR="00364662" w:rsidRPr="00EC1A94" w:rsidRDefault="00364662" w:rsidP="00364662">
      <w:pPr>
        <w:spacing w:after="0" w:line="360" w:lineRule="auto"/>
        <w:jc w:val="both"/>
        <w:rPr>
          <w:rFonts w:ascii="Arial" w:hAnsi="Arial" w:cs="Arial"/>
          <w:sz w:val="24"/>
          <w:szCs w:val="24"/>
        </w:rPr>
      </w:pPr>
    </w:p>
    <w:p w14:paraId="7C1F3537" w14:textId="77777777" w:rsidR="00364662" w:rsidRPr="00EC1A94" w:rsidRDefault="00364662" w:rsidP="00364662">
      <w:pPr>
        <w:spacing w:after="0" w:line="360" w:lineRule="auto"/>
        <w:jc w:val="both"/>
        <w:rPr>
          <w:rFonts w:ascii="Arial" w:hAnsi="Arial" w:cs="Arial"/>
          <w:sz w:val="24"/>
          <w:szCs w:val="24"/>
        </w:rPr>
      </w:pPr>
    </w:p>
    <w:p w14:paraId="54496BC7" w14:textId="77777777" w:rsidR="00364662" w:rsidRPr="00EC1A94" w:rsidRDefault="00364662" w:rsidP="00364662">
      <w:pPr>
        <w:spacing w:after="0" w:line="360" w:lineRule="auto"/>
        <w:jc w:val="both"/>
        <w:rPr>
          <w:rFonts w:ascii="Arial" w:hAnsi="Arial" w:cs="Arial"/>
          <w:sz w:val="24"/>
          <w:szCs w:val="24"/>
        </w:rPr>
      </w:pPr>
    </w:p>
    <w:p w14:paraId="1FB8813E" w14:textId="77777777" w:rsidR="00364662" w:rsidRPr="00EC1A94" w:rsidRDefault="00364662" w:rsidP="00364662">
      <w:pPr>
        <w:spacing w:after="0" w:line="360" w:lineRule="auto"/>
        <w:jc w:val="both"/>
        <w:rPr>
          <w:rFonts w:ascii="Arial" w:hAnsi="Arial" w:cs="Arial"/>
          <w:sz w:val="24"/>
          <w:szCs w:val="24"/>
        </w:rPr>
      </w:pPr>
    </w:p>
    <w:p w14:paraId="0442FA19" w14:textId="77777777" w:rsidR="00364662" w:rsidRPr="00EC1A94" w:rsidRDefault="00364662" w:rsidP="00364662">
      <w:pPr>
        <w:spacing w:after="0" w:line="360" w:lineRule="auto"/>
        <w:jc w:val="both"/>
        <w:rPr>
          <w:rFonts w:ascii="Arial" w:hAnsi="Arial" w:cs="Arial"/>
          <w:sz w:val="24"/>
          <w:szCs w:val="24"/>
        </w:rPr>
      </w:pPr>
    </w:p>
    <w:tbl>
      <w:tblPr>
        <w:tblW w:w="8921" w:type="dxa"/>
        <w:tblCellMar>
          <w:left w:w="70" w:type="dxa"/>
          <w:right w:w="70" w:type="dxa"/>
        </w:tblCellMar>
        <w:tblLook w:val="04A0" w:firstRow="1" w:lastRow="0" w:firstColumn="1" w:lastColumn="0" w:noHBand="0" w:noVBand="1"/>
      </w:tblPr>
      <w:tblGrid>
        <w:gridCol w:w="8921"/>
      </w:tblGrid>
      <w:tr w:rsidR="00364662" w:rsidRPr="008B1C6D" w14:paraId="35EDF9BC" w14:textId="77777777" w:rsidTr="007064D0">
        <w:trPr>
          <w:trHeight w:val="416"/>
        </w:trPr>
        <w:tc>
          <w:tcPr>
            <w:tcW w:w="8921" w:type="dxa"/>
            <w:tcBorders>
              <w:top w:val="nil"/>
              <w:left w:val="nil"/>
              <w:bottom w:val="nil"/>
              <w:right w:val="nil"/>
            </w:tcBorders>
            <w:shd w:val="clear" w:color="auto" w:fill="auto"/>
            <w:noWrap/>
            <w:vAlign w:val="bottom"/>
            <w:hideMark/>
          </w:tcPr>
          <w:p w14:paraId="1FDB2A2E" w14:textId="77777777" w:rsidR="00364662" w:rsidRPr="008B1C6D" w:rsidRDefault="00364662" w:rsidP="007064D0">
            <w:pPr>
              <w:spacing w:after="0" w:line="360" w:lineRule="auto"/>
              <w:jc w:val="both"/>
              <w:rPr>
                <w:rFonts w:ascii="Arial" w:eastAsia="Times New Roman" w:hAnsi="Arial" w:cs="Arial"/>
                <w:color w:val="000000"/>
                <w:sz w:val="24"/>
                <w:szCs w:val="24"/>
                <w:lang w:eastAsia="es-ES"/>
              </w:rPr>
            </w:pPr>
            <w:r w:rsidRPr="008B1C6D">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8B1C6D">
              <w:rPr>
                <w:rFonts w:ascii="Arial" w:eastAsia="Times New Roman" w:hAnsi="Arial" w:cs="Arial"/>
                <w:color w:val="000000"/>
                <w:sz w:val="24"/>
                <w:szCs w:val="24"/>
                <w:lang w:eastAsia="es-ES"/>
              </w:rPr>
              <w:t xml:space="preserve"> </w:t>
            </w:r>
          </w:p>
        </w:tc>
      </w:tr>
      <w:tr w:rsidR="00364662" w:rsidRPr="008B1C6D" w14:paraId="5B467087" w14:textId="77777777" w:rsidTr="007064D0">
        <w:trPr>
          <w:trHeight w:val="416"/>
        </w:trPr>
        <w:tc>
          <w:tcPr>
            <w:tcW w:w="8921" w:type="dxa"/>
            <w:tcBorders>
              <w:top w:val="nil"/>
              <w:left w:val="nil"/>
              <w:bottom w:val="nil"/>
              <w:right w:val="nil"/>
            </w:tcBorders>
            <w:shd w:val="clear" w:color="auto" w:fill="auto"/>
            <w:noWrap/>
            <w:vAlign w:val="bottom"/>
            <w:hideMark/>
          </w:tcPr>
          <w:p w14:paraId="05925EAB" w14:textId="77777777" w:rsidR="00364662" w:rsidRPr="008B1C6D" w:rsidRDefault="00364662" w:rsidP="007064D0">
            <w:pPr>
              <w:spacing w:after="0" w:line="360" w:lineRule="auto"/>
              <w:jc w:val="both"/>
              <w:rPr>
                <w:rFonts w:ascii="Arial" w:eastAsia="Times New Roman" w:hAnsi="Arial" w:cs="Arial"/>
                <w:color w:val="000000"/>
                <w:sz w:val="24"/>
                <w:szCs w:val="24"/>
                <w:lang w:eastAsia="es-ES"/>
              </w:rPr>
            </w:pPr>
            <w:r w:rsidRPr="008B1C6D">
              <w:rPr>
                <w:rFonts w:ascii="Arial" w:eastAsia="Times New Roman" w:hAnsi="Arial" w:cs="Arial"/>
                <w:color w:val="000000"/>
                <w:sz w:val="24"/>
                <w:szCs w:val="24"/>
                <w:lang w:eastAsia="es-ES"/>
              </w:rPr>
              <w:t>Muestra estadística: Conjunto de 52 expedientes revisados</w:t>
            </w:r>
          </w:p>
        </w:tc>
      </w:tr>
      <w:tr w:rsidR="00364662" w:rsidRPr="008B1C6D" w14:paraId="1ECEEE3C" w14:textId="77777777" w:rsidTr="007064D0">
        <w:trPr>
          <w:trHeight w:val="416"/>
        </w:trPr>
        <w:tc>
          <w:tcPr>
            <w:tcW w:w="8921" w:type="dxa"/>
            <w:tcBorders>
              <w:top w:val="nil"/>
              <w:left w:val="nil"/>
              <w:bottom w:val="nil"/>
              <w:right w:val="nil"/>
            </w:tcBorders>
            <w:shd w:val="clear" w:color="auto" w:fill="auto"/>
            <w:noWrap/>
            <w:vAlign w:val="bottom"/>
            <w:hideMark/>
          </w:tcPr>
          <w:p w14:paraId="3857E3E7" w14:textId="77777777" w:rsidR="00364662" w:rsidRPr="008B1C6D" w:rsidRDefault="00364662" w:rsidP="007064D0">
            <w:pPr>
              <w:spacing w:after="0" w:line="360" w:lineRule="auto"/>
              <w:jc w:val="both"/>
              <w:rPr>
                <w:rFonts w:ascii="Arial" w:eastAsia="Times New Roman" w:hAnsi="Arial" w:cs="Arial"/>
                <w:color w:val="000000"/>
                <w:sz w:val="24"/>
                <w:szCs w:val="24"/>
                <w:lang w:eastAsia="es-ES"/>
              </w:rPr>
            </w:pPr>
            <w:r w:rsidRPr="008B1C6D">
              <w:rPr>
                <w:rFonts w:ascii="Arial" w:eastAsia="Times New Roman" w:hAnsi="Arial" w:cs="Arial"/>
                <w:color w:val="000000"/>
                <w:sz w:val="24"/>
                <w:szCs w:val="24"/>
                <w:lang w:eastAsia="es-ES"/>
              </w:rPr>
              <w:t>Variable de estudio: Antecedentes de gestas</w:t>
            </w:r>
          </w:p>
        </w:tc>
      </w:tr>
    </w:tbl>
    <w:p w14:paraId="03963B0F" w14:textId="77777777" w:rsidR="00364662" w:rsidRDefault="00364662" w:rsidP="00364662">
      <w:pPr>
        <w:spacing w:after="0" w:line="360" w:lineRule="auto"/>
        <w:jc w:val="both"/>
        <w:rPr>
          <w:rFonts w:ascii="Arial" w:hAnsi="Arial" w:cs="Arial"/>
          <w:sz w:val="24"/>
          <w:szCs w:val="24"/>
        </w:rPr>
      </w:pPr>
    </w:p>
    <w:p w14:paraId="5725D73D" w14:textId="750AE6A6" w:rsidR="00A224E1" w:rsidRDefault="00A224E1" w:rsidP="00364662">
      <w:pPr>
        <w:spacing w:after="0" w:line="360" w:lineRule="auto"/>
        <w:jc w:val="both"/>
        <w:rPr>
          <w:rFonts w:ascii="Arial" w:hAnsi="Arial" w:cs="Arial"/>
          <w:sz w:val="24"/>
          <w:szCs w:val="24"/>
        </w:rPr>
      </w:pPr>
      <w:r>
        <w:rPr>
          <w:rFonts w:ascii="Arial" w:hAnsi="Arial" w:cs="Arial"/>
          <w:sz w:val="24"/>
          <w:szCs w:val="24"/>
        </w:rPr>
        <w:t>Tabla 8</w:t>
      </w:r>
    </w:p>
    <w:p w14:paraId="61BF1267" w14:textId="77777777" w:rsidR="00A224E1" w:rsidRDefault="00A224E1" w:rsidP="00364662">
      <w:pPr>
        <w:spacing w:after="0" w:line="360" w:lineRule="auto"/>
        <w:jc w:val="both"/>
        <w:rPr>
          <w:rFonts w:ascii="Arial" w:hAnsi="Arial" w:cs="Arial"/>
          <w:sz w:val="24"/>
          <w:szCs w:val="24"/>
        </w:rPr>
      </w:pPr>
    </w:p>
    <w:tbl>
      <w:tblPr>
        <w:tblW w:w="8926" w:type="dxa"/>
        <w:tblCellMar>
          <w:left w:w="70" w:type="dxa"/>
          <w:right w:w="70" w:type="dxa"/>
        </w:tblCellMar>
        <w:tblLook w:val="04A0" w:firstRow="1" w:lastRow="0" w:firstColumn="1" w:lastColumn="0" w:noHBand="0" w:noVBand="1"/>
      </w:tblPr>
      <w:tblGrid>
        <w:gridCol w:w="2405"/>
        <w:gridCol w:w="2126"/>
        <w:gridCol w:w="2127"/>
        <w:gridCol w:w="2268"/>
      </w:tblGrid>
      <w:tr w:rsidR="00C73B0D" w:rsidRPr="00C73B0D" w14:paraId="5C5695D2" w14:textId="77777777" w:rsidTr="00C73B0D">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60E2F" w14:textId="77777777" w:rsidR="00C73B0D" w:rsidRPr="00312F56" w:rsidRDefault="00C73B0D"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Antecedentes de gestas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FFAFC43" w14:textId="77777777" w:rsidR="00C73B0D" w:rsidRPr="00312F56" w:rsidRDefault="00C73B0D"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Absoluta</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AAC725A" w14:textId="77777777" w:rsidR="00C73B0D" w:rsidRPr="00312F56" w:rsidRDefault="00C73B0D"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4ABC2A2" w14:textId="77777777" w:rsidR="00C73B0D" w:rsidRPr="00312F56" w:rsidRDefault="00C73B0D" w:rsidP="00312F56">
            <w:pPr>
              <w:spacing w:after="0" w:line="240" w:lineRule="auto"/>
              <w:jc w:val="center"/>
              <w:rPr>
                <w:rFonts w:eastAsia="Times New Roman" w:cs="Times New Roman"/>
                <w:b/>
                <w:color w:val="000000"/>
                <w:lang w:eastAsia="es-ES"/>
              </w:rPr>
            </w:pPr>
            <w:r w:rsidRPr="00312F56">
              <w:rPr>
                <w:rFonts w:eastAsia="Times New Roman" w:cs="Times New Roman"/>
                <w:b/>
                <w:color w:val="000000"/>
                <w:lang w:eastAsia="es-ES"/>
              </w:rPr>
              <w:t>Frecuencia Relativa %</w:t>
            </w:r>
          </w:p>
        </w:tc>
      </w:tr>
      <w:tr w:rsidR="00C73B0D" w:rsidRPr="00C73B0D" w14:paraId="28336610" w14:textId="77777777" w:rsidTr="00C73B0D">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0BE7262" w14:textId="77777777" w:rsidR="00C73B0D" w:rsidRPr="00C73B0D" w:rsidRDefault="00C73B0D" w:rsidP="00C73B0D">
            <w:pPr>
              <w:spacing w:after="0" w:line="240" w:lineRule="auto"/>
              <w:rPr>
                <w:rFonts w:eastAsia="Times New Roman" w:cs="Times New Roman"/>
                <w:color w:val="000000"/>
                <w:lang w:eastAsia="es-ES"/>
              </w:rPr>
            </w:pPr>
            <w:r w:rsidRPr="00C73B0D">
              <w:rPr>
                <w:rFonts w:eastAsia="Times New Roman" w:cs="Times New Roman"/>
                <w:color w:val="000000"/>
                <w:lang w:eastAsia="es-ES"/>
              </w:rPr>
              <w:t>0 gesta</w:t>
            </w:r>
          </w:p>
        </w:tc>
        <w:tc>
          <w:tcPr>
            <w:tcW w:w="2126" w:type="dxa"/>
            <w:tcBorders>
              <w:top w:val="nil"/>
              <w:left w:val="nil"/>
              <w:bottom w:val="single" w:sz="4" w:space="0" w:color="auto"/>
              <w:right w:val="single" w:sz="4" w:space="0" w:color="auto"/>
            </w:tcBorders>
            <w:shd w:val="clear" w:color="auto" w:fill="auto"/>
            <w:noWrap/>
            <w:vAlign w:val="bottom"/>
            <w:hideMark/>
          </w:tcPr>
          <w:p w14:paraId="2536CBF5"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17</w:t>
            </w:r>
          </w:p>
        </w:tc>
        <w:tc>
          <w:tcPr>
            <w:tcW w:w="2127" w:type="dxa"/>
            <w:tcBorders>
              <w:top w:val="nil"/>
              <w:left w:val="nil"/>
              <w:bottom w:val="single" w:sz="4" w:space="0" w:color="auto"/>
              <w:right w:val="single" w:sz="4" w:space="0" w:color="auto"/>
            </w:tcBorders>
            <w:shd w:val="clear" w:color="auto" w:fill="auto"/>
            <w:noWrap/>
            <w:vAlign w:val="bottom"/>
            <w:hideMark/>
          </w:tcPr>
          <w:p w14:paraId="423B2BE1"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0.326923077</w:t>
            </w:r>
          </w:p>
        </w:tc>
        <w:tc>
          <w:tcPr>
            <w:tcW w:w="2268" w:type="dxa"/>
            <w:tcBorders>
              <w:top w:val="nil"/>
              <w:left w:val="nil"/>
              <w:bottom w:val="single" w:sz="4" w:space="0" w:color="auto"/>
              <w:right w:val="single" w:sz="4" w:space="0" w:color="auto"/>
            </w:tcBorders>
            <w:shd w:val="clear" w:color="auto" w:fill="auto"/>
            <w:noWrap/>
            <w:vAlign w:val="bottom"/>
            <w:hideMark/>
          </w:tcPr>
          <w:p w14:paraId="730F2CB7"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33%</w:t>
            </w:r>
          </w:p>
        </w:tc>
      </w:tr>
      <w:tr w:rsidR="00C73B0D" w:rsidRPr="00C73B0D" w14:paraId="05CB3D4B" w14:textId="77777777" w:rsidTr="00C73B0D">
        <w:trPr>
          <w:trHeight w:val="300"/>
        </w:trPr>
        <w:tc>
          <w:tcPr>
            <w:tcW w:w="2405" w:type="dxa"/>
            <w:tcBorders>
              <w:top w:val="nil"/>
              <w:left w:val="single" w:sz="4" w:space="0" w:color="auto"/>
              <w:bottom w:val="nil"/>
              <w:right w:val="single" w:sz="4" w:space="0" w:color="auto"/>
            </w:tcBorders>
            <w:shd w:val="clear" w:color="auto" w:fill="auto"/>
            <w:noWrap/>
            <w:vAlign w:val="bottom"/>
            <w:hideMark/>
          </w:tcPr>
          <w:p w14:paraId="56DF37C5" w14:textId="77777777" w:rsidR="00C73B0D" w:rsidRPr="00C73B0D" w:rsidRDefault="00C73B0D" w:rsidP="00C73B0D">
            <w:pPr>
              <w:spacing w:after="0" w:line="240" w:lineRule="auto"/>
              <w:rPr>
                <w:rFonts w:eastAsia="Times New Roman" w:cs="Times New Roman"/>
                <w:color w:val="000000"/>
                <w:lang w:eastAsia="es-ES"/>
              </w:rPr>
            </w:pPr>
            <w:r w:rsidRPr="00C73B0D">
              <w:rPr>
                <w:rFonts w:eastAsia="Times New Roman" w:cs="Times New Roman"/>
                <w:color w:val="000000"/>
                <w:lang w:eastAsia="es-ES"/>
              </w:rPr>
              <w:t>1 gesta</w:t>
            </w:r>
          </w:p>
        </w:tc>
        <w:tc>
          <w:tcPr>
            <w:tcW w:w="2126" w:type="dxa"/>
            <w:tcBorders>
              <w:top w:val="nil"/>
              <w:left w:val="nil"/>
              <w:bottom w:val="nil"/>
              <w:right w:val="single" w:sz="4" w:space="0" w:color="auto"/>
            </w:tcBorders>
            <w:shd w:val="clear" w:color="auto" w:fill="auto"/>
            <w:noWrap/>
            <w:vAlign w:val="bottom"/>
            <w:hideMark/>
          </w:tcPr>
          <w:p w14:paraId="4C6B771A"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14</w:t>
            </w:r>
          </w:p>
        </w:tc>
        <w:tc>
          <w:tcPr>
            <w:tcW w:w="2127" w:type="dxa"/>
            <w:tcBorders>
              <w:top w:val="nil"/>
              <w:left w:val="nil"/>
              <w:bottom w:val="nil"/>
              <w:right w:val="single" w:sz="4" w:space="0" w:color="auto"/>
            </w:tcBorders>
            <w:shd w:val="clear" w:color="auto" w:fill="auto"/>
            <w:noWrap/>
            <w:vAlign w:val="bottom"/>
            <w:hideMark/>
          </w:tcPr>
          <w:p w14:paraId="51C507EC"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0.269230769</w:t>
            </w:r>
          </w:p>
        </w:tc>
        <w:tc>
          <w:tcPr>
            <w:tcW w:w="2268" w:type="dxa"/>
            <w:tcBorders>
              <w:top w:val="nil"/>
              <w:left w:val="nil"/>
              <w:bottom w:val="nil"/>
              <w:right w:val="single" w:sz="4" w:space="0" w:color="auto"/>
            </w:tcBorders>
            <w:shd w:val="clear" w:color="auto" w:fill="auto"/>
            <w:noWrap/>
            <w:vAlign w:val="bottom"/>
            <w:hideMark/>
          </w:tcPr>
          <w:p w14:paraId="0ECDBCA8"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27%</w:t>
            </w:r>
          </w:p>
        </w:tc>
      </w:tr>
      <w:tr w:rsidR="00C73B0D" w:rsidRPr="00C73B0D" w14:paraId="0AFA2C67" w14:textId="77777777" w:rsidTr="00C73B0D">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B2BED" w14:textId="77777777" w:rsidR="00C73B0D" w:rsidRPr="00C73B0D" w:rsidRDefault="00C73B0D" w:rsidP="00C73B0D">
            <w:pPr>
              <w:spacing w:after="0" w:line="240" w:lineRule="auto"/>
              <w:rPr>
                <w:rFonts w:eastAsia="Times New Roman" w:cs="Times New Roman"/>
                <w:color w:val="000000"/>
                <w:lang w:eastAsia="es-ES"/>
              </w:rPr>
            </w:pPr>
            <w:r w:rsidRPr="00C73B0D">
              <w:rPr>
                <w:rFonts w:eastAsia="Times New Roman" w:cs="Times New Roman"/>
                <w:color w:val="000000"/>
                <w:lang w:eastAsia="es-ES"/>
              </w:rPr>
              <w:t>2 gesta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ED12074"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13</w:t>
            </w:r>
          </w:p>
        </w:tc>
        <w:tc>
          <w:tcPr>
            <w:tcW w:w="2127" w:type="dxa"/>
            <w:tcBorders>
              <w:top w:val="single" w:sz="4" w:space="0" w:color="auto"/>
              <w:left w:val="nil"/>
              <w:bottom w:val="nil"/>
              <w:right w:val="single" w:sz="4" w:space="0" w:color="auto"/>
            </w:tcBorders>
            <w:shd w:val="clear" w:color="auto" w:fill="auto"/>
            <w:noWrap/>
            <w:vAlign w:val="bottom"/>
            <w:hideMark/>
          </w:tcPr>
          <w:p w14:paraId="57D6D78F"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0.25</w:t>
            </w:r>
          </w:p>
        </w:tc>
        <w:tc>
          <w:tcPr>
            <w:tcW w:w="2268" w:type="dxa"/>
            <w:tcBorders>
              <w:top w:val="single" w:sz="4" w:space="0" w:color="auto"/>
              <w:left w:val="nil"/>
              <w:bottom w:val="nil"/>
              <w:right w:val="single" w:sz="4" w:space="0" w:color="auto"/>
            </w:tcBorders>
            <w:shd w:val="clear" w:color="auto" w:fill="auto"/>
            <w:noWrap/>
            <w:vAlign w:val="bottom"/>
            <w:hideMark/>
          </w:tcPr>
          <w:p w14:paraId="6818657C"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25%</w:t>
            </w:r>
          </w:p>
        </w:tc>
      </w:tr>
      <w:tr w:rsidR="00C73B0D" w:rsidRPr="00C73B0D" w14:paraId="4055D388" w14:textId="77777777" w:rsidTr="00C73B0D">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A86238A" w14:textId="77777777" w:rsidR="00C73B0D" w:rsidRPr="00C73B0D" w:rsidRDefault="00C73B0D" w:rsidP="00C73B0D">
            <w:pPr>
              <w:spacing w:after="0" w:line="240" w:lineRule="auto"/>
              <w:rPr>
                <w:rFonts w:eastAsia="Times New Roman" w:cs="Times New Roman"/>
                <w:color w:val="000000"/>
                <w:lang w:eastAsia="es-ES"/>
              </w:rPr>
            </w:pPr>
            <w:r w:rsidRPr="00C73B0D">
              <w:rPr>
                <w:rFonts w:eastAsia="Times New Roman" w:cs="Times New Roman"/>
                <w:color w:val="000000"/>
                <w:lang w:eastAsia="es-ES"/>
              </w:rPr>
              <w:t>3 gesta</w:t>
            </w:r>
          </w:p>
        </w:tc>
        <w:tc>
          <w:tcPr>
            <w:tcW w:w="2126" w:type="dxa"/>
            <w:tcBorders>
              <w:top w:val="nil"/>
              <w:left w:val="nil"/>
              <w:bottom w:val="single" w:sz="4" w:space="0" w:color="auto"/>
              <w:right w:val="single" w:sz="4" w:space="0" w:color="auto"/>
            </w:tcBorders>
            <w:shd w:val="clear" w:color="auto" w:fill="auto"/>
            <w:noWrap/>
            <w:vAlign w:val="bottom"/>
            <w:hideMark/>
          </w:tcPr>
          <w:p w14:paraId="470E40D8"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8</w:t>
            </w:r>
          </w:p>
        </w:tc>
        <w:tc>
          <w:tcPr>
            <w:tcW w:w="2127" w:type="dxa"/>
            <w:tcBorders>
              <w:top w:val="single" w:sz="4" w:space="0" w:color="auto"/>
              <w:left w:val="nil"/>
              <w:bottom w:val="nil"/>
              <w:right w:val="single" w:sz="4" w:space="0" w:color="auto"/>
            </w:tcBorders>
            <w:shd w:val="clear" w:color="auto" w:fill="auto"/>
            <w:noWrap/>
            <w:vAlign w:val="bottom"/>
            <w:hideMark/>
          </w:tcPr>
          <w:p w14:paraId="08DA84E6"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0.153846154</w:t>
            </w:r>
          </w:p>
        </w:tc>
        <w:tc>
          <w:tcPr>
            <w:tcW w:w="2268" w:type="dxa"/>
            <w:tcBorders>
              <w:top w:val="single" w:sz="4" w:space="0" w:color="auto"/>
              <w:left w:val="nil"/>
              <w:bottom w:val="nil"/>
              <w:right w:val="single" w:sz="4" w:space="0" w:color="auto"/>
            </w:tcBorders>
            <w:shd w:val="clear" w:color="auto" w:fill="auto"/>
            <w:noWrap/>
            <w:vAlign w:val="bottom"/>
            <w:hideMark/>
          </w:tcPr>
          <w:p w14:paraId="42292AA5"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15%</w:t>
            </w:r>
          </w:p>
        </w:tc>
      </w:tr>
      <w:tr w:rsidR="00C73B0D" w:rsidRPr="00C73B0D" w14:paraId="0FC5E7F9" w14:textId="77777777" w:rsidTr="00C73B0D">
        <w:trPr>
          <w:trHeight w:val="300"/>
        </w:trPr>
        <w:tc>
          <w:tcPr>
            <w:tcW w:w="2405" w:type="dxa"/>
            <w:tcBorders>
              <w:top w:val="nil"/>
              <w:left w:val="single" w:sz="4" w:space="0" w:color="auto"/>
              <w:bottom w:val="nil"/>
              <w:right w:val="single" w:sz="4" w:space="0" w:color="auto"/>
            </w:tcBorders>
            <w:shd w:val="clear" w:color="auto" w:fill="auto"/>
            <w:noWrap/>
            <w:vAlign w:val="bottom"/>
            <w:hideMark/>
          </w:tcPr>
          <w:p w14:paraId="37A0EF35" w14:textId="77777777" w:rsidR="00C73B0D" w:rsidRPr="00C73B0D" w:rsidRDefault="00C73B0D" w:rsidP="00C73B0D">
            <w:pPr>
              <w:spacing w:after="0" w:line="240" w:lineRule="auto"/>
              <w:rPr>
                <w:rFonts w:eastAsia="Times New Roman" w:cs="Times New Roman"/>
                <w:color w:val="000000"/>
                <w:lang w:eastAsia="es-ES"/>
              </w:rPr>
            </w:pPr>
            <w:r w:rsidRPr="00C73B0D">
              <w:rPr>
                <w:rFonts w:eastAsia="Times New Roman" w:cs="Times New Roman"/>
                <w:color w:val="000000"/>
                <w:lang w:eastAsia="es-ES"/>
              </w:rPr>
              <w:t>4 o más gesta</w:t>
            </w:r>
          </w:p>
        </w:tc>
        <w:tc>
          <w:tcPr>
            <w:tcW w:w="2126" w:type="dxa"/>
            <w:tcBorders>
              <w:top w:val="nil"/>
              <w:left w:val="nil"/>
              <w:bottom w:val="nil"/>
              <w:right w:val="single" w:sz="4" w:space="0" w:color="auto"/>
            </w:tcBorders>
            <w:shd w:val="clear" w:color="auto" w:fill="auto"/>
            <w:noWrap/>
            <w:vAlign w:val="bottom"/>
            <w:hideMark/>
          </w:tcPr>
          <w:p w14:paraId="3405A630"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w:t>
            </w:r>
          </w:p>
        </w:tc>
        <w:tc>
          <w:tcPr>
            <w:tcW w:w="2127" w:type="dxa"/>
            <w:tcBorders>
              <w:top w:val="single" w:sz="4" w:space="0" w:color="auto"/>
              <w:left w:val="nil"/>
              <w:bottom w:val="nil"/>
              <w:right w:val="single" w:sz="4" w:space="0" w:color="auto"/>
            </w:tcBorders>
            <w:shd w:val="clear" w:color="auto" w:fill="auto"/>
            <w:noWrap/>
            <w:vAlign w:val="bottom"/>
            <w:hideMark/>
          </w:tcPr>
          <w:p w14:paraId="57C5426C"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w:t>
            </w:r>
          </w:p>
        </w:tc>
        <w:tc>
          <w:tcPr>
            <w:tcW w:w="2268" w:type="dxa"/>
            <w:tcBorders>
              <w:top w:val="single" w:sz="4" w:space="0" w:color="auto"/>
              <w:left w:val="nil"/>
              <w:bottom w:val="nil"/>
              <w:right w:val="single" w:sz="4" w:space="0" w:color="auto"/>
            </w:tcBorders>
            <w:shd w:val="clear" w:color="auto" w:fill="auto"/>
            <w:noWrap/>
            <w:vAlign w:val="bottom"/>
            <w:hideMark/>
          </w:tcPr>
          <w:p w14:paraId="459211E9"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0%</w:t>
            </w:r>
          </w:p>
        </w:tc>
      </w:tr>
      <w:tr w:rsidR="00C73B0D" w:rsidRPr="00C73B0D" w14:paraId="088063B0" w14:textId="77777777" w:rsidTr="00C73B0D">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0E425" w14:textId="77777777" w:rsidR="00C73B0D" w:rsidRPr="00C73B0D" w:rsidRDefault="00C73B0D" w:rsidP="00C73B0D">
            <w:pPr>
              <w:spacing w:after="0" w:line="240" w:lineRule="auto"/>
              <w:rPr>
                <w:rFonts w:eastAsia="Times New Roman" w:cs="Times New Roman"/>
                <w:b/>
                <w:bCs/>
                <w:color w:val="000000"/>
                <w:lang w:eastAsia="es-ES"/>
              </w:rPr>
            </w:pPr>
            <w:r w:rsidRPr="00C73B0D">
              <w:rPr>
                <w:rFonts w:eastAsia="Times New Roman" w:cs="Times New Roman"/>
                <w:b/>
                <w:bCs/>
                <w:color w:val="000000"/>
                <w:lang w:eastAsia="es-ES"/>
              </w:rPr>
              <w:t>Total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E1D2B1F"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52</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00C0946"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8CC8111" w14:textId="77777777" w:rsidR="00C73B0D" w:rsidRPr="00C73B0D" w:rsidRDefault="00C73B0D" w:rsidP="00C73B0D">
            <w:pPr>
              <w:spacing w:after="0" w:line="240" w:lineRule="auto"/>
              <w:jc w:val="right"/>
              <w:rPr>
                <w:rFonts w:eastAsia="Times New Roman" w:cs="Times New Roman"/>
                <w:color w:val="000000"/>
                <w:lang w:eastAsia="es-ES"/>
              </w:rPr>
            </w:pPr>
            <w:r w:rsidRPr="00C73B0D">
              <w:rPr>
                <w:rFonts w:eastAsia="Times New Roman" w:cs="Times New Roman"/>
                <w:color w:val="000000"/>
                <w:lang w:eastAsia="es-ES"/>
              </w:rPr>
              <w:t>100%</w:t>
            </w:r>
          </w:p>
        </w:tc>
      </w:tr>
    </w:tbl>
    <w:p w14:paraId="7A31F20D" w14:textId="77777777" w:rsidR="00A224E1" w:rsidRDefault="00A224E1" w:rsidP="00364662">
      <w:pPr>
        <w:spacing w:after="0" w:line="360" w:lineRule="auto"/>
        <w:jc w:val="both"/>
        <w:rPr>
          <w:rFonts w:ascii="Arial" w:hAnsi="Arial" w:cs="Arial"/>
          <w:sz w:val="24"/>
          <w:szCs w:val="24"/>
        </w:rPr>
      </w:pPr>
    </w:p>
    <w:p w14:paraId="691FC77E" w14:textId="77777777" w:rsidR="00A224E1" w:rsidRDefault="00A224E1" w:rsidP="00364662">
      <w:pPr>
        <w:spacing w:after="0" w:line="360" w:lineRule="auto"/>
        <w:jc w:val="both"/>
        <w:rPr>
          <w:rFonts w:ascii="Arial" w:hAnsi="Arial" w:cs="Arial"/>
          <w:sz w:val="24"/>
          <w:szCs w:val="24"/>
        </w:rPr>
      </w:pPr>
    </w:p>
    <w:p w14:paraId="033526D6" w14:textId="77777777" w:rsidR="00A224E1" w:rsidRDefault="00A224E1" w:rsidP="00364662">
      <w:pPr>
        <w:spacing w:after="0" w:line="360" w:lineRule="auto"/>
        <w:jc w:val="both"/>
        <w:rPr>
          <w:rFonts w:ascii="Arial" w:hAnsi="Arial" w:cs="Arial"/>
          <w:sz w:val="24"/>
          <w:szCs w:val="24"/>
        </w:rPr>
      </w:pPr>
    </w:p>
    <w:p w14:paraId="291F8F19" w14:textId="77777777" w:rsidR="00A224E1" w:rsidRDefault="00A224E1" w:rsidP="00364662">
      <w:pPr>
        <w:spacing w:after="0" w:line="360" w:lineRule="auto"/>
        <w:jc w:val="both"/>
        <w:rPr>
          <w:rFonts w:ascii="Arial" w:hAnsi="Arial" w:cs="Arial"/>
          <w:sz w:val="24"/>
          <w:szCs w:val="24"/>
        </w:rPr>
      </w:pPr>
    </w:p>
    <w:p w14:paraId="3AC18422" w14:textId="77777777" w:rsidR="00A224E1" w:rsidRDefault="00A224E1" w:rsidP="00364662">
      <w:pPr>
        <w:spacing w:after="0" w:line="360" w:lineRule="auto"/>
        <w:jc w:val="both"/>
        <w:rPr>
          <w:rFonts w:ascii="Arial" w:hAnsi="Arial" w:cs="Arial"/>
          <w:sz w:val="24"/>
          <w:szCs w:val="24"/>
        </w:rPr>
      </w:pPr>
    </w:p>
    <w:p w14:paraId="2CF6D2DC" w14:textId="77777777" w:rsidR="00A224E1" w:rsidRPr="00EC1A94" w:rsidRDefault="00A224E1" w:rsidP="00364662">
      <w:pPr>
        <w:spacing w:after="0" w:line="360" w:lineRule="auto"/>
        <w:jc w:val="both"/>
        <w:rPr>
          <w:rFonts w:ascii="Arial" w:hAnsi="Arial" w:cs="Arial"/>
          <w:sz w:val="24"/>
          <w:szCs w:val="24"/>
        </w:rPr>
      </w:pPr>
    </w:p>
    <w:p w14:paraId="356457F6" w14:textId="77777777" w:rsidR="00364662" w:rsidRPr="00EC1A94" w:rsidRDefault="00364662" w:rsidP="00364662">
      <w:pPr>
        <w:spacing w:after="0" w:line="360" w:lineRule="auto"/>
        <w:jc w:val="both"/>
        <w:rPr>
          <w:rFonts w:ascii="Arial" w:hAnsi="Arial" w:cs="Arial"/>
          <w:sz w:val="24"/>
          <w:szCs w:val="24"/>
        </w:rPr>
      </w:pPr>
    </w:p>
    <w:p w14:paraId="658F43F8" w14:textId="030008F6" w:rsidR="00364662" w:rsidRPr="00EC1A94" w:rsidRDefault="00AA79D9"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89984" behindDoc="1" locked="0" layoutInCell="1" allowOverlap="1" wp14:anchorId="23DC52FB" wp14:editId="213AD74B">
            <wp:simplePos x="0" y="0"/>
            <wp:positionH relativeFrom="margin">
              <wp:align>left</wp:align>
            </wp:positionH>
            <wp:positionV relativeFrom="paragraph">
              <wp:posOffset>261621</wp:posOffset>
            </wp:positionV>
            <wp:extent cx="4895850" cy="3409950"/>
            <wp:effectExtent l="0" t="0" r="0" b="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AEDEF5D" w14:textId="12C0A17E" w:rsidR="00364662" w:rsidRPr="00EC1A94" w:rsidRDefault="00364662" w:rsidP="00364662">
      <w:pPr>
        <w:spacing w:after="0" w:line="360" w:lineRule="auto"/>
        <w:jc w:val="both"/>
        <w:rPr>
          <w:rFonts w:ascii="Arial" w:hAnsi="Arial" w:cs="Arial"/>
          <w:sz w:val="24"/>
          <w:szCs w:val="24"/>
        </w:rPr>
      </w:pPr>
    </w:p>
    <w:p w14:paraId="2504A22C" w14:textId="77777777" w:rsidR="00364662" w:rsidRPr="00EC1A94" w:rsidRDefault="00364662" w:rsidP="00364662">
      <w:pPr>
        <w:spacing w:after="0" w:line="360" w:lineRule="auto"/>
        <w:jc w:val="both"/>
        <w:rPr>
          <w:rFonts w:ascii="Arial" w:hAnsi="Arial" w:cs="Arial"/>
          <w:sz w:val="24"/>
          <w:szCs w:val="24"/>
        </w:rPr>
      </w:pPr>
    </w:p>
    <w:p w14:paraId="3DCE2E3A" w14:textId="77777777" w:rsidR="00364662" w:rsidRPr="00EC1A94" w:rsidRDefault="00364662" w:rsidP="00364662">
      <w:pPr>
        <w:spacing w:after="0" w:line="360" w:lineRule="auto"/>
        <w:jc w:val="both"/>
        <w:rPr>
          <w:rFonts w:ascii="Arial" w:hAnsi="Arial" w:cs="Arial"/>
          <w:sz w:val="24"/>
          <w:szCs w:val="24"/>
        </w:rPr>
      </w:pPr>
    </w:p>
    <w:p w14:paraId="29D04269" w14:textId="77777777" w:rsidR="00364662" w:rsidRPr="00EC1A94" w:rsidRDefault="00364662" w:rsidP="00364662">
      <w:pPr>
        <w:spacing w:after="0" w:line="360" w:lineRule="auto"/>
        <w:jc w:val="both"/>
        <w:rPr>
          <w:rFonts w:ascii="Arial" w:hAnsi="Arial" w:cs="Arial"/>
          <w:sz w:val="24"/>
          <w:szCs w:val="24"/>
        </w:rPr>
      </w:pPr>
    </w:p>
    <w:p w14:paraId="359079BB" w14:textId="77777777" w:rsidR="00364662" w:rsidRPr="00EC1A94" w:rsidRDefault="00364662" w:rsidP="00364662">
      <w:pPr>
        <w:spacing w:after="0" w:line="360" w:lineRule="auto"/>
        <w:jc w:val="both"/>
        <w:rPr>
          <w:rFonts w:ascii="Arial" w:hAnsi="Arial" w:cs="Arial"/>
          <w:sz w:val="24"/>
          <w:szCs w:val="24"/>
        </w:rPr>
      </w:pPr>
    </w:p>
    <w:p w14:paraId="029ACEA2" w14:textId="77777777" w:rsidR="00364662" w:rsidRPr="00EC1A94" w:rsidRDefault="00364662" w:rsidP="00364662">
      <w:pPr>
        <w:spacing w:after="0" w:line="360" w:lineRule="auto"/>
        <w:jc w:val="both"/>
        <w:rPr>
          <w:rFonts w:ascii="Arial" w:hAnsi="Arial" w:cs="Arial"/>
          <w:sz w:val="24"/>
          <w:szCs w:val="24"/>
        </w:rPr>
      </w:pPr>
    </w:p>
    <w:p w14:paraId="07F5CC36" w14:textId="77777777" w:rsidR="00364662" w:rsidRPr="00EC1A94" w:rsidRDefault="00364662" w:rsidP="00364662">
      <w:pPr>
        <w:spacing w:after="0" w:line="360" w:lineRule="auto"/>
        <w:jc w:val="both"/>
        <w:rPr>
          <w:rFonts w:ascii="Arial" w:hAnsi="Arial" w:cs="Arial"/>
          <w:sz w:val="24"/>
          <w:szCs w:val="24"/>
        </w:rPr>
      </w:pPr>
    </w:p>
    <w:p w14:paraId="7BA7DF4D" w14:textId="77777777" w:rsidR="00364662" w:rsidRPr="00EC1A94" w:rsidRDefault="00364662" w:rsidP="00364662">
      <w:pPr>
        <w:spacing w:after="0" w:line="360" w:lineRule="auto"/>
        <w:jc w:val="both"/>
        <w:rPr>
          <w:rFonts w:ascii="Arial" w:hAnsi="Arial" w:cs="Arial"/>
          <w:sz w:val="24"/>
          <w:szCs w:val="24"/>
        </w:rPr>
      </w:pPr>
    </w:p>
    <w:p w14:paraId="722E79D5" w14:textId="77777777" w:rsidR="00364662" w:rsidRPr="00EC1A94" w:rsidRDefault="00364662" w:rsidP="00364662">
      <w:pPr>
        <w:spacing w:after="0" w:line="360" w:lineRule="auto"/>
        <w:jc w:val="both"/>
        <w:rPr>
          <w:rFonts w:ascii="Arial" w:hAnsi="Arial" w:cs="Arial"/>
          <w:sz w:val="24"/>
          <w:szCs w:val="24"/>
        </w:rPr>
      </w:pPr>
    </w:p>
    <w:p w14:paraId="7C04CE72" w14:textId="77777777" w:rsidR="00364662" w:rsidRPr="00EC1A94" w:rsidRDefault="00364662" w:rsidP="00364662">
      <w:pPr>
        <w:spacing w:after="0" w:line="360" w:lineRule="auto"/>
        <w:jc w:val="both"/>
        <w:rPr>
          <w:rFonts w:ascii="Arial" w:hAnsi="Arial" w:cs="Arial"/>
          <w:sz w:val="24"/>
          <w:szCs w:val="24"/>
        </w:rPr>
      </w:pPr>
    </w:p>
    <w:p w14:paraId="5F70E52C" w14:textId="77777777" w:rsidR="00364662" w:rsidRDefault="00364662" w:rsidP="00364662">
      <w:pPr>
        <w:spacing w:after="0" w:line="360" w:lineRule="auto"/>
        <w:jc w:val="both"/>
        <w:rPr>
          <w:rFonts w:ascii="Arial" w:hAnsi="Arial" w:cs="Arial"/>
          <w:sz w:val="24"/>
          <w:szCs w:val="24"/>
        </w:rPr>
      </w:pPr>
    </w:p>
    <w:p w14:paraId="0914A945" w14:textId="77777777" w:rsidR="00364662" w:rsidRDefault="00364662" w:rsidP="00364662">
      <w:pPr>
        <w:spacing w:after="0" w:line="360" w:lineRule="auto"/>
        <w:jc w:val="both"/>
        <w:rPr>
          <w:rFonts w:ascii="Arial" w:hAnsi="Arial" w:cs="Arial"/>
          <w:sz w:val="24"/>
          <w:szCs w:val="24"/>
        </w:rPr>
      </w:pPr>
    </w:p>
    <w:p w14:paraId="78AE7F33" w14:textId="77777777" w:rsidR="00364662" w:rsidRDefault="00364662" w:rsidP="00364662">
      <w:pPr>
        <w:spacing w:after="0" w:line="360" w:lineRule="auto"/>
        <w:jc w:val="both"/>
        <w:rPr>
          <w:rFonts w:ascii="Arial" w:hAnsi="Arial" w:cs="Arial"/>
          <w:sz w:val="24"/>
          <w:szCs w:val="24"/>
        </w:rPr>
      </w:pPr>
    </w:p>
    <w:p w14:paraId="5952BE23" w14:textId="77777777" w:rsidR="00364662" w:rsidRPr="00EC1A94" w:rsidRDefault="00364662" w:rsidP="00364662">
      <w:pPr>
        <w:spacing w:after="0" w:line="360" w:lineRule="auto"/>
        <w:jc w:val="both"/>
        <w:rPr>
          <w:rFonts w:ascii="Arial" w:hAnsi="Arial" w:cs="Arial"/>
          <w:sz w:val="24"/>
          <w:szCs w:val="24"/>
        </w:rPr>
      </w:pPr>
    </w:p>
    <w:p w14:paraId="6C148A30" w14:textId="77777777" w:rsidR="00364662" w:rsidRPr="00EC1A94" w:rsidRDefault="00364662" w:rsidP="00364662">
      <w:pPr>
        <w:spacing w:after="0" w:line="360" w:lineRule="auto"/>
        <w:jc w:val="both"/>
        <w:rPr>
          <w:rFonts w:ascii="Arial" w:hAnsi="Arial" w:cs="Arial"/>
          <w:sz w:val="24"/>
          <w:szCs w:val="24"/>
        </w:rPr>
      </w:pPr>
    </w:p>
    <w:tbl>
      <w:tblPr>
        <w:tblW w:w="8944" w:type="dxa"/>
        <w:tblCellMar>
          <w:left w:w="70" w:type="dxa"/>
          <w:right w:w="70" w:type="dxa"/>
        </w:tblCellMar>
        <w:tblLook w:val="04A0" w:firstRow="1" w:lastRow="0" w:firstColumn="1" w:lastColumn="0" w:noHBand="0" w:noVBand="1"/>
      </w:tblPr>
      <w:tblGrid>
        <w:gridCol w:w="8944"/>
      </w:tblGrid>
      <w:tr w:rsidR="00364662" w:rsidRPr="00210A5E" w14:paraId="2D5DA8B8" w14:textId="77777777" w:rsidTr="007064D0">
        <w:trPr>
          <w:trHeight w:val="305"/>
        </w:trPr>
        <w:tc>
          <w:tcPr>
            <w:tcW w:w="8944" w:type="dxa"/>
            <w:tcBorders>
              <w:top w:val="nil"/>
              <w:left w:val="nil"/>
              <w:bottom w:val="nil"/>
              <w:right w:val="nil"/>
            </w:tcBorders>
            <w:shd w:val="clear" w:color="auto" w:fill="auto"/>
            <w:noWrap/>
            <w:vAlign w:val="bottom"/>
            <w:hideMark/>
          </w:tcPr>
          <w:p w14:paraId="69459478" w14:textId="77777777" w:rsidR="00364662" w:rsidRPr="00210A5E" w:rsidRDefault="00364662" w:rsidP="007064D0">
            <w:pPr>
              <w:spacing w:after="0" w:line="360" w:lineRule="auto"/>
              <w:jc w:val="both"/>
              <w:rPr>
                <w:rFonts w:ascii="Arial" w:eastAsia="Times New Roman" w:hAnsi="Arial" w:cs="Arial"/>
                <w:color w:val="000000"/>
                <w:sz w:val="24"/>
                <w:szCs w:val="24"/>
                <w:lang w:eastAsia="es-ES"/>
              </w:rPr>
            </w:pPr>
            <w:r w:rsidRPr="00210A5E">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210A5E">
              <w:rPr>
                <w:rFonts w:ascii="Arial" w:eastAsia="Times New Roman" w:hAnsi="Arial" w:cs="Arial"/>
                <w:color w:val="000000"/>
                <w:sz w:val="24"/>
                <w:szCs w:val="24"/>
                <w:lang w:eastAsia="es-ES"/>
              </w:rPr>
              <w:t xml:space="preserve"> </w:t>
            </w:r>
          </w:p>
        </w:tc>
      </w:tr>
      <w:tr w:rsidR="00364662" w:rsidRPr="00210A5E" w14:paraId="138659B9" w14:textId="77777777" w:rsidTr="007064D0">
        <w:trPr>
          <w:trHeight w:val="305"/>
        </w:trPr>
        <w:tc>
          <w:tcPr>
            <w:tcW w:w="8944" w:type="dxa"/>
            <w:tcBorders>
              <w:top w:val="nil"/>
              <w:left w:val="nil"/>
              <w:bottom w:val="nil"/>
              <w:right w:val="nil"/>
            </w:tcBorders>
            <w:shd w:val="clear" w:color="auto" w:fill="auto"/>
            <w:noWrap/>
            <w:vAlign w:val="bottom"/>
            <w:hideMark/>
          </w:tcPr>
          <w:p w14:paraId="7D1E6E9C" w14:textId="77777777" w:rsidR="00364662" w:rsidRPr="00210A5E" w:rsidRDefault="00364662" w:rsidP="007064D0">
            <w:pPr>
              <w:spacing w:after="0" w:line="360" w:lineRule="auto"/>
              <w:jc w:val="both"/>
              <w:rPr>
                <w:rFonts w:ascii="Arial" w:eastAsia="Times New Roman" w:hAnsi="Arial" w:cs="Arial"/>
                <w:color w:val="000000"/>
                <w:sz w:val="24"/>
                <w:szCs w:val="24"/>
                <w:lang w:eastAsia="es-ES"/>
              </w:rPr>
            </w:pPr>
            <w:r w:rsidRPr="00210A5E">
              <w:rPr>
                <w:rFonts w:ascii="Arial" w:eastAsia="Times New Roman" w:hAnsi="Arial" w:cs="Arial"/>
                <w:color w:val="000000"/>
                <w:sz w:val="24"/>
                <w:szCs w:val="24"/>
                <w:lang w:eastAsia="es-ES"/>
              </w:rPr>
              <w:t>Muestra estadística: Conjunto de 52 expedientes revisados</w:t>
            </w:r>
          </w:p>
        </w:tc>
      </w:tr>
      <w:tr w:rsidR="00364662" w:rsidRPr="00210A5E" w14:paraId="6808BA76" w14:textId="77777777" w:rsidTr="007064D0">
        <w:trPr>
          <w:trHeight w:val="305"/>
        </w:trPr>
        <w:tc>
          <w:tcPr>
            <w:tcW w:w="8944" w:type="dxa"/>
            <w:tcBorders>
              <w:top w:val="nil"/>
              <w:left w:val="nil"/>
              <w:bottom w:val="nil"/>
              <w:right w:val="nil"/>
            </w:tcBorders>
            <w:shd w:val="clear" w:color="auto" w:fill="auto"/>
            <w:noWrap/>
            <w:vAlign w:val="bottom"/>
            <w:hideMark/>
          </w:tcPr>
          <w:p w14:paraId="242CDC36" w14:textId="77777777" w:rsidR="00364662" w:rsidRPr="00210A5E" w:rsidRDefault="00364662" w:rsidP="007064D0">
            <w:pPr>
              <w:spacing w:after="0" w:line="360" w:lineRule="auto"/>
              <w:jc w:val="both"/>
              <w:rPr>
                <w:rFonts w:ascii="Arial" w:eastAsia="Times New Roman" w:hAnsi="Arial" w:cs="Arial"/>
                <w:color w:val="000000"/>
                <w:sz w:val="24"/>
                <w:szCs w:val="24"/>
                <w:lang w:eastAsia="es-ES"/>
              </w:rPr>
            </w:pPr>
            <w:r w:rsidRPr="00210A5E">
              <w:rPr>
                <w:rFonts w:ascii="Arial" w:eastAsia="Times New Roman" w:hAnsi="Arial" w:cs="Arial"/>
                <w:color w:val="000000"/>
                <w:sz w:val="24"/>
                <w:szCs w:val="24"/>
                <w:lang w:eastAsia="es-ES"/>
              </w:rPr>
              <w:t>Variable de estudio: Control Prenatal</w:t>
            </w:r>
          </w:p>
        </w:tc>
      </w:tr>
    </w:tbl>
    <w:p w14:paraId="31E63F92" w14:textId="77777777" w:rsidR="00364662" w:rsidRPr="00EC1A94" w:rsidRDefault="00364662" w:rsidP="00364662">
      <w:pPr>
        <w:spacing w:after="0" w:line="360" w:lineRule="auto"/>
        <w:jc w:val="both"/>
        <w:rPr>
          <w:rFonts w:ascii="Arial" w:hAnsi="Arial" w:cs="Arial"/>
          <w:sz w:val="24"/>
          <w:szCs w:val="24"/>
        </w:rPr>
      </w:pPr>
    </w:p>
    <w:p w14:paraId="6921A3CC" w14:textId="7F258B19" w:rsidR="00364662" w:rsidRDefault="009A55E0" w:rsidP="00364662">
      <w:pPr>
        <w:spacing w:after="0" w:line="360" w:lineRule="auto"/>
        <w:jc w:val="both"/>
        <w:rPr>
          <w:rFonts w:ascii="Arial" w:hAnsi="Arial" w:cs="Arial"/>
          <w:sz w:val="24"/>
          <w:szCs w:val="24"/>
        </w:rPr>
      </w:pPr>
      <w:r>
        <w:rPr>
          <w:rFonts w:ascii="Arial" w:hAnsi="Arial" w:cs="Arial"/>
          <w:sz w:val="24"/>
          <w:szCs w:val="24"/>
        </w:rPr>
        <w:t>Tabla 9</w:t>
      </w:r>
    </w:p>
    <w:tbl>
      <w:tblPr>
        <w:tblW w:w="8784" w:type="dxa"/>
        <w:tblCellMar>
          <w:left w:w="70" w:type="dxa"/>
          <w:right w:w="70" w:type="dxa"/>
        </w:tblCellMar>
        <w:tblLook w:val="04A0" w:firstRow="1" w:lastRow="0" w:firstColumn="1" w:lastColumn="0" w:noHBand="0" w:noVBand="1"/>
      </w:tblPr>
      <w:tblGrid>
        <w:gridCol w:w="1940"/>
        <w:gridCol w:w="1960"/>
        <w:gridCol w:w="1900"/>
        <w:gridCol w:w="2984"/>
      </w:tblGrid>
      <w:tr w:rsidR="009A55E0" w:rsidRPr="009A55E0" w14:paraId="64D70454" w14:textId="77777777" w:rsidTr="009A55E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50F28"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Control Prenatal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A132DA0"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CCA2087"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984" w:type="dxa"/>
            <w:tcBorders>
              <w:top w:val="single" w:sz="4" w:space="0" w:color="auto"/>
              <w:left w:val="nil"/>
              <w:bottom w:val="single" w:sz="4" w:space="0" w:color="auto"/>
              <w:right w:val="single" w:sz="4" w:space="0" w:color="auto"/>
            </w:tcBorders>
            <w:shd w:val="clear" w:color="auto" w:fill="auto"/>
            <w:noWrap/>
            <w:vAlign w:val="bottom"/>
            <w:hideMark/>
          </w:tcPr>
          <w:p w14:paraId="214EBDE0"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9A55E0" w:rsidRPr="009A55E0" w14:paraId="6B04A7C1" w14:textId="77777777" w:rsidTr="009A55E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7CDEF12"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1 CPN</w:t>
            </w:r>
          </w:p>
        </w:tc>
        <w:tc>
          <w:tcPr>
            <w:tcW w:w="1960" w:type="dxa"/>
            <w:tcBorders>
              <w:top w:val="nil"/>
              <w:left w:val="nil"/>
              <w:bottom w:val="single" w:sz="4" w:space="0" w:color="auto"/>
              <w:right w:val="single" w:sz="4" w:space="0" w:color="auto"/>
            </w:tcBorders>
            <w:shd w:val="clear" w:color="auto" w:fill="auto"/>
            <w:noWrap/>
            <w:vAlign w:val="bottom"/>
            <w:hideMark/>
          </w:tcPr>
          <w:p w14:paraId="2259563D"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3</w:t>
            </w:r>
          </w:p>
        </w:tc>
        <w:tc>
          <w:tcPr>
            <w:tcW w:w="1900" w:type="dxa"/>
            <w:tcBorders>
              <w:top w:val="nil"/>
              <w:left w:val="nil"/>
              <w:bottom w:val="single" w:sz="4" w:space="0" w:color="auto"/>
              <w:right w:val="single" w:sz="4" w:space="0" w:color="auto"/>
            </w:tcBorders>
            <w:shd w:val="clear" w:color="auto" w:fill="auto"/>
            <w:noWrap/>
            <w:vAlign w:val="bottom"/>
            <w:hideMark/>
          </w:tcPr>
          <w:p w14:paraId="584E2DB0"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0.057692308</w:t>
            </w:r>
          </w:p>
        </w:tc>
        <w:tc>
          <w:tcPr>
            <w:tcW w:w="2984" w:type="dxa"/>
            <w:tcBorders>
              <w:top w:val="nil"/>
              <w:left w:val="nil"/>
              <w:bottom w:val="single" w:sz="4" w:space="0" w:color="auto"/>
              <w:right w:val="single" w:sz="4" w:space="0" w:color="auto"/>
            </w:tcBorders>
            <w:shd w:val="clear" w:color="auto" w:fill="auto"/>
            <w:noWrap/>
            <w:vAlign w:val="bottom"/>
            <w:hideMark/>
          </w:tcPr>
          <w:p w14:paraId="4A3B965F"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6%</w:t>
            </w:r>
          </w:p>
        </w:tc>
      </w:tr>
      <w:tr w:rsidR="009A55E0" w:rsidRPr="009A55E0" w14:paraId="3F79654C" w14:textId="77777777" w:rsidTr="009A55E0">
        <w:trPr>
          <w:trHeight w:val="300"/>
        </w:trPr>
        <w:tc>
          <w:tcPr>
            <w:tcW w:w="1940" w:type="dxa"/>
            <w:tcBorders>
              <w:top w:val="nil"/>
              <w:left w:val="single" w:sz="4" w:space="0" w:color="auto"/>
              <w:bottom w:val="nil"/>
              <w:right w:val="single" w:sz="4" w:space="0" w:color="auto"/>
            </w:tcBorders>
            <w:shd w:val="clear" w:color="auto" w:fill="auto"/>
            <w:noWrap/>
            <w:vAlign w:val="bottom"/>
            <w:hideMark/>
          </w:tcPr>
          <w:p w14:paraId="2CA490E0"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2 CPN</w:t>
            </w:r>
          </w:p>
        </w:tc>
        <w:tc>
          <w:tcPr>
            <w:tcW w:w="1960" w:type="dxa"/>
            <w:tcBorders>
              <w:top w:val="nil"/>
              <w:left w:val="nil"/>
              <w:bottom w:val="nil"/>
              <w:right w:val="single" w:sz="4" w:space="0" w:color="auto"/>
            </w:tcBorders>
            <w:shd w:val="clear" w:color="auto" w:fill="auto"/>
            <w:noWrap/>
            <w:vAlign w:val="bottom"/>
            <w:hideMark/>
          </w:tcPr>
          <w:p w14:paraId="40569B4B"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2</w:t>
            </w:r>
          </w:p>
        </w:tc>
        <w:tc>
          <w:tcPr>
            <w:tcW w:w="1900" w:type="dxa"/>
            <w:tcBorders>
              <w:top w:val="nil"/>
              <w:left w:val="nil"/>
              <w:bottom w:val="nil"/>
              <w:right w:val="single" w:sz="4" w:space="0" w:color="auto"/>
            </w:tcBorders>
            <w:shd w:val="clear" w:color="auto" w:fill="auto"/>
            <w:noWrap/>
            <w:vAlign w:val="bottom"/>
            <w:hideMark/>
          </w:tcPr>
          <w:p w14:paraId="559075BE"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0.038461538</w:t>
            </w:r>
          </w:p>
        </w:tc>
        <w:tc>
          <w:tcPr>
            <w:tcW w:w="2984" w:type="dxa"/>
            <w:tcBorders>
              <w:top w:val="nil"/>
              <w:left w:val="nil"/>
              <w:bottom w:val="nil"/>
              <w:right w:val="single" w:sz="4" w:space="0" w:color="auto"/>
            </w:tcBorders>
            <w:shd w:val="clear" w:color="auto" w:fill="auto"/>
            <w:noWrap/>
            <w:vAlign w:val="bottom"/>
            <w:hideMark/>
          </w:tcPr>
          <w:p w14:paraId="2201F0A3"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4%</w:t>
            </w:r>
          </w:p>
        </w:tc>
      </w:tr>
      <w:tr w:rsidR="009A55E0" w:rsidRPr="009A55E0" w14:paraId="47158424" w14:textId="77777777" w:rsidTr="009A55E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FE469"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3 CPN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B5A54C7"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10</w:t>
            </w:r>
          </w:p>
        </w:tc>
        <w:tc>
          <w:tcPr>
            <w:tcW w:w="1900" w:type="dxa"/>
            <w:tcBorders>
              <w:top w:val="single" w:sz="4" w:space="0" w:color="auto"/>
              <w:left w:val="nil"/>
              <w:bottom w:val="nil"/>
              <w:right w:val="single" w:sz="4" w:space="0" w:color="auto"/>
            </w:tcBorders>
            <w:shd w:val="clear" w:color="auto" w:fill="auto"/>
            <w:noWrap/>
            <w:vAlign w:val="bottom"/>
            <w:hideMark/>
          </w:tcPr>
          <w:p w14:paraId="33733ED2"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0.192307692</w:t>
            </w:r>
          </w:p>
        </w:tc>
        <w:tc>
          <w:tcPr>
            <w:tcW w:w="2984" w:type="dxa"/>
            <w:tcBorders>
              <w:top w:val="single" w:sz="4" w:space="0" w:color="auto"/>
              <w:left w:val="nil"/>
              <w:bottom w:val="nil"/>
              <w:right w:val="single" w:sz="4" w:space="0" w:color="auto"/>
            </w:tcBorders>
            <w:shd w:val="clear" w:color="auto" w:fill="auto"/>
            <w:noWrap/>
            <w:vAlign w:val="bottom"/>
            <w:hideMark/>
          </w:tcPr>
          <w:p w14:paraId="673DC0AC"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19%</w:t>
            </w:r>
          </w:p>
        </w:tc>
      </w:tr>
      <w:tr w:rsidR="009A55E0" w:rsidRPr="009A55E0" w14:paraId="193E0320" w14:textId="77777777" w:rsidTr="009A55E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F7B2402"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4 CPN</w:t>
            </w:r>
          </w:p>
        </w:tc>
        <w:tc>
          <w:tcPr>
            <w:tcW w:w="1960" w:type="dxa"/>
            <w:tcBorders>
              <w:top w:val="nil"/>
              <w:left w:val="nil"/>
              <w:bottom w:val="single" w:sz="4" w:space="0" w:color="auto"/>
              <w:right w:val="single" w:sz="4" w:space="0" w:color="auto"/>
            </w:tcBorders>
            <w:shd w:val="clear" w:color="auto" w:fill="auto"/>
            <w:noWrap/>
            <w:vAlign w:val="bottom"/>
            <w:hideMark/>
          </w:tcPr>
          <w:p w14:paraId="52212CC7"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13</w:t>
            </w:r>
          </w:p>
        </w:tc>
        <w:tc>
          <w:tcPr>
            <w:tcW w:w="1900" w:type="dxa"/>
            <w:tcBorders>
              <w:top w:val="single" w:sz="4" w:space="0" w:color="auto"/>
              <w:left w:val="nil"/>
              <w:bottom w:val="nil"/>
              <w:right w:val="single" w:sz="4" w:space="0" w:color="auto"/>
            </w:tcBorders>
            <w:shd w:val="clear" w:color="auto" w:fill="auto"/>
            <w:noWrap/>
            <w:vAlign w:val="bottom"/>
            <w:hideMark/>
          </w:tcPr>
          <w:p w14:paraId="5DBFB624"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0.25</w:t>
            </w:r>
          </w:p>
        </w:tc>
        <w:tc>
          <w:tcPr>
            <w:tcW w:w="2984" w:type="dxa"/>
            <w:tcBorders>
              <w:top w:val="single" w:sz="4" w:space="0" w:color="auto"/>
              <w:left w:val="nil"/>
              <w:bottom w:val="nil"/>
              <w:right w:val="single" w:sz="4" w:space="0" w:color="auto"/>
            </w:tcBorders>
            <w:shd w:val="clear" w:color="auto" w:fill="auto"/>
            <w:noWrap/>
            <w:vAlign w:val="bottom"/>
            <w:hideMark/>
          </w:tcPr>
          <w:p w14:paraId="1EBB79D8"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25%</w:t>
            </w:r>
          </w:p>
        </w:tc>
      </w:tr>
      <w:tr w:rsidR="009A55E0" w:rsidRPr="009A55E0" w14:paraId="638B9A98" w14:textId="77777777" w:rsidTr="009A55E0">
        <w:trPr>
          <w:trHeight w:val="300"/>
        </w:trPr>
        <w:tc>
          <w:tcPr>
            <w:tcW w:w="1940" w:type="dxa"/>
            <w:tcBorders>
              <w:top w:val="nil"/>
              <w:left w:val="single" w:sz="4" w:space="0" w:color="auto"/>
              <w:bottom w:val="nil"/>
              <w:right w:val="single" w:sz="4" w:space="0" w:color="auto"/>
            </w:tcBorders>
            <w:shd w:val="clear" w:color="auto" w:fill="auto"/>
            <w:noWrap/>
            <w:vAlign w:val="bottom"/>
            <w:hideMark/>
          </w:tcPr>
          <w:p w14:paraId="7B0AAA2E"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5 o más CPN</w:t>
            </w:r>
          </w:p>
        </w:tc>
        <w:tc>
          <w:tcPr>
            <w:tcW w:w="1960" w:type="dxa"/>
            <w:tcBorders>
              <w:top w:val="nil"/>
              <w:left w:val="nil"/>
              <w:bottom w:val="nil"/>
              <w:right w:val="single" w:sz="4" w:space="0" w:color="auto"/>
            </w:tcBorders>
            <w:shd w:val="clear" w:color="auto" w:fill="auto"/>
            <w:noWrap/>
            <w:vAlign w:val="bottom"/>
            <w:hideMark/>
          </w:tcPr>
          <w:p w14:paraId="632F9275"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24</w:t>
            </w:r>
          </w:p>
        </w:tc>
        <w:tc>
          <w:tcPr>
            <w:tcW w:w="1900" w:type="dxa"/>
            <w:tcBorders>
              <w:top w:val="single" w:sz="4" w:space="0" w:color="auto"/>
              <w:left w:val="nil"/>
              <w:bottom w:val="nil"/>
              <w:right w:val="single" w:sz="4" w:space="0" w:color="auto"/>
            </w:tcBorders>
            <w:shd w:val="clear" w:color="auto" w:fill="auto"/>
            <w:noWrap/>
            <w:vAlign w:val="bottom"/>
            <w:hideMark/>
          </w:tcPr>
          <w:p w14:paraId="33127423"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0.461538462</w:t>
            </w:r>
          </w:p>
        </w:tc>
        <w:tc>
          <w:tcPr>
            <w:tcW w:w="2984" w:type="dxa"/>
            <w:tcBorders>
              <w:top w:val="single" w:sz="4" w:space="0" w:color="auto"/>
              <w:left w:val="nil"/>
              <w:bottom w:val="nil"/>
              <w:right w:val="single" w:sz="4" w:space="0" w:color="auto"/>
            </w:tcBorders>
            <w:shd w:val="clear" w:color="auto" w:fill="auto"/>
            <w:noWrap/>
            <w:vAlign w:val="bottom"/>
            <w:hideMark/>
          </w:tcPr>
          <w:p w14:paraId="65FE3030"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46%</w:t>
            </w:r>
          </w:p>
        </w:tc>
      </w:tr>
      <w:tr w:rsidR="009A55E0" w:rsidRPr="009A55E0" w14:paraId="6A86E284" w14:textId="77777777" w:rsidTr="009A55E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6AE67" w14:textId="77777777" w:rsidR="009A55E0" w:rsidRPr="009A55E0" w:rsidRDefault="009A55E0" w:rsidP="009A55E0">
            <w:pPr>
              <w:spacing w:after="0" w:line="240" w:lineRule="auto"/>
              <w:rPr>
                <w:rFonts w:eastAsia="Times New Roman" w:cs="Times New Roman"/>
                <w:b/>
                <w:bCs/>
                <w:color w:val="000000"/>
                <w:lang w:eastAsia="es-ES"/>
              </w:rPr>
            </w:pPr>
            <w:r w:rsidRPr="009A55E0">
              <w:rPr>
                <w:rFonts w:eastAsia="Times New Roman" w:cs="Times New Roman"/>
                <w:b/>
                <w:bCs/>
                <w:color w:val="000000"/>
                <w:lang w:eastAsia="es-ES"/>
              </w:rPr>
              <w:t>Total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644DA8EA"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52</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25610D2"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w:t>
            </w:r>
          </w:p>
        </w:tc>
        <w:tc>
          <w:tcPr>
            <w:tcW w:w="2984" w:type="dxa"/>
            <w:tcBorders>
              <w:top w:val="single" w:sz="4" w:space="0" w:color="auto"/>
              <w:left w:val="nil"/>
              <w:bottom w:val="single" w:sz="4" w:space="0" w:color="auto"/>
              <w:right w:val="single" w:sz="4" w:space="0" w:color="auto"/>
            </w:tcBorders>
            <w:shd w:val="clear" w:color="auto" w:fill="auto"/>
            <w:noWrap/>
            <w:vAlign w:val="bottom"/>
            <w:hideMark/>
          </w:tcPr>
          <w:p w14:paraId="0AD00CC7"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100%</w:t>
            </w:r>
          </w:p>
        </w:tc>
      </w:tr>
    </w:tbl>
    <w:p w14:paraId="1FEA6B5D" w14:textId="77777777" w:rsidR="009A55E0" w:rsidRDefault="009A55E0" w:rsidP="00364662">
      <w:pPr>
        <w:spacing w:after="0" w:line="360" w:lineRule="auto"/>
        <w:jc w:val="both"/>
        <w:rPr>
          <w:rFonts w:ascii="Arial" w:hAnsi="Arial" w:cs="Arial"/>
          <w:sz w:val="24"/>
          <w:szCs w:val="24"/>
        </w:rPr>
      </w:pPr>
    </w:p>
    <w:p w14:paraId="7CD56A0B" w14:textId="77777777" w:rsidR="00C73B0D" w:rsidRDefault="00C73B0D" w:rsidP="00364662">
      <w:pPr>
        <w:spacing w:after="0" w:line="360" w:lineRule="auto"/>
        <w:jc w:val="both"/>
        <w:rPr>
          <w:rFonts w:ascii="Arial" w:hAnsi="Arial" w:cs="Arial"/>
          <w:sz w:val="24"/>
          <w:szCs w:val="24"/>
        </w:rPr>
      </w:pPr>
    </w:p>
    <w:p w14:paraId="225232D7" w14:textId="17E1B7DD" w:rsidR="00C73B0D" w:rsidRDefault="00AA79D9"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91008" behindDoc="1" locked="0" layoutInCell="1" allowOverlap="1" wp14:anchorId="762F1065" wp14:editId="349F5488">
            <wp:simplePos x="0" y="0"/>
            <wp:positionH relativeFrom="margin">
              <wp:posOffset>-251459</wp:posOffset>
            </wp:positionH>
            <wp:positionV relativeFrom="paragraph">
              <wp:posOffset>271145</wp:posOffset>
            </wp:positionV>
            <wp:extent cx="5353050" cy="3267075"/>
            <wp:effectExtent l="0" t="0" r="0" b="9525"/>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82CD903" w14:textId="6912F8DA" w:rsidR="00364662" w:rsidRPr="00EC1A94" w:rsidRDefault="00364662" w:rsidP="00364662">
      <w:pPr>
        <w:tabs>
          <w:tab w:val="left" w:pos="6011"/>
        </w:tabs>
        <w:spacing w:after="0" w:line="360" w:lineRule="auto"/>
        <w:jc w:val="both"/>
        <w:rPr>
          <w:rFonts w:ascii="Arial" w:hAnsi="Arial" w:cs="Arial"/>
          <w:sz w:val="24"/>
          <w:szCs w:val="24"/>
        </w:rPr>
      </w:pPr>
      <w:r w:rsidRPr="00EC1A94">
        <w:rPr>
          <w:rFonts w:ascii="Arial" w:hAnsi="Arial" w:cs="Arial"/>
          <w:sz w:val="24"/>
          <w:szCs w:val="24"/>
        </w:rPr>
        <w:tab/>
      </w:r>
    </w:p>
    <w:p w14:paraId="4B8E308A" w14:textId="77777777" w:rsidR="00364662" w:rsidRPr="00EC1A94" w:rsidRDefault="00364662" w:rsidP="00364662">
      <w:pPr>
        <w:spacing w:after="0" w:line="360" w:lineRule="auto"/>
        <w:jc w:val="both"/>
        <w:rPr>
          <w:rFonts w:ascii="Arial" w:hAnsi="Arial" w:cs="Arial"/>
          <w:sz w:val="24"/>
          <w:szCs w:val="24"/>
        </w:rPr>
      </w:pPr>
    </w:p>
    <w:p w14:paraId="28E8FFEA" w14:textId="77777777" w:rsidR="00364662" w:rsidRPr="00EC1A94" w:rsidRDefault="00364662" w:rsidP="00364662">
      <w:pPr>
        <w:spacing w:after="0" w:line="360" w:lineRule="auto"/>
        <w:jc w:val="both"/>
        <w:rPr>
          <w:rFonts w:ascii="Arial" w:hAnsi="Arial" w:cs="Arial"/>
          <w:sz w:val="24"/>
          <w:szCs w:val="24"/>
        </w:rPr>
      </w:pPr>
    </w:p>
    <w:p w14:paraId="0DAE8F6C" w14:textId="77777777" w:rsidR="00364662" w:rsidRPr="00EC1A94" w:rsidRDefault="00364662" w:rsidP="00364662">
      <w:pPr>
        <w:spacing w:after="0" w:line="360" w:lineRule="auto"/>
        <w:jc w:val="both"/>
        <w:rPr>
          <w:rFonts w:ascii="Arial" w:hAnsi="Arial" w:cs="Arial"/>
          <w:sz w:val="24"/>
          <w:szCs w:val="24"/>
        </w:rPr>
      </w:pPr>
    </w:p>
    <w:p w14:paraId="7CC0ECC9" w14:textId="77777777" w:rsidR="00364662" w:rsidRPr="00EC1A94" w:rsidRDefault="00364662" w:rsidP="00364662">
      <w:pPr>
        <w:spacing w:after="0" w:line="360" w:lineRule="auto"/>
        <w:jc w:val="both"/>
        <w:rPr>
          <w:rFonts w:ascii="Arial" w:hAnsi="Arial" w:cs="Arial"/>
          <w:sz w:val="24"/>
          <w:szCs w:val="24"/>
        </w:rPr>
      </w:pPr>
    </w:p>
    <w:p w14:paraId="1048D0F6" w14:textId="77777777" w:rsidR="00364662" w:rsidRPr="00EC1A94" w:rsidRDefault="00364662" w:rsidP="00364662">
      <w:pPr>
        <w:spacing w:after="0" w:line="360" w:lineRule="auto"/>
        <w:jc w:val="both"/>
        <w:rPr>
          <w:rFonts w:ascii="Arial" w:hAnsi="Arial" w:cs="Arial"/>
          <w:sz w:val="24"/>
          <w:szCs w:val="24"/>
        </w:rPr>
      </w:pPr>
    </w:p>
    <w:p w14:paraId="54851D3F" w14:textId="77777777" w:rsidR="00364662" w:rsidRPr="00EC1A94" w:rsidRDefault="00364662" w:rsidP="00364662">
      <w:pPr>
        <w:spacing w:after="0" w:line="360" w:lineRule="auto"/>
        <w:jc w:val="both"/>
        <w:rPr>
          <w:rFonts w:ascii="Arial" w:hAnsi="Arial" w:cs="Arial"/>
          <w:sz w:val="24"/>
          <w:szCs w:val="24"/>
        </w:rPr>
      </w:pPr>
    </w:p>
    <w:p w14:paraId="11BFD65A" w14:textId="77777777" w:rsidR="00364662" w:rsidRPr="00EC1A94" w:rsidRDefault="00364662" w:rsidP="00364662">
      <w:pPr>
        <w:spacing w:after="0" w:line="360" w:lineRule="auto"/>
        <w:jc w:val="both"/>
        <w:rPr>
          <w:rFonts w:ascii="Arial" w:hAnsi="Arial" w:cs="Arial"/>
          <w:sz w:val="24"/>
          <w:szCs w:val="24"/>
        </w:rPr>
      </w:pPr>
    </w:p>
    <w:p w14:paraId="078EF3B8" w14:textId="77777777" w:rsidR="00364662" w:rsidRPr="00EC1A94" w:rsidRDefault="00364662" w:rsidP="00364662">
      <w:pPr>
        <w:spacing w:after="0" w:line="360" w:lineRule="auto"/>
        <w:jc w:val="both"/>
        <w:rPr>
          <w:rFonts w:ascii="Arial" w:hAnsi="Arial" w:cs="Arial"/>
          <w:sz w:val="24"/>
          <w:szCs w:val="24"/>
        </w:rPr>
      </w:pPr>
    </w:p>
    <w:p w14:paraId="12289617" w14:textId="77777777" w:rsidR="00364662" w:rsidRPr="00EC1A94" w:rsidRDefault="00364662" w:rsidP="00364662">
      <w:pPr>
        <w:spacing w:after="0" w:line="360" w:lineRule="auto"/>
        <w:jc w:val="both"/>
        <w:rPr>
          <w:rFonts w:ascii="Arial" w:hAnsi="Arial" w:cs="Arial"/>
          <w:sz w:val="24"/>
          <w:szCs w:val="24"/>
        </w:rPr>
      </w:pPr>
    </w:p>
    <w:p w14:paraId="3A12A555" w14:textId="77777777" w:rsidR="00364662" w:rsidRPr="00EC1A94" w:rsidRDefault="00364662" w:rsidP="00364662">
      <w:pPr>
        <w:spacing w:after="0" w:line="360" w:lineRule="auto"/>
        <w:jc w:val="both"/>
        <w:rPr>
          <w:rFonts w:ascii="Arial" w:hAnsi="Arial" w:cs="Arial"/>
          <w:sz w:val="24"/>
          <w:szCs w:val="24"/>
        </w:rPr>
      </w:pPr>
    </w:p>
    <w:p w14:paraId="785D7176" w14:textId="77777777" w:rsidR="00364662" w:rsidRPr="00EC1A94" w:rsidRDefault="00364662" w:rsidP="00364662">
      <w:pPr>
        <w:spacing w:after="0" w:line="360" w:lineRule="auto"/>
        <w:jc w:val="both"/>
        <w:rPr>
          <w:rFonts w:ascii="Arial" w:hAnsi="Arial" w:cs="Arial"/>
          <w:sz w:val="24"/>
          <w:szCs w:val="24"/>
        </w:rPr>
      </w:pPr>
    </w:p>
    <w:p w14:paraId="33D6B5ED" w14:textId="77777777" w:rsidR="00364662" w:rsidRPr="00EC1A94" w:rsidRDefault="00364662" w:rsidP="00364662">
      <w:pPr>
        <w:spacing w:after="0" w:line="360" w:lineRule="auto"/>
        <w:jc w:val="both"/>
        <w:rPr>
          <w:rFonts w:ascii="Arial" w:hAnsi="Arial" w:cs="Arial"/>
          <w:sz w:val="24"/>
          <w:szCs w:val="24"/>
        </w:rPr>
      </w:pPr>
    </w:p>
    <w:p w14:paraId="4F0E1AE4" w14:textId="77777777" w:rsidR="00364662" w:rsidRPr="00EC1A94" w:rsidRDefault="00364662" w:rsidP="00364662">
      <w:pPr>
        <w:spacing w:after="0" w:line="360" w:lineRule="auto"/>
        <w:jc w:val="both"/>
        <w:rPr>
          <w:rFonts w:ascii="Arial" w:hAnsi="Arial" w:cs="Arial"/>
          <w:sz w:val="24"/>
          <w:szCs w:val="24"/>
        </w:rPr>
      </w:pPr>
    </w:p>
    <w:tbl>
      <w:tblPr>
        <w:tblW w:w="9814" w:type="dxa"/>
        <w:tblCellMar>
          <w:left w:w="70" w:type="dxa"/>
          <w:right w:w="70" w:type="dxa"/>
        </w:tblCellMar>
        <w:tblLook w:val="04A0" w:firstRow="1" w:lastRow="0" w:firstColumn="1" w:lastColumn="0" w:noHBand="0" w:noVBand="1"/>
      </w:tblPr>
      <w:tblGrid>
        <w:gridCol w:w="9814"/>
      </w:tblGrid>
      <w:tr w:rsidR="00364662" w:rsidRPr="00300916" w14:paraId="2783F866" w14:textId="77777777" w:rsidTr="007064D0">
        <w:trPr>
          <w:trHeight w:val="350"/>
        </w:trPr>
        <w:tc>
          <w:tcPr>
            <w:tcW w:w="9814" w:type="dxa"/>
            <w:tcBorders>
              <w:top w:val="nil"/>
              <w:left w:val="nil"/>
              <w:bottom w:val="nil"/>
              <w:right w:val="nil"/>
            </w:tcBorders>
            <w:shd w:val="clear" w:color="auto" w:fill="auto"/>
            <w:noWrap/>
            <w:vAlign w:val="bottom"/>
            <w:hideMark/>
          </w:tcPr>
          <w:p w14:paraId="3CF89549" w14:textId="77777777" w:rsidR="00364662" w:rsidRPr="00300916" w:rsidRDefault="00364662" w:rsidP="007064D0">
            <w:pPr>
              <w:spacing w:after="0" w:line="360" w:lineRule="auto"/>
              <w:jc w:val="both"/>
              <w:rPr>
                <w:rFonts w:ascii="Arial" w:eastAsia="Times New Roman" w:hAnsi="Arial" w:cs="Arial"/>
                <w:color w:val="000000"/>
                <w:sz w:val="24"/>
                <w:szCs w:val="24"/>
                <w:lang w:eastAsia="es-ES"/>
              </w:rPr>
            </w:pPr>
            <w:r w:rsidRPr="00300916">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300916">
              <w:rPr>
                <w:rFonts w:ascii="Arial" w:eastAsia="Times New Roman" w:hAnsi="Arial" w:cs="Arial"/>
                <w:color w:val="000000"/>
                <w:sz w:val="24"/>
                <w:szCs w:val="24"/>
                <w:lang w:eastAsia="es-ES"/>
              </w:rPr>
              <w:t xml:space="preserve"> </w:t>
            </w:r>
          </w:p>
        </w:tc>
      </w:tr>
      <w:tr w:rsidR="00364662" w:rsidRPr="00300916" w14:paraId="1AAB3D16" w14:textId="77777777" w:rsidTr="007064D0">
        <w:trPr>
          <w:trHeight w:val="350"/>
        </w:trPr>
        <w:tc>
          <w:tcPr>
            <w:tcW w:w="9814" w:type="dxa"/>
            <w:tcBorders>
              <w:top w:val="nil"/>
              <w:left w:val="nil"/>
              <w:bottom w:val="nil"/>
              <w:right w:val="nil"/>
            </w:tcBorders>
            <w:shd w:val="clear" w:color="auto" w:fill="auto"/>
            <w:noWrap/>
            <w:vAlign w:val="bottom"/>
            <w:hideMark/>
          </w:tcPr>
          <w:p w14:paraId="0CDD2398" w14:textId="77777777" w:rsidR="00364662" w:rsidRPr="00300916" w:rsidRDefault="00364662" w:rsidP="007064D0">
            <w:pPr>
              <w:spacing w:after="0" w:line="360" w:lineRule="auto"/>
              <w:jc w:val="both"/>
              <w:rPr>
                <w:rFonts w:ascii="Arial" w:eastAsia="Times New Roman" w:hAnsi="Arial" w:cs="Arial"/>
                <w:color w:val="000000"/>
                <w:sz w:val="24"/>
                <w:szCs w:val="24"/>
                <w:lang w:eastAsia="es-ES"/>
              </w:rPr>
            </w:pPr>
            <w:r w:rsidRPr="00300916">
              <w:rPr>
                <w:rFonts w:ascii="Arial" w:eastAsia="Times New Roman" w:hAnsi="Arial" w:cs="Arial"/>
                <w:color w:val="000000"/>
                <w:sz w:val="24"/>
                <w:szCs w:val="24"/>
                <w:lang w:eastAsia="es-ES"/>
              </w:rPr>
              <w:t>Muestra estadística: Conjunto de 52 expedientes revisados</w:t>
            </w:r>
          </w:p>
        </w:tc>
      </w:tr>
      <w:tr w:rsidR="00364662" w:rsidRPr="00300916" w14:paraId="318BDB03" w14:textId="77777777" w:rsidTr="007064D0">
        <w:trPr>
          <w:trHeight w:val="350"/>
        </w:trPr>
        <w:tc>
          <w:tcPr>
            <w:tcW w:w="9814" w:type="dxa"/>
            <w:tcBorders>
              <w:top w:val="nil"/>
              <w:left w:val="nil"/>
              <w:bottom w:val="nil"/>
              <w:right w:val="nil"/>
            </w:tcBorders>
            <w:shd w:val="clear" w:color="auto" w:fill="auto"/>
            <w:noWrap/>
            <w:vAlign w:val="bottom"/>
            <w:hideMark/>
          </w:tcPr>
          <w:p w14:paraId="365337AE" w14:textId="77777777" w:rsidR="00364662" w:rsidRPr="00300916" w:rsidRDefault="00364662" w:rsidP="007064D0">
            <w:pPr>
              <w:spacing w:after="0" w:line="360" w:lineRule="auto"/>
              <w:jc w:val="both"/>
              <w:rPr>
                <w:rFonts w:ascii="Arial" w:eastAsia="Times New Roman" w:hAnsi="Arial" w:cs="Arial"/>
                <w:color w:val="000000"/>
                <w:sz w:val="24"/>
                <w:szCs w:val="24"/>
                <w:lang w:eastAsia="es-ES"/>
              </w:rPr>
            </w:pPr>
            <w:r w:rsidRPr="00300916">
              <w:rPr>
                <w:rFonts w:ascii="Arial" w:eastAsia="Times New Roman" w:hAnsi="Arial" w:cs="Arial"/>
                <w:color w:val="000000"/>
                <w:sz w:val="24"/>
                <w:szCs w:val="24"/>
                <w:lang w:eastAsia="es-ES"/>
              </w:rPr>
              <w:t>Variable de estudio: Antecedentes previos al embarazo actual</w:t>
            </w:r>
          </w:p>
        </w:tc>
      </w:tr>
    </w:tbl>
    <w:p w14:paraId="13407100" w14:textId="77777777" w:rsidR="009A55E0" w:rsidRDefault="009A55E0" w:rsidP="00364662">
      <w:pPr>
        <w:spacing w:after="0" w:line="360" w:lineRule="auto"/>
        <w:jc w:val="both"/>
        <w:rPr>
          <w:rFonts w:ascii="Arial" w:hAnsi="Arial" w:cs="Arial"/>
          <w:sz w:val="24"/>
          <w:szCs w:val="24"/>
        </w:rPr>
      </w:pPr>
    </w:p>
    <w:p w14:paraId="5D5DE2E5" w14:textId="7E3D5DB2" w:rsidR="00364662" w:rsidRPr="00EC1A94" w:rsidRDefault="009A55E0" w:rsidP="00364662">
      <w:pPr>
        <w:spacing w:after="0" w:line="360" w:lineRule="auto"/>
        <w:jc w:val="both"/>
        <w:rPr>
          <w:rFonts w:ascii="Arial" w:hAnsi="Arial" w:cs="Arial"/>
          <w:sz w:val="24"/>
          <w:szCs w:val="24"/>
        </w:rPr>
      </w:pPr>
      <w:r>
        <w:rPr>
          <w:rFonts w:ascii="Arial" w:hAnsi="Arial" w:cs="Arial"/>
          <w:sz w:val="24"/>
          <w:szCs w:val="24"/>
        </w:rPr>
        <w:t>Tabla 10</w:t>
      </w:r>
    </w:p>
    <w:tbl>
      <w:tblPr>
        <w:tblW w:w="9351" w:type="dxa"/>
        <w:tblCellMar>
          <w:left w:w="70" w:type="dxa"/>
          <w:right w:w="70" w:type="dxa"/>
        </w:tblCellMar>
        <w:tblLook w:val="04A0" w:firstRow="1" w:lastRow="0" w:firstColumn="1" w:lastColumn="0" w:noHBand="0" w:noVBand="1"/>
      </w:tblPr>
      <w:tblGrid>
        <w:gridCol w:w="3860"/>
        <w:gridCol w:w="1238"/>
        <w:gridCol w:w="2103"/>
        <w:gridCol w:w="2150"/>
      </w:tblGrid>
      <w:tr w:rsidR="009A55E0" w:rsidRPr="009A55E0" w14:paraId="2F1D30CA" w14:textId="77777777" w:rsidTr="009A55E0">
        <w:trPr>
          <w:trHeight w:val="30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B8C06"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Antecedentes previos</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52D775E1"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14:paraId="2ED21F52"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14:paraId="4E084A74" w14:textId="77777777" w:rsidR="009A55E0" w:rsidRPr="002D20A6" w:rsidRDefault="009A55E0"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9A55E0" w:rsidRPr="009A55E0" w14:paraId="7532A3E4" w14:textId="77777777" w:rsidTr="009A55E0">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DE57766"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Ninguno</w:t>
            </w:r>
          </w:p>
        </w:tc>
        <w:tc>
          <w:tcPr>
            <w:tcW w:w="1238" w:type="dxa"/>
            <w:tcBorders>
              <w:top w:val="nil"/>
              <w:left w:val="nil"/>
              <w:bottom w:val="single" w:sz="4" w:space="0" w:color="auto"/>
              <w:right w:val="single" w:sz="4" w:space="0" w:color="auto"/>
            </w:tcBorders>
            <w:shd w:val="clear" w:color="auto" w:fill="auto"/>
            <w:noWrap/>
            <w:vAlign w:val="bottom"/>
            <w:hideMark/>
          </w:tcPr>
          <w:p w14:paraId="37223881"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34</w:t>
            </w:r>
          </w:p>
        </w:tc>
        <w:tc>
          <w:tcPr>
            <w:tcW w:w="2103" w:type="dxa"/>
            <w:tcBorders>
              <w:top w:val="nil"/>
              <w:left w:val="nil"/>
              <w:bottom w:val="single" w:sz="4" w:space="0" w:color="auto"/>
              <w:right w:val="single" w:sz="4" w:space="0" w:color="auto"/>
            </w:tcBorders>
            <w:shd w:val="clear" w:color="auto" w:fill="auto"/>
            <w:noWrap/>
            <w:vAlign w:val="bottom"/>
            <w:hideMark/>
          </w:tcPr>
          <w:p w14:paraId="36DE8C66"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0.653846154</w:t>
            </w:r>
          </w:p>
        </w:tc>
        <w:tc>
          <w:tcPr>
            <w:tcW w:w="2150" w:type="dxa"/>
            <w:tcBorders>
              <w:top w:val="nil"/>
              <w:left w:val="nil"/>
              <w:bottom w:val="single" w:sz="4" w:space="0" w:color="auto"/>
              <w:right w:val="single" w:sz="4" w:space="0" w:color="auto"/>
            </w:tcBorders>
            <w:shd w:val="clear" w:color="auto" w:fill="auto"/>
            <w:noWrap/>
            <w:vAlign w:val="bottom"/>
            <w:hideMark/>
          </w:tcPr>
          <w:p w14:paraId="12BCEF3D"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65%</w:t>
            </w:r>
          </w:p>
        </w:tc>
      </w:tr>
      <w:tr w:rsidR="009A55E0" w:rsidRPr="009A55E0" w14:paraId="7C6FDC11" w14:textId="77777777" w:rsidTr="009A55E0">
        <w:trPr>
          <w:trHeight w:val="300"/>
        </w:trPr>
        <w:tc>
          <w:tcPr>
            <w:tcW w:w="3860" w:type="dxa"/>
            <w:tcBorders>
              <w:top w:val="nil"/>
              <w:left w:val="single" w:sz="4" w:space="0" w:color="auto"/>
              <w:bottom w:val="nil"/>
              <w:right w:val="single" w:sz="4" w:space="0" w:color="auto"/>
            </w:tcBorders>
            <w:shd w:val="clear" w:color="auto" w:fill="auto"/>
            <w:noWrap/>
            <w:vAlign w:val="bottom"/>
            <w:hideMark/>
          </w:tcPr>
          <w:p w14:paraId="32C64C87"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 xml:space="preserve">Antecedente de parto pretérmino </w:t>
            </w:r>
          </w:p>
        </w:tc>
        <w:tc>
          <w:tcPr>
            <w:tcW w:w="1238" w:type="dxa"/>
            <w:tcBorders>
              <w:top w:val="nil"/>
              <w:left w:val="nil"/>
              <w:bottom w:val="nil"/>
              <w:right w:val="single" w:sz="4" w:space="0" w:color="auto"/>
            </w:tcBorders>
            <w:shd w:val="clear" w:color="auto" w:fill="auto"/>
            <w:noWrap/>
            <w:vAlign w:val="bottom"/>
            <w:hideMark/>
          </w:tcPr>
          <w:p w14:paraId="7C72A3B1"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6</w:t>
            </w:r>
          </w:p>
        </w:tc>
        <w:tc>
          <w:tcPr>
            <w:tcW w:w="2103" w:type="dxa"/>
            <w:tcBorders>
              <w:top w:val="nil"/>
              <w:left w:val="nil"/>
              <w:bottom w:val="nil"/>
              <w:right w:val="single" w:sz="4" w:space="0" w:color="auto"/>
            </w:tcBorders>
            <w:shd w:val="clear" w:color="auto" w:fill="auto"/>
            <w:noWrap/>
            <w:vAlign w:val="bottom"/>
            <w:hideMark/>
          </w:tcPr>
          <w:p w14:paraId="54FEB689"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0.115384615</w:t>
            </w:r>
          </w:p>
        </w:tc>
        <w:tc>
          <w:tcPr>
            <w:tcW w:w="2150" w:type="dxa"/>
            <w:tcBorders>
              <w:top w:val="nil"/>
              <w:left w:val="nil"/>
              <w:bottom w:val="nil"/>
              <w:right w:val="single" w:sz="4" w:space="0" w:color="auto"/>
            </w:tcBorders>
            <w:shd w:val="clear" w:color="auto" w:fill="auto"/>
            <w:noWrap/>
            <w:vAlign w:val="bottom"/>
            <w:hideMark/>
          </w:tcPr>
          <w:p w14:paraId="4AAD7BB6"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12%</w:t>
            </w:r>
          </w:p>
        </w:tc>
      </w:tr>
      <w:tr w:rsidR="009A55E0" w:rsidRPr="009A55E0" w14:paraId="0D9486BB" w14:textId="77777777" w:rsidTr="009A55E0">
        <w:trPr>
          <w:trHeight w:val="30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680B"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Antecedente de Isquemia Placentaria</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29564F2E"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w:t>
            </w:r>
          </w:p>
        </w:tc>
        <w:tc>
          <w:tcPr>
            <w:tcW w:w="2103" w:type="dxa"/>
            <w:tcBorders>
              <w:top w:val="single" w:sz="4" w:space="0" w:color="auto"/>
              <w:left w:val="nil"/>
              <w:bottom w:val="nil"/>
              <w:right w:val="single" w:sz="4" w:space="0" w:color="auto"/>
            </w:tcBorders>
            <w:shd w:val="clear" w:color="auto" w:fill="auto"/>
            <w:noWrap/>
            <w:vAlign w:val="bottom"/>
            <w:hideMark/>
          </w:tcPr>
          <w:p w14:paraId="6F2861BD"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w:t>
            </w:r>
          </w:p>
        </w:tc>
        <w:tc>
          <w:tcPr>
            <w:tcW w:w="2150" w:type="dxa"/>
            <w:tcBorders>
              <w:top w:val="single" w:sz="4" w:space="0" w:color="auto"/>
              <w:left w:val="nil"/>
              <w:bottom w:val="nil"/>
              <w:right w:val="single" w:sz="4" w:space="0" w:color="auto"/>
            </w:tcBorders>
            <w:shd w:val="clear" w:color="auto" w:fill="auto"/>
            <w:noWrap/>
            <w:vAlign w:val="bottom"/>
            <w:hideMark/>
          </w:tcPr>
          <w:p w14:paraId="7B3A7B2E"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w:t>
            </w:r>
          </w:p>
        </w:tc>
      </w:tr>
      <w:tr w:rsidR="009A55E0" w:rsidRPr="009A55E0" w14:paraId="3FE79479" w14:textId="77777777" w:rsidTr="009A55E0">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6016085"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Antecedente de rotura prematura de membranas</w:t>
            </w:r>
          </w:p>
        </w:tc>
        <w:tc>
          <w:tcPr>
            <w:tcW w:w="1238" w:type="dxa"/>
            <w:tcBorders>
              <w:top w:val="nil"/>
              <w:left w:val="nil"/>
              <w:bottom w:val="single" w:sz="4" w:space="0" w:color="auto"/>
              <w:right w:val="single" w:sz="4" w:space="0" w:color="auto"/>
            </w:tcBorders>
            <w:shd w:val="clear" w:color="auto" w:fill="auto"/>
            <w:noWrap/>
            <w:vAlign w:val="bottom"/>
            <w:hideMark/>
          </w:tcPr>
          <w:p w14:paraId="4DE084B7"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3</w:t>
            </w:r>
          </w:p>
        </w:tc>
        <w:tc>
          <w:tcPr>
            <w:tcW w:w="2103" w:type="dxa"/>
            <w:tcBorders>
              <w:top w:val="single" w:sz="4" w:space="0" w:color="auto"/>
              <w:left w:val="nil"/>
              <w:bottom w:val="nil"/>
              <w:right w:val="single" w:sz="4" w:space="0" w:color="auto"/>
            </w:tcBorders>
            <w:shd w:val="clear" w:color="auto" w:fill="auto"/>
            <w:noWrap/>
            <w:vAlign w:val="bottom"/>
            <w:hideMark/>
          </w:tcPr>
          <w:p w14:paraId="39503560"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0.057692308</w:t>
            </w:r>
          </w:p>
        </w:tc>
        <w:tc>
          <w:tcPr>
            <w:tcW w:w="2150" w:type="dxa"/>
            <w:tcBorders>
              <w:top w:val="single" w:sz="4" w:space="0" w:color="auto"/>
              <w:left w:val="nil"/>
              <w:bottom w:val="nil"/>
              <w:right w:val="single" w:sz="4" w:space="0" w:color="auto"/>
            </w:tcBorders>
            <w:shd w:val="clear" w:color="auto" w:fill="auto"/>
            <w:noWrap/>
            <w:vAlign w:val="bottom"/>
            <w:hideMark/>
          </w:tcPr>
          <w:p w14:paraId="551C75FF"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6%</w:t>
            </w:r>
          </w:p>
        </w:tc>
      </w:tr>
      <w:tr w:rsidR="009A55E0" w:rsidRPr="009A55E0" w14:paraId="4079AF35" w14:textId="77777777" w:rsidTr="009A55E0">
        <w:trPr>
          <w:trHeight w:val="300"/>
        </w:trPr>
        <w:tc>
          <w:tcPr>
            <w:tcW w:w="3860" w:type="dxa"/>
            <w:tcBorders>
              <w:top w:val="nil"/>
              <w:left w:val="single" w:sz="4" w:space="0" w:color="auto"/>
              <w:bottom w:val="nil"/>
              <w:right w:val="single" w:sz="4" w:space="0" w:color="auto"/>
            </w:tcBorders>
            <w:shd w:val="clear" w:color="auto" w:fill="auto"/>
            <w:noWrap/>
            <w:vAlign w:val="bottom"/>
            <w:hideMark/>
          </w:tcPr>
          <w:p w14:paraId="3237C1D2"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Antecedente de incompetencia cervical</w:t>
            </w:r>
          </w:p>
        </w:tc>
        <w:tc>
          <w:tcPr>
            <w:tcW w:w="1238" w:type="dxa"/>
            <w:tcBorders>
              <w:top w:val="nil"/>
              <w:left w:val="nil"/>
              <w:bottom w:val="nil"/>
              <w:right w:val="single" w:sz="4" w:space="0" w:color="auto"/>
            </w:tcBorders>
            <w:shd w:val="clear" w:color="auto" w:fill="auto"/>
            <w:noWrap/>
            <w:vAlign w:val="bottom"/>
            <w:hideMark/>
          </w:tcPr>
          <w:p w14:paraId="2013634B"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3</w:t>
            </w:r>
          </w:p>
        </w:tc>
        <w:tc>
          <w:tcPr>
            <w:tcW w:w="2103" w:type="dxa"/>
            <w:tcBorders>
              <w:top w:val="single" w:sz="4" w:space="0" w:color="auto"/>
              <w:left w:val="nil"/>
              <w:bottom w:val="nil"/>
              <w:right w:val="single" w:sz="4" w:space="0" w:color="auto"/>
            </w:tcBorders>
            <w:shd w:val="clear" w:color="auto" w:fill="auto"/>
            <w:noWrap/>
            <w:vAlign w:val="bottom"/>
            <w:hideMark/>
          </w:tcPr>
          <w:p w14:paraId="22D4EB19"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0.057692308</w:t>
            </w:r>
          </w:p>
        </w:tc>
        <w:tc>
          <w:tcPr>
            <w:tcW w:w="2150" w:type="dxa"/>
            <w:tcBorders>
              <w:top w:val="single" w:sz="4" w:space="0" w:color="auto"/>
              <w:left w:val="nil"/>
              <w:bottom w:val="nil"/>
              <w:right w:val="single" w:sz="4" w:space="0" w:color="auto"/>
            </w:tcBorders>
            <w:shd w:val="clear" w:color="auto" w:fill="auto"/>
            <w:noWrap/>
            <w:vAlign w:val="bottom"/>
            <w:hideMark/>
          </w:tcPr>
          <w:p w14:paraId="5D4BD00F"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6%</w:t>
            </w:r>
          </w:p>
        </w:tc>
      </w:tr>
      <w:tr w:rsidR="009A55E0" w:rsidRPr="009A55E0" w14:paraId="182AAC20" w14:textId="77777777" w:rsidTr="009A55E0">
        <w:trPr>
          <w:trHeight w:val="30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36357" w14:textId="77777777" w:rsidR="009A55E0" w:rsidRPr="009A55E0" w:rsidRDefault="009A55E0" w:rsidP="009A55E0">
            <w:pPr>
              <w:spacing w:after="0" w:line="240" w:lineRule="auto"/>
              <w:rPr>
                <w:rFonts w:eastAsia="Times New Roman" w:cs="Times New Roman"/>
                <w:color w:val="000000"/>
                <w:lang w:eastAsia="es-ES"/>
              </w:rPr>
            </w:pPr>
            <w:r w:rsidRPr="009A55E0">
              <w:rPr>
                <w:rFonts w:eastAsia="Times New Roman" w:cs="Times New Roman"/>
                <w:color w:val="000000"/>
                <w:lang w:eastAsia="es-ES"/>
              </w:rPr>
              <w:t>Antecedente de procedimiento invasivo</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0F46C757"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6</w:t>
            </w:r>
          </w:p>
        </w:tc>
        <w:tc>
          <w:tcPr>
            <w:tcW w:w="2103" w:type="dxa"/>
            <w:tcBorders>
              <w:top w:val="single" w:sz="4" w:space="0" w:color="auto"/>
              <w:left w:val="nil"/>
              <w:bottom w:val="nil"/>
              <w:right w:val="single" w:sz="4" w:space="0" w:color="auto"/>
            </w:tcBorders>
            <w:shd w:val="clear" w:color="auto" w:fill="auto"/>
            <w:noWrap/>
            <w:vAlign w:val="bottom"/>
            <w:hideMark/>
          </w:tcPr>
          <w:p w14:paraId="295A1A11"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0.115384615</w:t>
            </w:r>
          </w:p>
        </w:tc>
        <w:tc>
          <w:tcPr>
            <w:tcW w:w="2150" w:type="dxa"/>
            <w:tcBorders>
              <w:top w:val="single" w:sz="4" w:space="0" w:color="auto"/>
              <w:left w:val="nil"/>
              <w:bottom w:val="nil"/>
              <w:right w:val="single" w:sz="4" w:space="0" w:color="auto"/>
            </w:tcBorders>
            <w:shd w:val="clear" w:color="auto" w:fill="auto"/>
            <w:noWrap/>
            <w:vAlign w:val="bottom"/>
            <w:hideMark/>
          </w:tcPr>
          <w:p w14:paraId="00A6C044"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12%</w:t>
            </w:r>
          </w:p>
        </w:tc>
      </w:tr>
      <w:tr w:rsidR="009A55E0" w:rsidRPr="009A55E0" w14:paraId="3E68BBD2" w14:textId="77777777" w:rsidTr="009A55E0">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819FCAD" w14:textId="77777777" w:rsidR="009A55E0" w:rsidRPr="009A55E0" w:rsidRDefault="009A55E0" w:rsidP="009A55E0">
            <w:pPr>
              <w:spacing w:after="0" w:line="240" w:lineRule="auto"/>
              <w:rPr>
                <w:rFonts w:eastAsia="Times New Roman" w:cs="Times New Roman"/>
                <w:b/>
                <w:bCs/>
                <w:color w:val="000000"/>
                <w:lang w:eastAsia="es-ES"/>
              </w:rPr>
            </w:pPr>
            <w:r w:rsidRPr="009A55E0">
              <w:rPr>
                <w:rFonts w:eastAsia="Times New Roman" w:cs="Times New Roman"/>
                <w:b/>
                <w:bCs/>
                <w:color w:val="000000"/>
                <w:lang w:eastAsia="es-ES"/>
              </w:rPr>
              <w:t>Total</w:t>
            </w:r>
          </w:p>
        </w:tc>
        <w:tc>
          <w:tcPr>
            <w:tcW w:w="1238" w:type="dxa"/>
            <w:tcBorders>
              <w:top w:val="nil"/>
              <w:left w:val="nil"/>
              <w:bottom w:val="single" w:sz="4" w:space="0" w:color="auto"/>
              <w:right w:val="single" w:sz="4" w:space="0" w:color="auto"/>
            </w:tcBorders>
            <w:shd w:val="clear" w:color="auto" w:fill="auto"/>
            <w:noWrap/>
            <w:vAlign w:val="bottom"/>
            <w:hideMark/>
          </w:tcPr>
          <w:p w14:paraId="57FF4EE7"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52</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14:paraId="7882D22D"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14:paraId="4DC5F585" w14:textId="77777777" w:rsidR="009A55E0" w:rsidRPr="009A55E0" w:rsidRDefault="009A55E0" w:rsidP="009A55E0">
            <w:pPr>
              <w:spacing w:after="0" w:line="240" w:lineRule="auto"/>
              <w:jc w:val="right"/>
              <w:rPr>
                <w:rFonts w:eastAsia="Times New Roman" w:cs="Times New Roman"/>
                <w:color w:val="000000"/>
                <w:lang w:eastAsia="es-ES"/>
              </w:rPr>
            </w:pPr>
            <w:r w:rsidRPr="009A55E0">
              <w:rPr>
                <w:rFonts w:eastAsia="Times New Roman" w:cs="Times New Roman"/>
                <w:color w:val="000000"/>
                <w:lang w:eastAsia="es-ES"/>
              </w:rPr>
              <w:t>100%</w:t>
            </w:r>
          </w:p>
        </w:tc>
      </w:tr>
    </w:tbl>
    <w:p w14:paraId="3C0B6893" w14:textId="77777777" w:rsidR="00364662" w:rsidRDefault="00364662" w:rsidP="00364662">
      <w:pPr>
        <w:spacing w:after="0" w:line="360" w:lineRule="auto"/>
        <w:jc w:val="both"/>
        <w:rPr>
          <w:rFonts w:ascii="Arial" w:hAnsi="Arial" w:cs="Arial"/>
          <w:sz w:val="24"/>
          <w:szCs w:val="24"/>
        </w:rPr>
      </w:pPr>
    </w:p>
    <w:p w14:paraId="5D813B26" w14:textId="77777777" w:rsidR="00AA79D9" w:rsidRDefault="00AA79D9" w:rsidP="00364662">
      <w:pPr>
        <w:spacing w:after="0" w:line="360" w:lineRule="auto"/>
        <w:jc w:val="both"/>
        <w:rPr>
          <w:rFonts w:ascii="Arial" w:hAnsi="Arial" w:cs="Arial"/>
          <w:sz w:val="24"/>
          <w:szCs w:val="24"/>
        </w:rPr>
      </w:pPr>
    </w:p>
    <w:p w14:paraId="41C7117F" w14:textId="00D5209A" w:rsidR="00AA79D9" w:rsidRDefault="00255C51" w:rsidP="00364662">
      <w:pPr>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92032" behindDoc="1" locked="0" layoutInCell="1" allowOverlap="1" wp14:anchorId="1A767588" wp14:editId="22BBA747">
            <wp:simplePos x="0" y="0"/>
            <wp:positionH relativeFrom="margin">
              <wp:align>center</wp:align>
            </wp:positionH>
            <wp:positionV relativeFrom="paragraph">
              <wp:posOffset>-263525</wp:posOffset>
            </wp:positionV>
            <wp:extent cx="6782765" cy="3634105"/>
            <wp:effectExtent l="0" t="0" r="0" b="4445"/>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8FE1253" w14:textId="77777777" w:rsidR="009A55E0" w:rsidRDefault="009A55E0" w:rsidP="00364662">
      <w:pPr>
        <w:spacing w:after="0" w:line="360" w:lineRule="auto"/>
        <w:jc w:val="both"/>
        <w:rPr>
          <w:rFonts w:ascii="Arial" w:hAnsi="Arial" w:cs="Arial"/>
          <w:sz w:val="24"/>
          <w:szCs w:val="24"/>
        </w:rPr>
      </w:pPr>
    </w:p>
    <w:p w14:paraId="6611BCD6" w14:textId="75134F46" w:rsidR="009A55E0" w:rsidRDefault="009A55E0" w:rsidP="00364662">
      <w:pPr>
        <w:spacing w:after="0" w:line="360" w:lineRule="auto"/>
        <w:jc w:val="both"/>
        <w:rPr>
          <w:rFonts w:ascii="Arial" w:hAnsi="Arial" w:cs="Arial"/>
          <w:sz w:val="24"/>
          <w:szCs w:val="24"/>
        </w:rPr>
      </w:pPr>
    </w:p>
    <w:p w14:paraId="4AA59B0F" w14:textId="5714FDB0" w:rsidR="00364662" w:rsidRPr="00EC1A94" w:rsidRDefault="00364662" w:rsidP="00364662">
      <w:pPr>
        <w:spacing w:after="0" w:line="360" w:lineRule="auto"/>
        <w:jc w:val="both"/>
        <w:rPr>
          <w:rFonts w:ascii="Arial" w:hAnsi="Arial" w:cs="Arial"/>
          <w:sz w:val="24"/>
          <w:szCs w:val="24"/>
        </w:rPr>
      </w:pPr>
    </w:p>
    <w:p w14:paraId="4E3A7A6C" w14:textId="77777777" w:rsidR="00364662" w:rsidRPr="00EC1A94" w:rsidRDefault="00364662" w:rsidP="00364662">
      <w:pPr>
        <w:spacing w:after="0" w:line="360" w:lineRule="auto"/>
        <w:jc w:val="both"/>
        <w:rPr>
          <w:rFonts w:ascii="Arial" w:hAnsi="Arial" w:cs="Arial"/>
          <w:sz w:val="24"/>
          <w:szCs w:val="24"/>
        </w:rPr>
      </w:pPr>
    </w:p>
    <w:p w14:paraId="34775142" w14:textId="77777777" w:rsidR="00364662" w:rsidRPr="00EC1A94" w:rsidRDefault="00364662" w:rsidP="00364662">
      <w:pPr>
        <w:spacing w:after="0" w:line="360" w:lineRule="auto"/>
        <w:jc w:val="both"/>
        <w:rPr>
          <w:rFonts w:ascii="Arial" w:hAnsi="Arial" w:cs="Arial"/>
          <w:sz w:val="24"/>
          <w:szCs w:val="24"/>
        </w:rPr>
      </w:pPr>
    </w:p>
    <w:p w14:paraId="60752A84" w14:textId="77777777" w:rsidR="00364662" w:rsidRPr="00EC1A94" w:rsidRDefault="00364662" w:rsidP="00364662">
      <w:pPr>
        <w:spacing w:after="0" w:line="360" w:lineRule="auto"/>
        <w:jc w:val="both"/>
        <w:rPr>
          <w:rFonts w:ascii="Arial" w:hAnsi="Arial" w:cs="Arial"/>
          <w:sz w:val="24"/>
          <w:szCs w:val="24"/>
        </w:rPr>
      </w:pPr>
    </w:p>
    <w:p w14:paraId="09ECE61E" w14:textId="77777777" w:rsidR="00364662" w:rsidRPr="00EC1A94" w:rsidRDefault="00364662" w:rsidP="00364662">
      <w:pPr>
        <w:spacing w:after="0" w:line="360" w:lineRule="auto"/>
        <w:jc w:val="both"/>
        <w:rPr>
          <w:rFonts w:ascii="Arial" w:hAnsi="Arial" w:cs="Arial"/>
          <w:sz w:val="24"/>
          <w:szCs w:val="24"/>
        </w:rPr>
      </w:pPr>
    </w:p>
    <w:p w14:paraId="6044D068" w14:textId="77777777" w:rsidR="00364662" w:rsidRPr="00EC1A94" w:rsidRDefault="00364662" w:rsidP="00364662">
      <w:pPr>
        <w:spacing w:after="0" w:line="360" w:lineRule="auto"/>
        <w:jc w:val="both"/>
        <w:rPr>
          <w:rFonts w:ascii="Arial" w:hAnsi="Arial" w:cs="Arial"/>
          <w:sz w:val="24"/>
          <w:szCs w:val="24"/>
        </w:rPr>
      </w:pPr>
    </w:p>
    <w:p w14:paraId="4AFC18DF" w14:textId="77777777" w:rsidR="00364662" w:rsidRPr="00EC1A94" w:rsidRDefault="00364662" w:rsidP="00364662">
      <w:pPr>
        <w:spacing w:after="0" w:line="360" w:lineRule="auto"/>
        <w:jc w:val="both"/>
        <w:rPr>
          <w:rFonts w:ascii="Arial" w:hAnsi="Arial" w:cs="Arial"/>
          <w:sz w:val="24"/>
          <w:szCs w:val="24"/>
        </w:rPr>
      </w:pPr>
    </w:p>
    <w:p w14:paraId="4452FCDA" w14:textId="77777777" w:rsidR="00364662" w:rsidRPr="00EC1A94" w:rsidRDefault="00364662" w:rsidP="00364662">
      <w:pPr>
        <w:spacing w:after="0" w:line="360" w:lineRule="auto"/>
        <w:jc w:val="both"/>
        <w:rPr>
          <w:rFonts w:ascii="Arial" w:hAnsi="Arial" w:cs="Arial"/>
          <w:sz w:val="24"/>
          <w:szCs w:val="24"/>
        </w:rPr>
      </w:pPr>
    </w:p>
    <w:p w14:paraId="3EBB08DE" w14:textId="77777777" w:rsidR="00364662" w:rsidRPr="00EC1A94" w:rsidRDefault="00364662" w:rsidP="00364662">
      <w:pPr>
        <w:spacing w:after="0" w:line="360" w:lineRule="auto"/>
        <w:jc w:val="both"/>
        <w:rPr>
          <w:rFonts w:ascii="Arial" w:hAnsi="Arial" w:cs="Arial"/>
          <w:sz w:val="24"/>
          <w:szCs w:val="24"/>
        </w:rPr>
      </w:pPr>
    </w:p>
    <w:p w14:paraId="395DB987" w14:textId="77777777" w:rsidR="00364662" w:rsidRPr="00EC1A94" w:rsidRDefault="00364662" w:rsidP="00364662">
      <w:pPr>
        <w:spacing w:after="0" w:line="360" w:lineRule="auto"/>
        <w:jc w:val="both"/>
        <w:rPr>
          <w:rFonts w:ascii="Arial" w:hAnsi="Arial" w:cs="Arial"/>
          <w:sz w:val="24"/>
          <w:szCs w:val="24"/>
        </w:rPr>
      </w:pPr>
    </w:p>
    <w:tbl>
      <w:tblPr>
        <w:tblW w:w="8646" w:type="dxa"/>
        <w:tblCellMar>
          <w:left w:w="70" w:type="dxa"/>
          <w:right w:w="70" w:type="dxa"/>
        </w:tblCellMar>
        <w:tblLook w:val="04A0" w:firstRow="1" w:lastRow="0" w:firstColumn="1" w:lastColumn="0" w:noHBand="0" w:noVBand="1"/>
      </w:tblPr>
      <w:tblGrid>
        <w:gridCol w:w="8646"/>
      </w:tblGrid>
      <w:tr w:rsidR="00364662" w:rsidRPr="00BC1998" w14:paraId="201FEE41" w14:textId="77777777" w:rsidTr="007064D0">
        <w:trPr>
          <w:trHeight w:val="340"/>
        </w:trPr>
        <w:tc>
          <w:tcPr>
            <w:tcW w:w="8646" w:type="dxa"/>
            <w:tcBorders>
              <w:top w:val="nil"/>
              <w:left w:val="nil"/>
              <w:bottom w:val="nil"/>
              <w:right w:val="nil"/>
            </w:tcBorders>
            <w:shd w:val="clear" w:color="auto" w:fill="auto"/>
            <w:noWrap/>
            <w:vAlign w:val="bottom"/>
            <w:hideMark/>
          </w:tcPr>
          <w:p w14:paraId="5BA33B1F" w14:textId="77777777" w:rsidR="00364662" w:rsidRPr="00BC1998" w:rsidRDefault="00364662" w:rsidP="007064D0">
            <w:pPr>
              <w:spacing w:after="0" w:line="360" w:lineRule="auto"/>
              <w:jc w:val="both"/>
              <w:rPr>
                <w:rFonts w:ascii="Arial" w:eastAsia="Times New Roman" w:hAnsi="Arial" w:cs="Arial"/>
                <w:color w:val="000000"/>
                <w:sz w:val="24"/>
                <w:szCs w:val="24"/>
                <w:lang w:eastAsia="es-ES"/>
              </w:rPr>
            </w:pPr>
            <w:r w:rsidRPr="00BC1998">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BC1998">
              <w:rPr>
                <w:rFonts w:ascii="Arial" w:eastAsia="Times New Roman" w:hAnsi="Arial" w:cs="Arial"/>
                <w:color w:val="000000"/>
                <w:sz w:val="24"/>
                <w:szCs w:val="24"/>
                <w:lang w:eastAsia="es-ES"/>
              </w:rPr>
              <w:t xml:space="preserve"> </w:t>
            </w:r>
          </w:p>
        </w:tc>
      </w:tr>
      <w:tr w:rsidR="00364662" w:rsidRPr="00BC1998" w14:paraId="25A28512" w14:textId="77777777" w:rsidTr="007064D0">
        <w:trPr>
          <w:trHeight w:val="340"/>
        </w:trPr>
        <w:tc>
          <w:tcPr>
            <w:tcW w:w="8646" w:type="dxa"/>
            <w:tcBorders>
              <w:top w:val="nil"/>
              <w:left w:val="nil"/>
              <w:bottom w:val="nil"/>
              <w:right w:val="nil"/>
            </w:tcBorders>
            <w:shd w:val="clear" w:color="auto" w:fill="auto"/>
            <w:noWrap/>
            <w:vAlign w:val="bottom"/>
            <w:hideMark/>
          </w:tcPr>
          <w:p w14:paraId="0403ECDD" w14:textId="77777777" w:rsidR="00364662" w:rsidRPr="00BC1998" w:rsidRDefault="00364662" w:rsidP="007064D0">
            <w:pPr>
              <w:spacing w:after="0" w:line="360" w:lineRule="auto"/>
              <w:jc w:val="both"/>
              <w:rPr>
                <w:rFonts w:ascii="Arial" w:eastAsia="Times New Roman" w:hAnsi="Arial" w:cs="Arial"/>
                <w:color w:val="000000"/>
                <w:sz w:val="24"/>
                <w:szCs w:val="24"/>
                <w:lang w:eastAsia="es-ES"/>
              </w:rPr>
            </w:pPr>
            <w:r w:rsidRPr="00BC1998">
              <w:rPr>
                <w:rFonts w:ascii="Arial" w:eastAsia="Times New Roman" w:hAnsi="Arial" w:cs="Arial"/>
                <w:color w:val="000000"/>
                <w:sz w:val="24"/>
                <w:szCs w:val="24"/>
                <w:lang w:eastAsia="es-ES"/>
              </w:rPr>
              <w:t>Muestra estadística: Conjunto de 52 expedientes revisados</w:t>
            </w:r>
          </w:p>
        </w:tc>
      </w:tr>
      <w:tr w:rsidR="00364662" w:rsidRPr="00BC1998" w14:paraId="00B3D6AB" w14:textId="77777777" w:rsidTr="007064D0">
        <w:trPr>
          <w:trHeight w:val="340"/>
        </w:trPr>
        <w:tc>
          <w:tcPr>
            <w:tcW w:w="8646" w:type="dxa"/>
            <w:tcBorders>
              <w:top w:val="nil"/>
              <w:left w:val="nil"/>
              <w:bottom w:val="nil"/>
              <w:right w:val="nil"/>
            </w:tcBorders>
            <w:shd w:val="clear" w:color="auto" w:fill="auto"/>
            <w:noWrap/>
            <w:vAlign w:val="bottom"/>
            <w:hideMark/>
          </w:tcPr>
          <w:p w14:paraId="66D7D283" w14:textId="77777777" w:rsidR="00364662" w:rsidRPr="00BC1998" w:rsidRDefault="00364662" w:rsidP="007064D0">
            <w:pPr>
              <w:spacing w:after="0" w:line="360" w:lineRule="auto"/>
              <w:jc w:val="both"/>
              <w:rPr>
                <w:rFonts w:ascii="Arial" w:eastAsia="Times New Roman" w:hAnsi="Arial" w:cs="Arial"/>
                <w:color w:val="000000"/>
                <w:sz w:val="24"/>
                <w:szCs w:val="24"/>
                <w:lang w:eastAsia="es-ES"/>
              </w:rPr>
            </w:pPr>
            <w:r w:rsidRPr="00BC1998">
              <w:rPr>
                <w:rFonts w:ascii="Arial" w:eastAsia="Times New Roman" w:hAnsi="Arial" w:cs="Arial"/>
                <w:color w:val="000000"/>
                <w:sz w:val="24"/>
                <w:szCs w:val="24"/>
                <w:lang w:eastAsia="es-ES"/>
              </w:rPr>
              <w:t>Variable de estudio: Morbilidad en el embarazo actual</w:t>
            </w:r>
          </w:p>
        </w:tc>
      </w:tr>
    </w:tbl>
    <w:p w14:paraId="0E3F00E4" w14:textId="77777777" w:rsidR="00364662" w:rsidRPr="00EC1A94" w:rsidRDefault="00364662" w:rsidP="00364662">
      <w:pPr>
        <w:spacing w:after="0" w:line="360" w:lineRule="auto"/>
        <w:jc w:val="both"/>
        <w:rPr>
          <w:rFonts w:ascii="Arial" w:hAnsi="Arial" w:cs="Arial"/>
          <w:sz w:val="24"/>
          <w:szCs w:val="24"/>
        </w:rPr>
      </w:pPr>
    </w:p>
    <w:p w14:paraId="2211E919" w14:textId="0DEF08B3" w:rsidR="00364662" w:rsidRDefault="005B3655" w:rsidP="00364662">
      <w:pPr>
        <w:spacing w:after="0" w:line="360" w:lineRule="auto"/>
        <w:jc w:val="both"/>
        <w:rPr>
          <w:rFonts w:ascii="Arial" w:hAnsi="Arial" w:cs="Arial"/>
          <w:sz w:val="24"/>
          <w:szCs w:val="24"/>
        </w:rPr>
      </w:pPr>
      <w:r>
        <w:rPr>
          <w:rFonts w:ascii="Arial" w:hAnsi="Arial" w:cs="Arial"/>
          <w:sz w:val="24"/>
          <w:szCs w:val="24"/>
        </w:rPr>
        <w:t>Tabla 11</w:t>
      </w:r>
    </w:p>
    <w:tbl>
      <w:tblPr>
        <w:tblpPr w:leftFromText="141" w:rightFromText="141" w:vertAnchor="text" w:horzAnchor="margin" w:tblpXSpec="center" w:tblpY="-9"/>
        <w:tblW w:w="10459" w:type="dxa"/>
        <w:tblCellMar>
          <w:left w:w="70" w:type="dxa"/>
          <w:right w:w="70" w:type="dxa"/>
        </w:tblCellMar>
        <w:tblLook w:val="04A0" w:firstRow="1" w:lastRow="0" w:firstColumn="1" w:lastColumn="0" w:noHBand="0" w:noVBand="1"/>
      </w:tblPr>
      <w:tblGrid>
        <w:gridCol w:w="5098"/>
        <w:gridCol w:w="1701"/>
        <w:gridCol w:w="1843"/>
        <w:gridCol w:w="1817"/>
      </w:tblGrid>
      <w:tr w:rsidR="005B3655" w:rsidRPr="005B3655" w14:paraId="2B0FC5CF" w14:textId="77777777" w:rsidTr="005B3655">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65F17" w14:textId="77777777" w:rsidR="005B3655" w:rsidRPr="002D20A6" w:rsidRDefault="005B3655"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Morbilidad en el embarazo actual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2AE047" w14:textId="77777777" w:rsidR="005B3655" w:rsidRPr="002D20A6" w:rsidRDefault="005B3655"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BEAE55A" w14:textId="77777777" w:rsidR="005B3655" w:rsidRPr="002D20A6" w:rsidRDefault="005B3655"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14:paraId="3D6D7434" w14:textId="77777777" w:rsidR="005B3655" w:rsidRPr="002D20A6" w:rsidRDefault="005B3655"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5B3655" w:rsidRPr="005B3655" w14:paraId="34E7ECC7" w14:textId="77777777" w:rsidTr="005B3655">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72464A7" w14:textId="77777777" w:rsidR="005B3655" w:rsidRPr="005B3655" w:rsidRDefault="005B3655" w:rsidP="005B3655">
            <w:pPr>
              <w:spacing w:after="0" w:line="240" w:lineRule="auto"/>
              <w:rPr>
                <w:rFonts w:eastAsia="Times New Roman" w:cs="Times New Roman"/>
                <w:color w:val="000000"/>
                <w:lang w:eastAsia="es-ES"/>
              </w:rPr>
            </w:pPr>
            <w:proofErr w:type="spellStart"/>
            <w:r w:rsidRPr="005B3655">
              <w:rPr>
                <w:rFonts w:eastAsia="Times New Roman" w:cs="Times New Roman"/>
                <w:color w:val="000000"/>
                <w:lang w:eastAsia="es-ES"/>
              </w:rPr>
              <w:t>Vaginosis</w:t>
            </w:r>
            <w:proofErr w:type="spellEnd"/>
            <w:r w:rsidRPr="005B3655">
              <w:rPr>
                <w:rFonts w:eastAsia="Times New Roman" w:cs="Times New Roman"/>
                <w:color w:val="000000"/>
                <w:lang w:eastAsia="es-ES"/>
              </w:rPr>
              <w:t xml:space="preserve"> bacteriana</w:t>
            </w:r>
          </w:p>
        </w:tc>
        <w:tc>
          <w:tcPr>
            <w:tcW w:w="1701" w:type="dxa"/>
            <w:tcBorders>
              <w:top w:val="nil"/>
              <w:left w:val="nil"/>
              <w:bottom w:val="single" w:sz="4" w:space="0" w:color="auto"/>
              <w:right w:val="single" w:sz="4" w:space="0" w:color="auto"/>
            </w:tcBorders>
            <w:shd w:val="clear" w:color="auto" w:fill="auto"/>
            <w:noWrap/>
            <w:vAlign w:val="bottom"/>
            <w:hideMark/>
          </w:tcPr>
          <w:p w14:paraId="6A3614F6"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10</w:t>
            </w:r>
          </w:p>
        </w:tc>
        <w:tc>
          <w:tcPr>
            <w:tcW w:w="1843" w:type="dxa"/>
            <w:tcBorders>
              <w:top w:val="nil"/>
              <w:left w:val="nil"/>
              <w:bottom w:val="single" w:sz="4" w:space="0" w:color="auto"/>
              <w:right w:val="single" w:sz="4" w:space="0" w:color="auto"/>
            </w:tcBorders>
            <w:shd w:val="clear" w:color="auto" w:fill="auto"/>
            <w:noWrap/>
            <w:vAlign w:val="bottom"/>
            <w:hideMark/>
          </w:tcPr>
          <w:p w14:paraId="37CF0758"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0.3125</w:t>
            </w:r>
          </w:p>
        </w:tc>
        <w:tc>
          <w:tcPr>
            <w:tcW w:w="1817" w:type="dxa"/>
            <w:tcBorders>
              <w:top w:val="nil"/>
              <w:left w:val="nil"/>
              <w:bottom w:val="single" w:sz="4" w:space="0" w:color="auto"/>
              <w:right w:val="single" w:sz="4" w:space="0" w:color="auto"/>
            </w:tcBorders>
            <w:shd w:val="clear" w:color="auto" w:fill="auto"/>
            <w:noWrap/>
            <w:vAlign w:val="bottom"/>
            <w:hideMark/>
          </w:tcPr>
          <w:p w14:paraId="1C599CFA"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31%</w:t>
            </w:r>
          </w:p>
        </w:tc>
      </w:tr>
      <w:tr w:rsidR="005B3655" w:rsidRPr="005B3655" w14:paraId="64DB914B" w14:textId="77777777" w:rsidTr="005B3655">
        <w:trPr>
          <w:trHeight w:val="300"/>
        </w:trPr>
        <w:tc>
          <w:tcPr>
            <w:tcW w:w="5098" w:type="dxa"/>
            <w:tcBorders>
              <w:top w:val="nil"/>
              <w:left w:val="single" w:sz="4" w:space="0" w:color="auto"/>
              <w:bottom w:val="nil"/>
              <w:right w:val="single" w:sz="4" w:space="0" w:color="auto"/>
            </w:tcBorders>
            <w:shd w:val="clear" w:color="auto" w:fill="auto"/>
            <w:noWrap/>
            <w:vAlign w:val="bottom"/>
            <w:hideMark/>
          </w:tcPr>
          <w:p w14:paraId="40734C7C"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Sangrado en el embarazo</w:t>
            </w:r>
          </w:p>
        </w:tc>
        <w:tc>
          <w:tcPr>
            <w:tcW w:w="1701" w:type="dxa"/>
            <w:tcBorders>
              <w:top w:val="nil"/>
              <w:left w:val="nil"/>
              <w:bottom w:val="nil"/>
              <w:right w:val="single" w:sz="4" w:space="0" w:color="auto"/>
            </w:tcBorders>
            <w:shd w:val="clear" w:color="auto" w:fill="auto"/>
            <w:noWrap/>
            <w:vAlign w:val="bottom"/>
            <w:hideMark/>
          </w:tcPr>
          <w:p w14:paraId="224A01BF"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43" w:type="dxa"/>
            <w:tcBorders>
              <w:top w:val="nil"/>
              <w:left w:val="nil"/>
              <w:bottom w:val="single" w:sz="4" w:space="0" w:color="auto"/>
              <w:right w:val="single" w:sz="4" w:space="0" w:color="auto"/>
            </w:tcBorders>
            <w:shd w:val="clear" w:color="auto" w:fill="auto"/>
            <w:noWrap/>
            <w:vAlign w:val="bottom"/>
            <w:hideMark/>
          </w:tcPr>
          <w:p w14:paraId="0C31C7EB"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17" w:type="dxa"/>
            <w:tcBorders>
              <w:top w:val="nil"/>
              <w:left w:val="nil"/>
              <w:bottom w:val="nil"/>
              <w:right w:val="single" w:sz="4" w:space="0" w:color="auto"/>
            </w:tcBorders>
            <w:shd w:val="clear" w:color="auto" w:fill="auto"/>
            <w:noWrap/>
            <w:vAlign w:val="bottom"/>
            <w:hideMark/>
          </w:tcPr>
          <w:p w14:paraId="6CCF3971"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r>
      <w:tr w:rsidR="005B3655" w:rsidRPr="005B3655" w14:paraId="2EB25097" w14:textId="77777777" w:rsidTr="005B3655">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E427"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Bacteriuria Asintomática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47A9A51"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43" w:type="dxa"/>
            <w:tcBorders>
              <w:top w:val="nil"/>
              <w:left w:val="nil"/>
              <w:bottom w:val="single" w:sz="4" w:space="0" w:color="auto"/>
              <w:right w:val="single" w:sz="4" w:space="0" w:color="auto"/>
            </w:tcBorders>
            <w:shd w:val="clear" w:color="auto" w:fill="auto"/>
            <w:noWrap/>
            <w:vAlign w:val="bottom"/>
            <w:hideMark/>
          </w:tcPr>
          <w:p w14:paraId="6E7EC959"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17" w:type="dxa"/>
            <w:tcBorders>
              <w:top w:val="single" w:sz="4" w:space="0" w:color="auto"/>
              <w:left w:val="nil"/>
              <w:bottom w:val="nil"/>
              <w:right w:val="single" w:sz="4" w:space="0" w:color="auto"/>
            </w:tcBorders>
            <w:shd w:val="clear" w:color="auto" w:fill="auto"/>
            <w:noWrap/>
            <w:vAlign w:val="bottom"/>
            <w:hideMark/>
          </w:tcPr>
          <w:p w14:paraId="10FF56D1"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r>
      <w:tr w:rsidR="005B3655" w:rsidRPr="005B3655" w14:paraId="3F33FEE5" w14:textId="77777777" w:rsidTr="005B3655">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9CA8155" w14:textId="77777777" w:rsidR="005B3655" w:rsidRPr="005B3655" w:rsidRDefault="005B3655" w:rsidP="005B3655">
            <w:pPr>
              <w:spacing w:after="0" w:line="240" w:lineRule="auto"/>
              <w:rPr>
                <w:rFonts w:eastAsia="Times New Roman" w:cs="Times New Roman"/>
                <w:color w:val="000000"/>
                <w:lang w:eastAsia="es-ES"/>
              </w:rPr>
            </w:pPr>
            <w:proofErr w:type="spellStart"/>
            <w:r w:rsidRPr="005B3655">
              <w:rPr>
                <w:rFonts w:eastAsia="Times New Roman" w:cs="Times New Roman"/>
                <w:color w:val="000000"/>
                <w:lang w:eastAsia="es-ES"/>
              </w:rPr>
              <w:t>Preeclampsia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8D05081"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6</w:t>
            </w:r>
          </w:p>
        </w:tc>
        <w:tc>
          <w:tcPr>
            <w:tcW w:w="1843" w:type="dxa"/>
            <w:tcBorders>
              <w:top w:val="nil"/>
              <w:left w:val="nil"/>
              <w:bottom w:val="single" w:sz="4" w:space="0" w:color="auto"/>
              <w:right w:val="single" w:sz="4" w:space="0" w:color="auto"/>
            </w:tcBorders>
            <w:shd w:val="clear" w:color="auto" w:fill="auto"/>
            <w:noWrap/>
            <w:vAlign w:val="bottom"/>
            <w:hideMark/>
          </w:tcPr>
          <w:p w14:paraId="2AAD284D"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0.1875</w:t>
            </w:r>
          </w:p>
        </w:tc>
        <w:tc>
          <w:tcPr>
            <w:tcW w:w="1817" w:type="dxa"/>
            <w:tcBorders>
              <w:top w:val="single" w:sz="4" w:space="0" w:color="auto"/>
              <w:left w:val="nil"/>
              <w:bottom w:val="nil"/>
              <w:right w:val="single" w:sz="4" w:space="0" w:color="auto"/>
            </w:tcBorders>
            <w:shd w:val="clear" w:color="auto" w:fill="auto"/>
            <w:noWrap/>
            <w:vAlign w:val="bottom"/>
            <w:hideMark/>
          </w:tcPr>
          <w:p w14:paraId="4FEFD7BB"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19%</w:t>
            </w:r>
          </w:p>
        </w:tc>
      </w:tr>
      <w:tr w:rsidR="005B3655" w:rsidRPr="005B3655" w14:paraId="5333C609" w14:textId="77777777" w:rsidTr="005B3655">
        <w:trPr>
          <w:trHeight w:val="300"/>
        </w:trPr>
        <w:tc>
          <w:tcPr>
            <w:tcW w:w="5098" w:type="dxa"/>
            <w:tcBorders>
              <w:top w:val="nil"/>
              <w:left w:val="single" w:sz="4" w:space="0" w:color="auto"/>
              <w:bottom w:val="nil"/>
              <w:right w:val="single" w:sz="4" w:space="0" w:color="auto"/>
            </w:tcBorders>
            <w:shd w:val="clear" w:color="auto" w:fill="auto"/>
            <w:noWrap/>
            <w:vAlign w:val="bottom"/>
            <w:hideMark/>
          </w:tcPr>
          <w:p w14:paraId="48C6687D"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Eclampsia</w:t>
            </w:r>
          </w:p>
        </w:tc>
        <w:tc>
          <w:tcPr>
            <w:tcW w:w="1701" w:type="dxa"/>
            <w:tcBorders>
              <w:top w:val="nil"/>
              <w:left w:val="nil"/>
              <w:bottom w:val="nil"/>
              <w:right w:val="single" w:sz="4" w:space="0" w:color="auto"/>
            </w:tcBorders>
            <w:shd w:val="clear" w:color="auto" w:fill="auto"/>
            <w:noWrap/>
            <w:vAlign w:val="bottom"/>
            <w:hideMark/>
          </w:tcPr>
          <w:p w14:paraId="7EA36051"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43" w:type="dxa"/>
            <w:tcBorders>
              <w:top w:val="nil"/>
              <w:left w:val="nil"/>
              <w:bottom w:val="single" w:sz="4" w:space="0" w:color="auto"/>
              <w:right w:val="single" w:sz="4" w:space="0" w:color="auto"/>
            </w:tcBorders>
            <w:shd w:val="clear" w:color="auto" w:fill="auto"/>
            <w:noWrap/>
            <w:vAlign w:val="bottom"/>
            <w:hideMark/>
          </w:tcPr>
          <w:p w14:paraId="5CB30C9E"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17" w:type="dxa"/>
            <w:tcBorders>
              <w:top w:val="single" w:sz="4" w:space="0" w:color="auto"/>
              <w:left w:val="nil"/>
              <w:bottom w:val="nil"/>
              <w:right w:val="single" w:sz="4" w:space="0" w:color="auto"/>
            </w:tcBorders>
            <w:shd w:val="clear" w:color="auto" w:fill="auto"/>
            <w:noWrap/>
            <w:vAlign w:val="bottom"/>
            <w:hideMark/>
          </w:tcPr>
          <w:p w14:paraId="5BF7F9B7"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r>
      <w:tr w:rsidR="005B3655" w:rsidRPr="005B3655" w14:paraId="76ABF7B0" w14:textId="77777777" w:rsidTr="005B3655">
        <w:trPr>
          <w:trHeight w:val="300"/>
        </w:trPr>
        <w:tc>
          <w:tcPr>
            <w:tcW w:w="5098" w:type="dxa"/>
            <w:tcBorders>
              <w:top w:val="single" w:sz="4" w:space="0" w:color="auto"/>
              <w:left w:val="single" w:sz="4" w:space="0" w:color="auto"/>
              <w:bottom w:val="nil"/>
              <w:right w:val="single" w:sz="4" w:space="0" w:color="auto"/>
            </w:tcBorders>
            <w:shd w:val="clear" w:color="auto" w:fill="auto"/>
            <w:noWrap/>
            <w:vAlign w:val="bottom"/>
            <w:hideMark/>
          </w:tcPr>
          <w:p w14:paraId="044117F9"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Hipertensión Arterial</w:t>
            </w:r>
          </w:p>
        </w:tc>
        <w:tc>
          <w:tcPr>
            <w:tcW w:w="1701" w:type="dxa"/>
            <w:tcBorders>
              <w:top w:val="single" w:sz="4" w:space="0" w:color="auto"/>
              <w:left w:val="nil"/>
              <w:bottom w:val="nil"/>
              <w:right w:val="single" w:sz="4" w:space="0" w:color="auto"/>
            </w:tcBorders>
            <w:shd w:val="clear" w:color="auto" w:fill="auto"/>
            <w:noWrap/>
            <w:vAlign w:val="bottom"/>
            <w:hideMark/>
          </w:tcPr>
          <w:p w14:paraId="5041509F"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3</w:t>
            </w:r>
          </w:p>
        </w:tc>
        <w:tc>
          <w:tcPr>
            <w:tcW w:w="1843" w:type="dxa"/>
            <w:tcBorders>
              <w:top w:val="nil"/>
              <w:left w:val="nil"/>
              <w:bottom w:val="single" w:sz="4" w:space="0" w:color="auto"/>
              <w:right w:val="single" w:sz="4" w:space="0" w:color="auto"/>
            </w:tcBorders>
            <w:shd w:val="clear" w:color="auto" w:fill="auto"/>
            <w:noWrap/>
            <w:vAlign w:val="bottom"/>
            <w:hideMark/>
          </w:tcPr>
          <w:p w14:paraId="74BEC132"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0.09375</w:t>
            </w:r>
          </w:p>
        </w:tc>
        <w:tc>
          <w:tcPr>
            <w:tcW w:w="1817" w:type="dxa"/>
            <w:tcBorders>
              <w:top w:val="single" w:sz="4" w:space="0" w:color="auto"/>
              <w:left w:val="nil"/>
              <w:bottom w:val="nil"/>
              <w:right w:val="single" w:sz="4" w:space="0" w:color="auto"/>
            </w:tcBorders>
            <w:shd w:val="clear" w:color="auto" w:fill="auto"/>
            <w:noWrap/>
            <w:vAlign w:val="bottom"/>
            <w:hideMark/>
          </w:tcPr>
          <w:p w14:paraId="55068869"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9%</w:t>
            </w:r>
          </w:p>
        </w:tc>
      </w:tr>
      <w:tr w:rsidR="005B3655" w:rsidRPr="005B3655" w14:paraId="6B6DD390" w14:textId="77777777" w:rsidTr="005B3655">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A0915"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Diabetes Mellitus Gestacional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94B4511"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12</w:t>
            </w:r>
          </w:p>
        </w:tc>
        <w:tc>
          <w:tcPr>
            <w:tcW w:w="1843" w:type="dxa"/>
            <w:tcBorders>
              <w:top w:val="nil"/>
              <w:left w:val="nil"/>
              <w:bottom w:val="single" w:sz="4" w:space="0" w:color="auto"/>
              <w:right w:val="single" w:sz="4" w:space="0" w:color="auto"/>
            </w:tcBorders>
            <w:shd w:val="clear" w:color="auto" w:fill="auto"/>
            <w:noWrap/>
            <w:vAlign w:val="bottom"/>
            <w:hideMark/>
          </w:tcPr>
          <w:p w14:paraId="17A5803C"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0.375</w:t>
            </w:r>
          </w:p>
        </w:tc>
        <w:tc>
          <w:tcPr>
            <w:tcW w:w="1817" w:type="dxa"/>
            <w:tcBorders>
              <w:top w:val="single" w:sz="4" w:space="0" w:color="auto"/>
              <w:left w:val="nil"/>
              <w:bottom w:val="nil"/>
              <w:right w:val="single" w:sz="4" w:space="0" w:color="auto"/>
            </w:tcBorders>
            <w:shd w:val="clear" w:color="auto" w:fill="auto"/>
            <w:noWrap/>
            <w:vAlign w:val="bottom"/>
            <w:hideMark/>
          </w:tcPr>
          <w:p w14:paraId="43353638"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38%</w:t>
            </w:r>
          </w:p>
        </w:tc>
      </w:tr>
      <w:tr w:rsidR="005B3655" w:rsidRPr="005B3655" w14:paraId="025ADC52" w14:textId="77777777" w:rsidTr="005B3655">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F5A379E"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Infección de transmisión sexual</w:t>
            </w:r>
          </w:p>
        </w:tc>
        <w:tc>
          <w:tcPr>
            <w:tcW w:w="1701" w:type="dxa"/>
            <w:tcBorders>
              <w:top w:val="nil"/>
              <w:left w:val="nil"/>
              <w:bottom w:val="single" w:sz="4" w:space="0" w:color="auto"/>
              <w:right w:val="single" w:sz="4" w:space="0" w:color="auto"/>
            </w:tcBorders>
            <w:shd w:val="clear" w:color="auto" w:fill="auto"/>
            <w:noWrap/>
            <w:vAlign w:val="bottom"/>
            <w:hideMark/>
          </w:tcPr>
          <w:p w14:paraId="73148F6C"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43" w:type="dxa"/>
            <w:tcBorders>
              <w:top w:val="nil"/>
              <w:left w:val="nil"/>
              <w:bottom w:val="single" w:sz="4" w:space="0" w:color="auto"/>
              <w:right w:val="single" w:sz="4" w:space="0" w:color="auto"/>
            </w:tcBorders>
            <w:shd w:val="clear" w:color="auto" w:fill="auto"/>
            <w:noWrap/>
            <w:vAlign w:val="bottom"/>
            <w:hideMark/>
          </w:tcPr>
          <w:p w14:paraId="76CF1924"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c>
          <w:tcPr>
            <w:tcW w:w="1817" w:type="dxa"/>
            <w:tcBorders>
              <w:top w:val="single" w:sz="4" w:space="0" w:color="auto"/>
              <w:left w:val="nil"/>
              <w:bottom w:val="nil"/>
              <w:right w:val="single" w:sz="4" w:space="0" w:color="auto"/>
            </w:tcBorders>
            <w:shd w:val="clear" w:color="auto" w:fill="auto"/>
            <w:noWrap/>
            <w:vAlign w:val="bottom"/>
            <w:hideMark/>
          </w:tcPr>
          <w:p w14:paraId="0204847A"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w:t>
            </w:r>
          </w:p>
        </w:tc>
      </w:tr>
      <w:tr w:rsidR="005B3655" w:rsidRPr="005B3655" w14:paraId="68A0DA5A" w14:textId="77777777" w:rsidTr="005B3655">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2C2D868" w14:textId="77777777" w:rsidR="005B3655" w:rsidRPr="005B3655" w:rsidRDefault="005B3655" w:rsidP="005B3655">
            <w:pPr>
              <w:spacing w:after="0" w:line="240" w:lineRule="auto"/>
              <w:rPr>
                <w:rFonts w:eastAsia="Times New Roman" w:cs="Times New Roman"/>
                <w:color w:val="000000"/>
                <w:lang w:eastAsia="es-ES"/>
              </w:rPr>
            </w:pPr>
            <w:r w:rsidRPr="005B3655">
              <w:rPr>
                <w:rFonts w:eastAsia="Times New Roman" w:cs="Times New Roman"/>
                <w:color w:val="000000"/>
                <w:lang w:eastAsia="es-ES"/>
              </w:rPr>
              <w:t xml:space="preserve">Infección </w:t>
            </w:r>
            <w:proofErr w:type="spellStart"/>
            <w:r w:rsidRPr="005B3655">
              <w:rPr>
                <w:rFonts w:eastAsia="Times New Roman" w:cs="Times New Roman"/>
                <w:color w:val="000000"/>
                <w:lang w:eastAsia="es-ES"/>
              </w:rPr>
              <w:t>intraamniótica</w:t>
            </w:r>
            <w:proofErr w:type="spellEnd"/>
            <w:r w:rsidRPr="005B3655">
              <w:rPr>
                <w:rFonts w:eastAsia="Times New Roman" w:cs="Times New Roman"/>
                <w:color w:val="000000"/>
                <w:lang w:eastAsia="es-ES"/>
              </w:rPr>
              <w:t xml:space="preserve"> (</w:t>
            </w:r>
            <w:proofErr w:type="spellStart"/>
            <w:r w:rsidRPr="005B3655">
              <w:rPr>
                <w:rFonts w:eastAsia="Times New Roman" w:cs="Times New Roman"/>
                <w:color w:val="000000"/>
                <w:lang w:eastAsia="es-ES"/>
              </w:rPr>
              <w:t>corioamnionitis</w:t>
            </w:r>
            <w:proofErr w:type="spellEnd"/>
            <w:r w:rsidRPr="005B3655">
              <w:rPr>
                <w:rFonts w:eastAsia="Times New Roman" w:cs="Times New Roman"/>
                <w:color w:val="000000"/>
                <w:lang w:eastAsia="es-ES"/>
              </w:rPr>
              <w:t>)</w:t>
            </w:r>
          </w:p>
        </w:tc>
        <w:tc>
          <w:tcPr>
            <w:tcW w:w="1701" w:type="dxa"/>
            <w:tcBorders>
              <w:top w:val="nil"/>
              <w:left w:val="nil"/>
              <w:bottom w:val="single" w:sz="4" w:space="0" w:color="auto"/>
              <w:right w:val="single" w:sz="4" w:space="0" w:color="auto"/>
            </w:tcBorders>
            <w:shd w:val="clear" w:color="auto" w:fill="auto"/>
            <w:noWrap/>
            <w:vAlign w:val="bottom"/>
            <w:hideMark/>
          </w:tcPr>
          <w:p w14:paraId="37F4FB79"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1</w:t>
            </w:r>
          </w:p>
        </w:tc>
        <w:tc>
          <w:tcPr>
            <w:tcW w:w="1843" w:type="dxa"/>
            <w:tcBorders>
              <w:top w:val="nil"/>
              <w:left w:val="nil"/>
              <w:bottom w:val="single" w:sz="4" w:space="0" w:color="auto"/>
              <w:right w:val="single" w:sz="4" w:space="0" w:color="auto"/>
            </w:tcBorders>
            <w:shd w:val="clear" w:color="auto" w:fill="auto"/>
            <w:noWrap/>
            <w:vAlign w:val="bottom"/>
            <w:hideMark/>
          </w:tcPr>
          <w:p w14:paraId="4C60204E"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0.03125</w:t>
            </w:r>
          </w:p>
        </w:tc>
        <w:tc>
          <w:tcPr>
            <w:tcW w:w="1817" w:type="dxa"/>
            <w:tcBorders>
              <w:top w:val="single" w:sz="4" w:space="0" w:color="auto"/>
              <w:left w:val="nil"/>
              <w:bottom w:val="nil"/>
              <w:right w:val="single" w:sz="4" w:space="0" w:color="auto"/>
            </w:tcBorders>
            <w:shd w:val="clear" w:color="auto" w:fill="auto"/>
            <w:noWrap/>
            <w:vAlign w:val="bottom"/>
            <w:hideMark/>
          </w:tcPr>
          <w:p w14:paraId="1EC437E4"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3%</w:t>
            </w:r>
          </w:p>
        </w:tc>
      </w:tr>
      <w:tr w:rsidR="005B3655" w:rsidRPr="005B3655" w14:paraId="3EBF5CBE" w14:textId="77777777" w:rsidTr="005B3655">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DE59532" w14:textId="77777777" w:rsidR="005B3655" w:rsidRPr="005B3655" w:rsidRDefault="005B3655" w:rsidP="005B3655">
            <w:pPr>
              <w:spacing w:after="0" w:line="240" w:lineRule="auto"/>
              <w:rPr>
                <w:rFonts w:eastAsia="Times New Roman" w:cs="Times New Roman"/>
                <w:b/>
                <w:bCs/>
                <w:color w:val="000000"/>
                <w:lang w:eastAsia="es-ES"/>
              </w:rPr>
            </w:pPr>
            <w:r w:rsidRPr="005B3655">
              <w:rPr>
                <w:rFonts w:eastAsia="Times New Roman" w:cs="Times New Roman"/>
                <w:b/>
                <w:bCs/>
                <w:color w:val="000000"/>
                <w:lang w:eastAsia="es-ES"/>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6B998B95"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32</w:t>
            </w:r>
          </w:p>
        </w:tc>
        <w:tc>
          <w:tcPr>
            <w:tcW w:w="1843" w:type="dxa"/>
            <w:tcBorders>
              <w:top w:val="nil"/>
              <w:left w:val="nil"/>
              <w:bottom w:val="single" w:sz="4" w:space="0" w:color="auto"/>
              <w:right w:val="single" w:sz="4" w:space="0" w:color="auto"/>
            </w:tcBorders>
            <w:shd w:val="clear" w:color="auto" w:fill="auto"/>
            <w:noWrap/>
            <w:vAlign w:val="bottom"/>
            <w:hideMark/>
          </w:tcPr>
          <w:p w14:paraId="7C8CCD09"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1</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14:paraId="40A2C07D" w14:textId="77777777" w:rsidR="005B3655" w:rsidRPr="005B3655" w:rsidRDefault="005B3655" w:rsidP="005B3655">
            <w:pPr>
              <w:spacing w:after="0" w:line="240" w:lineRule="auto"/>
              <w:jc w:val="right"/>
              <w:rPr>
                <w:rFonts w:eastAsia="Times New Roman" w:cs="Times New Roman"/>
                <w:color w:val="000000"/>
                <w:lang w:eastAsia="es-ES"/>
              </w:rPr>
            </w:pPr>
            <w:r w:rsidRPr="005B3655">
              <w:rPr>
                <w:rFonts w:eastAsia="Times New Roman" w:cs="Times New Roman"/>
                <w:color w:val="000000"/>
                <w:lang w:eastAsia="es-ES"/>
              </w:rPr>
              <w:t>100%</w:t>
            </w:r>
          </w:p>
        </w:tc>
      </w:tr>
    </w:tbl>
    <w:p w14:paraId="52A31E8A" w14:textId="65B55F7F" w:rsidR="00364662" w:rsidRPr="00EC1A94" w:rsidRDefault="00364662" w:rsidP="00364662">
      <w:pPr>
        <w:spacing w:after="0" w:line="360" w:lineRule="auto"/>
        <w:jc w:val="both"/>
        <w:rPr>
          <w:rFonts w:ascii="Arial" w:hAnsi="Arial" w:cs="Arial"/>
          <w:sz w:val="24"/>
          <w:szCs w:val="24"/>
        </w:rPr>
      </w:pPr>
    </w:p>
    <w:p w14:paraId="56D76AA3" w14:textId="77777777" w:rsidR="00364662" w:rsidRPr="00EC1A94" w:rsidRDefault="00364662" w:rsidP="00364662">
      <w:pPr>
        <w:spacing w:after="0" w:line="360" w:lineRule="auto"/>
        <w:jc w:val="both"/>
        <w:rPr>
          <w:rFonts w:ascii="Arial" w:hAnsi="Arial" w:cs="Arial"/>
          <w:sz w:val="24"/>
          <w:szCs w:val="24"/>
        </w:rPr>
      </w:pPr>
    </w:p>
    <w:p w14:paraId="2122D0EC" w14:textId="77777777" w:rsidR="00364662" w:rsidRPr="00EC1A94" w:rsidRDefault="00364662" w:rsidP="00364662">
      <w:pPr>
        <w:spacing w:after="0" w:line="360" w:lineRule="auto"/>
        <w:jc w:val="both"/>
        <w:rPr>
          <w:rFonts w:ascii="Arial" w:hAnsi="Arial" w:cs="Arial"/>
          <w:sz w:val="24"/>
          <w:szCs w:val="24"/>
        </w:rPr>
      </w:pPr>
    </w:p>
    <w:p w14:paraId="4FB5C22E" w14:textId="262D716D" w:rsidR="00364662" w:rsidRPr="00EC1A94" w:rsidRDefault="00255C51" w:rsidP="00364662">
      <w:pPr>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93056" behindDoc="1" locked="0" layoutInCell="1" allowOverlap="1" wp14:anchorId="669EE47C" wp14:editId="2E37F6C2">
            <wp:simplePos x="0" y="0"/>
            <wp:positionH relativeFrom="margin">
              <wp:align>center</wp:align>
            </wp:positionH>
            <wp:positionV relativeFrom="paragraph">
              <wp:posOffset>-12667</wp:posOffset>
            </wp:positionV>
            <wp:extent cx="4848225" cy="3200400"/>
            <wp:effectExtent l="0" t="0" r="9525" b="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0AE72D64" w14:textId="77777777" w:rsidR="00364662" w:rsidRPr="00EC1A94" w:rsidRDefault="00364662" w:rsidP="00364662">
      <w:pPr>
        <w:spacing w:after="0" w:line="360" w:lineRule="auto"/>
        <w:jc w:val="both"/>
        <w:rPr>
          <w:rFonts w:ascii="Arial" w:hAnsi="Arial" w:cs="Arial"/>
          <w:sz w:val="24"/>
          <w:szCs w:val="24"/>
        </w:rPr>
      </w:pPr>
    </w:p>
    <w:p w14:paraId="61C4FE2A" w14:textId="77777777" w:rsidR="00364662" w:rsidRPr="00EC1A94" w:rsidRDefault="00364662" w:rsidP="00364662">
      <w:pPr>
        <w:spacing w:after="0" w:line="360" w:lineRule="auto"/>
        <w:jc w:val="both"/>
        <w:rPr>
          <w:rFonts w:ascii="Arial" w:hAnsi="Arial" w:cs="Arial"/>
          <w:sz w:val="24"/>
          <w:szCs w:val="24"/>
        </w:rPr>
      </w:pPr>
    </w:p>
    <w:p w14:paraId="5D576ADF" w14:textId="77777777" w:rsidR="00364662" w:rsidRPr="00EC1A94" w:rsidRDefault="00364662" w:rsidP="00364662">
      <w:pPr>
        <w:spacing w:after="0" w:line="360" w:lineRule="auto"/>
        <w:jc w:val="both"/>
        <w:rPr>
          <w:rFonts w:ascii="Arial" w:hAnsi="Arial" w:cs="Arial"/>
          <w:sz w:val="24"/>
          <w:szCs w:val="24"/>
        </w:rPr>
      </w:pPr>
    </w:p>
    <w:p w14:paraId="7DABD023" w14:textId="77777777" w:rsidR="00364662" w:rsidRPr="00EC1A94" w:rsidRDefault="00364662" w:rsidP="00364662">
      <w:pPr>
        <w:spacing w:after="0" w:line="360" w:lineRule="auto"/>
        <w:jc w:val="both"/>
        <w:rPr>
          <w:rFonts w:ascii="Arial" w:hAnsi="Arial" w:cs="Arial"/>
          <w:sz w:val="24"/>
          <w:szCs w:val="24"/>
        </w:rPr>
      </w:pPr>
    </w:p>
    <w:p w14:paraId="435CDAD5" w14:textId="77777777" w:rsidR="00364662" w:rsidRPr="00EC1A94" w:rsidRDefault="00364662" w:rsidP="00364662">
      <w:pPr>
        <w:spacing w:after="0" w:line="360" w:lineRule="auto"/>
        <w:jc w:val="both"/>
        <w:rPr>
          <w:rFonts w:ascii="Arial" w:hAnsi="Arial" w:cs="Arial"/>
          <w:sz w:val="24"/>
          <w:szCs w:val="24"/>
        </w:rPr>
      </w:pPr>
    </w:p>
    <w:p w14:paraId="5C43EAA1" w14:textId="77777777" w:rsidR="00364662" w:rsidRPr="00EC1A94" w:rsidRDefault="00364662" w:rsidP="00364662">
      <w:pPr>
        <w:spacing w:after="0" w:line="360" w:lineRule="auto"/>
        <w:jc w:val="both"/>
        <w:rPr>
          <w:rFonts w:ascii="Arial" w:hAnsi="Arial" w:cs="Arial"/>
          <w:sz w:val="24"/>
          <w:szCs w:val="24"/>
        </w:rPr>
      </w:pPr>
    </w:p>
    <w:p w14:paraId="348D06BE" w14:textId="77777777" w:rsidR="00364662" w:rsidRPr="00EC1A94" w:rsidRDefault="00364662" w:rsidP="00364662">
      <w:pPr>
        <w:spacing w:after="0" w:line="360" w:lineRule="auto"/>
        <w:jc w:val="both"/>
        <w:rPr>
          <w:rFonts w:ascii="Arial" w:hAnsi="Arial" w:cs="Arial"/>
          <w:sz w:val="24"/>
          <w:szCs w:val="24"/>
        </w:rPr>
      </w:pPr>
    </w:p>
    <w:p w14:paraId="21488237" w14:textId="77777777" w:rsidR="00364662" w:rsidRDefault="00364662" w:rsidP="00364662">
      <w:pPr>
        <w:spacing w:after="0" w:line="360" w:lineRule="auto"/>
        <w:jc w:val="both"/>
        <w:rPr>
          <w:rFonts w:ascii="Arial" w:hAnsi="Arial" w:cs="Arial"/>
          <w:sz w:val="24"/>
          <w:szCs w:val="24"/>
        </w:rPr>
      </w:pPr>
    </w:p>
    <w:p w14:paraId="341C0E3C" w14:textId="77777777" w:rsidR="00255C51" w:rsidRDefault="00255C51" w:rsidP="00364662">
      <w:pPr>
        <w:spacing w:after="0" w:line="360" w:lineRule="auto"/>
        <w:jc w:val="both"/>
        <w:rPr>
          <w:rFonts w:ascii="Arial" w:hAnsi="Arial" w:cs="Arial"/>
          <w:sz w:val="24"/>
          <w:szCs w:val="24"/>
        </w:rPr>
      </w:pPr>
    </w:p>
    <w:p w14:paraId="335ADE80" w14:textId="77777777" w:rsidR="00255C51" w:rsidRDefault="00255C51" w:rsidP="00364662">
      <w:pPr>
        <w:spacing w:after="0" w:line="360" w:lineRule="auto"/>
        <w:jc w:val="both"/>
        <w:rPr>
          <w:rFonts w:ascii="Arial" w:hAnsi="Arial" w:cs="Arial"/>
          <w:sz w:val="24"/>
          <w:szCs w:val="24"/>
        </w:rPr>
      </w:pPr>
    </w:p>
    <w:p w14:paraId="4016B203" w14:textId="77777777" w:rsidR="00255C51" w:rsidRPr="00EC1A94" w:rsidRDefault="00255C51" w:rsidP="00364662">
      <w:pPr>
        <w:spacing w:after="0" w:line="360" w:lineRule="auto"/>
        <w:jc w:val="both"/>
        <w:rPr>
          <w:rFonts w:ascii="Arial" w:hAnsi="Arial" w:cs="Arial"/>
          <w:sz w:val="24"/>
          <w:szCs w:val="24"/>
        </w:rPr>
      </w:pPr>
    </w:p>
    <w:p w14:paraId="75B82DA0" w14:textId="77777777" w:rsidR="00364662" w:rsidRPr="00EC1A94" w:rsidRDefault="00364662" w:rsidP="00364662">
      <w:pPr>
        <w:spacing w:after="0" w:line="360" w:lineRule="auto"/>
        <w:jc w:val="both"/>
        <w:rPr>
          <w:rFonts w:ascii="Arial" w:hAnsi="Arial" w:cs="Arial"/>
          <w:sz w:val="24"/>
          <w:szCs w:val="24"/>
        </w:rPr>
      </w:pPr>
    </w:p>
    <w:p w14:paraId="35BB556D" w14:textId="77777777" w:rsidR="00364662" w:rsidRPr="00EC1A94" w:rsidRDefault="00364662" w:rsidP="00364662">
      <w:pPr>
        <w:spacing w:after="0" w:line="360" w:lineRule="auto"/>
        <w:jc w:val="both"/>
        <w:rPr>
          <w:rFonts w:ascii="Arial" w:hAnsi="Arial" w:cs="Arial"/>
          <w:sz w:val="24"/>
          <w:szCs w:val="24"/>
        </w:rPr>
      </w:pPr>
    </w:p>
    <w:tbl>
      <w:tblPr>
        <w:tblW w:w="8989" w:type="dxa"/>
        <w:tblCellMar>
          <w:left w:w="70" w:type="dxa"/>
          <w:right w:w="70" w:type="dxa"/>
        </w:tblCellMar>
        <w:tblLook w:val="04A0" w:firstRow="1" w:lastRow="0" w:firstColumn="1" w:lastColumn="0" w:noHBand="0" w:noVBand="1"/>
      </w:tblPr>
      <w:tblGrid>
        <w:gridCol w:w="8989"/>
      </w:tblGrid>
      <w:tr w:rsidR="00364662" w:rsidRPr="00CA5FDB" w14:paraId="31D072A3" w14:textId="77777777" w:rsidTr="007064D0">
        <w:trPr>
          <w:trHeight w:val="315"/>
        </w:trPr>
        <w:tc>
          <w:tcPr>
            <w:tcW w:w="8989" w:type="dxa"/>
            <w:tcBorders>
              <w:top w:val="nil"/>
              <w:left w:val="nil"/>
              <w:bottom w:val="nil"/>
              <w:right w:val="nil"/>
            </w:tcBorders>
            <w:shd w:val="clear" w:color="auto" w:fill="auto"/>
            <w:noWrap/>
            <w:vAlign w:val="bottom"/>
            <w:hideMark/>
          </w:tcPr>
          <w:p w14:paraId="6EC90BA4" w14:textId="77777777" w:rsidR="00364662" w:rsidRPr="00CA5FDB" w:rsidRDefault="00364662" w:rsidP="007064D0">
            <w:pPr>
              <w:spacing w:after="0" w:line="360" w:lineRule="auto"/>
              <w:jc w:val="both"/>
              <w:rPr>
                <w:rFonts w:ascii="Arial" w:eastAsia="Times New Roman" w:hAnsi="Arial" w:cs="Arial"/>
                <w:color w:val="000000"/>
                <w:sz w:val="24"/>
                <w:szCs w:val="24"/>
                <w:lang w:eastAsia="es-ES"/>
              </w:rPr>
            </w:pPr>
            <w:r w:rsidRPr="00CA5FDB">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CA5FDB">
              <w:rPr>
                <w:rFonts w:ascii="Arial" w:eastAsia="Times New Roman" w:hAnsi="Arial" w:cs="Arial"/>
                <w:color w:val="000000"/>
                <w:sz w:val="24"/>
                <w:szCs w:val="24"/>
                <w:lang w:eastAsia="es-ES"/>
              </w:rPr>
              <w:t xml:space="preserve"> </w:t>
            </w:r>
          </w:p>
        </w:tc>
      </w:tr>
      <w:tr w:rsidR="00364662" w:rsidRPr="00CA5FDB" w14:paraId="0E33C08E" w14:textId="77777777" w:rsidTr="007064D0">
        <w:trPr>
          <w:trHeight w:val="315"/>
        </w:trPr>
        <w:tc>
          <w:tcPr>
            <w:tcW w:w="8989" w:type="dxa"/>
            <w:tcBorders>
              <w:top w:val="nil"/>
              <w:left w:val="nil"/>
              <w:bottom w:val="nil"/>
              <w:right w:val="nil"/>
            </w:tcBorders>
            <w:shd w:val="clear" w:color="auto" w:fill="auto"/>
            <w:noWrap/>
            <w:vAlign w:val="bottom"/>
            <w:hideMark/>
          </w:tcPr>
          <w:p w14:paraId="24CAABF6" w14:textId="77777777" w:rsidR="00364662" w:rsidRPr="00CA5FDB" w:rsidRDefault="00364662" w:rsidP="007064D0">
            <w:pPr>
              <w:spacing w:after="0" w:line="360" w:lineRule="auto"/>
              <w:jc w:val="both"/>
              <w:rPr>
                <w:rFonts w:ascii="Arial" w:eastAsia="Times New Roman" w:hAnsi="Arial" w:cs="Arial"/>
                <w:color w:val="000000"/>
                <w:sz w:val="24"/>
                <w:szCs w:val="24"/>
                <w:lang w:eastAsia="es-ES"/>
              </w:rPr>
            </w:pPr>
            <w:r w:rsidRPr="00CA5FDB">
              <w:rPr>
                <w:rFonts w:ascii="Arial" w:eastAsia="Times New Roman" w:hAnsi="Arial" w:cs="Arial"/>
                <w:color w:val="000000"/>
                <w:sz w:val="24"/>
                <w:szCs w:val="24"/>
                <w:lang w:eastAsia="es-ES"/>
              </w:rPr>
              <w:t>Muestra estadística: Conjunto de 52 expedientes revisados</w:t>
            </w:r>
          </w:p>
        </w:tc>
      </w:tr>
      <w:tr w:rsidR="00364662" w:rsidRPr="00CA5FDB" w14:paraId="1EBA5316" w14:textId="77777777" w:rsidTr="007064D0">
        <w:trPr>
          <w:trHeight w:val="315"/>
        </w:trPr>
        <w:tc>
          <w:tcPr>
            <w:tcW w:w="8989" w:type="dxa"/>
            <w:tcBorders>
              <w:top w:val="nil"/>
              <w:left w:val="nil"/>
              <w:bottom w:val="nil"/>
              <w:right w:val="nil"/>
            </w:tcBorders>
            <w:shd w:val="clear" w:color="auto" w:fill="auto"/>
            <w:noWrap/>
            <w:vAlign w:val="bottom"/>
            <w:hideMark/>
          </w:tcPr>
          <w:p w14:paraId="726EC64C" w14:textId="77777777" w:rsidR="00364662" w:rsidRPr="00CA5FDB" w:rsidRDefault="00364662" w:rsidP="007064D0">
            <w:pPr>
              <w:spacing w:after="0" w:line="360" w:lineRule="auto"/>
              <w:jc w:val="both"/>
              <w:rPr>
                <w:rFonts w:ascii="Arial" w:eastAsia="Times New Roman" w:hAnsi="Arial" w:cs="Arial"/>
                <w:color w:val="000000"/>
                <w:sz w:val="24"/>
                <w:szCs w:val="24"/>
                <w:lang w:eastAsia="es-ES"/>
              </w:rPr>
            </w:pPr>
            <w:r w:rsidRPr="00CA5FDB">
              <w:rPr>
                <w:rFonts w:ascii="Arial" w:eastAsia="Times New Roman" w:hAnsi="Arial" w:cs="Arial"/>
                <w:color w:val="000000"/>
                <w:sz w:val="24"/>
                <w:szCs w:val="24"/>
                <w:lang w:eastAsia="es-ES"/>
              </w:rPr>
              <w:t>Variable de estudio: APP en gestación actual</w:t>
            </w:r>
          </w:p>
        </w:tc>
      </w:tr>
    </w:tbl>
    <w:p w14:paraId="6D124809" w14:textId="77777777" w:rsidR="00364662" w:rsidRPr="00EC1A94" w:rsidRDefault="00364662" w:rsidP="00364662">
      <w:pPr>
        <w:spacing w:after="0" w:line="360" w:lineRule="auto"/>
        <w:jc w:val="both"/>
        <w:rPr>
          <w:rFonts w:ascii="Arial" w:hAnsi="Arial" w:cs="Arial"/>
          <w:sz w:val="24"/>
          <w:szCs w:val="24"/>
        </w:rPr>
      </w:pPr>
    </w:p>
    <w:p w14:paraId="71626153" w14:textId="5918FEB6" w:rsidR="00364662" w:rsidRDefault="005B3655" w:rsidP="00364662">
      <w:pPr>
        <w:spacing w:after="0" w:line="360" w:lineRule="auto"/>
        <w:jc w:val="both"/>
        <w:rPr>
          <w:rFonts w:ascii="Arial" w:hAnsi="Arial" w:cs="Arial"/>
          <w:sz w:val="24"/>
          <w:szCs w:val="24"/>
        </w:rPr>
      </w:pPr>
      <w:r>
        <w:rPr>
          <w:rFonts w:ascii="Arial" w:hAnsi="Arial" w:cs="Arial"/>
          <w:sz w:val="24"/>
          <w:szCs w:val="24"/>
        </w:rPr>
        <w:t>Tabla 12</w:t>
      </w:r>
    </w:p>
    <w:p w14:paraId="44FA804E" w14:textId="77777777" w:rsidR="005B3655" w:rsidRDefault="005B3655" w:rsidP="00364662">
      <w:pPr>
        <w:spacing w:after="0" w:line="360" w:lineRule="auto"/>
        <w:jc w:val="both"/>
        <w:rPr>
          <w:rFonts w:ascii="Arial" w:hAnsi="Arial" w:cs="Arial"/>
          <w:sz w:val="24"/>
          <w:szCs w:val="24"/>
        </w:rPr>
      </w:pPr>
    </w:p>
    <w:tbl>
      <w:tblPr>
        <w:tblW w:w="8926" w:type="dxa"/>
        <w:tblCellMar>
          <w:left w:w="70" w:type="dxa"/>
          <w:right w:w="70" w:type="dxa"/>
        </w:tblCellMar>
        <w:tblLook w:val="04A0" w:firstRow="1" w:lastRow="0" w:firstColumn="1" w:lastColumn="0" w:noHBand="0" w:noVBand="1"/>
      </w:tblPr>
      <w:tblGrid>
        <w:gridCol w:w="3256"/>
        <w:gridCol w:w="1842"/>
        <w:gridCol w:w="1843"/>
        <w:gridCol w:w="1985"/>
      </w:tblGrid>
      <w:tr w:rsidR="00DC1DCC" w:rsidRPr="00DC1DCC" w14:paraId="02E3A3AE" w14:textId="77777777" w:rsidTr="00DC1DCC">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7AF97" w14:textId="77777777" w:rsidR="00DC1DCC" w:rsidRPr="002D20A6" w:rsidRDefault="00DC1DCC"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APP en gestación actual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3819B9" w14:textId="77777777" w:rsidR="00DC1DCC" w:rsidRPr="002D20A6" w:rsidRDefault="00DC1DCC"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03F928C" w14:textId="77777777" w:rsidR="00DC1DCC" w:rsidRPr="002D20A6" w:rsidRDefault="00DC1DCC"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E5AB26" w14:textId="77777777" w:rsidR="00DC1DCC" w:rsidRPr="002D20A6" w:rsidRDefault="00DC1DCC"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DC1DCC" w:rsidRPr="00DC1DCC" w14:paraId="74CABAA1" w14:textId="77777777" w:rsidTr="00DC1DC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20B0806" w14:textId="77777777" w:rsidR="00DC1DCC" w:rsidRPr="00DC1DCC" w:rsidRDefault="00DC1DCC" w:rsidP="00DC1DCC">
            <w:pPr>
              <w:spacing w:after="0" w:line="240" w:lineRule="auto"/>
              <w:rPr>
                <w:rFonts w:eastAsia="Times New Roman" w:cs="Times New Roman"/>
                <w:color w:val="000000"/>
                <w:lang w:eastAsia="es-ES"/>
              </w:rPr>
            </w:pPr>
            <w:r w:rsidRPr="00DC1DCC">
              <w:rPr>
                <w:rFonts w:eastAsia="Times New Roman" w:cs="Times New Roman"/>
                <w:color w:val="000000"/>
                <w:lang w:eastAsia="es-ES"/>
              </w:rPr>
              <w:t>Si</w:t>
            </w:r>
          </w:p>
        </w:tc>
        <w:tc>
          <w:tcPr>
            <w:tcW w:w="1842" w:type="dxa"/>
            <w:tcBorders>
              <w:top w:val="nil"/>
              <w:left w:val="nil"/>
              <w:bottom w:val="single" w:sz="4" w:space="0" w:color="auto"/>
              <w:right w:val="single" w:sz="4" w:space="0" w:color="auto"/>
            </w:tcBorders>
            <w:shd w:val="clear" w:color="auto" w:fill="auto"/>
            <w:noWrap/>
            <w:vAlign w:val="bottom"/>
            <w:hideMark/>
          </w:tcPr>
          <w:p w14:paraId="2C3FC8C4"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25</w:t>
            </w:r>
          </w:p>
        </w:tc>
        <w:tc>
          <w:tcPr>
            <w:tcW w:w="1843" w:type="dxa"/>
            <w:tcBorders>
              <w:top w:val="nil"/>
              <w:left w:val="nil"/>
              <w:bottom w:val="single" w:sz="4" w:space="0" w:color="auto"/>
              <w:right w:val="single" w:sz="4" w:space="0" w:color="auto"/>
            </w:tcBorders>
            <w:shd w:val="clear" w:color="auto" w:fill="auto"/>
            <w:noWrap/>
            <w:vAlign w:val="bottom"/>
            <w:hideMark/>
          </w:tcPr>
          <w:p w14:paraId="2605D80D"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0.480769231</w:t>
            </w:r>
          </w:p>
        </w:tc>
        <w:tc>
          <w:tcPr>
            <w:tcW w:w="1985" w:type="dxa"/>
            <w:tcBorders>
              <w:top w:val="nil"/>
              <w:left w:val="nil"/>
              <w:bottom w:val="single" w:sz="4" w:space="0" w:color="auto"/>
              <w:right w:val="single" w:sz="4" w:space="0" w:color="auto"/>
            </w:tcBorders>
            <w:shd w:val="clear" w:color="auto" w:fill="auto"/>
            <w:noWrap/>
            <w:vAlign w:val="bottom"/>
            <w:hideMark/>
          </w:tcPr>
          <w:p w14:paraId="493E4430"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48%</w:t>
            </w:r>
          </w:p>
        </w:tc>
      </w:tr>
      <w:tr w:rsidR="00DC1DCC" w:rsidRPr="00DC1DCC" w14:paraId="6204F989" w14:textId="77777777" w:rsidTr="00DC1DC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066A07C" w14:textId="77777777" w:rsidR="00DC1DCC" w:rsidRPr="00DC1DCC" w:rsidRDefault="00DC1DCC" w:rsidP="00DC1DCC">
            <w:pPr>
              <w:spacing w:after="0" w:line="240" w:lineRule="auto"/>
              <w:rPr>
                <w:rFonts w:eastAsia="Times New Roman" w:cs="Times New Roman"/>
                <w:color w:val="000000"/>
                <w:lang w:eastAsia="es-ES"/>
              </w:rPr>
            </w:pPr>
            <w:r w:rsidRPr="00DC1DCC">
              <w:rPr>
                <w:rFonts w:eastAsia="Times New Roman" w:cs="Times New Roman"/>
                <w:color w:val="000000"/>
                <w:lang w:eastAsia="es-ES"/>
              </w:rPr>
              <w:t>No</w:t>
            </w:r>
          </w:p>
        </w:tc>
        <w:tc>
          <w:tcPr>
            <w:tcW w:w="1842" w:type="dxa"/>
            <w:tcBorders>
              <w:top w:val="nil"/>
              <w:left w:val="nil"/>
              <w:bottom w:val="single" w:sz="4" w:space="0" w:color="auto"/>
              <w:right w:val="single" w:sz="4" w:space="0" w:color="auto"/>
            </w:tcBorders>
            <w:shd w:val="clear" w:color="auto" w:fill="auto"/>
            <w:noWrap/>
            <w:vAlign w:val="bottom"/>
            <w:hideMark/>
          </w:tcPr>
          <w:p w14:paraId="1C278167"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27</w:t>
            </w:r>
          </w:p>
        </w:tc>
        <w:tc>
          <w:tcPr>
            <w:tcW w:w="1843" w:type="dxa"/>
            <w:tcBorders>
              <w:top w:val="nil"/>
              <w:left w:val="nil"/>
              <w:bottom w:val="single" w:sz="4" w:space="0" w:color="auto"/>
              <w:right w:val="single" w:sz="4" w:space="0" w:color="auto"/>
            </w:tcBorders>
            <w:shd w:val="clear" w:color="auto" w:fill="auto"/>
            <w:noWrap/>
            <w:vAlign w:val="bottom"/>
            <w:hideMark/>
          </w:tcPr>
          <w:p w14:paraId="329C036B"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0.519230769</w:t>
            </w:r>
          </w:p>
        </w:tc>
        <w:tc>
          <w:tcPr>
            <w:tcW w:w="1985" w:type="dxa"/>
            <w:tcBorders>
              <w:top w:val="nil"/>
              <w:left w:val="nil"/>
              <w:bottom w:val="single" w:sz="4" w:space="0" w:color="auto"/>
              <w:right w:val="single" w:sz="4" w:space="0" w:color="auto"/>
            </w:tcBorders>
            <w:shd w:val="clear" w:color="auto" w:fill="auto"/>
            <w:noWrap/>
            <w:vAlign w:val="bottom"/>
            <w:hideMark/>
          </w:tcPr>
          <w:p w14:paraId="263BDFC9"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52%</w:t>
            </w:r>
          </w:p>
        </w:tc>
      </w:tr>
      <w:tr w:rsidR="00DC1DCC" w:rsidRPr="00DC1DCC" w14:paraId="68A1695B" w14:textId="77777777" w:rsidTr="00DC1DC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3E5DC9A" w14:textId="77777777" w:rsidR="00DC1DCC" w:rsidRPr="00DC1DCC" w:rsidRDefault="00DC1DCC" w:rsidP="00DC1DCC">
            <w:pPr>
              <w:spacing w:after="0" w:line="240" w:lineRule="auto"/>
              <w:rPr>
                <w:rFonts w:eastAsia="Times New Roman" w:cs="Times New Roman"/>
                <w:b/>
                <w:bCs/>
                <w:color w:val="000000"/>
                <w:lang w:eastAsia="es-ES"/>
              </w:rPr>
            </w:pPr>
            <w:r w:rsidRPr="00DC1DCC">
              <w:rPr>
                <w:rFonts w:eastAsia="Times New Roman" w:cs="Times New Roman"/>
                <w:b/>
                <w:bCs/>
                <w:color w:val="000000"/>
                <w:lang w:eastAsia="es-ES"/>
              </w:rPr>
              <w:t>Total</w:t>
            </w:r>
          </w:p>
        </w:tc>
        <w:tc>
          <w:tcPr>
            <w:tcW w:w="1842" w:type="dxa"/>
            <w:tcBorders>
              <w:top w:val="nil"/>
              <w:left w:val="nil"/>
              <w:bottom w:val="single" w:sz="4" w:space="0" w:color="auto"/>
              <w:right w:val="single" w:sz="4" w:space="0" w:color="auto"/>
            </w:tcBorders>
            <w:shd w:val="clear" w:color="auto" w:fill="auto"/>
            <w:noWrap/>
            <w:vAlign w:val="bottom"/>
            <w:hideMark/>
          </w:tcPr>
          <w:p w14:paraId="544CE5FF"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52</w:t>
            </w:r>
          </w:p>
        </w:tc>
        <w:tc>
          <w:tcPr>
            <w:tcW w:w="1843" w:type="dxa"/>
            <w:tcBorders>
              <w:top w:val="nil"/>
              <w:left w:val="nil"/>
              <w:bottom w:val="single" w:sz="4" w:space="0" w:color="auto"/>
              <w:right w:val="single" w:sz="4" w:space="0" w:color="auto"/>
            </w:tcBorders>
            <w:shd w:val="clear" w:color="auto" w:fill="auto"/>
            <w:noWrap/>
            <w:vAlign w:val="bottom"/>
            <w:hideMark/>
          </w:tcPr>
          <w:p w14:paraId="252050C3"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1</w:t>
            </w:r>
          </w:p>
        </w:tc>
        <w:tc>
          <w:tcPr>
            <w:tcW w:w="1985" w:type="dxa"/>
            <w:tcBorders>
              <w:top w:val="nil"/>
              <w:left w:val="nil"/>
              <w:bottom w:val="single" w:sz="4" w:space="0" w:color="auto"/>
              <w:right w:val="single" w:sz="4" w:space="0" w:color="auto"/>
            </w:tcBorders>
            <w:shd w:val="clear" w:color="auto" w:fill="auto"/>
            <w:noWrap/>
            <w:vAlign w:val="bottom"/>
            <w:hideMark/>
          </w:tcPr>
          <w:p w14:paraId="63C71C9C" w14:textId="77777777" w:rsidR="00DC1DCC" w:rsidRPr="00DC1DCC" w:rsidRDefault="00DC1DCC" w:rsidP="00DC1DCC">
            <w:pPr>
              <w:spacing w:after="0" w:line="240" w:lineRule="auto"/>
              <w:jc w:val="right"/>
              <w:rPr>
                <w:rFonts w:eastAsia="Times New Roman" w:cs="Times New Roman"/>
                <w:color w:val="000000"/>
                <w:lang w:eastAsia="es-ES"/>
              </w:rPr>
            </w:pPr>
            <w:r w:rsidRPr="00DC1DCC">
              <w:rPr>
                <w:rFonts w:eastAsia="Times New Roman" w:cs="Times New Roman"/>
                <w:color w:val="000000"/>
                <w:lang w:eastAsia="es-ES"/>
              </w:rPr>
              <w:t>100%</w:t>
            </w:r>
          </w:p>
        </w:tc>
      </w:tr>
    </w:tbl>
    <w:p w14:paraId="2EF065CF" w14:textId="77777777" w:rsidR="005B3655" w:rsidRPr="00EC1A94" w:rsidRDefault="005B3655" w:rsidP="00364662">
      <w:pPr>
        <w:spacing w:after="0" w:line="360" w:lineRule="auto"/>
        <w:jc w:val="both"/>
        <w:rPr>
          <w:rFonts w:ascii="Arial" w:hAnsi="Arial" w:cs="Arial"/>
          <w:sz w:val="24"/>
          <w:szCs w:val="24"/>
        </w:rPr>
      </w:pPr>
    </w:p>
    <w:p w14:paraId="663CA842" w14:textId="77777777" w:rsidR="00364662" w:rsidRPr="00EC1A94" w:rsidRDefault="00364662" w:rsidP="00364662">
      <w:pPr>
        <w:spacing w:after="0" w:line="360" w:lineRule="auto"/>
        <w:jc w:val="both"/>
        <w:rPr>
          <w:rFonts w:ascii="Arial" w:hAnsi="Arial" w:cs="Arial"/>
          <w:sz w:val="24"/>
          <w:szCs w:val="24"/>
        </w:rPr>
      </w:pPr>
    </w:p>
    <w:p w14:paraId="400FD69A" w14:textId="77777777" w:rsidR="00364662" w:rsidRPr="00EC1A94" w:rsidRDefault="00364662" w:rsidP="00364662">
      <w:pPr>
        <w:spacing w:after="0" w:line="360" w:lineRule="auto"/>
        <w:jc w:val="both"/>
        <w:rPr>
          <w:rFonts w:ascii="Arial" w:hAnsi="Arial" w:cs="Arial"/>
          <w:sz w:val="24"/>
          <w:szCs w:val="24"/>
        </w:rPr>
      </w:pPr>
    </w:p>
    <w:p w14:paraId="3AA897A1" w14:textId="77777777" w:rsidR="00364662" w:rsidRDefault="00364662" w:rsidP="00364662">
      <w:pPr>
        <w:spacing w:after="0" w:line="360" w:lineRule="auto"/>
        <w:jc w:val="both"/>
        <w:rPr>
          <w:rFonts w:ascii="Arial" w:hAnsi="Arial" w:cs="Arial"/>
          <w:sz w:val="24"/>
          <w:szCs w:val="24"/>
        </w:rPr>
      </w:pPr>
    </w:p>
    <w:p w14:paraId="70CDD27A" w14:textId="77777777" w:rsidR="00364662" w:rsidRPr="00EC1A94" w:rsidRDefault="00364662" w:rsidP="00364662">
      <w:pPr>
        <w:spacing w:after="0" w:line="360" w:lineRule="auto"/>
        <w:jc w:val="both"/>
        <w:rPr>
          <w:rFonts w:ascii="Arial" w:hAnsi="Arial" w:cs="Arial"/>
          <w:sz w:val="24"/>
          <w:szCs w:val="24"/>
        </w:rPr>
      </w:pPr>
    </w:p>
    <w:p w14:paraId="23108E1B" w14:textId="77777777" w:rsidR="00364662" w:rsidRPr="00EC1A94" w:rsidRDefault="00364662" w:rsidP="00364662">
      <w:pPr>
        <w:spacing w:after="0" w:line="360" w:lineRule="auto"/>
        <w:jc w:val="both"/>
        <w:rPr>
          <w:rFonts w:ascii="Arial" w:hAnsi="Arial" w:cs="Arial"/>
          <w:sz w:val="24"/>
          <w:szCs w:val="24"/>
        </w:rPr>
      </w:pPr>
    </w:p>
    <w:p w14:paraId="4D2857FB" w14:textId="77777777" w:rsidR="00364662" w:rsidRPr="00EC1A94" w:rsidRDefault="00364662" w:rsidP="00364662">
      <w:pPr>
        <w:spacing w:after="0" w:line="360" w:lineRule="auto"/>
        <w:jc w:val="both"/>
        <w:rPr>
          <w:rFonts w:ascii="Arial" w:hAnsi="Arial" w:cs="Arial"/>
          <w:sz w:val="24"/>
          <w:szCs w:val="24"/>
        </w:rPr>
      </w:pPr>
    </w:p>
    <w:p w14:paraId="41D44C41" w14:textId="77777777" w:rsidR="00364662" w:rsidRPr="00EC1A94" w:rsidRDefault="00364662"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94080" behindDoc="1" locked="0" layoutInCell="1" allowOverlap="1" wp14:anchorId="21837C47" wp14:editId="1FE9CEC4">
            <wp:simplePos x="0" y="0"/>
            <wp:positionH relativeFrom="margin">
              <wp:align>left</wp:align>
            </wp:positionH>
            <wp:positionV relativeFrom="paragraph">
              <wp:posOffset>91</wp:posOffset>
            </wp:positionV>
            <wp:extent cx="6066972" cy="3367314"/>
            <wp:effectExtent l="0" t="0" r="10160" b="508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087E3554" w14:textId="77777777" w:rsidR="00364662" w:rsidRPr="00EC1A94" w:rsidRDefault="00364662" w:rsidP="00364662">
      <w:pPr>
        <w:spacing w:after="0" w:line="360" w:lineRule="auto"/>
        <w:jc w:val="both"/>
        <w:rPr>
          <w:rFonts w:ascii="Arial" w:hAnsi="Arial" w:cs="Arial"/>
          <w:sz w:val="24"/>
          <w:szCs w:val="24"/>
        </w:rPr>
      </w:pPr>
    </w:p>
    <w:p w14:paraId="6CD09794" w14:textId="77777777" w:rsidR="00364662" w:rsidRPr="00EC1A94" w:rsidRDefault="00364662" w:rsidP="00364662">
      <w:pPr>
        <w:spacing w:after="0" w:line="360" w:lineRule="auto"/>
        <w:jc w:val="both"/>
        <w:rPr>
          <w:rFonts w:ascii="Arial" w:hAnsi="Arial" w:cs="Arial"/>
          <w:sz w:val="24"/>
          <w:szCs w:val="24"/>
        </w:rPr>
      </w:pPr>
    </w:p>
    <w:p w14:paraId="1953EE39" w14:textId="77777777" w:rsidR="00364662" w:rsidRPr="00EC1A94" w:rsidRDefault="00364662" w:rsidP="00364662">
      <w:pPr>
        <w:spacing w:after="0" w:line="360" w:lineRule="auto"/>
        <w:jc w:val="both"/>
        <w:rPr>
          <w:rFonts w:ascii="Arial" w:hAnsi="Arial" w:cs="Arial"/>
          <w:sz w:val="24"/>
          <w:szCs w:val="24"/>
        </w:rPr>
      </w:pPr>
    </w:p>
    <w:p w14:paraId="43E6B216" w14:textId="77777777" w:rsidR="00364662" w:rsidRPr="00EC1A94" w:rsidRDefault="00364662" w:rsidP="00364662">
      <w:pPr>
        <w:spacing w:after="0" w:line="360" w:lineRule="auto"/>
        <w:jc w:val="both"/>
        <w:rPr>
          <w:rFonts w:ascii="Arial" w:hAnsi="Arial" w:cs="Arial"/>
          <w:sz w:val="24"/>
          <w:szCs w:val="24"/>
        </w:rPr>
      </w:pPr>
    </w:p>
    <w:p w14:paraId="044AC45F" w14:textId="77777777" w:rsidR="00364662" w:rsidRPr="00EC1A94" w:rsidRDefault="00364662" w:rsidP="00364662">
      <w:pPr>
        <w:spacing w:after="0" w:line="360" w:lineRule="auto"/>
        <w:jc w:val="both"/>
        <w:rPr>
          <w:rFonts w:ascii="Arial" w:hAnsi="Arial" w:cs="Arial"/>
          <w:sz w:val="24"/>
          <w:szCs w:val="24"/>
        </w:rPr>
      </w:pPr>
    </w:p>
    <w:p w14:paraId="435C23D6" w14:textId="77777777" w:rsidR="00364662" w:rsidRPr="00EC1A94" w:rsidRDefault="00364662" w:rsidP="00364662">
      <w:pPr>
        <w:spacing w:after="0" w:line="360" w:lineRule="auto"/>
        <w:jc w:val="both"/>
        <w:rPr>
          <w:rFonts w:ascii="Arial" w:hAnsi="Arial" w:cs="Arial"/>
          <w:sz w:val="24"/>
          <w:szCs w:val="24"/>
        </w:rPr>
      </w:pPr>
    </w:p>
    <w:p w14:paraId="40D7B2D7" w14:textId="77777777" w:rsidR="00364662" w:rsidRPr="00EC1A94" w:rsidRDefault="00364662" w:rsidP="00364662">
      <w:pPr>
        <w:spacing w:after="0" w:line="360" w:lineRule="auto"/>
        <w:jc w:val="both"/>
        <w:rPr>
          <w:rFonts w:ascii="Arial" w:hAnsi="Arial" w:cs="Arial"/>
          <w:sz w:val="24"/>
          <w:szCs w:val="24"/>
        </w:rPr>
      </w:pPr>
    </w:p>
    <w:p w14:paraId="2DF4C3BD" w14:textId="77777777" w:rsidR="00364662" w:rsidRPr="00EC1A94" w:rsidRDefault="00364662" w:rsidP="00364662">
      <w:pPr>
        <w:spacing w:after="0" w:line="360" w:lineRule="auto"/>
        <w:jc w:val="both"/>
        <w:rPr>
          <w:rFonts w:ascii="Arial" w:hAnsi="Arial" w:cs="Arial"/>
          <w:sz w:val="24"/>
          <w:szCs w:val="24"/>
        </w:rPr>
      </w:pPr>
    </w:p>
    <w:p w14:paraId="2205F723" w14:textId="77777777" w:rsidR="00364662" w:rsidRPr="00EC1A94" w:rsidRDefault="00364662" w:rsidP="00364662">
      <w:pPr>
        <w:spacing w:after="0" w:line="360" w:lineRule="auto"/>
        <w:jc w:val="both"/>
        <w:rPr>
          <w:rFonts w:ascii="Arial" w:hAnsi="Arial" w:cs="Arial"/>
          <w:sz w:val="24"/>
          <w:szCs w:val="24"/>
        </w:rPr>
      </w:pPr>
    </w:p>
    <w:p w14:paraId="59E6CC82" w14:textId="77777777" w:rsidR="00364662" w:rsidRPr="00EC1A94" w:rsidRDefault="00364662" w:rsidP="00364662">
      <w:pPr>
        <w:spacing w:after="0" w:line="360" w:lineRule="auto"/>
        <w:jc w:val="both"/>
        <w:rPr>
          <w:rFonts w:ascii="Arial" w:hAnsi="Arial" w:cs="Arial"/>
          <w:sz w:val="24"/>
          <w:szCs w:val="24"/>
        </w:rPr>
      </w:pPr>
    </w:p>
    <w:p w14:paraId="06408C6B" w14:textId="77777777" w:rsidR="00364662" w:rsidRPr="00EC1A94" w:rsidRDefault="00364662" w:rsidP="00364662">
      <w:pPr>
        <w:spacing w:after="0" w:line="360" w:lineRule="auto"/>
        <w:jc w:val="both"/>
        <w:rPr>
          <w:rFonts w:ascii="Arial" w:hAnsi="Arial" w:cs="Arial"/>
          <w:sz w:val="24"/>
          <w:szCs w:val="24"/>
        </w:rPr>
      </w:pPr>
    </w:p>
    <w:p w14:paraId="75579BA4" w14:textId="77777777" w:rsidR="00364662" w:rsidRPr="00EC1A94" w:rsidRDefault="00364662" w:rsidP="00364662">
      <w:pPr>
        <w:spacing w:after="0" w:line="360" w:lineRule="auto"/>
        <w:jc w:val="both"/>
        <w:rPr>
          <w:rFonts w:ascii="Arial" w:hAnsi="Arial" w:cs="Arial"/>
          <w:sz w:val="24"/>
          <w:szCs w:val="24"/>
        </w:rPr>
      </w:pPr>
    </w:p>
    <w:p w14:paraId="3CFADA50" w14:textId="77777777" w:rsidR="00364662" w:rsidRPr="00EC1A94" w:rsidRDefault="00364662" w:rsidP="00364662">
      <w:pPr>
        <w:spacing w:after="0" w:line="360" w:lineRule="auto"/>
        <w:jc w:val="both"/>
        <w:rPr>
          <w:rFonts w:ascii="Arial" w:hAnsi="Arial" w:cs="Arial"/>
          <w:sz w:val="24"/>
          <w:szCs w:val="24"/>
        </w:rPr>
      </w:pPr>
    </w:p>
    <w:tbl>
      <w:tblPr>
        <w:tblW w:w="9785" w:type="dxa"/>
        <w:tblCellMar>
          <w:left w:w="70" w:type="dxa"/>
          <w:right w:w="70" w:type="dxa"/>
        </w:tblCellMar>
        <w:tblLook w:val="04A0" w:firstRow="1" w:lastRow="0" w:firstColumn="1" w:lastColumn="0" w:noHBand="0" w:noVBand="1"/>
      </w:tblPr>
      <w:tblGrid>
        <w:gridCol w:w="9785"/>
      </w:tblGrid>
      <w:tr w:rsidR="00364662" w:rsidRPr="00860A62" w14:paraId="5E674600" w14:textId="77777777" w:rsidTr="007064D0">
        <w:trPr>
          <w:trHeight w:val="315"/>
        </w:trPr>
        <w:tc>
          <w:tcPr>
            <w:tcW w:w="9785" w:type="dxa"/>
            <w:tcBorders>
              <w:top w:val="nil"/>
              <w:left w:val="nil"/>
              <w:bottom w:val="nil"/>
              <w:right w:val="nil"/>
            </w:tcBorders>
            <w:shd w:val="clear" w:color="auto" w:fill="auto"/>
            <w:noWrap/>
            <w:vAlign w:val="bottom"/>
            <w:hideMark/>
          </w:tcPr>
          <w:p w14:paraId="7E961317" w14:textId="77777777" w:rsidR="00364662" w:rsidRPr="00860A62" w:rsidRDefault="00364662" w:rsidP="007064D0">
            <w:pPr>
              <w:spacing w:after="0" w:line="360" w:lineRule="auto"/>
              <w:jc w:val="both"/>
              <w:rPr>
                <w:rFonts w:ascii="Arial" w:eastAsia="Times New Roman" w:hAnsi="Arial" w:cs="Arial"/>
                <w:color w:val="000000"/>
                <w:sz w:val="24"/>
                <w:szCs w:val="24"/>
                <w:lang w:eastAsia="es-ES"/>
              </w:rPr>
            </w:pPr>
            <w:r w:rsidRPr="00860A62">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860A62">
              <w:rPr>
                <w:rFonts w:ascii="Arial" w:eastAsia="Times New Roman" w:hAnsi="Arial" w:cs="Arial"/>
                <w:color w:val="000000"/>
                <w:sz w:val="24"/>
                <w:szCs w:val="24"/>
                <w:lang w:eastAsia="es-ES"/>
              </w:rPr>
              <w:t xml:space="preserve"> </w:t>
            </w:r>
          </w:p>
        </w:tc>
      </w:tr>
      <w:tr w:rsidR="00364662" w:rsidRPr="00860A62" w14:paraId="71053B6D" w14:textId="77777777" w:rsidTr="007064D0">
        <w:trPr>
          <w:trHeight w:val="315"/>
        </w:trPr>
        <w:tc>
          <w:tcPr>
            <w:tcW w:w="9785" w:type="dxa"/>
            <w:tcBorders>
              <w:top w:val="nil"/>
              <w:left w:val="nil"/>
              <w:bottom w:val="nil"/>
              <w:right w:val="nil"/>
            </w:tcBorders>
            <w:shd w:val="clear" w:color="auto" w:fill="auto"/>
            <w:noWrap/>
            <w:vAlign w:val="bottom"/>
            <w:hideMark/>
          </w:tcPr>
          <w:p w14:paraId="3AF55687" w14:textId="77777777" w:rsidR="00364662" w:rsidRPr="00860A62" w:rsidRDefault="00364662" w:rsidP="007064D0">
            <w:pPr>
              <w:spacing w:after="0" w:line="360" w:lineRule="auto"/>
              <w:jc w:val="both"/>
              <w:rPr>
                <w:rFonts w:ascii="Arial" w:eastAsia="Times New Roman" w:hAnsi="Arial" w:cs="Arial"/>
                <w:color w:val="000000"/>
                <w:sz w:val="24"/>
                <w:szCs w:val="24"/>
                <w:lang w:eastAsia="es-ES"/>
              </w:rPr>
            </w:pPr>
            <w:r w:rsidRPr="00860A62">
              <w:rPr>
                <w:rFonts w:ascii="Arial" w:eastAsia="Times New Roman" w:hAnsi="Arial" w:cs="Arial"/>
                <w:color w:val="000000"/>
                <w:sz w:val="24"/>
                <w:szCs w:val="24"/>
                <w:lang w:eastAsia="es-ES"/>
              </w:rPr>
              <w:t>Muestra estadística: Conjunto de 52 expedientes revisados</w:t>
            </w:r>
          </w:p>
        </w:tc>
      </w:tr>
      <w:tr w:rsidR="00364662" w:rsidRPr="00860A62" w14:paraId="6DBA029D" w14:textId="77777777" w:rsidTr="007064D0">
        <w:trPr>
          <w:trHeight w:val="315"/>
        </w:trPr>
        <w:tc>
          <w:tcPr>
            <w:tcW w:w="9785" w:type="dxa"/>
            <w:tcBorders>
              <w:top w:val="nil"/>
              <w:left w:val="nil"/>
              <w:bottom w:val="nil"/>
              <w:right w:val="nil"/>
            </w:tcBorders>
            <w:shd w:val="clear" w:color="auto" w:fill="auto"/>
            <w:noWrap/>
            <w:vAlign w:val="bottom"/>
            <w:hideMark/>
          </w:tcPr>
          <w:p w14:paraId="70C5C240" w14:textId="77777777" w:rsidR="00364662" w:rsidRPr="00860A62" w:rsidRDefault="00364662" w:rsidP="007064D0">
            <w:pPr>
              <w:spacing w:after="0" w:line="360" w:lineRule="auto"/>
              <w:jc w:val="both"/>
              <w:rPr>
                <w:rFonts w:ascii="Arial" w:eastAsia="Times New Roman" w:hAnsi="Arial" w:cs="Arial"/>
                <w:color w:val="000000"/>
                <w:sz w:val="24"/>
                <w:szCs w:val="24"/>
                <w:lang w:eastAsia="es-ES"/>
              </w:rPr>
            </w:pPr>
            <w:r w:rsidRPr="00860A62">
              <w:rPr>
                <w:rFonts w:ascii="Arial" w:eastAsia="Times New Roman" w:hAnsi="Arial" w:cs="Arial"/>
                <w:color w:val="000000"/>
                <w:sz w:val="24"/>
                <w:szCs w:val="24"/>
                <w:lang w:eastAsia="es-ES"/>
              </w:rPr>
              <w:t>Variable de estudio: Rotura de membranas previas al trabajo de parto</w:t>
            </w:r>
          </w:p>
        </w:tc>
      </w:tr>
    </w:tbl>
    <w:p w14:paraId="14033A7F" w14:textId="77777777" w:rsidR="00364662" w:rsidRPr="00EC1A94" w:rsidRDefault="00364662" w:rsidP="00364662">
      <w:pPr>
        <w:spacing w:after="0" w:line="360" w:lineRule="auto"/>
        <w:jc w:val="both"/>
        <w:rPr>
          <w:rFonts w:ascii="Arial" w:hAnsi="Arial" w:cs="Arial"/>
          <w:sz w:val="24"/>
          <w:szCs w:val="24"/>
        </w:rPr>
      </w:pPr>
    </w:p>
    <w:p w14:paraId="5AE7DE8C" w14:textId="4D1CACEC" w:rsidR="00364662" w:rsidRPr="00EC1A94" w:rsidRDefault="00DC1DCC" w:rsidP="00364662">
      <w:pPr>
        <w:spacing w:after="0" w:line="360" w:lineRule="auto"/>
        <w:jc w:val="both"/>
        <w:rPr>
          <w:rFonts w:ascii="Arial" w:hAnsi="Arial" w:cs="Arial"/>
          <w:sz w:val="24"/>
          <w:szCs w:val="24"/>
        </w:rPr>
      </w:pPr>
      <w:r>
        <w:rPr>
          <w:rFonts w:ascii="Arial" w:hAnsi="Arial" w:cs="Arial"/>
          <w:sz w:val="24"/>
          <w:szCs w:val="24"/>
        </w:rPr>
        <w:t>Tabla 13</w:t>
      </w:r>
    </w:p>
    <w:p w14:paraId="0C51747C" w14:textId="77777777" w:rsidR="00364662" w:rsidRPr="00EC1A94" w:rsidRDefault="00364662" w:rsidP="00364662">
      <w:pPr>
        <w:spacing w:after="0" w:line="360" w:lineRule="auto"/>
        <w:jc w:val="both"/>
        <w:rPr>
          <w:rFonts w:ascii="Arial" w:hAnsi="Arial" w:cs="Arial"/>
          <w:sz w:val="24"/>
          <w:szCs w:val="24"/>
        </w:rPr>
      </w:pPr>
    </w:p>
    <w:tbl>
      <w:tblPr>
        <w:tblW w:w="8926" w:type="dxa"/>
        <w:tblCellMar>
          <w:left w:w="70" w:type="dxa"/>
          <w:right w:w="70" w:type="dxa"/>
        </w:tblCellMar>
        <w:tblLook w:val="04A0" w:firstRow="1" w:lastRow="0" w:firstColumn="1" w:lastColumn="0" w:noHBand="0" w:noVBand="1"/>
      </w:tblPr>
      <w:tblGrid>
        <w:gridCol w:w="3539"/>
        <w:gridCol w:w="1418"/>
        <w:gridCol w:w="1842"/>
        <w:gridCol w:w="2127"/>
      </w:tblGrid>
      <w:tr w:rsidR="00F17079" w:rsidRPr="00F17079" w14:paraId="5AFECA4D" w14:textId="77777777" w:rsidTr="00F17079">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A5E86" w14:textId="77777777" w:rsidR="00F17079" w:rsidRPr="002D20A6" w:rsidRDefault="00F17079"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RPM previas al trabajo de parto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A992899" w14:textId="77777777" w:rsidR="00F17079" w:rsidRPr="002D20A6" w:rsidRDefault="00F17079"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B76167" w14:textId="77777777" w:rsidR="00F17079" w:rsidRPr="002D20A6" w:rsidRDefault="00F17079"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762094F1" w14:textId="77777777" w:rsidR="00F17079" w:rsidRPr="002D20A6" w:rsidRDefault="00F17079"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F17079" w:rsidRPr="00F17079" w14:paraId="2011657C" w14:textId="77777777" w:rsidTr="00F170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BA3C369" w14:textId="77777777" w:rsidR="00F17079" w:rsidRPr="00F17079" w:rsidRDefault="00F17079" w:rsidP="00F17079">
            <w:pPr>
              <w:spacing w:after="0" w:line="240" w:lineRule="auto"/>
              <w:rPr>
                <w:rFonts w:eastAsia="Times New Roman" w:cs="Times New Roman"/>
                <w:color w:val="000000"/>
                <w:lang w:eastAsia="es-ES"/>
              </w:rPr>
            </w:pPr>
            <w:r w:rsidRPr="00F17079">
              <w:rPr>
                <w:rFonts w:eastAsia="Times New Roman" w:cs="Times New Roman"/>
                <w:color w:val="000000"/>
                <w:lang w:eastAsia="es-ES"/>
              </w:rPr>
              <w:t>Ninguno</w:t>
            </w:r>
          </w:p>
        </w:tc>
        <w:tc>
          <w:tcPr>
            <w:tcW w:w="1418" w:type="dxa"/>
            <w:tcBorders>
              <w:top w:val="nil"/>
              <w:left w:val="nil"/>
              <w:bottom w:val="single" w:sz="4" w:space="0" w:color="auto"/>
              <w:right w:val="single" w:sz="4" w:space="0" w:color="auto"/>
            </w:tcBorders>
            <w:shd w:val="clear" w:color="auto" w:fill="auto"/>
            <w:noWrap/>
            <w:vAlign w:val="bottom"/>
            <w:hideMark/>
          </w:tcPr>
          <w:p w14:paraId="548C925F"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30</w:t>
            </w:r>
          </w:p>
        </w:tc>
        <w:tc>
          <w:tcPr>
            <w:tcW w:w="1842" w:type="dxa"/>
            <w:tcBorders>
              <w:top w:val="nil"/>
              <w:left w:val="nil"/>
              <w:bottom w:val="single" w:sz="4" w:space="0" w:color="auto"/>
              <w:right w:val="single" w:sz="4" w:space="0" w:color="auto"/>
            </w:tcBorders>
            <w:shd w:val="clear" w:color="auto" w:fill="auto"/>
            <w:noWrap/>
            <w:vAlign w:val="bottom"/>
            <w:hideMark/>
          </w:tcPr>
          <w:p w14:paraId="2FD830D6"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0.576923077</w:t>
            </w:r>
          </w:p>
        </w:tc>
        <w:tc>
          <w:tcPr>
            <w:tcW w:w="2127" w:type="dxa"/>
            <w:tcBorders>
              <w:top w:val="nil"/>
              <w:left w:val="nil"/>
              <w:bottom w:val="single" w:sz="4" w:space="0" w:color="auto"/>
              <w:right w:val="single" w:sz="4" w:space="0" w:color="auto"/>
            </w:tcBorders>
            <w:shd w:val="clear" w:color="auto" w:fill="auto"/>
            <w:noWrap/>
            <w:vAlign w:val="bottom"/>
            <w:hideMark/>
          </w:tcPr>
          <w:p w14:paraId="13D651EB"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58%</w:t>
            </w:r>
          </w:p>
        </w:tc>
      </w:tr>
      <w:tr w:rsidR="00F17079" w:rsidRPr="00F17079" w14:paraId="1124F5B1" w14:textId="77777777" w:rsidTr="00F170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66F19F7" w14:textId="77777777" w:rsidR="00F17079" w:rsidRPr="00F17079" w:rsidRDefault="00F17079" w:rsidP="00F17079">
            <w:pPr>
              <w:spacing w:after="0" w:line="240" w:lineRule="auto"/>
              <w:rPr>
                <w:rFonts w:eastAsia="Times New Roman" w:cs="Times New Roman"/>
                <w:color w:val="000000"/>
                <w:lang w:eastAsia="es-ES"/>
              </w:rPr>
            </w:pPr>
            <w:r w:rsidRPr="00F17079">
              <w:rPr>
                <w:rFonts w:eastAsia="Times New Roman" w:cs="Times New Roman"/>
                <w:color w:val="000000"/>
                <w:lang w:eastAsia="es-ES"/>
              </w:rPr>
              <w:t>&lt;24 semanas de gestación</w:t>
            </w:r>
          </w:p>
        </w:tc>
        <w:tc>
          <w:tcPr>
            <w:tcW w:w="1418" w:type="dxa"/>
            <w:tcBorders>
              <w:top w:val="nil"/>
              <w:left w:val="nil"/>
              <w:bottom w:val="single" w:sz="4" w:space="0" w:color="auto"/>
              <w:right w:val="single" w:sz="4" w:space="0" w:color="auto"/>
            </w:tcBorders>
            <w:shd w:val="clear" w:color="auto" w:fill="auto"/>
            <w:noWrap/>
            <w:vAlign w:val="bottom"/>
            <w:hideMark/>
          </w:tcPr>
          <w:p w14:paraId="7F44035A"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1</w:t>
            </w:r>
          </w:p>
        </w:tc>
        <w:tc>
          <w:tcPr>
            <w:tcW w:w="1842" w:type="dxa"/>
            <w:tcBorders>
              <w:top w:val="nil"/>
              <w:left w:val="nil"/>
              <w:bottom w:val="single" w:sz="4" w:space="0" w:color="auto"/>
              <w:right w:val="single" w:sz="4" w:space="0" w:color="auto"/>
            </w:tcBorders>
            <w:shd w:val="clear" w:color="auto" w:fill="auto"/>
            <w:noWrap/>
            <w:vAlign w:val="bottom"/>
            <w:hideMark/>
          </w:tcPr>
          <w:p w14:paraId="6F417FBD"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0.019230769</w:t>
            </w:r>
          </w:p>
        </w:tc>
        <w:tc>
          <w:tcPr>
            <w:tcW w:w="2127" w:type="dxa"/>
            <w:tcBorders>
              <w:top w:val="nil"/>
              <w:left w:val="nil"/>
              <w:bottom w:val="single" w:sz="4" w:space="0" w:color="auto"/>
              <w:right w:val="single" w:sz="4" w:space="0" w:color="auto"/>
            </w:tcBorders>
            <w:shd w:val="clear" w:color="auto" w:fill="auto"/>
            <w:noWrap/>
            <w:vAlign w:val="bottom"/>
            <w:hideMark/>
          </w:tcPr>
          <w:p w14:paraId="3ECE732A"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2%</w:t>
            </w:r>
          </w:p>
        </w:tc>
      </w:tr>
      <w:tr w:rsidR="00F17079" w:rsidRPr="00F17079" w14:paraId="5F0C583F" w14:textId="77777777" w:rsidTr="00F170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1F23C33" w14:textId="77777777" w:rsidR="00F17079" w:rsidRPr="00F17079" w:rsidRDefault="00F17079" w:rsidP="00F17079">
            <w:pPr>
              <w:spacing w:after="0" w:line="240" w:lineRule="auto"/>
              <w:rPr>
                <w:rFonts w:eastAsia="Times New Roman" w:cs="Times New Roman"/>
                <w:color w:val="000000"/>
                <w:lang w:eastAsia="es-ES"/>
              </w:rPr>
            </w:pPr>
            <w:r w:rsidRPr="00F17079">
              <w:rPr>
                <w:rFonts w:eastAsia="Times New Roman" w:cs="Times New Roman"/>
                <w:color w:val="000000"/>
                <w:lang w:eastAsia="es-ES"/>
              </w:rPr>
              <w:t>24-32 semanas de gestación</w:t>
            </w:r>
          </w:p>
        </w:tc>
        <w:tc>
          <w:tcPr>
            <w:tcW w:w="1418" w:type="dxa"/>
            <w:tcBorders>
              <w:top w:val="nil"/>
              <w:left w:val="nil"/>
              <w:bottom w:val="single" w:sz="4" w:space="0" w:color="auto"/>
              <w:right w:val="single" w:sz="4" w:space="0" w:color="auto"/>
            </w:tcBorders>
            <w:shd w:val="clear" w:color="auto" w:fill="auto"/>
            <w:noWrap/>
            <w:vAlign w:val="bottom"/>
            <w:hideMark/>
          </w:tcPr>
          <w:p w14:paraId="54FC5382"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10</w:t>
            </w:r>
          </w:p>
        </w:tc>
        <w:tc>
          <w:tcPr>
            <w:tcW w:w="1842" w:type="dxa"/>
            <w:tcBorders>
              <w:top w:val="nil"/>
              <w:left w:val="nil"/>
              <w:bottom w:val="single" w:sz="4" w:space="0" w:color="auto"/>
              <w:right w:val="single" w:sz="4" w:space="0" w:color="auto"/>
            </w:tcBorders>
            <w:shd w:val="clear" w:color="auto" w:fill="auto"/>
            <w:noWrap/>
            <w:vAlign w:val="bottom"/>
            <w:hideMark/>
          </w:tcPr>
          <w:p w14:paraId="6F1C7A0A"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0.192307692</w:t>
            </w:r>
          </w:p>
        </w:tc>
        <w:tc>
          <w:tcPr>
            <w:tcW w:w="2127" w:type="dxa"/>
            <w:tcBorders>
              <w:top w:val="nil"/>
              <w:left w:val="nil"/>
              <w:bottom w:val="single" w:sz="4" w:space="0" w:color="auto"/>
              <w:right w:val="single" w:sz="4" w:space="0" w:color="auto"/>
            </w:tcBorders>
            <w:shd w:val="clear" w:color="auto" w:fill="auto"/>
            <w:noWrap/>
            <w:vAlign w:val="bottom"/>
            <w:hideMark/>
          </w:tcPr>
          <w:p w14:paraId="3282CD57"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19%</w:t>
            </w:r>
          </w:p>
        </w:tc>
      </w:tr>
      <w:tr w:rsidR="00F17079" w:rsidRPr="00F17079" w14:paraId="4F1509AC" w14:textId="77777777" w:rsidTr="00F170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7A25A53" w14:textId="77777777" w:rsidR="00F17079" w:rsidRPr="00F17079" w:rsidRDefault="00F17079" w:rsidP="00F17079">
            <w:pPr>
              <w:spacing w:after="0" w:line="240" w:lineRule="auto"/>
              <w:rPr>
                <w:rFonts w:eastAsia="Times New Roman" w:cs="Times New Roman"/>
                <w:color w:val="000000"/>
                <w:lang w:eastAsia="es-ES"/>
              </w:rPr>
            </w:pPr>
            <w:r w:rsidRPr="00F17079">
              <w:rPr>
                <w:rFonts w:eastAsia="Times New Roman" w:cs="Times New Roman"/>
                <w:color w:val="000000"/>
                <w:lang w:eastAsia="es-ES"/>
              </w:rPr>
              <w:t>33-36 semanas de gestación</w:t>
            </w:r>
          </w:p>
        </w:tc>
        <w:tc>
          <w:tcPr>
            <w:tcW w:w="1418" w:type="dxa"/>
            <w:tcBorders>
              <w:top w:val="nil"/>
              <w:left w:val="nil"/>
              <w:bottom w:val="single" w:sz="4" w:space="0" w:color="auto"/>
              <w:right w:val="single" w:sz="4" w:space="0" w:color="auto"/>
            </w:tcBorders>
            <w:shd w:val="clear" w:color="auto" w:fill="auto"/>
            <w:noWrap/>
            <w:vAlign w:val="bottom"/>
            <w:hideMark/>
          </w:tcPr>
          <w:p w14:paraId="2A702282"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11</w:t>
            </w:r>
          </w:p>
        </w:tc>
        <w:tc>
          <w:tcPr>
            <w:tcW w:w="1842" w:type="dxa"/>
            <w:tcBorders>
              <w:top w:val="nil"/>
              <w:left w:val="nil"/>
              <w:bottom w:val="single" w:sz="4" w:space="0" w:color="auto"/>
              <w:right w:val="single" w:sz="4" w:space="0" w:color="auto"/>
            </w:tcBorders>
            <w:shd w:val="clear" w:color="auto" w:fill="auto"/>
            <w:noWrap/>
            <w:vAlign w:val="bottom"/>
            <w:hideMark/>
          </w:tcPr>
          <w:p w14:paraId="2AE88E8C"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0.211538462</w:t>
            </w:r>
          </w:p>
        </w:tc>
        <w:tc>
          <w:tcPr>
            <w:tcW w:w="2127" w:type="dxa"/>
            <w:tcBorders>
              <w:top w:val="nil"/>
              <w:left w:val="nil"/>
              <w:bottom w:val="single" w:sz="4" w:space="0" w:color="auto"/>
              <w:right w:val="single" w:sz="4" w:space="0" w:color="auto"/>
            </w:tcBorders>
            <w:shd w:val="clear" w:color="auto" w:fill="auto"/>
            <w:noWrap/>
            <w:vAlign w:val="bottom"/>
            <w:hideMark/>
          </w:tcPr>
          <w:p w14:paraId="36B168FA"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21%</w:t>
            </w:r>
          </w:p>
        </w:tc>
      </w:tr>
      <w:tr w:rsidR="00F17079" w:rsidRPr="00F17079" w14:paraId="1C400A11" w14:textId="77777777" w:rsidTr="00F170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520F6EE" w14:textId="77777777" w:rsidR="00F17079" w:rsidRPr="00F17079" w:rsidRDefault="00F17079" w:rsidP="00F17079">
            <w:pPr>
              <w:spacing w:after="0" w:line="240" w:lineRule="auto"/>
              <w:rPr>
                <w:rFonts w:eastAsia="Times New Roman" w:cs="Times New Roman"/>
                <w:b/>
                <w:bCs/>
                <w:color w:val="000000"/>
                <w:lang w:eastAsia="es-ES"/>
              </w:rPr>
            </w:pPr>
            <w:r w:rsidRPr="00F17079">
              <w:rPr>
                <w:rFonts w:eastAsia="Times New Roman" w:cs="Times New Roman"/>
                <w:b/>
                <w:bCs/>
                <w:color w:val="000000"/>
                <w:lang w:eastAsia="es-ES"/>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0CADF470"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52</w:t>
            </w:r>
          </w:p>
        </w:tc>
        <w:tc>
          <w:tcPr>
            <w:tcW w:w="1842" w:type="dxa"/>
            <w:tcBorders>
              <w:top w:val="nil"/>
              <w:left w:val="nil"/>
              <w:bottom w:val="single" w:sz="4" w:space="0" w:color="auto"/>
              <w:right w:val="single" w:sz="4" w:space="0" w:color="auto"/>
            </w:tcBorders>
            <w:shd w:val="clear" w:color="auto" w:fill="auto"/>
            <w:noWrap/>
            <w:vAlign w:val="bottom"/>
            <w:hideMark/>
          </w:tcPr>
          <w:p w14:paraId="0887166D"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1</w:t>
            </w:r>
          </w:p>
        </w:tc>
        <w:tc>
          <w:tcPr>
            <w:tcW w:w="2127" w:type="dxa"/>
            <w:tcBorders>
              <w:top w:val="nil"/>
              <w:left w:val="nil"/>
              <w:bottom w:val="single" w:sz="4" w:space="0" w:color="auto"/>
              <w:right w:val="single" w:sz="4" w:space="0" w:color="auto"/>
            </w:tcBorders>
            <w:shd w:val="clear" w:color="auto" w:fill="auto"/>
            <w:noWrap/>
            <w:vAlign w:val="bottom"/>
            <w:hideMark/>
          </w:tcPr>
          <w:p w14:paraId="41740DBE" w14:textId="77777777" w:rsidR="00F17079" w:rsidRPr="00F17079" w:rsidRDefault="00F17079" w:rsidP="00F17079">
            <w:pPr>
              <w:spacing w:after="0" w:line="240" w:lineRule="auto"/>
              <w:jc w:val="right"/>
              <w:rPr>
                <w:rFonts w:eastAsia="Times New Roman" w:cs="Times New Roman"/>
                <w:color w:val="000000"/>
                <w:lang w:eastAsia="es-ES"/>
              </w:rPr>
            </w:pPr>
            <w:r w:rsidRPr="00F17079">
              <w:rPr>
                <w:rFonts w:eastAsia="Times New Roman" w:cs="Times New Roman"/>
                <w:color w:val="000000"/>
                <w:lang w:eastAsia="es-ES"/>
              </w:rPr>
              <w:t>100%</w:t>
            </w:r>
          </w:p>
        </w:tc>
      </w:tr>
    </w:tbl>
    <w:p w14:paraId="2BEE616F" w14:textId="77777777" w:rsidR="00364662" w:rsidRPr="00EC1A94" w:rsidRDefault="00364662" w:rsidP="00364662">
      <w:pPr>
        <w:spacing w:after="0" w:line="360" w:lineRule="auto"/>
        <w:jc w:val="both"/>
        <w:rPr>
          <w:rFonts w:ascii="Arial" w:hAnsi="Arial" w:cs="Arial"/>
          <w:sz w:val="24"/>
          <w:szCs w:val="24"/>
        </w:rPr>
      </w:pPr>
    </w:p>
    <w:p w14:paraId="731CB57D" w14:textId="77777777" w:rsidR="00364662" w:rsidRPr="00EC1A94" w:rsidRDefault="00364662" w:rsidP="00364662">
      <w:pPr>
        <w:spacing w:after="0" w:line="360" w:lineRule="auto"/>
        <w:jc w:val="both"/>
        <w:rPr>
          <w:rFonts w:ascii="Arial" w:hAnsi="Arial" w:cs="Arial"/>
          <w:sz w:val="24"/>
          <w:szCs w:val="24"/>
        </w:rPr>
      </w:pPr>
    </w:p>
    <w:p w14:paraId="2F6B7845" w14:textId="77777777" w:rsidR="00364662" w:rsidRDefault="00364662" w:rsidP="00364662">
      <w:pPr>
        <w:spacing w:after="0" w:line="360" w:lineRule="auto"/>
        <w:jc w:val="both"/>
        <w:rPr>
          <w:rFonts w:ascii="Arial" w:hAnsi="Arial" w:cs="Arial"/>
          <w:sz w:val="24"/>
          <w:szCs w:val="24"/>
        </w:rPr>
      </w:pPr>
    </w:p>
    <w:p w14:paraId="6022BC7D" w14:textId="77777777" w:rsidR="00DC1DCC" w:rsidRDefault="00DC1DCC" w:rsidP="00364662">
      <w:pPr>
        <w:spacing w:after="0" w:line="360" w:lineRule="auto"/>
        <w:jc w:val="both"/>
        <w:rPr>
          <w:rFonts w:ascii="Arial" w:hAnsi="Arial" w:cs="Arial"/>
          <w:sz w:val="24"/>
          <w:szCs w:val="24"/>
        </w:rPr>
      </w:pPr>
    </w:p>
    <w:p w14:paraId="0C0F4B49" w14:textId="77777777" w:rsidR="00DC1DCC" w:rsidRDefault="00DC1DCC" w:rsidP="00364662">
      <w:pPr>
        <w:spacing w:after="0" w:line="360" w:lineRule="auto"/>
        <w:jc w:val="both"/>
        <w:rPr>
          <w:rFonts w:ascii="Arial" w:hAnsi="Arial" w:cs="Arial"/>
          <w:sz w:val="24"/>
          <w:szCs w:val="24"/>
        </w:rPr>
      </w:pPr>
    </w:p>
    <w:p w14:paraId="7D0490CB" w14:textId="77777777" w:rsidR="00364662" w:rsidRPr="00EC1A94" w:rsidRDefault="00364662"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95104" behindDoc="1" locked="0" layoutInCell="1" allowOverlap="1" wp14:anchorId="55856336" wp14:editId="6AD3A35C">
            <wp:simplePos x="0" y="0"/>
            <wp:positionH relativeFrom="margin">
              <wp:align>left</wp:align>
            </wp:positionH>
            <wp:positionV relativeFrom="paragraph">
              <wp:posOffset>91</wp:posOffset>
            </wp:positionV>
            <wp:extent cx="6154057" cy="3585028"/>
            <wp:effectExtent l="0" t="0" r="18415" b="15875"/>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3333BAC0" w14:textId="77777777" w:rsidR="00364662" w:rsidRPr="00EC1A94" w:rsidRDefault="00364662" w:rsidP="00364662">
      <w:pPr>
        <w:spacing w:after="0" w:line="360" w:lineRule="auto"/>
        <w:jc w:val="both"/>
        <w:rPr>
          <w:rFonts w:ascii="Arial" w:hAnsi="Arial" w:cs="Arial"/>
          <w:sz w:val="24"/>
          <w:szCs w:val="24"/>
        </w:rPr>
      </w:pPr>
    </w:p>
    <w:p w14:paraId="62902D17" w14:textId="77777777" w:rsidR="00364662" w:rsidRPr="00EC1A94" w:rsidRDefault="00364662" w:rsidP="00364662">
      <w:pPr>
        <w:spacing w:after="0" w:line="360" w:lineRule="auto"/>
        <w:jc w:val="both"/>
        <w:rPr>
          <w:rFonts w:ascii="Arial" w:hAnsi="Arial" w:cs="Arial"/>
          <w:sz w:val="24"/>
          <w:szCs w:val="24"/>
        </w:rPr>
      </w:pPr>
    </w:p>
    <w:p w14:paraId="501EC749" w14:textId="77777777" w:rsidR="00364662" w:rsidRPr="00EC1A94" w:rsidRDefault="00364662" w:rsidP="00364662">
      <w:pPr>
        <w:spacing w:after="0" w:line="360" w:lineRule="auto"/>
        <w:jc w:val="both"/>
        <w:rPr>
          <w:rFonts w:ascii="Arial" w:hAnsi="Arial" w:cs="Arial"/>
          <w:sz w:val="24"/>
          <w:szCs w:val="24"/>
        </w:rPr>
      </w:pPr>
    </w:p>
    <w:p w14:paraId="47D025FE" w14:textId="77777777" w:rsidR="00364662" w:rsidRPr="00EC1A94" w:rsidRDefault="00364662" w:rsidP="00364662">
      <w:pPr>
        <w:spacing w:after="0" w:line="360" w:lineRule="auto"/>
        <w:jc w:val="both"/>
        <w:rPr>
          <w:rFonts w:ascii="Arial" w:hAnsi="Arial" w:cs="Arial"/>
          <w:sz w:val="24"/>
          <w:szCs w:val="24"/>
        </w:rPr>
      </w:pPr>
    </w:p>
    <w:p w14:paraId="174E5F63" w14:textId="77777777" w:rsidR="00364662" w:rsidRPr="00EC1A94" w:rsidRDefault="00364662" w:rsidP="00364662">
      <w:pPr>
        <w:spacing w:after="0" w:line="360" w:lineRule="auto"/>
        <w:jc w:val="both"/>
        <w:rPr>
          <w:rFonts w:ascii="Arial" w:hAnsi="Arial" w:cs="Arial"/>
          <w:sz w:val="24"/>
          <w:szCs w:val="24"/>
        </w:rPr>
      </w:pPr>
    </w:p>
    <w:p w14:paraId="34AE11D6" w14:textId="77777777" w:rsidR="00364662" w:rsidRPr="00EC1A94" w:rsidRDefault="00364662" w:rsidP="00364662">
      <w:pPr>
        <w:spacing w:after="0" w:line="360" w:lineRule="auto"/>
        <w:jc w:val="both"/>
        <w:rPr>
          <w:rFonts w:ascii="Arial" w:hAnsi="Arial" w:cs="Arial"/>
          <w:sz w:val="24"/>
          <w:szCs w:val="24"/>
        </w:rPr>
      </w:pPr>
    </w:p>
    <w:p w14:paraId="14EF136A" w14:textId="77777777" w:rsidR="00364662" w:rsidRPr="00EC1A94" w:rsidRDefault="00364662" w:rsidP="00364662">
      <w:pPr>
        <w:spacing w:after="0" w:line="360" w:lineRule="auto"/>
        <w:jc w:val="both"/>
        <w:rPr>
          <w:rFonts w:ascii="Arial" w:hAnsi="Arial" w:cs="Arial"/>
          <w:sz w:val="24"/>
          <w:szCs w:val="24"/>
        </w:rPr>
      </w:pPr>
    </w:p>
    <w:p w14:paraId="32C886BA" w14:textId="77777777" w:rsidR="00364662" w:rsidRPr="00EC1A94" w:rsidRDefault="00364662" w:rsidP="00364662">
      <w:pPr>
        <w:spacing w:after="0" w:line="360" w:lineRule="auto"/>
        <w:jc w:val="both"/>
        <w:rPr>
          <w:rFonts w:ascii="Arial" w:hAnsi="Arial" w:cs="Arial"/>
          <w:sz w:val="24"/>
          <w:szCs w:val="24"/>
        </w:rPr>
      </w:pPr>
    </w:p>
    <w:p w14:paraId="51E55068" w14:textId="77777777" w:rsidR="00364662" w:rsidRPr="00EC1A94" w:rsidRDefault="00364662" w:rsidP="00364662">
      <w:pPr>
        <w:spacing w:after="0" w:line="360" w:lineRule="auto"/>
        <w:jc w:val="both"/>
        <w:rPr>
          <w:rFonts w:ascii="Arial" w:hAnsi="Arial" w:cs="Arial"/>
          <w:sz w:val="24"/>
          <w:szCs w:val="24"/>
        </w:rPr>
      </w:pPr>
    </w:p>
    <w:p w14:paraId="654A8084" w14:textId="77777777" w:rsidR="00364662" w:rsidRPr="00EC1A94" w:rsidRDefault="00364662" w:rsidP="00364662">
      <w:pPr>
        <w:spacing w:after="0" w:line="360" w:lineRule="auto"/>
        <w:jc w:val="both"/>
        <w:rPr>
          <w:rFonts w:ascii="Arial" w:hAnsi="Arial" w:cs="Arial"/>
          <w:sz w:val="24"/>
          <w:szCs w:val="24"/>
        </w:rPr>
      </w:pPr>
    </w:p>
    <w:p w14:paraId="763146E1" w14:textId="77777777" w:rsidR="00364662" w:rsidRPr="00EC1A94" w:rsidRDefault="00364662" w:rsidP="00364662">
      <w:pPr>
        <w:spacing w:after="0" w:line="360" w:lineRule="auto"/>
        <w:jc w:val="both"/>
        <w:rPr>
          <w:rFonts w:ascii="Arial" w:hAnsi="Arial" w:cs="Arial"/>
          <w:sz w:val="24"/>
          <w:szCs w:val="24"/>
        </w:rPr>
      </w:pPr>
    </w:p>
    <w:p w14:paraId="5B791A66" w14:textId="77777777" w:rsidR="00364662" w:rsidRPr="00EC1A94" w:rsidRDefault="00364662" w:rsidP="00364662">
      <w:pPr>
        <w:spacing w:after="0" w:line="360" w:lineRule="auto"/>
        <w:jc w:val="both"/>
        <w:rPr>
          <w:rFonts w:ascii="Arial" w:hAnsi="Arial" w:cs="Arial"/>
          <w:sz w:val="24"/>
          <w:szCs w:val="24"/>
        </w:rPr>
      </w:pPr>
    </w:p>
    <w:tbl>
      <w:tblPr>
        <w:tblW w:w="9747" w:type="dxa"/>
        <w:tblCellMar>
          <w:left w:w="70" w:type="dxa"/>
          <w:right w:w="70" w:type="dxa"/>
        </w:tblCellMar>
        <w:tblLook w:val="04A0" w:firstRow="1" w:lastRow="0" w:firstColumn="1" w:lastColumn="0" w:noHBand="0" w:noVBand="1"/>
      </w:tblPr>
      <w:tblGrid>
        <w:gridCol w:w="9747"/>
      </w:tblGrid>
      <w:tr w:rsidR="00364662" w:rsidRPr="000D478A" w14:paraId="466C70CE" w14:textId="77777777" w:rsidTr="007064D0">
        <w:trPr>
          <w:trHeight w:val="360"/>
        </w:trPr>
        <w:tc>
          <w:tcPr>
            <w:tcW w:w="9747" w:type="dxa"/>
            <w:tcBorders>
              <w:top w:val="nil"/>
              <w:left w:val="nil"/>
              <w:bottom w:val="nil"/>
              <w:right w:val="nil"/>
            </w:tcBorders>
            <w:shd w:val="clear" w:color="auto" w:fill="auto"/>
            <w:noWrap/>
            <w:vAlign w:val="bottom"/>
            <w:hideMark/>
          </w:tcPr>
          <w:p w14:paraId="4FF6B437" w14:textId="77777777" w:rsidR="00364662" w:rsidRPr="000D478A" w:rsidRDefault="00364662" w:rsidP="007064D0">
            <w:pPr>
              <w:spacing w:after="0" w:line="360" w:lineRule="auto"/>
              <w:jc w:val="both"/>
              <w:rPr>
                <w:rFonts w:ascii="Arial" w:eastAsia="Times New Roman" w:hAnsi="Arial" w:cs="Arial"/>
                <w:color w:val="000000"/>
                <w:sz w:val="24"/>
                <w:szCs w:val="24"/>
                <w:lang w:eastAsia="es-ES"/>
              </w:rPr>
            </w:pPr>
            <w:r w:rsidRPr="000D478A">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0D478A">
              <w:rPr>
                <w:rFonts w:ascii="Arial" w:eastAsia="Times New Roman" w:hAnsi="Arial" w:cs="Arial"/>
                <w:color w:val="000000"/>
                <w:sz w:val="24"/>
                <w:szCs w:val="24"/>
                <w:lang w:eastAsia="es-ES"/>
              </w:rPr>
              <w:t xml:space="preserve"> </w:t>
            </w:r>
          </w:p>
        </w:tc>
      </w:tr>
      <w:tr w:rsidR="00364662" w:rsidRPr="000D478A" w14:paraId="61AB00D4" w14:textId="77777777" w:rsidTr="007064D0">
        <w:trPr>
          <w:trHeight w:val="360"/>
        </w:trPr>
        <w:tc>
          <w:tcPr>
            <w:tcW w:w="9747" w:type="dxa"/>
            <w:tcBorders>
              <w:top w:val="nil"/>
              <w:left w:val="nil"/>
              <w:bottom w:val="nil"/>
              <w:right w:val="nil"/>
            </w:tcBorders>
            <w:shd w:val="clear" w:color="auto" w:fill="auto"/>
            <w:noWrap/>
            <w:vAlign w:val="bottom"/>
            <w:hideMark/>
          </w:tcPr>
          <w:p w14:paraId="49306BF9" w14:textId="77777777" w:rsidR="00364662" w:rsidRPr="000D478A" w:rsidRDefault="00364662" w:rsidP="007064D0">
            <w:pPr>
              <w:spacing w:after="0" w:line="360" w:lineRule="auto"/>
              <w:jc w:val="both"/>
              <w:rPr>
                <w:rFonts w:ascii="Arial" w:eastAsia="Times New Roman" w:hAnsi="Arial" w:cs="Arial"/>
                <w:color w:val="000000"/>
                <w:sz w:val="24"/>
                <w:szCs w:val="24"/>
                <w:lang w:eastAsia="es-ES"/>
              </w:rPr>
            </w:pPr>
            <w:r w:rsidRPr="000D478A">
              <w:rPr>
                <w:rFonts w:ascii="Arial" w:eastAsia="Times New Roman" w:hAnsi="Arial" w:cs="Arial"/>
                <w:color w:val="000000"/>
                <w:sz w:val="24"/>
                <w:szCs w:val="24"/>
                <w:lang w:eastAsia="es-ES"/>
              </w:rPr>
              <w:t>Muestra estadística: Conjunto de 52 expedientes revisados</w:t>
            </w:r>
          </w:p>
        </w:tc>
      </w:tr>
      <w:tr w:rsidR="00364662" w:rsidRPr="000D478A" w14:paraId="099B37E8" w14:textId="77777777" w:rsidTr="007064D0">
        <w:trPr>
          <w:trHeight w:val="360"/>
        </w:trPr>
        <w:tc>
          <w:tcPr>
            <w:tcW w:w="9747" w:type="dxa"/>
            <w:tcBorders>
              <w:top w:val="nil"/>
              <w:left w:val="nil"/>
              <w:bottom w:val="nil"/>
              <w:right w:val="nil"/>
            </w:tcBorders>
            <w:shd w:val="clear" w:color="auto" w:fill="auto"/>
            <w:noWrap/>
            <w:vAlign w:val="bottom"/>
            <w:hideMark/>
          </w:tcPr>
          <w:p w14:paraId="784BA8E4" w14:textId="77777777" w:rsidR="00364662" w:rsidRPr="000D478A" w:rsidRDefault="00364662" w:rsidP="007064D0">
            <w:pPr>
              <w:spacing w:after="0" w:line="360" w:lineRule="auto"/>
              <w:jc w:val="both"/>
              <w:rPr>
                <w:rFonts w:ascii="Arial" w:eastAsia="Times New Roman" w:hAnsi="Arial" w:cs="Arial"/>
                <w:color w:val="000000"/>
                <w:sz w:val="24"/>
                <w:szCs w:val="24"/>
                <w:lang w:eastAsia="es-ES"/>
              </w:rPr>
            </w:pPr>
            <w:r w:rsidRPr="000D478A">
              <w:rPr>
                <w:rFonts w:ascii="Arial" w:eastAsia="Times New Roman" w:hAnsi="Arial" w:cs="Arial"/>
                <w:color w:val="000000"/>
                <w:sz w:val="24"/>
                <w:szCs w:val="24"/>
                <w:lang w:eastAsia="es-ES"/>
              </w:rPr>
              <w:t>Variable de estudio: Embarazo Gemelar</w:t>
            </w:r>
          </w:p>
        </w:tc>
      </w:tr>
    </w:tbl>
    <w:p w14:paraId="22BC632D" w14:textId="77777777" w:rsidR="00364662" w:rsidRPr="00EC1A94" w:rsidRDefault="00364662" w:rsidP="00364662">
      <w:pPr>
        <w:spacing w:after="0" w:line="360" w:lineRule="auto"/>
        <w:jc w:val="both"/>
        <w:rPr>
          <w:rFonts w:ascii="Arial" w:hAnsi="Arial" w:cs="Arial"/>
          <w:sz w:val="24"/>
          <w:szCs w:val="24"/>
        </w:rPr>
      </w:pPr>
    </w:p>
    <w:p w14:paraId="3035690D" w14:textId="307ADFCF" w:rsidR="00364662" w:rsidRDefault="00F17079" w:rsidP="00364662">
      <w:pPr>
        <w:spacing w:after="0" w:line="360" w:lineRule="auto"/>
        <w:jc w:val="both"/>
        <w:rPr>
          <w:rFonts w:ascii="Arial" w:hAnsi="Arial" w:cs="Arial"/>
          <w:sz w:val="24"/>
          <w:szCs w:val="24"/>
        </w:rPr>
      </w:pPr>
      <w:r>
        <w:rPr>
          <w:rFonts w:ascii="Arial" w:hAnsi="Arial" w:cs="Arial"/>
          <w:sz w:val="24"/>
          <w:szCs w:val="24"/>
        </w:rPr>
        <w:t>Tabla 14</w:t>
      </w:r>
    </w:p>
    <w:p w14:paraId="74E8E5EE" w14:textId="77777777" w:rsidR="00F17079" w:rsidRDefault="00F17079" w:rsidP="00364662">
      <w:pPr>
        <w:spacing w:after="0" w:line="360" w:lineRule="auto"/>
        <w:jc w:val="both"/>
        <w:rPr>
          <w:rFonts w:ascii="Arial" w:hAnsi="Arial" w:cs="Arial"/>
          <w:sz w:val="24"/>
          <w:szCs w:val="24"/>
        </w:rPr>
      </w:pPr>
    </w:p>
    <w:tbl>
      <w:tblPr>
        <w:tblW w:w="8926" w:type="dxa"/>
        <w:tblCellMar>
          <w:left w:w="70" w:type="dxa"/>
          <w:right w:w="70" w:type="dxa"/>
        </w:tblCellMar>
        <w:tblLook w:val="04A0" w:firstRow="1" w:lastRow="0" w:firstColumn="1" w:lastColumn="0" w:noHBand="0" w:noVBand="1"/>
      </w:tblPr>
      <w:tblGrid>
        <w:gridCol w:w="2500"/>
        <w:gridCol w:w="1960"/>
        <w:gridCol w:w="1900"/>
        <w:gridCol w:w="2566"/>
      </w:tblGrid>
      <w:tr w:rsidR="004D6986" w:rsidRPr="004D6986" w14:paraId="47C6AAA6" w14:textId="77777777" w:rsidTr="004D6986">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49A14" w14:textId="77777777" w:rsidR="004D6986" w:rsidRPr="002D20A6" w:rsidRDefault="004D6986"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Embarazo Gemelar</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2817B347" w14:textId="77777777" w:rsidR="004D6986" w:rsidRPr="002D20A6" w:rsidRDefault="004D6986"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045859B" w14:textId="77777777" w:rsidR="004D6986" w:rsidRPr="002D20A6" w:rsidRDefault="004D6986"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566" w:type="dxa"/>
            <w:tcBorders>
              <w:top w:val="single" w:sz="4" w:space="0" w:color="auto"/>
              <w:left w:val="nil"/>
              <w:bottom w:val="single" w:sz="4" w:space="0" w:color="auto"/>
              <w:right w:val="single" w:sz="4" w:space="0" w:color="auto"/>
            </w:tcBorders>
            <w:shd w:val="clear" w:color="auto" w:fill="auto"/>
            <w:noWrap/>
            <w:vAlign w:val="bottom"/>
            <w:hideMark/>
          </w:tcPr>
          <w:p w14:paraId="76236AD7" w14:textId="77777777" w:rsidR="004D6986" w:rsidRPr="002D20A6" w:rsidRDefault="004D6986"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4D6986" w:rsidRPr="004D6986" w14:paraId="63A26361" w14:textId="77777777" w:rsidTr="004D698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B8D758D" w14:textId="77777777" w:rsidR="004D6986" w:rsidRPr="004D6986" w:rsidRDefault="004D6986" w:rsidP="004D6986">
            <w:pPr>
              <w:spacing w:after="0" w:line="240" w:lineRule="auto"/>
              <w:rPr>
                <w:rFonts w:eastAsia="Times New Roman" w:cs="Times New Roman"/>
                <w:color w:val="000000"/>
                <w:lang w:eastAsia="es-ES"/>
              </w:rPr>
            </w:pPr>
            <w:r w:rsidRPr="004D6986">
              <w:rPr>
                <w:rFonts w:eastAsia="Times New Roman" w:cs="Times New Roman"/>
                <w:color w:val="000000"/>
                <w:lang w:eastAsia="es-ES"/>
              </w:rPr>
              <w:t>Si</w:t>
            </w:r>
          </w:p>
        </w:tc>
        <w:tc>
          <w:tcPr>
            <w:tcW w:w="1960" w:type="dxa"/>
            <w:tcBorders>
              <w:top w:val="nil"/>
              <w:left w:val="nil"/>
              <w:bottom w:val="single" w:sz="4" w:space="0" w:color="auto"/>
              <w:right w:val="single" w:sz="4" w:space="0" w:color="auto"/>
            </w:tcBorders>
            <w:shd w:val="clear" w:color="auto" w:fill="auto"/>
            <w:noWrap/>
            <w:vAlign w:val="bottom"/>
            <w:hideMark/>
          </w:tcPr>
          <w:p w14:paraId="6CE3747E"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3</w:t>
            </w:r>
          </w:p>
        </w:tc>
        <w:tc>
          <w:tcPr>
            <w:tcW w:w="1900" w:type="dxa"/>
            <w:tcBorders>
              <w:top w:val="nil"/>
              <w:left w:val="nil"/>
              <w:bottom w:val="single" w:sz="4" w:space="0" w:color="auto"/>
              <w:right w:val="single" w:sz="4" w:space="0" w:color="auto"/>
            </w:tcBorders>
            <w:shd w:val="clear" w:color="auto" w:fill="auto"/>
            <w:noWrap/>
            <w:vAlign w:val="bottom"/>
            <w:hideMark/>
          </w:tcPr>
          <w:p w14:paraId="6CF8F08B"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0.057692308</w:t>
            </w:r>
          </w:p>
        </w:tc>
        <w:tc>
          <w:tcPr>
            <w:tcW w:w="2566" w:type="dxa"/>
            <w:tcBorders>
              <w:top w:val="nil"/>
              <w:left w:val="nil"/>
              <w:bottom w:val="single" w:sz="4" w:space="0" w:color="auto"/>
              <w:right w:val="single" w:sz="4" w:space="0" w:color="auto"/>
            </w:tcBorders>
            <w:shd w:val="clear" w:color="auto" w:fill="auto"/>
            <w:noWrap/>
            <w:vAlign w:val="bottom"/>
            <w:hideMark/>
          </w:tcPr>
          <w:p w14:paraId="2530FE8E"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6%</w:t>
            </w:r>
          </w:p>
        </w:tc>
      </w:tr>
      <w:tr w:rsidR="004D6986" w:rsidRPr="004D6986" w14:paraId="123363B6" w14:textId="77777777" w:rsidTr="004D698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7CB5940" w14:textId="77777777" w:rsidR="004D6986" w:rsidRPr="004D6986" w:rsidRDefault="004D6986" w:rsidP="004D6986">
            <w:pPr>
              <w:spacing w:after="0" w:line="240" w:lineRule="auto"/>
              <w:rPr>
                <w:rFonts w:eastAsia="Times New Roman" w:cs="Times New Roman"/>
                <w:color w:val="000000"/>
                <w:lang w:eastAsia="es-ES"/>
              </w:rPr>
            </w:pPr>
            <w:r w:rsidRPr="004D6986">
              <w:rPr>
                <w:rFonts w:eastAsia="Times New Roman" w:cs="Times New Roman"/>
                <w:color w:val="000000"/>
                <w:lang w:eastAsia="es-ES"/>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F2BE45B"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49</w:t>
            </w:r>
          </w:p>
        </w:tc>
        <w:tc>
          <w:tcPr>
            <w:tcW w:w="1900" w:type="dxa"/>
            <w:tcBorders>
              <w:top w:val="nil"/>
              <w:left w:val="nil"/>
              <w:bottom w:val="single" w:sz="4" w:space="0" w:color="auto"/>
              <w:right w:val="single" w:sz="4" w:space="0" w:color="auto"/>
            </w:tcBorders>
            <w:shd w:val="clear" w:color="auto" w:fill="auto"/>
            <w:noWrap/>
            <w:vAlign w:val="bottom"/>
            <w:hideMark/>
          </w:tcPr>
          <w:p w14:paraId="51E47DC7"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0.942307692</w:t>
            </w:r>
          </w:p>
        </w:tc>
        <w:tc>
          <w:tcPr>
            <w:tcW w:w="2566" w:type="dxa"/>
            <w:tcBorders>
              <w:top w:val="nil"/>
              <w:left w:val="nil"/>
              <w:bottom w:val="single" w:sz="4" w:space="0" w:color="auto"/>
              <w:right w:val="single" w:sz="4" w:space="0" w:color="auto"/>
            </w:tcBorders>
            <w:shd w:val="clear" w:color="auto" w:fill="auto"/>
            <w:noWrap/>
            <w:vAlign w:val="bottom"/>
            <w:hideMark/>
          </w:tcPr>
          <w:p w14:paraId="45BA2BE9"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94%</w:t>
            </w:r>
          </w:p>
        </w:tc>
      </w:tr>
      <w:tr w:rsidR="004D6986" w:rsidRPr="004D6986" w14:paraId="6778F305" w14:textId="77777777" w:rsidTr="004D698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884FD54" w14:textId="77777777" w:rsidR="004D6986" w:rsidRPr="004D6986" w:rsidRDefault="004D6986" w:rsidP="004D6986">
            <w:pPr>
              <w:spacing w:after="0" w:line="240" w:lineRule="auto"/>
              <w:rPr>
                <w:rFonts w:eastAsia="Times New Roman" w:cs="Times New Roman"/>
                <w:b/>
                <w:bCs/>
                <w:color w:val="000000"/>
                <w:lang w:eastAsia="es-ES"/>
              </w:rPr>
            </w:pPr>
            <w:r w:rsidRPr="004D6986">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00F772E9"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2FFFFDA2"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1</w:t>
            </w:r>
          </w:p>
        </w:tc>
        <w:tc>
          <w:tcPr>
            <w:tcW w:w="2566" w:type="dxa"/>
            <w:tcBorders>
              <w:top w:val="nil"/>
              <w:left w:val="nil"/>
              <w:bottom w:val="single" w:sz="4" w:space="0" w:color="auto"/>
              <w:right w:val="single" w:sz="4" w:space="0" w:color="auto"/>
            </w:tcBorders>
            <w:shd w:val="clear" w:color="auto" w:fill="auto"/>
            <w:noWrap/>
            <w:vAlign w:val="bottom"/>
            <w:hideMark/>
          </w:tcPr>
          <w:p w14:paraId="0AB1F10B" w14:textId="77777777" w:rsidR="004D6986" w:rsidRPr="004D6986" w:rsidRDefault="004D6986" w:rsidP="004D6986">
            <w:pPr>
              <w:spacing w:after="0" w:line="240" w:lineRule="auto"/>
              <w:jc w:val="right"/>
              <w:rPr>
                <w:rFonts w:eastAsia="Times New Roman" w:cs="Times New Roman"/>
                <w:color w:val="000000"/>
                <w:lang w:eastAsia="es-ES"/>
              </w:rPr>
            </w:pPr>
            <w:r w:rsidRPr="004D6986">
              <w:rPr>
                <w:rFonts w:eastAsia="Times New Roman" w:cs="Times New Roman"/>
                <w:color w:val="000000"/>
                <w:lang w:eastAsia="es-ES"/>
              </w:rPr>
              <w:t>100%</w:t>
            </w:r>
          </w:p>
        </w:tc>
      </w:tr>
    </w:tbl>
    <w:p w14:paraId="25C9E495" w14:textId="77777777" w:rsidR="00F17079" w:rsidRDefault="00F17079" w:rsidP="00364662">
      <w:pPr>
        <w:spacing w:after="0" w:line="360" w:lineRule="auto"/>
        <w:jc w:val="both"/>
        <w:rPr>
          <w:rFonts w:ascii="Arial" w:hAnsi="Arial" w:cs="Arial"/>
          <w:sz w:val="24"/>
          <w:szCs w:val="24"/>
        </w:rPr>
      </w:pPr>
    </w:p>
    <w:p w14:paraId="4D52EB30" w14:textId="77777777" w:rsidR="00F17079" w:rsidRDefault="00F17079" w:rsidP="00364662">
      <w:pPr>
        <w:spacing w:after="0" w:line="360" w:lineRule="auto"/>
        <w:jc w:val="both"/>
        <w:rPr>
          <w:rFonts w:ascii="Arial" w:hAnsi="Arial" w:cs="Arial"/>
          <w:sz w:val="24"/>
          <w:szCs w:val="24"/>
        </w:rPr>
      </w:pPr>
    </w:p>
    <w:p w14:paraId="01158016" w14:textId="77777777" w:rsidR="00F17079" w:rsidRDefault="00F17079" w:rsidP="00364662">
      <w:pPr>
        <w:spacing w:after="0" w:line="360" w:lineRule="auto"/>
        <w:jc w:val="both"/>
        <w:rPr>
          <w:rFonts w:ascii="Arial" w:hAnsi="Arial" w:cs="Arial"/>
          <w:sz w:val="24"/>
          <w:szCs w:val="24"/>
        </w:rPr>
      </w:pPr>
    </w:p>
    <w:p w14:paraId="30DF71D5" w14:textId="77777777" w:rsidR="00F17079" w:rsidRPr="00EC1A94" w:rsidRDefault="00F17079" w:rsidP="00364662">
      <w:pPr>
        <w:spacing w:after="0" w:line="360" w:lineRule="auto"/>
        <w:jc w:val="both"/>
        <w:rPr>
          <w:rFonts w:ascii="Arial" w:hAnsi="Arial" w:cs="Arial"/>
          <w:sz w:val="24"/>
          <w:szCs w:val="24"/>
        </w:rPr>
      </w:pPr>
    </w:p>
    <w:p w14:paraId="0C0BD7F1" w14:textId="77777777" w:rsidR="00364662" w:rsidRPr="00EC1A94" w:rsidRDefault="00364662" w:rsidP="00364662">
      <w:pPr>
        <w:spacing w:after="0" w:line="360" w:lineRule="auto"/>
        <w:jc w:val="both"/>
        <w:rPr>
          <w:rFonts w:ascii="Arial" w:hAnsi="Arial" w:cs="Arial"/>
          <w:sz w:val="24"/>
          <w:szCs w:val="24"/>
        </w:rPr>
      </w:pPr>
    </w:p>
    <w:p w14:paraId="3D67DF37" w14:textId="77777777" w:rsidR="00364662" w:rsidRPr="00EC1A94" w:rsidRDefault="00364662" w:rsidP="00364662">
      <w:pPr>
        <w:spacing w:after="0" w:line="360" w:lineRule="auto"/>
        <w:jc w:val="both"/>
        <w:rPr>
          <w:rFonts w:ascii="Arial" w:hAnsi="Arial" w:cs="Arial"/>
          <w:sz w:val="24"/>
          <w:szCs w:val="24"/>
        </w:rPr>
      </w:pPr>
    </w:p>
    <w:p w14:paraId="54EB1054" w14:textId="77777777" w:rsidR="00364662" w:rsidRPr="00EC1A94" w:rsidRDefault="00364662" w:rsidP="00364662">
      <w:pPr>
        <w:spacing w:after="0" w:line="360" w:lineRule="auto"/>
        <w:jc w:val="both"/>
        <w:rPr>
          <w:rFonts w:ascii="Arial" w:hAnsi="Arial" w:cs="Arial"/>
          <w:sz w:val="24"/>
          <w:szCs w:val="24"/>
        </w:rPr>
      </w:pPr>
    </w:p>
    <w:p w14:paraId="58DE4E11" w14:textId="77777777" w:rsidR="00364662" w:rsidRPr="00EC1A94" w:rsidRDefault="00364662" w:rsidP="00364662">
      <w:pPr>
        <w:spacing w:after="0" w:line="360" w:lineRule="auto"/>
        <w:jc w:val="both"/>
        <w:rPr>
          <w:rFonts w:ascii="Arial" w:hAnsi="Arial" w:cs="Arial"/>
          <w:sz w:val="24"/>
          <w:szCs w:val="24"/>
        </w:rPr>
      </w:pPr>
    </w:p>
    <w:p w14:paraId="6365BD10" w14:textId="77777777" w:rsidR="00364662" w:rsidRPr="00EC1A94" w:rsidRDefault="00364662" w:rsidP="00364662">
      <w:pPr>
        <w:spacing w:after="0" w:line="360" w:lineRule="auto"/>
        <w:jc w:val="both"/>
        <w:rPr>
          <w:rFonts w:ascii="Arial" w:hAnsi="Arial" w:cs="Arial"/>
          <w:sz w:val="24"/>
          <w:szCs w:val="24"/>
        </w:rPr>
      </w:pPr>
    </w:p>
    <w:p w14:paraId="5CED9D66" w14:textId="77777777" w:rsidR="00364662" w:rsidRPr="00EC1A94" w:rsidRDefault="00364662"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96128" behindDoc="1" locked="0" layoutInCell="1" allowOverlap="1" wp14:anchorId="0E6DB2D9" wp14:editId="0594412D">
            <wp:simplePos x="0" y="0"/>
            <wp:positionH relativeFrom="margin">
              <wp:align>right</wp:align>
            </wp:positionH>
            <wp:positionV relativeFrom="paragraph">
              <wp:posOffset>90</wp:posOffset>
            </wp:positionV>
            <wp:extent cx="5617029" cy="3425371"/>
            <wp:effectExtent l="0" t="0" r="3175" b="381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22BC26CD" w14:textId="77777777" w:rsidR="00364662" w:rsidRPr="00EC1A94" w:rsidRDefault="00364662" w:rsidP="00364662">
      <w:pPr>
        <w:spacing w:after="0" w:line="360" w:lineRule="auto"/>
        <w:jc w:val="both"/>
        <w:rPr>
          <w:rFonts w:ascii="Arial" w:hAnsi="Arial" w:cs="Arial"/>
          <w:sz w:val="24"/>
          <w:szCs w:val="24"/>
        </w:rPr>
      </w:pPr>
    </w:p>
    <w:p w14:paraId="27294AA9" w14:textId="77777777" w:rsidR="00364662" w:rsidRPr="00EC1A94" w:rsidRDefault="00364662" w:rsidP="00364662">
      <w:pPr>
        <w:spacing w:after="0" w:line="360" w:lineRule="auto"/>
        <w:jc w:val="both"/>
        <w:rPr>
          <w:rFonts w:ascii="Arial" w:hAnsi="Arial" w:cs="Arial"/>
          <w:sz w:val="24"/>
          <w:szCs w:val="24"/>
        </w:rPr>
      </w:pPr>
    </w:p>
    <w:p w14:paraId="7621F41B" w14:textId="77777777" w:rsidR="00364662" w:rsidRPr="00EC1A94" w:rsidRDefault="00364662" w:rsidP="00364662">
      <w:pPr>
        <w:spacing w:after="0" w:line="360" w:lineRule="auto"/>
        <w:jc w:val="both"/>
        <w:rPr>
          <w:rFonts w:ascii="Arial" w:hAnsi="Arial" w:cs="Arial"/>
          <w:sz w:val="24"/>
          <w:szCs w:val="24"/>
        </w:rPr>
      </w:pPr>
    </w:p>
    <w:p w14:paraId="0F9EB14A" w14:textId="77777777" w:rsidR="00364662" w:rsidRPr="00EC1A94" w:rsidRDefault="00364662" w:rsidP="00364662">
      <w:pPr>
        <w:spacing w:after="0" w:line="360" w:lineRule="auto"/>
        <w:jc w:val="both"/>
        <w:rPr>
          <w:rFonts w:ascii="Arial" w:hAnsi="Arial" w:cs="Arial"/>
          <w:sz w:val="24"/>
          <w:szCs w:val="24"/>
        </w:rPr>
      </w:pPr>
    </w:p>
    <w:p w14:paraId="56041290" w14:textId="77777777" w:rsidR="00364662" w:rsidRPr="00EC1A94" w:rsidRDefault="00364662" w:rsidP="00364662">
      <w:pPr>
        <w:spacing w:after="0" w:line="360" w:lineRule="auto"/>
        <w:jc w:val="both"/>
        <w:rPr>
          <w:rFonts w:ascii="Arial" w:hAnsi="Arial" w:cs="Arial"/>
          <w:sz w:val="24"/>
          <w:szCs w:val="24"/>
        </w:rPr>
      </w:pPr>
    </w:p>
    <w:p w14:paraId="7548FE5E" w14:textId="77777777" w:rsidR="00364662" w:rsidRPr="00EC1A94" w:rsidRDefault="00364662" w:rsidP="00364662">
      <w:pPr>
        <w:spacing w:after="0" w:line="360" w:lineRule="auto"/>
        <w:jc w:val="both"/>
        <w:rPr>
          <w:rFonts w:ascii="Arial" w:hAnsi="Arial" w:cs="Arial"/>
          <w:sz w:val="24"/>
          <w:szCs w:val="24"/>
        </w:rPr>
      </w:pPr>
    </w:p>
    <w:p w14:paraId="0C53571C" w14:textId="77777777" w:rsidR="00364662" w:rsidRPr="00EC1A94" w:rsidRDefault="00364662" w:rsidP="00364662">
      <w:pPr>
        <w:spacing w:after="0" w:line="360" w:lineRule="auto"/>
        <w:jc w:val="both"/>
        <w:rPr>
          <w:rFonts w:ascii="Arial" w:hAnsi="Arial" w:cs="Arial"/>
          <w:sz w:val="24"/>
          <w:szCs w:val="24"/>
        </w:rPr>
      </w:pPr>
    </w:p>
    <w:p w14:paraId="7441837E" w14:textId="77777777" w:rsidR="00364662" w:rsidRPr="00EC1A94" w:rsidRDefault="00364662" w:rsidP="00364662">
      <w:pPr>
        <w:spacing w:after="0" w:line="360" w:lineRule="auto"/>
        <w:jc w:val="both"/>
        <w:rPr>
          <w:rFonts w:ascii="Arial" w:hAnsi="Arial" w:cs="Arial"/>
          <w:sz w:val="24"/>
          <w:szCs w:val="24"/>
        </w:rPr>
      </w:pPr>
    </w:p>
    <w:p w14:paraId="105E6D11" w14:textId="77777777" w:rsidR="00364662" w:rsidRPr="00EC1A94" w:rsidRDefault="00364662" w:rsidP="00364662">
      <w:pPr>
        <w:spacing w:after="0" w:line="360" w:lineRule="auto"/>
        <w:jc w:val="both"/>
        <w:rPr>
          <w:rFonts w:ascii="Arial" w:hAnsi="Arial" w:cs="Arial"/>
          <w:sz w:val="24"/>
          <w:szCs w:val="24"/>
        </w:rPr>
      </w:pPr>
    </w:p>
    <w:p w14:paraId="118AD50F" w14:textId="77777777" w:rsidR="00364662" w:rsidRPr="00EC1A94" w:rsidRDefault="00364662" w:rsidP="00364662">
      <w:pPr>
        <w:spacing w:after="0" w:line="360" w:lineRule="auto"/>
        <w:jc w:val="both"/>
        <w:rPr>
          <w:rFonts w:ascii="Arial" w:hAnsi="Arial" w:cs="Arial"/>
          <w:sz w:val="24"/>
          <w:szCs w:val="24"/>
        </w:rPr>
      </w:pPr>
    </w:p>
    <w:p w14:paraId="161C568D" w14:textId="77777777" w:rsidR="00364662" w:rsidRPr="00EC1A94" w:rsidRDefault="00364662" w:rsidP="00364662">
      <w:pPr>
        <w:spacing w:after="0" w:line="360" w:lineRule="auto"/>
        <w:jc w:val="both"/>
        <w:rPr>
          <w:rFonts w:ascii="Arial" w:hAnsi="Arial" w:cs="Arial"/>
          <w:sz w:val="24"/>
          <w:szCs w:val="24"/>
        </w:rPr>
      </w:pPr>
    </w:p>
    <w:p w14:paraId="5831183E" w14:textId="77777777" w:rsidR="00364662" w:rsidRPr="00EC1A94" w:rsidRDefault="00364662" w:rsidP="00364662">
      <w:pPr>
        <w:spacing w:after="0" w:line="360" w:lineRule="auto"/>
        <w:jc w:val="both"/>
        <w:rPr>
          <w:rFonts w:ascii="Arial" w:hAnsi="Arial" w:cs="Arial"/>
          <w:sz w:val="24"/>
          <w:szCs w:val="24"/>
        </w:rPr>
      </w:pPr>
    </w:p>
    <w:tbl>
      <w:tblPr>
        <w:tblW w:w="9082" w:type="dxa"/>
        <w:tblCellMar>
          <w:left w:w="70" w:type="dxa"/>
          <w:right w:w="70" w:type="dxa"/>
        </w:tblCellMar>
        <w:tblLook w:val="04A0" w:firstRow="1" w:lastRow="0" w:firstColumn="1" w:lastColumn="0" w:noHBand="0" w:noVBand="1"/>
      </w:tblPr>
      <w:tblGrid>
        <w:gridCol w:w="9082"/>
      </w:tblGrid>
      <w:tr w:rsidR="00364662" w:rsidRPr="007D0620" w14:paraId="2211FE54" w14:textId="77777777" w:rsidTr="007064D0">
        <w:trPr>
          <w:trHeight w:val="340"/>
        </w:trPr>
        <w:tc>
          <w:tcPr>
            <w:tcW w:w="9082" w:type="dxa"/>
            <w:tcBorders>
              <w:top w:val="nil"/>
              <w:left w:val="nil"/>
              <w:bottom w:val="nil"/>
              <w:right w:val="nil"/>
            </w:tcBorders>
            <w:shd w:val="clear" w:color="auto" w:fill="auto"/>
            <w:noWrap/>
            <w:vAlign w:val="bottom"/>
            <w:hideMark/>
          </w:tcPr>
          <w:p w14:paraId="6E7BE520" w14:textId="77777777" w:rsidR="00364662" w:rsidRPr="007D0620" w:rsidRDefault="00364662" w:rsidP="007064D0">
            <w:pPr>
              <w:spacing w:after="0" w:line="360" w:lineRule="auto"/>
              <w:jc w:val="both"/>
              <w:rPr>
                <w:rFonts w:ascii="Arial" w:eastAsia="Times New Roman" w:hAnsi="Arial" w:cs="Arial"/>
                <w:color w:val="000000"/>
                <w:sz w:val="24"/>
                <w:szCs w:val="24"/>
                <w:lang w:eastAsia="es-ES"/>
              </w:rPr>
            </w:pPr>
            <w:r w:rsidRPr="007D0620">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7D0620">
              <w:rPr>
                <w:rFonts w:ascii="Arial" w:eastAsia="Times New Roman" w:hAnsi="Arial" w:cs="Arial"/>
                <w:color w:val="000000"/>
                <w:sz w:val="24"/>
                <w:szCs w:val="24"/>
                <w:lang w:eastAsia="es-ES"/>
              </w:rPr>
              <w:t xml:space="preserve"> </w:t>
            </w:r>
          </w:p>
        </w:tc>
      </w:tr>
      <w:tr w:rsidR="00364662" w:rsidRPr="007D0620" w14:paraId="414BB903" w14:textId="77777777" w:rsidTr="007064D0">
        <w:trPr>
          <w:trHeight w:val="340"/>
        </w:trPr>
        <w:tc>
          <w:tcPr>
            <w:tcW w:w="9082" w:type="dxa"/>
            <w:tcBorders>
              <w:top w:val="nil"/>
              <w:left w:val="nil"/>
              <w:bottom w:val="nil"/>
              <w:right w:val="nil"/>
            </w:tcBorders>
            <w:shd w:val="clear" w:color="auto" w:fill="auto"/>
            <w:noWrap/>
            <w:vAlign w:val="bottom"/>
            <w:hideMark/>
          </w:tcPr>
          <w:p w14:paraId="2756A02D" w14:textId="77777777" w:rsidR="00364662" w:rsidRPr="007D0620" w:rsidRDefault="00364662" w:rsidP="007064D0">
            <w:pPr>
              <w:spacing w:after="0" w:line="360" w:lineRule="auto"/>
              <w:jc w:val="both"/>
              <w:rPr>
                <w:rFonts w:ascii="Arial" w:eastAsia="Times New Roman" w:hAnsi="Arial" w:cs="Arial"/>
                <w:color w:val="000000"/>
                <w:sz w:val="24"/>
                <w:szCs w:val="24"/>
                <w:lang w:eastAsia="es-ES"/>
              </w:rPr>
            </w:pPr>
            <w:r w:rsidRPr="007D0620">
              <w:rPr>
                <w:rFonts w:ascii="Arial" w:eastAsia="Times New Roman" w:hAnsi="Arial" w:cs="Arial"/>
                <w:color w:val="000000"/>
                <w:sz w:val="24"/>
                <w:szCs w:val="24"/>
                <w:lang w:eastAsia="es-ES"/>
              </w:rPr>
              <w:t>Muestra estadística: Conjunto de 52 expedientes revisados</w:t>
            </w:r>
          </w:p>
        </w:tc>
      </w:tr>
      <w:tr w:rsidR="00364662" w:rsidRPr="007D0620" w14:paraId="1A1A275C" w14:textId="77777777" w:rsidTr="007064D0">
        <w:trPr>
          <w:trHeight w:val="340"/>
        </w:trPr>
        <w:tc>
          <w:tcPr>
            <w:tcW w:w="9082" w:type="dxa"/>
            <w:tcBorders>
              <w:top w:val="nil"/>
              <w:left w:val="nil"/>
              <w:bottom w:val="nil"/>
              <w:right w:val="nil"/>
            </w:tcBorders>
            <w:shd w:val="clear" w:color="auto" w:fill="auto"/>
            <w:noWrap/>
            <w:vAlign w:val="bottom"/>
            <w:hideMark/>
          </w:tcPr>
          <w:p w14:paraId="110579B1" w14:textId="77777777" w:rsidR="00364662" w:rsidRPr="007D0620" w:rsidRDefault="00364662" w:rsidP="007064D0">
            <w:pPr>
              <w:spacing w:after="0" w:line="360" w:lineRule="auto"/>
              <w:jc w:val="both"/>
              <w:rPr>
                <w:rFonts w:ascii="Arial" w:eastAsia="Times New Roman" w:hAnsi="Arial" w:cs="Arial"/>
                <w:color w:val="000000"/>
                <w:sz w:val="24"/>
                <w:szCs w:val="24"/>
                <w:lang w:eastAsia="es-ES"/>
              </w:rPr>
            </w:pPr>
            <w:r w:rsidRPr="007D0620">
              <w:rPr>
                <w:rFonts w:ascii="Arial" w:eastAsia="Times New Roman" w:hAnsi="Arial" w:cs="Arial"/>
                <w:color w:val="000000"/>
                <w:sz w:val="24"/>
                <w:szCs w:val="24"/>
                <w:lang w:eastAsia="es-ES"/>
              </w:rPr>
              <w:t>Variable de estudio: Cuello Uterino Corto</w:t>
            </w:r>
          </w:p>
        </w:tc>
      </w:tr>
    </w:tbl>
    <w:p w14:paraId="7864C6C4" w14:textId="77777777" w:rsidR="00364662" w:rsidRDefault="00364662" w:rsidP="00364662">
      <w:pPr>
        <w:spacing w:after="0" w:line="360" w:lineRule="auto"/>
        <w:jc w:val="both"/>
        <w:rPr>
          <w:rFonts w:ascii="Arial" w:hAnsi="Arial" w:cs="Arial"/>
          <w:sz w:val="24"/>
          <w:szCs w:val="24"/>
        </w:rPr>
      </w:pPr>
    </w:p>
    <w:p w14:paraId="4BD0C56E" w14:textId="5D45887F" w:rsidR="007D4593" w:rsidRDefault="007D4593" w:rsidP="00364662">
      <w:pPr>
        <w:spacing w:after="0" w:line="360" w:lineRule="auto"/>
        <w:jc w:val="both"/>
        <w:rPr>
          <w:rFonts w:ascii="Arial" w:hAnsi="Arial" w:cs="Arial"/>
          <w:sz w:val="24"/>
          <w:szCs w:val="24"/>
        </w:rPr>
      </w:pPr>
      <w:r>
        <w:rPr>
          <w:rFonts w:ascii="Arial" w:hAnsi="Arial" w:cs="Arial"/>
          <w:sz w:val="24"/>
          <w:szCs w:val="24"/>
        </w:rPr>
        <w:t>Tabla 15</w:t>
      </w:r>
    </w:p>
    <w:p w14:paraId="4F9260AE" w14:textId="77777777" w:rsidR="007D4593" w:rsidRDefault="007D4593" w:rsidP="00364662">
      <w:pPr>
        <w:spacing w:after="0" w:line="360" w:lineRule="auto"/>
        <w:jc w:val="both"/>
        <w:rPr>
          <w:rFonts w:ascii="Arial" w:hAnsi="Arial" w:cs="Arial"/>
          <w:sz w:val="24"/>
          <w:szCs w:val="24"/>
        </w:rPr>
      </w:pPr>
    </w:p>
    <w:tbl>
      <w:tblPr>
        <w:tblW w:w="9067" w:type="dxa"/>
        <w:tblCellMar>
          <w:left w:w="70" w:type="dxa"/>
          <w:right w:w="70" w:type="dxa"/>
        </w:tblCellMar>
        <w:tblLook w:val="04A0" w:firstRow="1" w:lastRow="0" w:firstColumn="1" w:lastColumn="0" w:noHBand="0" w:noVBand="1"/>
      </w:tblPr>
      <w:tblGrid>
        <w:gridCol w:w="2500"/>
        <w:gridCol w:w="1960"/>
        <w:gridCol w:w="1900"/>
        <w:gridCol w:w="2707"/>
      </w:tblGrid>
      <w:tr w:rsidR="007D4593" w:rsidRPr="007D4593" w14:paraId="5F907E72" w14:textId="77777777" w:rsidTr="007D459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ED101"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Cuello Uterino Corto</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8E4F36D"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525B4AD4"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707" w:type="dxa"/>
            <w:tcBorders>
              <w:top w:val="single" w:sz="4" w:space="0" w:color="auto"/>
              <w:left w:val="nil"/>
              <w:bottom w:val="single" w:sz="4" w:space="0" w:color="auto"/>
              <w:right w:val="single" w:sz="4" w:space="0" w:color="auto"/>
            </w:tcBorders>
            <w:shd w:val="clear" w:color="auto" w:fill="auto"/>
            <w:noWrap/>
            <w:vAlign w:val="bottom"/>
            <w:hideMark/>
          </w:tcPr>
          <w:p w14:paraId="135283A1"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7D4593" w:rsidRPr="007D4593" w14:paraId="575A5359"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54FB5C7"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&lt;15 mm</w:t>
            </w:r>
          </w:p>
        </w:tc>
        <w:tc>
          <w:tcPr>
            <w:tcW w:w="1960" w:type="dxa"/>
            <w:tcBorders>
              <w:top w:val="nil"/>
              <w:left w:val="nil"/>
              <w:bottom w:val="single" w:sz="4" w:space="0" w:color="auto"/>
              <w:right w:val="single" w:sz="4" w:space="0" w:color="auto"/>
            </w:tcBorders>
            <w:shd w:val="clear" w:color="auto" w:fill="auto"/>
            <w:noWrap/>
            <w:vAlign w:val="bottom"/>
            <w:hideMark/>
          </w:tcPr>
          <w:p w14:paraId="1DFD6F62"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4</w:t>
            </w:r>
          </w:p>
        </w:tc>
        <w:tc>
          <w:tcPr>
            <w:tcW w:w="1900" w:type="dxa"/>
            <w:tcBorders>
              <w:top w:val="nil"/>
              <w:left w:val="nil"/>
              <w:bottom w:val="single" w:sz="4" w:space="0" w:color="auto"/>
              <w:right w:val="single" w:sz="4" w:space="0" w:color="auto"/>
            </w:tcBorders>
            <w:shd w:val="clear" w:color="auto" w:fill="auto"/>
            <w:noWrap/>
            <w:vAlign w:val="bottom"/>
            <w:hideMark/>
          </w:tcPr>
          <w:p w14:paraId="1EA6BF25"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0.076923077</w:t>
            </w:r>
          </w:p>
        </w:tc>
        <w:tc>
          <w:tcPr>
            <w:tcW w:w="2707" w:type="dxa"/>
            <w:tcBorders>
              <w:top w:val="nil"/>
              <w:left w:val="nil"/>
              <w:bottom w:val="single" w:sz="4" w:space="0" w:color="auto"/>
              <w:right w:val="single" w:sz="4" w:space="0" w:color="auto"/>
            </w:tcBorders>
            <w:shd w:val="clear" w:color="auto" w:fill="auto"/>
            <w:noWrap/>
            <w:vAlign w:val="bottom"/>
            <w:hideMark/>
          </w:tcPr>
          <w:p w14:paraId="7DFFBF49"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8%</w:t>
            </w:r>
          </w:p>
        </w:tc>
      </w:tr>
      <w:tr w:rsidR="007D4593" w:rsidRPr="007D4593" w14:paraId="1577B37C"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F3C52AD"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15-19 mm</w:t>
            </w:r>
          </w:p>
        </w:tc>
        <w:tc>
          <w:tcPr>
            <w:tcW w:w="1960" w:type="dxa"/>
            <w:tcBorders>
              <w:top w:val="nil"/>
              <w:left w:val="nil"/>
              <w:bottom w:val="single" w:sz="4" w:space="0" w:color="auto"/>
              <w:right w:val="single" w:sz="4" w:space="0" w:color="auto"/>
            </w:tcBorders>
            <w:shd w:val="clear" w:color="auto" w:fill="auto"/>
            <w:noWrap/>
            <w:vAlign w:val="bottom"/>
            <w:hideMark/>
          </w:tcPr>
          <w:p w14:paraId="083C8C6B"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14</w:t>
            </w:r>
          </w:p>
        </w:tc>
        <w:tc>
          <w:tcPr>
            <w:tcW w:w="1900" w:type="dxa"/>
            <w:tcBorders>
              <w:top w:val="nil"/>
              <w:left w:val="nil"/>
              <w:bottom w:val="single" w:sz="4" w:space="0" w:color="auto"/>
              <w:right w:val="single" w:sz="4" w:space="0" w:color="auto"/>
            </w:tcBorders>
            <w:shd w:val="clear" w:color="auto" w:fill="auto"/>
            <w:noWrap/>
            <w:vAlign w:val="bottom"/>
            <w:hideMark/>
          </w:tcPr>
          <w:p w14:paraId="15E3A8FC"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0.269230769</w:t>
            </w:r>
          </w:p>
        </w:tc>
        <w:tc>
          <w:tcPr>
            <w:tcW w:w="2707" w:type="dxa"/>
            <w:tcBorders>
              <w:top w:val="nil"/>
              <w:left w:val="nil"/>
              <w:bottom w:val="single" w:sz="4" w:space="0" w:color="auto"/>
              <w:right w:val="single" w:sz="4" w:space="0" w:color="auto"/>
            </w:tcBorders>
            <w:shd w:val="clear" w:color="auto" w:fill="auto"/>
            <w:noWrap/>
            <w:vAlign w:val="bottom"/>
            <w:hideMark/>
          </w:tcPr>
          <w:p w14:paraId="59D6834B"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27%</w:t>
            </w:r>
          </w:p>
        </w:tc>
      </w:tr>
      <w:tr w:rsidR="007D4593" w:rsidRPr="007D4593" w14:paraId="66B718A2"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C2D4A5B"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20-24 mm</w:t>
            </w:r>
          </w:p>
        </w:tc>
        <w:tc>
          <w:tcPr>
            <w:tcW w:w="1960" w:type="dxa"/>
            <w:tcBorders>
              <w:top w:val="nil"/>
              <w:left w:val="nil"/>
              <w:bottom w:val="single" w:sz="4" w:space="0" w:color="auto"/>
              <w:right w:val="single" w:sz="4" w:space="0" w:color="auto"/>
            </w:tcBorders>
            <w:shd w:val="clear" w:color="auto" w:fill="auto"/>
            <w:noWrap/>
            <w:vAlign w:val="bottom"/>
            <w:hideMark/>
          </w:tcPr>
          <w:p w14:paraId="608A4246"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9</w:t>
            </w:r>
          </w:p>
        </w:tc>
        <w:tc>
          <w:tcPr>
            <w:tcW w:w="1900" w:type="dxa"/>
            <w:tcBorders>
              <w:top w:val="nil"/>
              <w:left w:val="nil"/>
              <w:bottom w:val="single" w:sz="4" w:space="0" w:color="auto"/>
              <w:right w:val="single" w:sz="4" w:space="0" w:color="auto"/>
            </w:tcBorders>
            <w:shd w:val="clear" w:color="auto" w:fill="auto"/>
            <w:noWrap/>
            <w:vAlign w:val="bottom"/>
            <w:hideMark/>
          </w:tcPr>
          <w:p w14:paraId="331D60A1"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0.173076923</w:t>
            </w:r>
          </w:p>
        </w:tc>
        <w:tc>
          <w:tcPr>
            <w:tcW w:w="2707" w:type="dxa"/>
            <w:tcBorders>
              <w:top w:val="nil"/>
              <w:left w:val="nil"/>
              <w:bottom w:val="single" w:sz="4" w:space="0" w:color="auto"/>
              <w:right w:val="single" w:sz="4" w:space="0" w:color="auto"/>
            </w:tcBorders>
            <w:shd w:val="clear" w:color="auto" w:fill="auto"/>
            <w:noWrap/>
            <w:vAlign w:val="bottom"/>
            <w:hideMark/>
          </w:tcPr>
          <w:p w14:paraId="0910DB3B"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17%</w:t>
            </w:r>
          </w:p>
        </w:tc>
      </w:tr>
      <w:tr w:rsidR="007D4593" w:rsidRPr="007D4593" w14:paraId="62799C73"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938F385"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&gt;25 mm</w:t>
            </w:r>
          </w:p>
        </w:tc>
        <w:tc>
          <w:tcPr>
            <w:tcW w:w="1960" w:type="dxa"/>
            <w:tcBorders>
              <w:top w:val="nil"/>
              <w:left w:val="nil"/>
              <w:bottom w:val="single" w:sz="4" w:space="0" w:color="auto"/>
              <w:right w:val="single" w:sz="4" w:space="0" w:color="auto"/>
            </w:tcBorders>
            <w:shd w:val="clear" w:color="auto" w:fill="auto"/>
            <w:noWrap/>
            <w:vAlign w:val="bottom"/>
            <w:hideMark/>
          </w:tcPr>
          <w:p w14:paraId="38E2E1AD"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25</w:t>
            </w:r>
          </w:p>
        </w:tc>
        <w:tc>
          <w:tcPr>
            <w:tcW w:w="1900" w:type="dxa"/>
            <w:tcBorders>
              <w:top w:val="nil"/>
              <w:left w:val="nil"/>
              <w:bottom w:val="single" w:sz="4" w:space="0" w:color="auto"/>
              <w:right w:val="single" w:sz="4" w:space="0" w:color="auto"/>
            </w:tcBorders>
            <w:shd w:val="clear" w:color="auto" w:fill="auto"/>
            <w:noWrap/>
            <w:vAlign w:val="bottom"/>
            <w:hideMark/>
          </w:tcPr>
          <w:p w14:paraId="72F871B3"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0.480769231</w:t>
            </w:r>
          </w:p>
        </w:tc>
        <w:tc>
          <w:tcPr>
            <w:tcW w:w="2707" w:type="dxa"/>
            <w:tcBorders>
              <w:top w:val="nil"/>
              <w:left w:val="nil"/>
              <w:bottom w:val="single" w:sz="4" w:space="0" w:color="auto"/>
              <w:right w:val="single" w:sz="4" w:space="0" w:color="auto"/>
            </w:tcBorders>
            <w:shd w:val="clear" w:color="auto" w:fill="auto"/>
            <w:noWrap/>
            <w:vAlign w:val="bottom"/>
            <w:hideMark/>
          </w:tcPr>
          <w:p w14:paraId="402EE7A6"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48%</w:t>
            </w:r>
          </w:p>
        </w:tc>
      </w:tr>
      <w:tr w:rsidR="007D4593" w:rsidRPr="007D4593" w14:paraId="2159FCE0"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E73DD1D" w14:textId="77777777" w:rsidR="007D4593" w:rsidRPr="007D4593" w:rsidRDefault="007D4593" w:rsidP="007D4593">
            <w:pPr>
              <w:spacing w:after="0" w:line="240" w:lineRule="auto"/>
              <w:rPr>
                <w:rFonts w:eastAsia="Times New Roman" w:cs="Times New Roman"/>
                <w:b/>
                <w:bCs/>
                <w:color w:val="000000"/>
                <w:lang w:eastAsia="es-ES"/>
              </w:rPr>
            </w:pPr>
            <w:r w:rsidRPr="007D4593">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6DF68C9B"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267D05E1"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w:t>
            </w:r>
          </w:p>
        </w:tc>
        <w:tc>
          <w:tcPr>
            <w:tcW w:w="2707" w:type="dxa"/>
            <w:tcBorders>
              <w:top w:val="nil"/>
              <w:left w:val="nil"/>
              <w:bottom w:val="single" w:sz="4" w:space="0" w:color="auto"/>
              <w:right w:val="single" w:sz="4" w:space="0" w:color="auto"/>
            </w:tcBorders>
            <w:shd w:val="clear" w:color="auto" w:fill="auto"/>
            <w:noWrap/>
            <w:vAlign w:val="bottom"/>
            <w:hideMark/>
          </w:tcPr>
          <w:p w14:paraId="25574E0D"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100%</w:t>
            </w:r>
          </w:p>
        </w:tc>
      </w:tr>
    </w:tbl>
    <w:p w14:paraId="3D93C64F" w14:textId="77777777" w:rsidR="007D4593" w:rsidRDefault="007D4593" w:rsidP="00364662">
      <w:pPr>
        <w:spacing w:after="0" w:line="360" w:lineRule="auto"/>
        <w:jc w:val="both"/>
        <w:rPr>
          <w:rFonts w:ascii="Arial" w:hAnsi="Arial" w:cs="Arial"/>
          <w:sz w:val="24"/>
          <w:szCs w:val="24"/>
        </w:rPr>
      </w:pPr>
    </w:p>
    <w:p w14:paraId="692B8908" w14:textId="77777777" w:rsidR="007D4593" w:rsidRDefault="007D4593" w:rsidP="00364662">
      <w:pPr>
        <w:spacing w:after="0" w:line="360" w:lineRule="auto"/>
        <w:jc w:val="both"/>
        <w:rPr>
          <w:rFonts w:ascii="Arial" w:hAnsi="Arial" w:cs="Arial"/>
          <w:sz w:val="24"/>
          <w:szCs w:val="24"/>
        </w:rPr>
      </w:pPr>
    </w:p>
    <w:p w14:paraId="4634EAEC" w14:textId="77777777" w:rsidR="007D4593" w:rsidRPr="00EC1A94" w:rsidRDefault="007D4593" w:rsidP="00364662">
      <w:pPr>
        <w:spacing w:after="0" w:line="360" w:lineRule="auto"/>
        <w:jc w:val="both"/>
        <w:rPr>
          <w:rFonts w:ascii="Arial" w:hAnsi="Arial" w:cs="Arial"/>
          <w:sz w:val="24"/>
          <w:szCs w:val="24"/>
        </w:rPr>
      </w:pPr>
    </w:p>
    <w:p w14:paraId="4D2A3EF2" w14:textId="77777777" w:rsidR="00364662" w:rsidRPr="00EC1A94" w:rsidRDefault="00364662" w:rsidP="00364662">
      <w:pPr>
        <w:spacing w:after="0" w:line="360" w:lineRule="auto"/>
        <w:jc w:val="both"/>
        <w:rPr>
          <w:rFonts w:ascii="Arial" w:hAnsi="Arial" w:cs="Arial"/>
          <w:sz w:val="24"/>
          <w:szCs w:val="24"/>
        </w:rPr>
      </w:pPr>
    </w:p>
    <w:p w14:paraId="68BD9990" w14:textId="3F8B13F0" w:rsidR="00364662" w:rsidRPr="00EC1A94" w:rsidRDefault="00255C51" w:rsidP="00364662">
      <w:pPr>
        <w:spacing w:after="0" w:line="360" w:lineRule="auto"/>
        <w:jc w:val="both"/>
        <w:rPr>
          <w:rFonts w:ascii="Arial" w:hAnsi="Arial" w:cs="Arial"/>
          <w:sz w:val="24"/>
          <w:szCs w:val="24"/>
        </w:rPr>
      </w:pPr>
      <w:r w:rsidRPr="00EC1A94">
        <w:rPr>
          <w:rFonts w:ascii="Arial" w:hAnsi="Arial" w:cs="Arial"/>
          <w:noProof/>
          <w:sz w:val="24"/>
          <w:szCs w:val="24"/>
          <w:lang w:eastAsia="es-ES"/>
        </w:rPr>
        <w:drawing>
          <wp:anchor distT="0" distB="0" distL="114300" distR="114300" simplePos="0" relativeHeight="251697152" behindDoc="1" locked="0" layoutInCell="1" allowOverlap="1" wp14:anchorId="4D7DD819" wp14:editId="29FC07E7">
            <wp:simplePos x="0" y="0"/>
            <wp:positionH relativeFrom="margin">
              <wp:posOffset>112404</wp:posOffset>
            </wp:positionH>
            <wp:positionV relativeFrom="paragraph">
              <wp:posOffset>16773</wp:posOffset>
            </wp:positionV>
            <wp:extent cx="5617029" cy="3585028"/>
            <wp:effectExtent l="0" t="0" r="3175" b="1587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4CB9065F" w14:textId="1542D250" w:rsidR="00364662" w:rsidRPr="00EC1A94" w:rsidRDefault="00364662" w:rsidP="00364662">
      <w:pPr>
        <w:spacing w:after="0" w:line="360" w:lineRule="auto"/>
        <w:jc w:val="both"/>
        <w:rPr>
          <w:rFonts w:ascii="Arial" w:hAnsi="Arial" w:cs="Arial"/>
          <w:sz w:val="24"/>
          <w:szCs w:val="24"/>
        </w:rPr>
      </w:pPr>
    </w:p>
    <w:p w14:paraId="71365B47" w14:textId="6D449D22" w:rsidR="00364662" w:rsidRPr="00EC1A94" w:rsidRDefault="00364662" w:rsidP="00364662">
      <w:pPr>
        <w:spacing w:after="0" w:line="360" w:lineRule="auto"/>
        <w:jc w:val="both"/>
        <w:rPr>
          <w:rFonts w:ascii="Arial" w:hAnsi="Arial" w:cs="Arial"/>
          <w:sz w:val="24"/>
          <w:szCs w:val="24"/>
        </w:rPr>
      </w:pPr>
    </w:p>
    <w:p w14:paraId="2B3B643F" w14:textId="3500BE82" w:rsidR="00364662" w:rsidRPr="00EC1A94" w:rsidRDefault="00364662" w:rsidP="00364662">
      <w:pPr>
        <w:spacing w:after="0" w:line="360" w:lineRule="auto"/>
        <w:jc w:val="both"/>
        <w:rPr>
          <w:rFonts w:ascii="Arial" w:hAnsi="Arial" w:cs="Arial"/>
          <w:sz w:val="24"/>
          <w:szCs w:val="24"/>
        </w:rPr>
      </w:pPr>
    </w:p>
    <w:p w14:paraId="20818B06" w14:textId="77777777" w:rsidR="00364662" w:rsidRPr="00EC1A94" w:rsidRDefault="00364662" w:rsidP="00364662">
      <w:pPr>
        <w:spacing w:after="0" w:line="360" w:lineRule="auto"/>
        <w:jc w:val="both"/>
        <w:rPr>
          <w:rFonts w:ascii="Arial" w:hAnsi="Arial" w:cs="Arial"/>
          <w:sz w:val="24"/>
          <w:szCs w:val="24"/>
        </w:rPr>
      </w:pPr>
    </w:p>
    <w:p w14:paraId="24BF1942" w14:textId="77777777" w:rsidR="00364662" w:rsidRPr="00EC1A94" w:rsidRDefault="00364662" w:rsidP="00364662">
      <w:pPr>
        <w:spacing w:after="0" w:line="360" w:lineRule="auto"/>
        <w:jc w:val="both"/>
        <w:rPr>
          <w:rFonts w:ascii="Arial" w:hAnsi="Arial" w:cs="Arial"/>
          <w:sz w:val="24"/>
          <w:szCs w:val="24"/>
        </w:rPr>
      </w:pPr>
    </w:p>
    <w:p w14:paraId="5238B5AB" w14:textId="77777777" w:rsidR="00364662" w:rsidRPr="00EC1A94" w:rsidRDefault="00364662" w:rsidP="00364662">
      <w:pPr>
        <w:spacing w:after="0" w:line="360" w:lineRule="auto"/>
        <w:jc w:val="both"/>
        <w:rPr>
          <w:rFonts w:ascii="Arial" w:hAnsi="Arial" w:cs="Arial"/>
          <w:sz w:val="24"/>
          <w:szCs w:val="24"/>
        </w:rPr>
      </w:pPr>
    </w:p>
    <w:p w14:paraId="649E3FE7" w14:textId="77777777" w:rsidR="00364662" w:rsidRPr="00EC1A94" w:rsidRDefault="00364662" w:rsidP="00364662">
      <w:pPr>
        <w:spacing w:after="0" w:line="360" w:lineRule="auto"/>
        <w:jc w:val="both"/>
        <w:rPr>
          <w:rFonts w:ascii="Arial" w:hAnsi="Arial" w:cs="Arial"/>
          <w:sz w:val="24"/>
          <w:szCs w:val="24"/>
        </w:rPr>
      </w:pPr>
    </w:p>
    <w:p w14:paraId="26067881" w14:textId="77777777" w:rsidR="00364662" w:rsidRPr="00EC1A94" w:rsidRDefault="00364662" w:rsidP="00364662">
      <w:pPr>
        <w:spacing w:after="0" w:line="360" w:lineRule="auto"/>
        <w:jc w:val="both"/>
        <w:rPr>
          <w:rFonts w:ascii="Arial" w:hAnsi="Arial" w:cs="Arial"/>
          <w:sz w:val="24"/>
          <w:szCs w:val="24"/>
        </w:rPr>
      </w:pPr>
    </w:p>
    <w:p w14:paraId="6149C2CE" w14:textId="77777777" w:rsidR="00364662" w:rsidRPr="00EC1A94" w:rsidRDefault="00364662" w:rsidP="00364662">
      <w:pPr>
        <w:spacing w:after="0" w:line="360" w:lineRule="auto"/>
        <w:jc w:val="both"/>
        <w:rPr>
          <w:rFonts w:ascii="Arial" w:hAnsi="Arial" w:cs="Arial"/>
          <w:sz w:val="24"/>
          <w:szCs w:val="24"/>
        </w:rPr>
      </w:pPr>
    </w:p>
    <w:p w14:paraId="65C33FC9" w14:textId="77777777" w:rsidR="00364662" w:rsidRPr="00EC1A94" w:rsidRDefault="00364662" w:rsidP="00364662">
      <w:pPr>
        <w:spacing w:after="0" w:line="360" w:lineRule="auto"/>
        <w:jc w:val="both"/>
        <w:rPr>
          <w:rFonts w:ascii="Arial" w:hAnsi="Arial" w:cs="Arial"/>
          <w:sz w:val="24"/>
          <w:szCs w:val="24"/>
        </w:rPr>
      </w:pPr>
    </w:p>
    <w:p w14:paraId="0E72F1E4" w14:textId="77777777" w:rsidR="00364662" w:rsidRPr="00EC1A94" w:rsidRDefault="00364662" w:rsidP="00364662">
      <w:pPr>
        <w:spacing w:after="0" w:line="360" w:lineRule="auto"/>
        <w:jc w:val="both"/>
        <w:rPr>
          <w:rFonts w:ascii="Arial" w:hAnsi="Arial" w:cs="Arial"/>
          <w:sz w:val="24"/>
          <w:szCs w:val="24"/>
        </w:rPr>
      </w:pPr>
    </w:p>
    <w:p w14:paraId="6AB67292" w14:textId="77777777" w:rsidR="00364662" w:rsidRPr="00EC1A94" w:rsidRDefault="00364662" w:rsidP="00364662">
      <w:pPr>
        <w:spacing w:after="0" w:line="360" w:lineRule="auto"/>
        <w:jc w:val="both"/>
        <w:rPr>
          <w:rFonts w:ascii="Arial" w:hAnsi="Arial" w:cs="Arial"/>
          <w:sz w:val="24"/>
          <w:szCs w:val="24"/>
        </w:rPr>
      </w:pPr>
    </w:p>
    <w:p w14:paraId="74563476" w14:textId="77777777" w:rsidR="00364662" w:rsidRPr="00EC1A94" w:rsidRDefault="00364662" w:rsidP="00364662">
      <w:pPr>
        <w:spacing w:after="0" w:line="360" w:lineRule="auto"/>
        <w:jc w:val="both"/>
        <w:rPr>
          <w:rFonts w:ascii="Arial" w:hAnsi="Arial" w:cs="Arial"/>
          <w:sz w:val="24"/>
          <w:szCs w:val="24"/>
        </w:rPr>
      </w:pPr>
    </w:p>
    <w:p w14:paraId="2A278283" w14:textId="77777777" w:rsidR="00364662" w:rsidRPr="00EC1A94" w:rsidRDefault="00364662" w:rsidP="00364662">
      <w:pPr>
        <w:spacing w:after="0" w:line="360" w:lineRule="auto"/>
        <w:jc w:val="both"/>
        <w:rPr>
          <w:rFonts w:ascii="Arial" w:hAnsi="Arial" w:cs="Arial"/>
          <w:sz w:val="24"/>
          <w:szCs w:val="24"/>
        </w:rPr>
      </w:pPr>
    </w:p>
    <w:p w14:paraId="275AC1EC" w14:textId="77777777" w:rsidR="00364662" w:rsidRPr="00EC1A94" w:rsidRDefault="00364662" w:rsidP="00364662">
      <w:pPr>
        <w:spacing w:after="0" w:line="360" w:lineRule="auto"/>
        <w:jc w:val="both"/>
        <w:rPr>
          <w:rFonts w:ascii="Arial" w:hAnsi="Arial" w:cs="Arial"/>
          <w:sz w:val="24"/>
          <w:szCs w:val="24"/>
        </w:rPr>
      </w:pPr>
    </w:p>
    <w:tbl>
      <w:tblPr>
        <w:tblW w:w="8898" w:type="dxa"/>
        <w:tblCellMar>
          <w:left w:w="70" w:type="dxa"/>
          <w:right w:w="70" w:type="dxa"/>
        </w:tblCellMar>
        <w:tblLook w:val="04A0" w:firstRow="1" w:lastRow="0" w:firstColumn="1" w:lastColumn="0" w:noHBand="0" w:noVBand="1"/>
      </w:tblPr>
      <w:tblGrid>
        <w:gridCol w:w="8898"/>
      </w:tblGrid>
      <w:tr w:rsidR="00364662" w:rsidRPr="00D12420" w14:paraId="09364116" w14:textId="77777777" w:rsidTr="007064D0">
        <w:trPr>
          <w:trHeight w:val="320"/>
        </w:trPr>
        <w:tc>
          <w:tcPr>
            <w:tcW w:w="8898" w:type="dxa"/>
            <w:tcBorders>
              <w:top w:val="nil"/>
              <w:left w:val="nil"/>
              <w:bottom w:val="nil"/>
              <w:right w:val="nil"/>
            </w:tcBorders>
            <w:shd w:val="clear" w:color="auto" w:fill="auto"/>
            <w:noWrap/>
            <w:vAlign w:val="bottom"/>
            <w:hideMark/>
          </w:tcPr>
          <w:p w14:paraId="5FCE5240" w14:textId="77777777" w:rsidR="00364662" w:rsidRPr="00D12420" w:rsidRDefault="00364662" w:rsidP="007064D0">
            <w:pPr>
              <w:spacing w:after="0" w:line="360" w:lineRule="auto"/>
              <w:jc w:val="both"/>
              <w:rPr>
                <w:rFonts w:ascii="Arial" w:eastAsia="Times New Roman" w:hAnsi="Arial" w:cs="Arial"/>
                <w:color w:val="000000"/>
                <w:sz w:val="24"/>
                <w:szCs w:val="24"/>
                <w:lang w:eastAsia="es-ES"/>
              </w:rPr>
            </w:pPr>
            <w:r w:rsidRPr="00D12420">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D12420">
              <w:rPr>
                <w:rFonts w:ascii="Arial" w:eastAsia="Times New Roman" w:hAnsi="Arial" w:cs="Arial"/>
                <w:color w:val="000000"/>
                <w:sz w:val="24"/>
                <w:szCs w:val="24"/>
                <w:lang w:eastAsia="es-ES"/>
              </w:rPr>
              <w:t xml:space="preserve"> </w:t>
            </w:r>
          </w:p>
        </w:tc>
      </w:tr>
      <w:tr w:rsidR="00364662" w:rsidRPr="00D12420" w14:paraId="1A330430" w14:textId="77777777" w:rsidTr="007064D0">
        <w:trPr>
          <w:trHeight w:val="320"/>
        </w:trPr>
        <w:tc>
          <w:tcPr>
            <w:tcW w:w="8898" w:type="dxa"/>
            <w:tcBorders>
              <w:top w:val="nil"/>
              <w:left w:val="nil"/>
              <w:bottom w:val="nil"/>
              <w:right w:val="nil"/>
            </w:tcBorders>
            <w:shd w:val="clear" w:color="auto" w:fill="auto"/>
            <w:noWrap/>
            <w:vAlign w:val="bottom"/>
            <w:hideMark/>
          </w:tcPr>
          <w:p w14:paraId="016BA8AF" w14:textId="77777777" w:rsidR="00364662" w:rsidRPr="00D12420" w:rsidRDefault="00364662" w:rsidP="007064D0">
            <w:pPr>
              <w:spacing w:after="0" w:line="360" w:lineRule="auto"/>
              <w:jc w:val="both"/>
              <w:rPr>
                <w:rFonts w:ascii="Arial" w:eastAsia="Times New Roman" w:hAnsi="Arial" w:cs="Arial"/>
                <w:color w:val="000000"/>
                <w:sz w:val="24"/>
                <w:szCs w:val="24"/>
                <w:lang w:eastAsia="es-ES"/>
              </w:rPr>
            </w:pPr>
            <w:r w:rsidRPr="00D12420">
              <w:rPr>
                <w:rFonts w:ascii="Arial" w:eastAsia="Times New Roman" w:hAnsi="Arial" w:cs="Arial"/>
                <w:color w:val="000000"/>
                <w:sz w:val="24"/>
                <w:szCs w:val="24"/>
                <w:lang w:eastAsia="es-ES"/>
              </w:rPr>
              <w:t>Muestra estadística: Conjunto de 52 expedientes revisados</w:t>
            </w:r>
          </w:p>
        </w:tc>
      </w:tr>
      <w:tr w:rsidR="00364662" w:rsidRPr="00D12420" w14:paraId="20042680" w14:textId="77777777" w:rsidTr="007064D0">
        <w:trPr>
          <w:trHeight w:val="320"/>
        </w:trPr>
        <w:tc>
          <w:tcPr>
            <w:tcW w:w="8898" w:type="dxa"/>
            <w:tcBorders>
              <w:top w:val="nil"/>
              <w:left w:val="nil"/>
              <w:bottom w:val="nil"/>
              <w:right w:val="nil"/>
            </w:tcBorders>
            <w:shd w:val="clear" w:color="auto" w:fill="auto"/>
            <w:noWrap/>
            <w:vAlign w:val="bottom"/>
            <w:hideMark/>
          </w:tcPr>
          <w:p w14:paraId="32346B46" w14:textId="77777777" w:rsidR="00364662" w:rsidRPr="00D12420" w:rsidRDefault="00364662" w:rsidP="007064D0">
            <w:pPr>
              <w:spacing w:after="0" w:line="360" w:lineRule="auto"/>
              <w:jc w:val="both"/>
              <w:rPr>
                <w:rFonts w:ascii="Arial" w:eastAsia="Times New Roman" w:hAnsi="Arial" w:cs="Arial"/>
                <w:color w:val="000000"/>
                <w:sz w:val="24"/>
                <w:szCs w:val="24"/>
                <w:lang w:eastAsia="es-ES"/>
              </w:rPr>
            </w:pPr>
            <w:r w:rsidRPr="00D12420">
              <w:rPr>
                <w:rFonts w:ascii="Arial" w:eastAsia="Times New Roman" w:hAnsi="Arial" w:cs="Arial"/>
                <w:color w:val="000000"/>
                <w:sz w:val="24"/>
                <w:szCs w:val="24"/>
                <w:lang w:eastAsia="es-ES"/>
              </w:rPr>
              <w:t xml:space="preserve">Variable de estudio: </w:t>
            </w:r>
            <w:proofErr w:type="spellStart"/>
            <w:r w:rsidRPr="00D12420">
              <w:rPr>
                <w:rFonts w:ascii="Arial" w:eastAsia="Times New Roman" w:hAnsi="Arial" w:cs="Arial"/>
                <w:color w:val="000000"/>
                <w:sz w:val="24"/>
                <w:szCs w:val="24"/>
                <w:lang w:eastAsia="es-ES"/>
              </w:rPr>
              <w:t>Conización</w:t>
            </w:r>
            <w:proofErr w:type="spellEnd"/>
            <w:r w:rsidRPr="00D12420">
              <w:rPr>
                <w:rFonts w:ascii="Arial" w:eastAsia="Times New Roman" w:hAnsi="Arial" w:cs="Arial"/>
                <w:color w:val="000000"/>
                <w:sz w:val="24"/>
                <w:szCs w:val="24"/>
                <w:lang w:eastAsia="es-ES"/>
              </w:rPr>
              <w:t xml:space="preserve"> Cervical</w:t>
            </w:r>
          </w:p>
        </w:tc>
      </w:tr>
    </w:tbl>
    <w:p w14:paraId="5A45B1F6" w14:textId="77777777" w:rsidR="00364662" w:rsidRPr="00EC1A94" w:rsidRDefault="00364662" w:rsidP="00364662">
      <w:pPr>
        <w:spacing w:after="0" w:line="360" w:lineRule="auto"/>
        <w:jc w:val="both"/>
        <w:rPr>
          <w:rFonts w:ascii="Arial" w:hAnsi="Arial" w:cs="Arial"/>
          <w:sz w:val="24"/>
          <w:szCs w:val="24"/>
        </w:rPr>
      </w:pPr>
    </w:p>
    <w:p w14:paraId="3EC90811" w14:textId="225948E8" w:rsidR="00364662" w:rsidRDefault="007D4593" w:rsidP="00364662">
      <w:pPr>
        <w:spacing w:after="0" w:line="360" w:lineRule="auto"/>
        <w:jc w:val="both"/>
        <w:rPr>
          <w:rFonts w:ascii="Arial" w:hAnsi="Arial" w:cs="Arial"/>
          <w:sz w:val="24"/>
          <w:szCs w:val="24"/>
        </w:rPr>
      </w:pPr>
      <w:r>
        <w:rPr>
          <w:rFonts w:ascii="Arial" w:hAnsi="Arial" w:cs="Arial"/>
          <w:sz w:val="24"/>
          <w:szCs w:val="24"/>
        </w:rPr>
        <w:t>Tabla 16</w:t>
      </w:r>
    </w:p>
    <w:tbl>
      <w:tblPr>
        <w:tblW w:w="8642" w:type="dxa"/>
        <w:tblCellMar>
          <w:left w:w="70" w:type="dxa"/>
          <w:right w:w="70" w:type="dxa"/>
        </w:tblCellMar>
        <w:tblLook w:val="04A0" w:firstRow="1" w:lastRow="0" w:firstColumn="1" w:lastColumn="0" w:noHBand="0" w:noVBand="1"/>
      </w:tblPr>
      <w:tblGrid>
        <w:gridCol w:w="2500"/>
        <w:gridCol w:w="1960"/>
        <w:gridCol w:w="1900"/>
        <w:gridCol w:w="2282"/>
      </w:tblGrid>
      <w:tr w:rsidR="007D4593" w:rsidRPr="007D4593" w14:paraId="00D3D921" w14:textId="77777777" w:rsidTr="007D459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C8042" w14:textId="77777777" w:rsidR="007D4593" w:rsidRPr="002D20A6" w:rsidRDefault="007D4593" w:rsidP="002D20A6">
            <w:pPr>
              <w:spacing w:after="0" w:line="240" w:lineRule="auto"/>
              <w:jc w:val="center"/>
              <w:rPr>
                <w:rFonts w:eastAsia="Times New Roman" w:cs="Times New Roman"/>
                <w:b/>
                <w:color w:val="000000"/>
                <w:lang w:eastAsia="es-ES"/>
              </w:rPr>
            </w:pPr>
            <w:proofErr w:type="spellStart"/>
            <w:r w:rsidRPr="002D20A6">
              <w:rPr>
                <w:rFonts w:eastAsia="Times New Roman" w:cs="Times New Roman"/>
                <w:b/>
                <w:color w:val="000000"/>
                <w:lang w:eastAsia="es-ES"/>
              </w:rPr>
              <w:t>Conización</w:t>
            </w:r>
            <w:proofErr w:type="spellEnd"/>
            <w:r w:rsidRPr="002D20A6">
              <w:rPr>
                <w:rFonts w:eastAsia="Times New Roman" w:cs="Times New Roman"/>
                <w:b/>
                <w:color w:val="000000"/>
                <w:lang w:eastAsia="es-ES"/>
              </w:rPr>
              <w:t xml:space="preserve"> Cervical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3E149CF"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4D937E8"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14:paraId="5C42917A"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7D4593" w:rsidRPr="007D4593" w14:paraId="69A8FCCA"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A3D785D"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Si</w:t>
            </w:r>
          </w:p>
        </w:tc>
        <w:tc>
          <w:tcPr>
            <w:tcW w:w="1960" w:type="dxa"/>
            <w:tcBorders>
              <w:top w:val="nil"/>
              <w:left w:val="nil"/>
              <w:bottom w:val="single" w:sz="4" w:space="0" w:color="auto"/>
              <w:right w:val="single" w:sz="4" w:space="0" w:color="auto"/>
            </w:tcBorders>
            <w:shd w:val="clear" w:color="auto" w:fill="auto"/>
            <w:noWrap/>
            <w:vAlign w:val="bottom"/>
            <w:hideMark/>
          </w:tcPr>
          <w:p w14:paraId="033F7C87"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w:t>
            </w:r>
          </w:p>
        </w:tc>
        <w:tc>
          <w:tcPr>
            <w:tcW w:w="1900" w:type="dxa"/>
            <w:tcBorders>
              <w:top w:val="nil"/>
              <w:left w:val="nil"/>
              <w:bottom w:val="single" w:sz="4" w:space="0" w:color="auto"/>
              <w:right w:val="single" w:sz="4" w:space="0" w:color="auto"/>
            </w:tcBorders>
            <w:shd w:val="clear" w:color="auto" w:fill="auto"/>
            <w:noWrap/>
            <w:vAlign w:val="bottom"/>
            <w:hideMark/>
          </w:tcPr>
          <w:p w14:paraId="359905D5"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0.019230769</w:t>
            </w:r>
          </w:p>
        </w:tc>
        <w:tc>
          <w:tcPr>
            <w:tcW w:w="2282" w:type="dxa"/>
            <w:tcBorders>
              <w:top w:val="nil"/>
              <w:left w:val="nil"/>
              <w:bottom w:val="single" w:sz="4" w:space="0" w:color="auto"/>
              <w:right w:val="single" w:sz="4" w:space="0" w:color="auto"/>
            </w:tcBorders>
            <w:shd w:val="clear" w:color="auto" w:fill="auto"/>
            <w:noWrap/>
            <w:vAlign w:val="bottom"/>
            <w:hideMark/>
          </w:tcPr>
          <w:p w14:paraId="4A819E76"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2%</w:t>
            </w:r>
          </w:p>
        </w:tc>
      </w:tr>
      <w:tr w:rsidR="007D4593" w:rsidRPr="007D4593" w14:paraId="1D2D00FC"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2F6CF1E"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1745D6F"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51</w:t>
            </w:r>
          </w:p>
        </w:tc>
        <w:tc>
          <w:tcPr>
            <w:tcW w:w="1900" w:type="dxa"/>
            <w:tcBorders>
              <w:top w:val="nil"/>
              <w:left w:val="nil"/>
              <w:bottom w:val="single" w:sz="4" w:space="0" w:color="auto"/>
              <w:right w:val="single" w:sz="4" w:space="0" w:color="auto"/>
            </w:tcBorders>
            <w:shd w:val="clear" w:color="auto" w:fill="auto"/>
            <w:noWrap/>
            <w:vAlign w:val="bottom"/>
            <w:hideMark/>
          </w:tcPr>
          <w:p w14:paraId="08313342"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0.980769231</w:t>
            </w:r>
          </w:p>
        </w:tc>
        <w:tc>
          <w:tcPr>
            <w:tcW w:w="2282" w:type="dxa"/>
            <w:tcBorders>
              <w:top w:val="nil"/>
              <w:left w:val="nil"/>
              <w:bottom w:val="single" w:sz="4" w:space="0" w:color="auto"/>
              <w:right w:val="single" w:sz="4" w:space="0" w:color="auto"/>
            </w:tcBorders>
            <w:shd w:val="clear" w:color="auto" w:fill="auto"/>
            <w:noWrap/>
            <w:vAlign w:val="bottom"/>
            <w:hideMark/>
          </w:tcPr>
          <w:p w14:paraId="62882CD6"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98%</w:t>
            </w:r>
          </w:p>
        </w:tc>
      </w:tr>
      <w:tr w:rsidR="007D4593" w:rsidRPr="007D4593" w14:paraId="75B05F3A"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28B84F5" w14:textId="77777777" w:rsidR="007D4593" w:rsidRPr="007D4593" w:rsidRDefault="007D4593" w:rsidP="007D4593">
            <w:pPr>
              <w:spacing w:after="0" w:line="240" w:lineRule="auto"/>
              <w:rPr>
                <w:rFonts w:eastAsia="Times New Roman" w:cs="Times New Roman"/>
                <w:b/>
                <w:bCs/>
                <w:color w:val="000000"/>
                <w:lang w:eastAsia="es-ES"/>
              </w:rPr>
            </w:pPr>
            <w:r w:rsidRPr="007D4593">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1D789ACD"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36D75E40"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w:t>
            </w:r>
          </w:p>
        </w:tc>
        <w:tc>
          <w:tcPr>
            <w:tcW w:w="2282" w:type="dxa"/>
            <w:tcBorders>
              <w:top w:val="nil"/>
              <w:left w:val="nil"/>
              <w:bottom w:val="single" w:sz="4" w:space="0" w:color="auto"/>
              <w:right w:val="single" w:sz="4" w:space="0" w:color="auto"/>
            </w:tcBorders>
            <w:shd w:val="clear" w:color="auto" w:fill="auto"/>
            <w:noWrap/>
            <w:vAlign w:val="bottom"/>
            <w:hideMark/>
          </w:tcPr>
          <w:p w14:paraId="7F47846E"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100%</w:t>
            </w:r>
          </w:p>
        </w:tc>
      </w:tr>
    </w:tbl>
    <w:p w14:paraId="564EC1EC" w14:textId="77777777" w:rsidR="007D4593" w:rsidRDefault="007D4593" w:rsidP="00364662">
      <w:pPr>
        <w:spacing w:after="0" w:line="360" w:lineRule="auto"/>
        <w:jc w:val="both"/>
        <w:rPr>
          <w:rFonts w:ascii="Arial" w:hAnsi="Arial" w:cs="Arial"/>
          <w:sz w:val="24"/>
          <w:szCs w:val="24"/>
        </w:rPr>
      </w:pPr>
    </w:p>
    <w:p w14:paraId="4C4231AA" w14:textId="77777777" w:rsidR="00255C51" w:rsidRDefault="00255C51" w:rsidP="00364662">
      <w:pPr>
        <w:spacing w:after="0" w:line="360" w:lineRule="auto"/>
        <w:jc w:val="both"/>
        <w:rPr>
          <w:rFonts w:ascii="Arial" w:hAnsi="Arial" w:cs="Arial"/>
          <w:sz w:val="24"/>
          <w:szCs w:val="24"/>
        </w:rPr>
      </w:pPr>
    </w:p>
    <w:p w14:paraId="22782EFC" w14:textId="77777777" w:rsidR="00255C51" w:rsidRDefault="00255C51" w:rsidP="00364662">
      <w:pPr>
        <w:spacing w:after="0" w:line="360" w:lineRule="auto"/>
        <w:jc w:val="both"/>
        <w:rPr>
          <w:rFonts w:ascii="Arial" w:hAnsi="Arial" w:cs="Arial"/>
          <w:sz w:val="24"/>
          <w:szCs w:val="24"/>
        </w:rPr>
      </w:pPr>
    </w:p>
    <w:p w14:paraId="77AF466C" w14:textId="77777777" w:rsidR="00255C51" w:rsidRDefault="00255C51" w:rsidP="00364662">
      <w:pPr>
        <w:spacing w:after="0" w:line="360" w:lineRule="auto"/>
        <w:jc w:val="both"/>
        <w:rPr>
          <w:rFonts w:ascii="Arial" w:hAnsi="Arial" w:cs="Arial"/>
          <w:sz w:val="24"/>
          <w:szCs w:val="24"/>
        </w:rPr>
      </w:pPr>
    </w:p>
    <w:p w14:paraId="7683B594" w14:textId="56DE07B5" w:rsidR="00364662" w:rsidRPr="00EC1A94" w:rsidRDefault="00364662" w:rsidP="00364662">
      <w:pPr>
        <w:spacing w:after="0" w:line="360" w:lineRule="auto"/>
        <w:jc w:val="both"/>
        <w:rPr>
          <w:rFonts w:ascii="Arial" w:hAnsi="Arial" w:cs="Arial"/>
          <w:sz w:val="24"/>
          <w:szCs w:val="24"/>
        </w:rPr>
      </w:pPr>
      <w:r w:rsidRPr="00EC1A94">
        <w:rPr>
          <w:rFonts w:ascii="Arial" w:hAnsi="Arial" w:cs="Arial"/>
          <w:noProof/>
          <w:sz w:val="24"/>
          <w:szCs w:val="24"/>
          <w:lang w:eastAsia="es-ES"/>
        </w:rPr>
        <w:lastRenderedPageBreak/>
        <w:drawing>
          <wp:anchor distT="0" distB="0" distL="114300" distR="114300" simplePos="0" relativeHeight="251698176" behindDoc="1" locked="0" layoutInCell="1" allowOverlap="1" wp14:anchorId="4F41BD14" wp14:editId="140D1FF1">
            <wp:simplePos x="0" y="0"/>
            <wp:positionH relativeFrom="margin">
              <wp:align>right</wp:align>
            </wp:positionH>
            <wp:positionV relativeFrom="paragraph">
              <wp:posOffset>280398</wp:posOffset>
            </wp:positionV>
            <wp:extent cx="5617029" cy="3585028"/>
            <wp:effectExtent l="0" t="0" r="3175" b="1587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35D9D3B2" w14:textId="77777777" w:rsidR="00364662" w:rsidRPr="00EC1A94" w:rsidRDefault="00364662" w:rsidP="00364662">
      <w:pPr>
        <w:spacing w:after="0" w:line="360" w:lineRule="auto"/>
        <w:jc w:val="both"/>
        <w:rPr>
          <w:rFonts w:ascii="Arial" w:hAnsi="Arial" w:cs="Arial"/>
          <w:sz w:val="24"/>
          <w:szCs w:val="24"/>
        </w:rPr>
      </w:pPr>
    </w:p>
    <w:p w14:paraId="009B20EB" w14:textId="77777777" w:rsidR="00364662" w:rsidRPr="00EC1A94" w:rsidRDefault="00364662" w:rsidP="00364662">
      <w:pPr>
        <w:spacing w:after="0" w:line="360" w:lineRule="auto"/>
        <w:jc w:val="both"/>
        <w:rPr>
          <w:rFonts w:ascii="Arial" w:hAnsi="Arial" w:cs="Arial"/>
          <w:sz w:val="24"/>
          <w:szCs w:val="24"/>
        </w:rPr>
      </w:pPr>
    </w:p>
    <w:p w14:paraId="5A4A9543" w14:textId="77777777" w:rsidR="00364662" w:rsidRPr="00EC1A94" w:rsidRDefault="00364662" w:rsidP="00364662">
      <w:pPr>
        <w:spacing w:after="0" w:line="360" w:lineRule="auto"/>
        <w:jc w:val="both"/>
        <w:rPr>
          <w:rFonts w:ascii="Arial" w:hAnsi="Arial" w:cs="Arial"/>
          <w:sz w:val="24"/>
          <w:szCs w:val="24"/>
        </w:rPr>
      </w:pPr>
    </w:p>
    <w:p w14:paraId="7A4D0687" w14:textId="77777777" w:rsidR="00364662" w:rsidRPr="00EC1A94" w:rsidRDefault="00364662" w:rsidP="00364662">
      <w:pPr>
        <w:spacing w:after="0" w:line="360" w:lineRule="auto"/>
        <w:jc w:val="both"/>
        <w:rPr>
          <w:rFonts w:ascii="Arial" w:hAnsi="Arial" w:cs="Arial"/>
          <w:sz w:val="24"/>
          <w:szCs w:val="24"/>
        </w:rPr>
      </w:pPr>
    </w:p>
    <w:p w14:paraId="78005084" w14:textId="77777777" w:rsidR="00364662" w:rsidRPr="00EC1A94" w:rsidRDefault="00364662" w:rsidP="00364662">
      <w:pPr>
        <w:spacing w:after="0" w:line="360" w:lineRule="auto"/>
        <w:jc w:val="both"/>
        <w:rPr>
          <w:rFonts w:ascii="Arial" w:hAnsi="Arial" w:cs="Arial"/>
          <w:sz w:val="24"/>
          <w:szCs w:val="24"/>
        </w:rPr>
      </w:pPr>
    </w:p>
    <w:p w14:paraId="3F1DD250" w14:textId="77777777" w:rsidR="00364662" w:rsidRPr="00EC1A94" w:rsidRDefault="00364662" w:rsidP="00364662">
      <w:pPr>
        <w:spacing w:after="0" w:line="360" w:lineRule="auto"/>
        <w:jc w:val="both"/>
        <w:rPr>
          <w:rFonts w:ascii="Arial" w:hAnsi="Arial" w:cs="Arial"/>
          <w:sz w:val="24"/>
          <w:szCs w:val="24"/>
        </w:rPr>
      </w:pPr>
    </w:p>
    <w:p w14:paraId="761A125D" w14:textId="77777777" w:rsidR="00364662" w:rsidRPr="00EC1A94" w:rsidRDefault="00364662" w:rsidP="00364662">
      <w:pPr>
        <w:spacing w:after="0" w:line="360" w:lineRule="auto"/>
        <w:jc w:val="both"/>
        <w:rPr>
          <w:rFonts w:ascii="Arial" w:hAnsi="Arial" w:cs="Arial"/>
          <w:sz w:val="24"/>
          <w:szCs w:val="24"/>
        </w:rPr>
      </w:pPr>
    </w:p>
    <w:p w14:paraId="613F68AD" w14:textId="77777777" w:rsidR="00364662" w:rsidRPr="00EC1A94" w:rsidRDefault="00364662" w:rsidP="00364662">
      <w:pPr>
        <w:spacing w:after="0" w:line="360" w:lineRule="auto"/>
        <w:jc w:val="both"/>
        <w:rPr>
          <w:rFonts w:ascii="Arial" w:hAnsi="Arial" w:cs="Arial"/>
          <w:sz w:val="24"/>
          <w:szCs w:val="24"/>
        </w:rPr>
      </w:pPr>
    </w:p>
    <w:p w14:paraId="589FAE75" w14:textId="77777777" w:rsidR="00364662" w:rsidRPr="00EC1A94" w:rsidRDefault="00364662" w:rsidP="00364662">
      <w:pPr>
        <w:spacing w:after="0" w:line="360" w:lineRule="auto"/>
        <w:jc w:val="both"/>
        <w:rPr>
          <w:rFonts w:ascii="Arial" w:hAnsi="Arial" w:cs="Arial"/>
          <w:sz w:val="24"/>
          <w:szCs w:val="24"/>
        </w:rPr>
      </w:pPr>
    </w:p>
    <w:p w14:paraId="00F490C8" w14:textId="77777777" w:rsidR="00364662" w:rsidRPr="00EC1A94" w:rsidRDefault="00364662" w:rsidP="00364662">
      <w:pPr>
        <w:spacing w:after="0" w:line="360" w:lineRule="auto"/>
        <w:jc w:val="both"/>
        <w:rPr>
          <w:rFonts w:ascii="Arial" w:hAnsi="Arial" w:cs="Arial"/>
          <w:sz w:val="24"/>
          <w:szCs w:val="24"/>
        </w:rPr>
      </w:pPr>
    </w:p>
    <w:p w14:paraId="4162E6B4" w14:textId="77777777" w:rsidR="00364662" w:rsidRDefault="00364662" w:rsidP="00364662">
      <w:pPr>
        <w:spacing w:after="0" w:line="360" w:lineRule="auto"/>
        <w:jc w:val="both"/>
        <w:rPr>
          <w:rFonts w:ascii="Arial" w:hAnsi="Arial" w:cs="Arial"/>
          <w:sz w:val="24"/>
          <w:szCs w:val="24"/>
        </w:rPr>
      </w:pPr>
    </w:p>
    <w:p w14:paraId="69B793B7" w14:textId="77777777" w:rsidR="007D4593" w:rsidRPr="00EC1A94" w:rsidRDefault="007D4593" w:rsidP="00364662">
      <w:pPr>
        <w:spacing w:after="0" w:line="360" w:lineRule="auto"/>
        <w:jc w:val="both"/>
        <w:rPr>
          <w:rFonts w:ascii="Arial" w:hAnsi="Arial" w:cs="Arial"/>
          <w:sz w:val="24"/>
          <w:szCs w:val="24"/>
        </w:rPr>
      </w:pPr>
    </w:p>
    <w:p w14:paraId="0A395B04" w14:textId="77777777" w:rsidR="00364662" w:rsidRDefault="00364662" w:rsidP="00364662">
      <w:pPr>
        <w:spacing w:after="0" w:line="360" w:lineRule="auto"/>
        <w:jc w:val="both"/>
        <w:rPr>
          <w:rFonts w:ascii="Arial" w:hAnsi="Arial" w:cs="Arial"/>
          <w:sz w:val="24"/>
          <w:szCs w:val="24"/>
        </w:rPr>
      </w:pPr>
    </w:p>
    <w:p w14:paraId="5F548D98" w14:textId="77777777" w:rsidR="00255C51" w:rsidRPr="00EC1A94" w:rsidRDefault="00255C51" w:rsidP="00364662">
      <w:pPr>
        <w:spacing w:after="0" w:line="360" w:lineRule="auto"/>
        <w:jc w:val="both"/>
        <w:rPr>
          <w:rFonts w:ascii="Arial" w:hAnsi="Arial" w:cs="Arial"/>
          <w:sz w:val="24"/>
          <w:szCs w:val="24"/>
        </w:rPr>
      </w:pPr>
    </w:p>
    <w:tbl>
      <w:tblPr>
        <w:tblW w:w="8852" w:type="dxa"/>
        <w:tblCellMar>
          <w:left w:w="70" w:type="dxa"/>
          <w:right w:w="70" w:type="dxa"/>
        </w:tblCellMar>
        <w:tblLook w:val="04A0" w:firstRow="1" w:lastRow="0" w:firstColumn="1" w:lastColumn="0" w:noHBand="0" w:noVBand="1"/>
      </w:tblPr>
      <w:tblGrid>
        <w:gridCol w:w="8852"/>
      </w:tblGrid>
      <w:tr w:rsidR="00364662" w:rsidRPr="00493350" w14:paraId="2C92EA7D" w14:textId="77777777" w:rsidTr="007064D0">
        <w:trPr>
          <w:trHeight w:val="320"/>
        </w:trPr>
        <w:tc>
          <w:tcPr>
            <w:tcW w:w="8852" w:type="dxa"/>
            <w:tcBorders>
              <w:top w:val="nil"/>
              <w:left w:val="nil"/>
              <w:bottom w:val="nil"/>
              <w:right w:val="nil"/>
            </w:tcBorders>
            <w:shd w:val="clear" w:color="auto" w:fill="auto"/>
            <w:noWrap/>
            <w:vAlign w:val="bottom"/>
            <w:hideMark/>
          </w:tcPr>
          <w:p w14:paraId="55655C4D" w14:textId="77777777" w:rsidR="00364662" w:rsidRPr="00493350" w:rsidRDefault="00364662" w:rsidP="007064D0">
            <w:pPr>
              <w:spacing w:after="0" w:line="360" w:lineRule="auto"/>
              <w:jc w:val="both"/>
              <w:rPr>
                <w:rFonts w:ascii="Arial" w:eastAsia="Times New Roman" w:hAnsi="Arial" w:cs="Arial"/>
                <w:color w:val="000000"/>
                <w:sz w:val="24"/>
                <w:szCs w:val="24"/>
                <w:lang w:eastAsia="es-ES"/>
              </w:rPr>
            </w:pPr>
            <w:r w:rsidRPr="00493350">
              <w:rPr>
                <w:rFonts w:ascii="Arial" w:eastAsia="Times New Roman" w:hAnsi="Arial" w:cs="Arial"/>
                <w:color w:val="000000"/>
                <w:sz w:val="24"/>
                <w:szCs w:val="24"/>
                <w:lang w:eastAsia="es-ES"/>
              </w:rPr>
              <w:t xml:space="preserve">Población estadística: Pacientes del Hospital Bautista 2022-2023 con parto </w:t>
            </w:r>
            <w:r w:rsidRPr="00EC1A94">
              <w:rPr>
                <w:rFonts w:ascii="Arial" w:eastAsia="Times New Roman" w:hAnsi="Arial" w:cs="Arial"/>
                <w:color w:val="000000"/>
                <w:sz w:val="24"/>
                <w:szCs w:val="24"/>
                <w:lang w:eastAsia="es-ES"/>
              </w:rPr>
              <w:t>pretérmino</w:t>
            </w:r>
            <w:r w:rsidRPr="00493350">
              <w:rPr>
                <w:rFonts w:ascii="Arial" w:eastAsia="Times New Roman" w:hAnsi="Arial" w:cs="Arial"/>
                <w:color w:val="000000"/>
                <w:sz w:val="24"/>
                <w:szCs w:val="24"/>
                <w:lang w:eastAsia="es-ES"/>
              </w:rPr>
              <w:t xml:space="preserve"> </w:t>
            </w:r>
          </w:p>
        </w:tc>
      </w:tr>
      <w:tr w:rsidR="00364662" w:rsidRPr="00493350" w14:paraId="2EA18844" w14:textId="77777777" w:rsidTr="007064D0">
        <w:trPr>
          <w:trHeight w:val="320"/>
        </w:trPr>
        <w:tc>
          <w:tcPr>
            <w:tcW w:w="8852" w:type="dxa"/>
            <w:tcBorders>
              <w:top w:val="nil"/>
              <w:left w:val="nil"/>
              <w:bottom w:val="nil"/>
              <w:right w:val="nil"/>
            </w:tcBorders>
            <w:shd w:val="clear" w:color="auto" w:fill="auto"/>
            <w:noWrap/>
            <w:vAlign w:val="bottom"/>
            <w:hideMark/>
          </w:tcPr>
          <w:p w14:paraId="1B3A8232" w14:textId="77777777" w:rsidR="00364662" w:rsidRPr="00493350" w:rsidRDefault="00364662" w:rsidP="007064D0">
            <w:pPr>
              <w:spacing w:after="0" w:line="360" w:lineRule="auto"/>
              <w:jc w:val="both"/>
              <w:rPr>
                <w:rFonts w:ascii="Arial" w:eastAsia="Times New Roman" w:hAnsi="Arial" w:cs="Arial"/>
                <w:color w:val="000000"/>
                <w:sz w:val="24"/>
                <w:szCs w:val="24"/>
                <w:lang w:eastAsia="es-ES"/>
              </w:rPr>
            </w:pPr>
            <w:r w:rsidRPr="00493350">
              <w:rPr>
                <w:rFonts w:ascii="Arial" w:eastAsia="Times New Roman" w:hAnsi="Arial" w:cs="Arial"/>
                <w:color w:val="000000"/>
                <w:sz w:val="24"/>
                <w:szCs w:val="24"/>
                <w:lang w:eastAsia="es-ES"/>
              </w:rPr>
              <w:t>Muestra estadística: Conjunto de 52 expedientes revisados</w:t>
            </w:r>
          </w:p>
        </w:tc>
      </w:tr>
      <w:tr w:rsidR="00364662" w:rsidRPr="00493350" w14:paraId="2F7826E0" w14:textId="77777777" w:rsidTr="007064D0">
        <w:trPr>
          <w:trHeight w:val="320"/>
        </w:trPr>
        <w:tc>
          <w:tcPr>
            <w:tcW w:w="8852" w:type="dxa"/>
            <w:tcBorders>
              <w:top w:val="nil"/>
              <w:left w:val="nil"/>
              <w:bottom w:val="nil"/>
              <w:right w:val="nil"/>
            </w:tcBorders>
            <w:shd w:val="clear" w:color="auto" w:fill="auto"/>
            <w:noWrap/>
            <w:vAlign w:val="bottom"/>
            <w:hideMark/>
          </w:tcPr>
          <w:p w14:paraId="05F552DA" w14:textId="77777777" w:rsidR="00364662" w:rsidRPr="00493350" w:rsidRDefault="00364662" w:rsidP="007064D0">
            <w:pPr>
              <w:spacing w:after="0" w:line="360" w:lineRule="auto"/>
              <w:jc w:val="both"/>
              <w:rPr>
                <w:rFonts w:ascii="Arial" w:eastAsia="Times New Roman" w:hAnsi="Arial" w:cs="Arial"/>
                <w:color w:val="000000"/>
                <w:sz w:val="24"/>
                <w:szCs w:val="24"/>
                <w:lang w:eastAsia="es-ES"/>
              </w:rPr>
            </w:pPr>
            <w:r w:rsidRPr="00493350">
              <w:rPr>
                <w:rFonts w:ascii="Arial" w:eastAsia="Times New Roman" w:hAnsi="Arial" w:cs="Arial"/>
                <w:color w:val="000000"/>
                <w:sz w:val="24"/>
                <w:szCs w:val="24"/>
                <w:lang w:eastAsia="es-ES"/>
              </w:rPr>
              <w:t>Variable de estudio: Prematuro</w:t>
            </w:r>
          </w:p>
        </w:tc>
      </w:tr>
    </w:tbl>
    <w:p w14:paraId="2F782343" w14:textId="77777777" w:rsidR="00364662" w:rsidRPr="00EC1A94" w:rsidRDefault="00364662" w:rsidP="00364662">
      <w:pPr>
        <w:spacing w:after="0" w:line="360" w:lineRule="auto"/>
        <w:jc w:val="both"/>
        <w:rPr>
          <w:rFonts w:ascii="Arial" w:hAnsi="Arial" w:cs="Arial"/>
          <w:sz w:val="24"/>
          <w:szCs w:val="24"/>
        </w:rPr>
      </w:pPr>
    </w:p>
    <w:p w14:paraId="7F533F5C" w14:textId="5C4D48F2" w:rsidR="00364662" w:rsidRDefault="007D4593" w:rsidP="003C123D">
      <w:pPr>
        <w:spacing w:after="0" w:line="360" w:lineRule="auto"/>
        <w:jc w:val="both"/>
        <w:rPr>
          <w:rFonts w:ascii="Arial" w:eastAsia="Arial" w:hAnsi="Arial" w:cs="Arial"/>
          <w:sz w:val="24"/>
          <w:szCs w:val="24"/>
        </w:rPr>
      </w:pPr>
      <w:r w:rsidRPr="007D4593">
        <w:rPr>
          <w:rFonts w:ascii="Arial" w:eastAsia="Arial" w:hAnsi="Arial" w:cs="Arial"/>
          <w:sz w:val="24"/>
          <w:szCs w:val="24"/>
        </w:rPr>
        <w:t>Tabla 17</w:t>
      </w:r>
    </w:p>
    <w:p w14:paraId="1BF46347" w14:textId="77777777" w:rsidR="007D4593" w:rsidRDefault="007D4593" w:rsidP="003C123D">
      <w:pPr>
        <w:spacing w:after="0" w:line="360" w:lineRule="auto"/>
        <w:jc w:val="both"/>
        <w:rPr>
          <w:rFonts w:ascii="Arial" w:eastAsia="Arial" w:hAnsi="Arial" w:cs="Arial"/>
          <w:sz w:val="24"/>
          <w:szCs w:val="24"/>
        </w:rPr>
      </w:pPr>
    </w:p>
    <w:tbl>
      <w:tblPr>
        <w:tblW w:w="8926" w:type="dxa"/>
        <w:tblCellMar>
          <w:left w:w="70" w:type="dxa"/>
          <w:right w:w="70" w:type="dxa"/>
        </w:tblCellMar>
        <w:tblLook w:val="04A0" w:firstRow="1" w:lastRow="0" w:firstColumn="1" w:lastColumn="0" w:noHBand="0" w:noVBand="1"/>
      </w:tblPr>
      <w:tblGrid>
        <w:gridCol w:w="2500"/>
        <w:gridCol w:w="1960"/>
        <w:gridCol w:w="1900"/>
        <w:gridCol w:w="2566"/>
      </w:tblGrid>
      <w:tr w:rsidR="007D4593" w:rsidRPr="007D4593" w14:paraId="2E0E7F3C" w14:textId="77777777" w:rsidTr="007D459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1FA55"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Prematuro</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66D7D66"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Absoluta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717088D2"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w:t>
            </w:r>
          </w:p>
        </w:tc>
        <w:tc>
          <w:tcPr>
            <w:tcW w:w="2566" w:type="dxa"/>
            <w:tcBorders>
              <w:top w:val="single" w:sz="4" w:space="0" w:color="auto"/>
              <w:left w:val="nil"/>
              <w:bottom w:val="single" w:sz="4" w:space="0" w:color="auto"/>
              <w:right w:val="single" w:sz="4" w:space="0" w:color="auto"/>
            </w:tcBorders>
            <w:shd w:val="clear" w:color="auto" w:fill="auto"/>
            <w:noWrap/>
            <w:vAlign w:val="bottom"/>
            <w:hideMark/>
          </w:tcPr>
          <w:p w14:paraId="053DC72B" w14:textId="77777777" w:rsidR="007D4593" w:rsidRPr="002D20A6" w:rsidRDefault="007D4593" w:rsidP="002D20A6">
            <w:pPr>
              <w:spacing w:after="0" w:line="240" w:lineRule="auto"/>
              <w:jc w:val="center"/>
              <w:rPr>
                <w:rFonts w:eastAsia="Times New Roman" w:cs="Times New Roman"/>
                <w:b/>
                <w:color w:val="000000"/>
                <w:lang w:eastAsia="es-ES"/>
              </w:rPr>
            </w:pPr>
            <w:r w:rsidRPr="002D20A6">
              <w:rPr>
                <w:rFonts w:eastAsia="Times New Roman" w:cs="Times New Roman"/>
                <w:b/>
                <w:color w:val="000000"/>
                <w:lang w:eastAsia="es-ES"/>
              </w:rPr>
              <w:t>Frecuencia Relativa %</w:t>
            </w:r>
          </w:p>
        </w:tc>
      </w:tr>
      <w:tr w:rsidR="007D4593" w:rsidRPr="007D4593" w14:paraId="34014D24"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D33E6A0"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 xml:space="preserve">&lt;28 semanas </w:t>
            </w:r>
          </w:p>
        </w:tc>
        <w:tc>
          <w:tcPr>
            <w:tcW w:w="1960" w:type="dxa"/>
            <w:tcBorders>
              <w:top w:val="nil"/>
              <w:left w:val="nil"/>
              <w:bottom w:val="single" w:sz="4" w:space="0" w:color="auto"/>
              <w:right w:val="single" w:sz="4" w:space="0" w:color="auto"/>
            </w:tcBorders>
            <w:shd w:val="clear" w:color="auto" w:fill="auto"/>
            <w:noWrap/>
            <w:vAlign w:val="bottom"/>
            <w:hideMark/>
          </w:tcPr>
          <w:p w14:paraId="4B23936B"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7</w:t>
            </w:r>
          </w:p>
        </w:tc>
        <w:tc>
          <w:tcPr>
            <w:tcW w:w="1900" w:type="dxa"/>
            <w:tcBorders>
              <w:top w:val="nil"/>
              <w:left w:val="nil"/>
              <w:bottom w:val="single" w:sz="4" w:space="0" w:color="auto"/>
              <w:right w:val="single" w:sz="4" w:space="0" w:color="auto"/>
            </w:tcBorders>
            <w:shd w:val="clear" w:color="auto" w:fill="auto"/>
            <w:noWrap/>
            <w:vAlign w:val="bottom"/>
            <w:hideMark/>
          </w:tcPr>
          <w:p w14:paraId="2EDB3D20"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0.134615385</w:t>
            </w:r>
          </w:p>
        </w:tc>
        <w:tc>
          <w:tcPr>
            <w:tcW w:w="2566" w:type="dxa"/>
            <w:tcBorders>
              <w:top w:val="nil"/>
              <w:left w:val="nil"/>
              <w:bottom w:val="single" w:sz="4" w:space="0" w:color="auto"/>
              <w:right w:val="single" w:sz="4" w:space="0" w:color="auto"/>
            </w:tcBorders>
            <w:shd w:val="clear" w:color="auto" w:fill="auto"/>
            <w:noWrap/>
            <w:vAlign w:val="bottom"/>
            <w:hideMark/>
          </w:tcPr>
          <w:p w14:paraId="2BC4B284"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13%</w:t>
            </w:r>
          </w:p>
        </w:tc>
      </w:tr>
      <w:tr w:rsidR="007D4593" w:rsidRPr="007D4593" w14:paraId="1C62E842"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0F93A17"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28-32 semanas</w:t>
            </w:r>
          </w:p>
        </w:tc>
        <w:tc>
          <w:tcPr>
            <w:tcW w:w="1960" w:type="dxa"/>
            <w:tcBorders>
              <w:top w:val="nil"/>
              <w:left w:val="nil"/>
              <w:bottom w:val="single" w:sz="4" w:space="0" w:color="auto"/>
              <w:right w:val="single" w:sz="4" w:space="0" w:color="auto"/>
            </w:tcBorders>
            <w:shd w:val="clear" w:color="auto" w:fill="auto"/>
            <w:noWrap/>
            <w:vAlign w:val="bottom"/>
            <w:hideMark/>
          </w:tcPr>
          <w:p w14:paraId="6436604A"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12</w:t>
            </w:r>
          </w:p>
        </w:tc>
        <w:tc>
          <w:tcPr>
            <w:tcW w:w="1900" w:type="dxa"/>
            <w:tcBorders>
              <w:top w:val="nil"/>
              <w:left w:val="nil"/>
              <w:bottom w:val="single" w:sz="4" w:space="0" w:color="auto"/>
              <w:right w:val="single" w:sz="4" w:space="0" w:color="auto"/>
            </w:tcBorders>
            <w:shd w:val="clear" w:color="auto" w:fill="auto"/>
            <w:noWrap/>
            <w:vAlign w:val="bottom"/>
            <w:hideMark/>
          </w:tcPr>
          <w:p w14:paraId="1518F238"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0.230769231</w:t>
            </w:r>
          </w:p>
        </w:tc>
        <w:tc>
          <w:tcPr>
            <w:tcW w:w="2566" w:type="dxa"/>
            <w:tcBorders>
              <w:top w:val="nil"/>
              <w:left w:val="nil"/>
              <w:bottom w:val="single" w:sz="4" w:space="0" w:color="auto"/>
              <w:right w:val="single" w:sz="4" w:space="0" w:color="auto"/>
            </w:tcBorders>
            <w:shd w:val="clear" w:color="auto" w:fill="auto"/>
            <w:noWrap/>
            <w:vAlign w:val="bottom"/>
            <w:hideMark/>
          </w:tcPr>
          <w:p w14:paraId="79110111"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23%</w:t>
            </w:r>
          </w:p>
        </w:tc>
      </w:tr>
      <w:tr w:rsidR="007D4593" w:rsidRPr="007D4593" w14:paraId="4B415435"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974E1DA" w14:textId="77777777" w:rsidR="007D4593" w:rsidRPr="007D4593" w:rsidRDefault="007D4593" w:rsidP="007D4593">
            <w:pPr>
              <w:spacing w:after="0" w:line="240" w:lineRule="auto"/>
              <w:rPr>
                <w:rFonts w:eastAsia="Times New Roman" w:cs="Times New Roman"/>
                <w:color w:val="000000"/>
                <w:lang w:eastAsia="es-ES"/>
              </w:rPr>
            </w:pPr>
            <w:r w:rsidRPr="007D4593">
              <w:rPr>
                <w:rFonts w:eastAsia="Times New Roman" w:cs="Times New Roman"/>
                <w:color w:val="000000"/>
                <w:lang w:eastAsia="es-ES"/>
              </w:rPr>
              <w:t>32-36 semanas</w:t>
            </w:r>
          </w:p>
        </w:tc>
        <w:tc>
          <w:tcPr>
            <w:tcW w:w="1960" w:type="dxa"/>
            <w:tcBorders>
              <w:top w:val="nil"/>
              <w:left w:val="nil"/>
              <w:bottom w:val="single" w:sz="4" w:space="0" w:color="auto"/>
              <w:right w:val="single" w:sz="4" w:space="0" w:color="auto"/>
            </w:tcBorders>
            <w:shd w:val="clear" w:color="auto" w:fill="auto"/>
            <w:noWrap/>
            <w:vAlign w:val="bottom"/>
            <w:hideMark/>
          </w:tcPr>
          <w:p w14:paraId="340932AD"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33</w:t>
            </w:r>
          </w:p>
        </w:tc>
        <w:tc>
          <w:tcPr>
            <w:tcW w:w="1900" w:type="dxa"/>
            <w:tcBorders>
              <w:top w:val="nil"/>
              <w:left w:val="nil"/>
              <w:bottom w:val="single" w:sz="4" w:space="0" w:color="auto"/>
              <w:right w:val="single" w:sz="4" w:space="0" w:color="auto"/>
            </w:tcBorders>
            <w:shd w:val="clear" w:color="auto" w:fill="auto"/>
            <w:noWrap/>
            <w:vAlign w:val="bottom"/>
            <w:hideMark/>
          </w:tcPr>
          <w:p w14:paraId="5FE9DF74"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0.634615385</w:t>
            </w:r>
          </w:p>
        </w:tc>
        <w:tc>
          <w:tcPr>
            <w:tcW w:w="2566" w:type="dxa"/>
            <w:tcBorders>
              <w:top w:val="nil"/>
              <w:left w:val="nil"/>
              <w:bottom w:val="single" w:sz="4" w:space="0" w:color="auto"/>
              <w:right w:val="single" w:sz="4" w:space="0" w:color="auto"/>
            </w:tcBorders>
            <w:shd w:val="clear" w:color="auto" w:fill="auto"/>
            <w:noWrap/>
            <w:vAlign w:val="bottom"/>
            <w:hideMark/>
          </w:tcPr>
          <w:p w14:paraId="2A2E3F5B"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63%</w:t>
            </w:r>
          </w:p>
        </w:tc>
      </w:tr>
      <w:tr w:rsidR="007D4593" w:rsidRPr="007D4593" w14:paraId="0151DF89" w14:textId="77777777" w:rsidTr="007D459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4486067" w14:textId="77777777" w:rsidR="007D4593" w:rsidRPr="007D4593" w:rsidRDefault="007D4593" w:rsidP="007D4593">
            <w:pPr>
              <w:spacing w:after="0" w:line="240" w:lineRule="auto"/>
              <w:rPr>
                <w:rFonts w:eastAsia="Times New Roman" w:cs="Times New Roman"/>
                <w:b/>
                <w:bCs/>
                <w:color w:val="000000"/>
                <w:lang w:eastAsia="es-ES"/>
              </w:rPr>
            </w:pPr>
            <w:r w:rsidRPr="007D4593">
              <w:rPr>
                <w:rFonts w:eastAsia="Times New Roman" w:cs="Times New Roman"/>
                <w:b/>
                <w:bCs/>
                <w:color w:val="000000"/>
                <w:lang w:eastAsia="es-ES"/>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07A71F85"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52</w:t>
            </w:r>
          </w:p>
        </w:tc>
        <w:tc>
          <w:tcPr>
            <w:tcW w:w="1900" w:type="dxa"/>
            <w:tcBorders>
              <w:top w:val="nil"/>
              <w:left w:val="nil"/>
              <w:bottom w:val="single" w:sz="4" w:space="0" w:color="auto"/>
              <w:right w:val="single" w:sz="4" w:space="0" w:color="auto"/>
            </w:tcBorders>
            <w:shd w:val="clear" w:color="auto" w:fill="auto"/>
            <w:noWrap/>
            <w:vAlign w:val="bottom"/>
            <w:hideMark/>
          </w:tcPr>
          <w:p w14:paraId="3170EB76"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w:t>
            </w:r>
          </w:p>
        </w:tc>
        <w:tc>
          <w:tcPr>
            <w:tcW w:w="2566" w:type="dxa"/>
            <w:tcBorders>
              <w:top w:val="nil"/>
              <w:left w:val="nil"/>
              <w:bottom w:val="single" w:sz="4" w:space="0" w:color="auto"/>
              <w:right w:val="single" w:sz="4" w:space="0" w:color="auto"/>
            </w:tcBorders>
            <w:shd w:val="clear" w:color="auto" w:fill="auto"/>
            <w:noWrap/>
            <w:vAlign w:val="bottom"/>
            <w:hideMark/>
          </w:tcPr>
          <w:p w14:paraId="5405E5E8" w14:textId="77777777" w:rsidR="007D4593" w:rsidRPr="007D4593" w:rsidRDefault="007D4593" w:rsidP="007D4593">
            <w:pPr>
              <w:spacing w:after="0" w:line="240" w:lineRule="auto"/>
              <w:jc w:val="right"/>
              <w:rPr>
                <w:rFonts w:eastAsia="Times New Roman" w:cs="Times New Roman"/>
                <w:color w:val="000000"/>
                <w:lang w:eastAsia="es-ES"/>
              </w:rPr>
            </w:pPr>
            <w:r w:rsidRPr="007D4593">
              <w:rPr>
                <w:rFonts w:eastAsia="Times New Roman" w:cs="Times New Roman"/>
                <w:color w:val="000000"/>
                <w:lang w:eastAsia="es-ES"/>
              </w:rPr>
              <w:t>100%</w:t>
            </w:r>
          </w:p>
        </w:tc>
      </w:tr>
    </w:tbl>
    <w:p w14:paraId="09915BD6" w14:textId="77777777" w:rsidR="007D4593" w:rsidRPr="007D4593" w:rsidRDefault="007D4593" w:rsidP="003C123D">
      <w:pPr>
        <w:spacing w:after="0" w:line="360" w:lineRule="auto"/>
        <w:jc w:val="both"/>
        <w:rPr>
          <w:rFonts w:ascii="Arial" w:eastAsia="Arial" w:hAnsi="Arial" w:cs="Arial"/>
          <w:sz w:val="24"/>
          <w:szCs w:val="24"/>
        </w:rPr>
      </w:pPr>
    </w:p>
    <w:sectPr w:rsidR="007D4593" w:rsidRPr="007D4593" w:rsidSect="00731CA1">
      <w:footerReference w:type="default" r:id="rId40"/>
      <w:pgSz w:w="12242" w:h="15842"/>
      <w:pgMar w:top="1418" w:right="1701" w:bottom="1418" w:left="1701" w:header="709" w:footer="709" w:gutter="0"/>
      <w:pgNumType w:start="3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684BB" w14:textId="77777777" w:rsidR="00CD5079" w:rsidRDefault="00CD5079" w:rsidP="00806494">
      <w:pPr>
        <w:spacing w:after="0" w:line="240" w:lineRule="auto"/>
      </w:pPr>
      <w:r>
        <w:separator/>
      </w:r>
    </w:p>
  </w:endnote>
  <w:endnote w:type="continuationSeparator" w:id="0">
    <w:p w14:paraId="57435440" w14:textId="77777777" w:rsidR="00CD5079" w:rsidRDefault="00CD5079" w:rsidP="0080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8D8C5" w14:textId="29A59E4F" w:rsidR="009B2656" w:rsidRDefault="009B2656">
    <w:pPr>
      <w:pStyle w:val="Piedepgina"/>
      <w:jc w:val="right"/>
    </w:pPr>
  </w:p>
  <w:p w14:paraId="2885233F" w14:textId="77777777" w:rsidR="009B2656" w:rsidRDefault="009B26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90115"/>
      <w:docPartObj>
        <w:docPartGallery w:val="Page Numbers (Bottom of Page)"/>
        <w:docPartUnique/>
      </w:docPartObj>
    </w:sdtPr>
    <w:sdtEndPr/>
    <w:sdtContent>
      <w:p w14:paraId="03D3663E" w14:textId="77777777" w:rsidR="009B2656" w:rsidRDefault="009B2656">
        <w:pPr>
          <w:pStyle w:val="Piedepgina"/>
          <w:jc w:val="right"/>
        </w:pPr>
        <w:r>
          <w:fldChar w:fldCharType="begin"/>
        </w:r>
        <w:r>
          <w:instrText>PAGE   \* MERGEFORMAT</w:instrText>
        </w:r>
        <w:r>
          <w:fldChar w:fldCharType="separate"/>
        </w:r>
        <w:r w:rsidR="00464C74">
          <w:rPr>
            <w:noProof/>
          </w:rPr>
          <w:t>iv</w:t>
        </w:r>
        <w:r>
          <w:fldChar w:fldCharType="end"/>
        </w:r>
      </w:p>
    </w:sdtContent>
  </w:sdt>
  <w:p w14:paraId="6005FDB0" w14:textId="77777777" w:rsidR="009B2656" w:rsidRDefault="009B26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377972"/>
      <w:docPartObj>
        <w:docPartGallery w:val="Page Numbers (Bottom of Page)"/>
        <w:docPartUnique/>
      </w:docPartObj>
    </w:sdtPr>
    <w:sdtEndPr/>
    <w:sdtContent>
      <w:p w14:paraId="26DBC3BA" w14:textId="77777777" w:rsidR="009B2656" w:rsidRDefault="009B2656">
        <w:pPr>
          <w:pStyle w:val="Piedepgina"/>
          <w:jc w:val="right"/>
        </w:pPr>
        <w:r>
          <w:fldChar w:fldCharType="begin"/>
        </w:r>
        <w:r>
          <w:instrText>PAGE   \* MERGEFORMAT</w:instrText>
        </w:r>
        <w:r>
          <w:fldChar w:fldCharType="separate"/>
        </w:r>
        <w:r w:rsidR="00464C74">
          <w:rPr>
            <w:noProof/>
          </w:rPr>
          <w:t>2</w:t>
        </w:r>
        <w:r>
          <w:fldChar w:fldCharType="end"/>
        </w:r>
      </w:p>
    </w:sdtContent>
  </w:sdt>
  <w:p w14:paraId="57F0876B" w14:textId="77777777" w:rsidR="009B2656" w:rsidRDefault="009B2656">
    <w:pPr>
      <w:pStyle w:val="Piedepgina"/>
    </w:pPr>
  </w:p>
  <w:p w14:paraId="1E3DC883" w14:textId="77777777" w:rsidR="009B2656" w:rsidRDefault="009B26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157925"/>
      <w:docPartObj>
        <w:docPartGallery w:val="Page Numbers (Bottom of Page)"/>
        <w:docPartUnique/>
      </w:docPartObj>
    </w:sdtPr>
    <w:sdtEndPr/>
    <w:sdtContent>
      <w:p w14:paraId="6732C82E" w14:textId="77777777" w:rsidR="009B2656" w:rsidRDefault="009B2656">
        <w:pPr>
          <w:pStyle w:val="Piedepgina"/>
          <w:jc w:val="right"/>
        </w:pPr>
        <w:r>
          <w:fldChar w:fldCharType="begin"/>
        </w:r>
        <w:r>
          <w:instrText>PAGE   \* MERGEFORMAT</w:instrText>
        </w:r>
        <w:r>
          <w:fldChar w:fldCharType="separate"/>
        </w:r>
        <w:r w:rsidR="00464C74">
          <w:rPr>
            <w:noProof/>
          </w:rPr>
          <w:t>64</w:t>
        </w:r>
        <w:r>
          <w:fldChar w:fldCharType="end"/>
        </w:r>
      </w:p>
    </w:sdtContent>
  </w:sdt>
  <w:p w14:paraId="223670D1" w14:textId="77777777" w:rsidR="009B2656" w:rsidRDefault="009B2656">
    <w:pPr>
      <w:pStyle w:val="Piedepgina"/>
    </w:pPr>
  </w:p>
  <w:p w14:paraId="1D92CF2E" w14:textId="77777777" w:rsidR="009B2656" w:rsidRDefault="009B2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107E8" w14:textId="77777777" w:rsidR="00CD5079" w:rsidRDefault="00CD5079" w:rsidP="00806494">
      <w:pPr>
        <w:spacing w:after="0" w:line="240" w:lineRule="auto"/>
      </w:pPr>
      <w:r>
        <w:separator/>
      </w:r>
    </w:p>
  </w:footnote>
  <w:footnote w:type="continuationSeparator" w:id="0">
    <w:p w14:paraId="6D2EF258" w14:textId="77777777" w:rsidR="00CD5079" w:rsidRDefault="00CD5079" w:rsidP="00806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3D1B"/>
    <w:multiLevelType w:val="hybridMultilevel"/>
    <w:tmpl w:val="C5B68808"/>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nsid w:val="020C3644"/>
    <w:multiLevelType w:val="hybridMultilevel"/>
    <w:tmpl w:val="7E6A3058"/>
    <w:lvl w:ilvl="0" w:tplc="FF6C949A">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2">
    <w:nsid w:val="02BC163A"/>
    <w:multiLevelType w:val="multilevel"/>
    <w:tmpl w:val="DCB817B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5B63E99"/>
    <w:multiLevelType w:val="multilevel"/>
    <w:tmpl w:val="8EE6B16E"/>
    <w:lvl w:ilvl="0">
      <w:start w:val="1"/>
      <w:numFmt w:val="upperRoman"/>
      <w:lvlText w:val="%1."/>
      <w:lvlJc w:val="left"/>
      <w:pPr>
        <w:ind w:left="1080" w:hanging="72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78C3F26"/>
    <w:multiLevelType w:val="hybridMultilevel"/>
    <w:tmpl w:val="AE76907E"/>
    <w:lvl w:ilvl="0" w:tplc="6508558E">
      <w:numFmt w:val="bullet"/>
      <w:lvlText w:val=""/>
      <w:lvlJc w:val="left"/>
      <w:pPr>
        <w:ind w:left="1080" w:hanging="360"/>
      </w:pPr>
      <w:rPr>
        <w:rFonts w:ascii="Times New Roman" w:eastAsia="Times New Roman" w:hAnsi="Times New Roman" w:cs="Times New Roman"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5">
    <w:nsid w:val="087E7CC8"/>
    <w:multiLevelType w:val="hybridMultilevel"/>
    <w:tmpl w:val="C34A79AC"/>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6">
    <w:nsid w:val="09CF00B9"/>
    <w:multiLevelType w:val="hybridMultilevel"/>
    <w:tmpl w:val="EB8C073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nsid w:val="0CD15C13"/>
    <w:multiLevelType w:val="multilevel"/>
    <w:tmpl w:val="13CAA2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E7E2516"/>
    <w:multiLevelType w:val="multilevel"/>
    <w:tmpl w:val="0D2A7CC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E811FDD"/>
    <w:multiLevelType w:val="multilevel"/>
    <w:tmpl w:val="333A8B9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nsid w:val="18825756"/>
    <w:multiLevelType w:val="multilevel"/>
    <w:tmpl w:val="6AEAF0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1C6C2368"/>
    <w:multiLevelType w:val="multilevel"/>
    <w:tmpl w:val="2E283884"/>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1E833C2C"/>
    <w:multiLevelType w:val="hybridMultilevel"/>
    <w:tmpl w:val="6A7A2972"/>
    <w:lvl w:ilvl="0" w:tplc="177AF7AE">
      <w:start w:val="5"/>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
    <w:nsid w:val="20301898"/>
    <w:multiLevelType w:val="hybridMultilevel"/>
    <w:tmpl w:val="8522E93A"/>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14">
    <w:nsid w:val="267D320C"/>
    <w:multiLevelType w:val="multilevel"/>
    <w:tmpl w:val="F2B8423C"/>
    <w:lvl w:ilvl="0">
      <w:start w:val="1"/>
      <w:numFmt w:val="upperRoman"/>
      <w:lvlText w:val="%1."/>
      <w:lvlJc w:val="left"/>
      <w:pPr>
        <w:ind w:left="1080" w:hanging="72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26E97781"/>
    <w:multiLevelType w:val="multilevel"/>
    <w:tmpl w:val="D52ECC46"/>
    <w:lvl w:ilvl="0">
      <w:start w:val="1"/>
      <w:numFmt w:val="upperLetter"/>
      <w:lvlText w:val="%1."/>
      <w:lvlJc w:val="left"/>
      <w:pPr>
        <w:ind w:left="720" w:hanging="360"/>
      </w:pPr>
      <w:rPr>
        <w:shd w:val="clear" w:color="auto" w:fill="auto"/>
      </w:rPr>
    </w:lvl>
    <w:lvl w:ilvl="1">
      <w:start w:val="1"/>
      <w:numFmt w:val="lowerLetter"/>
      <w:lvlText w:val="%2."/>
      <w:lvlJc w:val="left"/>
      <w:pPr>
        <w:ind w:left="1440" w:hanging="360"/>
      </w:pPr>
      <w:rPr>
        <w:shd w:val="clear" w:color="auto" w:fill="auto"/>
      </w:rPr>
    </w:lvl>
    <w:lvl w:ilvl="2">
      <w:start w:val="1"/>
      <w:numFmt w:val="lowerRoman"/>
      <w:lvlText w:val="%3."/>
      <w:lvlJc w:val="right"/>
      <w:pPr>
        <w:ind w:left="2160" w:hanging="180"/>
      </w:pPr>
      <w:rPr>
        <w:shd w:val="clear" w:color="auto" w:fill="auto"/>
      </w:rPr>
    </w:lvl>
    <w:lvl w:ilvl="3">
      <w:start w:val="1"/>
      <w:numFmt w:val="decimal"/>
      <w:lvlText w:val="%4."/>
      <w:lvlJc w:val="left"/>
      <w:pPr>
        <w:ind w:left="2880" w:hanging="360"/>
      </w:pPr>
      <w:rPr>
        <w:shd w:val="clear" w:color="auto" w:fill="auto"/>
      </w:rPr>
    </w:lvl>
    <w:lvl w:ilvl="4">
      <w:start w:val="1"/>
      <w:numFmt w:val="lowerLetter"/>
      <w:lvlText w:val="%5."/>
      <w:lvlJc w:val="left"/>
      <w:pPr>
        <w:ind w:left="3600" w:hanging="360"/>
      </w:pPr>
      <w:rPr>
        <w:shd w:val="clear" w:color="auto" w:fill="auto"/>
      </w:rPr>
    </w:lvl>
    <w:lvl w:ilvl="5">
      <w:start w:val="1"/>
      <w:numFmt w:val="lowerRoman"/>
      <w:lvlText w:val="%6."/>
      <w:lvlJc w:val="right"/>
      <w:pPr>
        <w:ind w:left="4320" w:hanging="180"/>
      </w:pPr>
      <w:rPr>
        <w:shd w:val="clear" w:color="auto" w:fill="auto"/>
      </w:rPr>
    </w:lvl>
    <w:lvl w:ilvl="6">
      <w:start w:val="1"/>
      <w:numFmt w:val="decimal"/>
      <w:lvlText w:val="%7."/>
      <w:lvlJc w:val="left"/>
      <w:pPr>
        <w:ind w:left="5040" w:hanging="360"/>
      </w:pPr>
      <w:rPr>
        <w:shd w:val="clear" w:color="auto" w:fill="auto"/>
      </w:rPr>
    </w:lvl>
    <w:lvl w:ilvl="7">
      <w:start w:val="1"/>
      <w:numFmt w:val="lowerLetter"/>
      <w:lvlText w:val="%8."/>
      <w:lvlJc w:val="left"/>
      <w:pPr>
        <w:ind w:left="5760" w:hanging="360"/>
      </w:pPr>
      <w:rPr>
        <w:shd w:val="clear" w:color="auto" w:fill="auto"/>
      </w:rPr>
    </w:lvl>
    <w:lvl w:ilvl="8">
      <w:start w:val="1"/>
      <w:numFmt w:val="lowerRoman"/>
      <w:lvlText w:val="%9."/>
      <w:lvlJc w:val="right"/>
      <w:pPr>
        <w:ind w:left="6480" w:hanging="180"/>
      </w:pPr>
      <w:rPr>
        <w:shd w:val="clear" w:color="auto" w:fill="auto"/>
      </w:rPr>
    </w:lvl>
  </w:abstractNum>
  <w:abstractNum w:abstractNumId="16">
    <w:nsid w:val="27063BDC"/>
    <w:multiLevelType w:val="multilevel"/>
    <w:tmpl w:val="61BCDC70"/>
    <w:lvl w:ilvl="0">
      <w:start w:val="1"/>
      <w:numFmt w:val="decimal"/>
      <w:lvlText w:val="%1."/>
      <w:lvlJc w:val="left"/>
      <w:pPr>
        <w:ind w:left="720" w:hanging="360"/>
      </w:pPr>
      <w:rPr>
        <w:b/>
        <w:shd w:val="clear" w:color="auto" w:fill="auto"/>
      </w:rPr>
    </w:lvl>
    <w:lvl w:ilvl="1">
      <w:start w:val="1"/>
      <w:numFmt w:val="decimal"/>
      <w:lvlText w:val="%2)"/>
      <w:lvlJc w:val="left"/>
      <w:pPr>
        <w:ind w:left="1440" w:hanging="360"/>
      </w:pPr>
      <w:rPr>
        <w:b/>
        <w:shd w:val="clear" w:color="auto" w:fill="auto"/>
      </w:rPr>
    </w:lvl>
    <w:lvl w:ilvl="2">
      <w:start w:val="1"/>
      <w:numFmt w:val="decimal"/>
      <w:lvlText w:val="%3-"/>
      <w:lvlJc w:val="left"/>
      <w:pPr>
        <w:ind w:left="2340" w:hanging="360"/>
      </w:pPr>
      <w:rPr>
        <w:b/>
        <w:shd w:val="clear" w:color="auto" w:fill="auto"/>
      </w:rPr>
    </w:lvl>
    <w:lvl w:ilvl="3">
      <w:start w:val="1"/>
      <w:numFmt w:val="decimal"/>
      <w:lvlText w:val="%4."/>
      <w:lvlJc w:val="left"/>
      <w:pPr>
        <w:ind w:left="2880" w:hanging="360"/>
      </w:pPr>
      <w:rPr>
        <w:shd w:val="clear" w:color="auto" w:fill="auto"/>
      </w:rPr>
    </w:lvl>
    <w:lvl w:ilvl="4">
      <w:start w:val="1"/>
      <w:numFmt w:val="lowerLetter"/>
      <w:lvlText w:val="%5."/>
      <w:lvlJc w:val="left"/>
      <w:pPr>
        <w:ind w:left="3600" w:hanging="360"/>
      </w:pPr>
      <w:rPr>
        <w:shd w:val="clear" w:color="auto" w:fill="auto"/>
      </w:rPr>
    </w:lvl>
    <w:lvl w:ilvl="5">
      <w:start w:val="1"/>
      <w:numFmt w:val="lowerRoman"/>
      <w:lvlText w:val="%6."/>
      <w:lvlJc w:val="right"/>
      <w:pPr>
        <w:ind w:left="4320" w:hanging="180"/>
      </w:pPr>
      <w:rPr>
        <w:shd w:val="clear" w:color="auto" w:fill="auto"/>
      </w:rPr>
    </w:lvl>
    <w:lvl w:ilvl="6">
      <w:start w:val="1"/>
      <w:numFmt w:val="decimal"/>
      <w:lvlText w:val="%7."/>
      <w:lvlJc w:val="left"/>
      <w:pPr>
        <w:ind w:left="5040" w:hanging="360"/>
      </w:pPr>
      <w:rPr>
        <w:shd w:val="clear" w:color="auto" w:fill="auto"/>
      </w:rPr>
    </w:lvl>
    <w:lvl w:ilvl="7">
      <w:start w:val="1"/>
      <w:numFmt w:val="lowerLetter"/>
      <w:lvlText w:val="%8."/>
      <w:lvlJc w:val="left"/>
      <w:pPr>
        <w:ind w:left="5760" w:hanging="360"/>
      </w:pPr>
      <w:rPr>
        <w:shd w:val="clear" w:color="auto" w:fill="auto"/>
      </w:rPr>
    </w:lvl>
    <w:lvl w:ilvl="8">
      <w:start w:val="1"/>
      <w:numFmt w:val="lowerRoman"/>
      <w:lvlText w:val="%9."/>
      <w:lvlJc w:val="right"/>
      <w:pPr>
        <w:ind w:left="6480" w:hanging="180"/>
      </w:pPr>
      <w:rPr>
        <w:shd w:val="clear" w:color="auto" w:fill="auto"/>
      </w:rPr>
    </w:lvl>
  </w:abstractNum>
  <w:abstractNum w:abstractNumId="17">
    <w:nsid w:val="2CA3278F"/>
    <w:multiLevelType w:val="hybridMultilevel"/>
    <w:tmpl w:val="C316C806"/>
    <w:lvl w:ilvl="0" w:tplc="40067CA0">
      <w:start w:val="1"/>
      <w:numFmt w:val="lowerLetter"/>
      <w:lvlText w:val="%1."/>
      <w:lvlJc w:val="left"/>
      <w:pPr>
        <w:ind w:left="487" w:hanging="360"/>
        <w:jc w:val="right"/>
      </w:pPr>
      <w:rPr>
        <w:rFonts w:ascii="Tahoma" w:eastAsia="Tahoma" w:hAnsi="Tahoma" w:cs="Tahoma" w:hint="default"/>
        <w:color w:val="231F20"/>
        <w:w w:val="100"/>
        <w:sz w:val="24"/>
        <w:szCs w:val="24"/>
        <w:lang w:val="es-ES" w:eastAsia="en-US" w:bidi="ar-SA"/>
      </w:rPr>
    </w:lvl>
    <w:lvl w:ilvl="1" w:tplc="AD0651B4">
      <w:numFmt w:val="bullet"/>
      <w:lvlText w:val="•"/>
      <w:lvlJc w:val="left"/>
      <w:pPr>
        <w:ind w:left="480" w:hanging="360"/>
      </w:pPr>
      <w:rPr>
        <w:rFonts w:hint="default"/>
        <w:lang w:val="es-ES" w:eastAsia="en-US" w:bidi="ar-SA"/>
      </w:rPr>
    </w:lvl>
    <w:lvl w:ilvl="2" w:tplc="E84EBEDE">
      <w:numFmt w:val="bullet"/>
      <w:lvlText w:val="•"/>
      <w:lvlJc w:val="left"/>
      <w:pPr>
        <w:ind w:left="436" w:hanging="360"/>
      </w:pPr>
      <w:rPr>
        <w:rFonts w:hint="default"/>
        <w:lang w:val="es-ES" w:eastAsia="en-US" w:bidi="ar-SA"/>
      </w:rPr>
    </w:lvl>
    <w:lvl w:ilvl="3" w:tplc="EE76EE3A">
      <w:numFmt w:val="bullet"/>
      <w:lvlText w:val="•"/>
      <w:lvlJc w:val="left"/>
      <w:pPr>
        <w:ind w:left="392" w:hanging="360"/>
      </w:pPr>
      <w:rPr>
        <w:rFonts w:hint="default"/>
        <w:lang w:val="es-ES" w:eastAsia="en-US" w:bidi="ar-SA"/>
      </w:rPr>
    </w:lvl>
    <w:lvl w:ilvl="4" w:tplc="EEC478C4">
      <w:numFmt w:val="bullet"/>
      <w:lvlText w:val="•"/>
      <w:lvlJc w:val="left"/>
      <w:pPr>
        <w:ind w:left="349" w:hanging="360"/>
      </w:pPr>
      <w:rPr>
        <w:rFonts w:hint="default"/>
        <w:lang w:val="es-ES" w:eastAsia="en-US" w:bidi="ar-SA"/>
      </w:rPr>
    </w:lvl>
    <w:lvl w:ilvl="5" w:tplc="7A2C6A00">
      <w:numFmt w:val="bullet"/>
      <w:lvlText w:val="•"/>
      <w:lvlJc w:val="left"/>
      <w:pPr>
        <w:ind w:left="305" w:hanging="360"/>
      </w:pPr>
      <w:rPr>
        <w:rFonts w:hint="default"/>
        <w:lang w:val="es-ES" w:eastAsia="en-US" w:bidi="ar-SA"/>
      </w:rPr>
    </w:lvl>
    <w:lvl w:ilvl="6" w:tplc="2222DEFC">
      <w:numFmt w:val="bullet"/>
      <w:lvlText w:val="•"/>
      <w:lvlJc w:val="left"/>
      <w:pPr>
        <w:ind w:left="262" w:hanging="360"/>
      </w:pPr>
      <w:rPr>
        <w:rFonts w:hint="default"/>
        <w:lang w:val="es-ES" w:eastAsia="en-US" w:bidi="ar-SA"/>
      </w:rPr>
    </w:lvl>
    <w:lvl w:ilvl="7" w:tplc="0D2CB354">
      <w:numFmt w:val="bullet"/>
      <w:lvlText w:val="•"/>
      <w:lvlJc w:val="left"/>
      <w:pPr>
        <w:ind w:left="218" w:hanging="360"/>
      </w:pPr>
      <w:rPr>
        <w:rFonts w:hint="default"/>
        <w:lang w:val="es-ES" w:eastAsia="en-US" w:bidi="ar-SA"/>
      </w:rPr>
    </w:lvl>
    <w:lvl w:ilvl="8" w:tplc="17DC9D72">
      <w:numFmt w:val="bullet"/>
      <w:lvlText w:val="•"/>
      <w:lvlJc w:val="left"/>
      <w:pPr>
        <w:ind w:left="174" w:hanging="360"/>
      </w:pPr>
      <w:rPr>
        <w:rFonts w:hint="default"/>
        <w:lang w:val="es-ES" w:eastAsia="en-US" w:bidi="ar-SA"/>
      </w:rPr>
    </w:lvl>
  </w:abstractNum>
  <w:abstractNum w:abstractNumId="18">
    <w:nsid w:val="34FB323E"/>
    <w:multiLevelType w:val="hybridMultilevel"/>
    <w:tmpl w:val="68BEA33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9">
    <w:nsid w:val="361B775B"/>
    <w:multiLevelType w:val="multilevel"/>
    <w:tmpl w:val="21448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EEE6523"/>
    <w:multiLevelType w:val="hybridMultilevel"/>
    <w:tmpl w:val="AD3AFD04"/>
    <w:lvl w:ilvl="0" w:tplc="4C0A0011">
      <w:start w:val="13"/>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
    <w:nsid w:val="3F502D5B"/>
    <w:multiLevelType w:val="hybridMultilevel"/>
    <w:tmpl w:val="A36C14AE"/>
    <w:lvl w:ilvl="0" w:tplc="8AB6C7F6">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22">
    <w:nsid w:val="3F8B750A"/>
    <w:multiLevelType w:val="hybridMultilevel"/>
    <w:tmpl w:val="832CA36E"/>
    <w:lvl w:ilvl="0" w:tplc="4C0A0011">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40814EFC"/>
    <w:multiLevelType w:val="hybridMultilevel"/>
    <w:tmpl w:val="E25A321C"/>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4">
    <w:nsid w:val="45242A2D"/>
    <w:multiLevelType w:val="hybridMultilevel"/>
    <w:tmpl w:val="874CDD5C"/>
    <w:lvl w:ilvl="0" w:tplc="4C0A0011">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5">
    <w:nsid w:val="4FB920ED"/>
    <w:multiLevelType w:val="hybridMultilevel"/>
    <w:tmpl w:val="9508E6E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6">
    <w:nsid w:val="58C70AE5"/>
    <w:multiLevelType w:val="hybridMultilevel"/>
    <w:tmpl w:val="489295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7">
    <w:nsid w:val="5CFC785B"/>
    <w:multiLevelType w:val="multilevel"/>
    <w:tmpl w:val="21448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DF7219F"/>
    <w:multiLevelType w:val="multilevel"/>
    <w:tmpl w:val="2640C41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9">
    <w:nsid w:val="5ED42785"/>
    <w:multiLevelType w:val="multilevel"/>
    <w:tmpl w:val="B12EA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5914B37"/>
    <w:multiLevelType w:val="multilevel"/>
    <w:tmpl w:val="83EEA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78C348C"/>
    <w:multiLevelType w:val="hybridMultilevel"/>
    <w:tmpl w:val="274ABACA"/>
    <w:lvl w:ilvl="0" w:tplc="0F0452F0">
      <w:start w:val="11"/>
      <w:numFmt w:val="upperRoman"/>
      <w:lvlText w:val="%1."/>
      <w:lvlJc w:val="left"/>
      <w:pPr>
        <w:ind w:left="1800" w:hanging="720"/>
      </w:pPr>
      <w:rPr>
        <w:rFonts w:hint="default"/>
      </w:r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32">
    <w:nsid w:val="686655F0"/>
    <w:multiLevelType w:val="multilevel"/>
    <w:tmpl w:val="2780A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90069DC"/>
    <w:multiLevelType w:val="hybridMultilevel"/>
    <w:tmpl w:val="EF006CF8"/>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34">
    <w:nsid w:val="6E1E5072"/>
    <w:multiLevelType w:val="hybridMultilevel"/>
    <w:tmpl w:val="E8CA360C"/>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5">
    <w:nsid w:val="76265EAF"/>
    <w:multiLevelType w:val="multilevel"/>
    <w:tmpl w:val="21448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9AE610F"/>
    <w:multiLevelType w:val="multilevel"/>
    <w:tmpl w:val="6DCA4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2"/>
  </w:num>
  <w:num w:numId="2">
    <w:abstractNumId w:val="29"/>
  </w:num>
  <w:num w:numId="3">
    <w:abstractNumId w:val="36"/>
  </w:num>
  <w:num w:numId="4">
    <w:abstractNumId w:val="7"/>
  </w:num>
  <w:num w:numId="5">
    <w:abstractNumId w:val="10"/>
  </w:num>
  <w:num w:numId="6">
    <w:abstractNumId w:val="27"/>
  </w:num>
  <w:num w:numId="7">
    <w:abstractNumId w:val="17"/>
  </w:num>
  <w:num w:numId="8">
    <w:abstractNumId w:val="22"/>
  </w:num>
  <w:num w:numId="9">
    <w:abstractNumId w:val="28"/>
  </w:num>
  <w:num w:numId="10">
    <w:abstractNumId w:val="30"/>
  </w:num>
  <w:num w:numId="11">
    <w:abstractNumId w:val="9"/>
  </w:num>
  <w:num w:numId="12">
    <w:abstractNumId w:val="16"/>
  </w:num>
  <w:num w:numId="13">
    <w:abstractNumId w:val="15"/>
  </w:num>
  <w:num w:numId="14">
    <w:abstractNumId w:val="5"/>
  </w:num>
  <w:num w:numId="15">
    <w:abstractNumId w:val="4"/>
  </w:num>
  <w:num w:numId="16">
    <w:abstractNumId w:val="23"/>
  </w:num>
  <w:num w:numId="17">
    <w:abstractNumId w:val="14"/>
  </w:num>
  <w:num w:numId="18">
    <w:abstractNumId w:val="18"/>
  </w:num>
  <w:num w:numId="19">
    <w:abstractNumId w:val="3"/>
  </w:num>
  <w:num w:numId="20">
    <w:abstractNumId w:val="19"/>
  </w:num>
  <w:num w:numId="21">
    <w:abstractNumId w:val="13"/>
  </w:num>
  <w:num w:numId="22">
    <w:abstractNumId w:val="33"/>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3"/>
  </w:num>
  <w:num w:numId="26">
    <w:abstractNumId w:val="11"/>
  </w:num>
  <w:num w:numId="27">
    <w:abstractNumId w:val="2"/>
  </w:num>
  <w:num w:numId="28">
    <w:abstractNumId w:val="6"/>
  </w:num>
  <w:num w:numId="29">
    <w:abstractNumId w:val="25"/>
  </w:num>
  <w:num w:numId="30">
    <w:abstractNumId w:val="34"/>
  </w:num>
  <w:num w:numId="31">
    <w:abstractNumId w:val="0"/>
  </w:num>
  <w:num w:numId="32">
    <w:abstractNumId w:val="26"/>
  </w:num>
  <w:num w:numId="33">
    <w:abstractNumId w:val="24"/>
  </w:num>
  <w:num w:numId="34">
    <w:abstractNumId w:val="21"/>
  </w:num>
  <w:num w:numId="35">
    <w:abstractNumId w:val="1"/>
  </w:num>
  <w:num w:numId="36">
    <w:abstractNumId w:val="12"/>
  </w:num>
  <w:num w:numId="37">
    <w:abstractNumId w:val="20"/>
  </w:num>
  <w:num w:numId="38">
    <w:abstractNumId w:val="31"/>
  </w:num>
  <w:num w:numId="39">
    <w:abstractNumId w:val="35"/>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58"/>
    <w:rsid w:val="00005D45"/>
    <w:rsid w:val="00012ADF"/>
    <w:rsid w:val="00015DA9"/>
    <w:rsid w:val="00016064"/>
    <w:rsid w:val="00025793"/>
    <w:rsid w:val="00027208"/>
    <w:rsid w:val="000324A6"/>
    <w:rsid w:val="00043240"/>
    <w:rsid w:val="00043842"/>
    <w:rsid w:val="00047483"/>
    <w:rsid w:val="000507BF"/>
    <w:rsid w:val="0005155F"/>
    <w:rsid w:val="00052B0A"/>
    <w:rsid w:val="00054497"/>
    <w:rsid w:val="000546F1"/>
    <w:rsid w:val="00055385"/>
    <w:rsid w:val="00064833"/>
    <w:rsid w:val="00065FAE"/>
    <w:rsid w:val="000738AC"/>
    <w:rsid w:val="0007786F"/>
    <w:rsid w:val="00080426"/>
    <w:rsid w:val="00083FC1"/>
    <w:rsid w:val="00084AD3"/>
    <w:rsid w:val="0008742E"/>
    <w:rsid w:val="0009640D"/>
    <w:rsid w:val="000970A8"/>
    <w:rsid w:val="000A0049"/>
    <w:rsid w:val="000A0A57"/>
    <w:rsid w:val="000A411B"/>
    <w:rsid w:val="000A63B4"/>
    <w:rsid w:val="000A735C"/>
    <w:rsid w:val="000B2DEA"/>
    <w:rsid w:val="000C471F"/>
    <w:rsid w:val="000C49B1"/>
    <w:rsid w:val="000C4DE8"/>
    <w:rsid w:val="000D6BDF"/>
    <w:rsid w:val="000D766C"/>
    <w:rsid w:val="000E69E7"/>
    <w:rsid w:val="00106A8C"/>
    <w:rsid w:val="00121643"/>
    <w:rsid w:val="00121767"/>
    <w:rsid w:val="0012347F"/>
    <w:rsid w:val="0012689D"/>
    <w:rsid w:val="0013065D"/>
    <w:rsid w:val="0013154C"/>
    <w:rsid w:val="00155CE0"/>
    <w:rsid w:val="00157F53"/>
    <w:rsid w:val="00163374"/>
    <w:rsid w:val="001750F3"/>
    <w:rsid w:val="0017640C"/>
    <w:rsid w:val="00187F05"/>
    <w:rsid w:val="00190A0E"/>
    <w:rsid w:val="001921B8"/>
    <w:rsid w:val="001B2A4C"/>
    <w:rsid w:val="001B38CB"/>
    <w:rsid w:val="001B42A5"/>
    <w:rsid w:val="001B6CA0"/>
    <w:rsid w:val="001C1221"/>
    <w:rsid w:val="001C1B55"/>
    <w:rsid w:val="001D0765"/>
    <w:rsid w:val="001D599E"/>
    <w:rsid w:val="001E3F84"/>
    <w:rsid w:val="001E7A84"/>
    <w:rsid w:val="001E7BCC"/>
    <w:rsid w:val="001F3EF1"/>
    <w:rsid w:val="0020621C"/>
    <w:rsid w:val="0020648A"/>
    <w:rsid w:val="002102BA"/>
    <w:rsid w:val="0021788C"/>
    <w:rsid w:val="0023418C"/>
    <w:rsid w:val="002374EB"/>
    <w:rsid w:val="00240897"/>
    <w:rsid w:val="00241C6B"/>
    <w:rsid w:val="002457AC"/>
    <w:rsid w:val="00255C51"/>
    <w:rsid w:val="0025649B"/>
    <w:rsid w:val="002634EA"/>
    <w:rsid w:val="00264545"/>
    <w:rsid w:val="00267FCA"/>
    <w:rsid w:val="002740E2"/>
    <w:rsid w:val="002750F2"/>
    <w:rsid w:val="00281BB0"/>
    <w:rsid w:val="00283742"/>
    <w:rsid w:val="00286862"/>
    <w:rsid w:val="0028770B"/>
    <w:rsid w:val="00291EB6"/>
    <w:rsid w:val="00295B54"/>
    <w:rsid w:val="002977F2"/>
    <w:rsid w:val="002A2ADE"/>
    <w:rsid w:val="002A4FF1"/>
    <w:rsid w:val="002A59E1"/>
    <w:rsid w:val="002B2033"/>
    <w:rsid w:val="002B2A82"/>
    <w:rsid w:val="002B3849"/>
    <w:rsid w:val="002C33F1"/>
    <w:rsid w:val="002D20A6"/>
    <w:rsid w:val="002D468F"/>
    <w:rsid w:val="002D6726"/>
    <w:rsid w:val="002D7D7B"/>
    <w:rsid w:val="002E09C8"/>
    <w:rsid w:val="002F7DA4"/>
    <w:rsid w:val="00300C20"/>
    <w:rsid w:val="00312F56"/>
    <w:rsid w:val="00315AB3"/>
    <w:rsid w:val="00317693"/>
    <w:rsid w:val="003236A4"/>
    <w:rsid w:val="003248DD"/>
    <w:rsid w:val="0033309A"/>
    <w:rsid w:val="003401B8"/>
    <w:rsid w:val="00343C7B"/>
    <w:rsid w:val="00344008"/>
    <w:rsid w:val="0035223E"/>
    <w:rsid w:val="00353112"/>
    <w:rsid w:val="00353DC9"/>
    <w:rsid w:val="00361486"/>
    <w:rsid w:val="00362733"/>
    <w:rsid w:val="0036459F"/>
    <w:rsid w:val="00364662"/>
    <w:rsid w:val="00370E8F"/>
    <w:rsid w:val="00382997"/>
    <w:rsid w:val="00382A9C"/>
    <w:rsid w:val="00384676"/>
    <w:rsid w:val="00384978"/>
    <w:rsid w:val="00387B5A"/>
    <w:rsid w:val="00395EFF"/>
    <w:rsid w:val="00397458"/>
    <w:rsid w:val="003A46ED"/>
    <w:rsid w:val="003C0B68"/>
    <w:rsid w:val="003C123D"/>
    <w:rsid w:val="003C3DB8"/>
    <w:rsid w:val="003E13A8"/>
    <w:rsid w:val="003E7020"/>
    <w:rsid w:val="003F2BD0"/>
    <w:rsid w:val="00412723"/>
    <w:rsid w:val="004128D7"/>
    <w:rsid w:val="00414CC1"/>
    <w:rsid w:val="00425650"/>
    <w:rsid w:val="004271A4"/>
    <w:rsid w:val="00434C24"/>
    <w:rsid w:val="00435051"/>
    <w:rsid w:val="00441974"/>
    <w:rsid w:val="00441D03"/>
    <w:rsid w:val="00441E47"/>
    <w:rsid w:val="00447029"/>
    <w:rsid w:val="00451568"/>
    <w:rsid w:val="00453235"/>
    <w:rsid w:val="004533E9"/>
    <w:rsid w:val="004534F5"/>
    <w:rsid w:val="004637D0"/>
    <w:rsid w:val="00464C74"/>
    <w:rsid w:val="00465DB2"/>
    <w:rsid w:val="00473BEE"/>
    <w:rsid w:val="00475E63"/>
    <w:rsid w:val="00482CDB"/>
    <w:rsid w:val="004849FE"/>
    <w:rsid w:val="004A1860"/>
    <w:rsid w:val="004A1F68"/>
    <w:rsid w:val="004A2EE0"/>
    <w:rsid w:val="004B294E"/>
    <w:rsid w:val="004B35B0"/>
    <w:rsid w:val="004B4D46"/>
    <w:rsid w:val="004C29F2"/>
    <w:rsid w:val="004D2690"/>
    <w:rsid w:val="004D5FE3"/>
    <w:rsid w:val="004D6986"/>
    <w:rsid w:val="004D74CD"/>
    <w:rsid w:val="004F2A65"/>
    <w:rsid w:val="004F4BC7"/>
    <w:rsid w:val="00504AD1"/>
    <w:rsid w:val="005106CC"/>
    <w:rsid w:val="005123FE"/>
    <w:rsid w:val="00512D49"/>
    <w:rsid w:val="00515DF2"/>
    <w:rsid w:val="005163C8"/>
    <w:rsid w:val="00517D77"/>
    <w:rsid w:val="00522CF6"/>
    <w:rsid w:val="0052339F"/>
    <w:rsid w:val="00533159"/>
    <w:rsid w:val="00545D35"/>
    <w:rsid w:val="00554D04"/>
    <w:rsid w:val="00557142"/>
    <w:rsid w:val="00570E79"/>
    <w:rsid w:val="005730DA"/>
    <w:rsid w:val="00583132"/>
    <w:rsid w:val="0058426D"/>
    <w:rsid w:val="00584A02"/>
    <w:rsid w:val="00585E34"/>
    <w:rsid w:val="00587C9E"/>
    <w:rsid w:val="00590036"/>
    <w:rsid w:val="00591BC5"/>
    <w:rsid w:val="005963E7"/>
    <w:rsid w:val="005A049E"/>
    <w:rsid w:val="005B2061"/>
    <w:rsid w:val="005B22EB"/>
    <w:rsid w:val="005B3655"/>
    <w:rsid w:val="005B6F80"/>
    <w:rsid w:val="005B75D1"/>
    <w:rsid w:val="005C0550"/>
    <w:rsid w:val="005C46E8"/>
    <w:rsid w:val="005D02E6"/>
    <w:rsid w:val="005D3A21"/>
    <w:rsid w:val="005D48DA"/>
    <w:rsid w:val="005E5CB4"/>
    <w:rsid w:val="005E6B5F"/>
    <w:rsid w:val="005F2655"/>
    <w:rsid w:val="005F5A49"/>
    <w:rsid w:val="00600375"/>
    <w:rsid w:val="00605821"/>
    <w:rsid w:val="0060597D"/>
    <w:rsid w:val="00610344"/>
    <w:rsid w:val="00613886"/>
    <w:rsid w:val="00614F6D"/>
    <w:rsid w:val="00617B5B"/>
    <w:rsid w:val="00620F1B"/>
    <w:rsid w:val="0062270C"/>
    <w:rsid w:val="00626E8E"/>
    <w:rsid w:val="00632BE5"/>
    <w:rsid w:val="00640052"/>
    <w:rsid w:val="0064296C"/>
    <w:rsid w:val="00645CE3"/>
    <w:rsid w:val="00646611"/>
    <w:rsid w:val="00646F57"/>
    <w:rsid w:val="00653275"/>
    <w:rsid w:val="00662ECB"/>
    <w:rsid w:val="00663075"/>
    <w:rsid w:val="00665276"/>
    <w:rsid w:val="00674918"/>
    <w:rsid w:val="006765F8"/>
    <w:rsid w:val="006822AF"/>
    <w:rsid w:val="00683658"/>
    <w:rsid w:val="00692A72"/>
    <w:rsid w:val="006A2EFF"/>
    <w:rsid w:val="006A4424"/>
    <w:rsid w:val="006A65C1"/>
    <w:rsid w:val="006A6C03"/>
    <w:rsid w:val="006B32E0"/>
    <w:rsid w:val="006B4DAD"/>
    <w:rsid w:val="006C0B45"/>
    <w:rsid w:val="006C0F7F"/>
    <w:rsid w:val="006C22A3"/>
    <w:rsid w:val="006C2E2D"/>
    <w:rsid w:val="006D5084"/>
    <w:rsid w:val="006D6697"/>
    <w:rsid w:val="006D7BA2"/>
    <w:rsid w:val="006F4B1C"/>
    <w:rsid w:val="006F4CB0"/>
    <w:rsid w:val="006F788F"/>
    <w:rsid w:val="007064D0"/>
    <w:rsid w:val="0070730E"/>
    <w:rsid w:val="00707DE2"/>
    <w:rsid w:val="007153B3"/>
    <w:rsid w:val="00727831"/>
    <w:rsid w:val="00731CA1"/>
    <w:rsid w:val="007579A6"/>
    <w:rsid w:val="00757E67"/>
    <w:rsid w:val="007645D4"/>
    <w:rsid w:val="00772F63"/>
    <w:rsid w:val="00780A89"/>
    <w:rsid w:val="00782219"/>
    <w:rsid w:val="0078358B"/>
    <w:rsid w:val="00783CD6"/>
    <w:rsid w:val="00784F1C"/>
    <w:rsid w:val="00785E13"/>
    <w:rsid w:val="00793EB1"/>
    <w:rsid w:val="007A5F3F"/>
    <w:rsid w:val="007A6CB0"/>
    <w:rsid w:val="007A7265"/>
    <w:rsid w:val="007A76D6"/>
    <w:rsid w:val="007B41C7"/>
    <w:rsid w:val="007B6B27"/>
    <w:rsid w:val="007C6472"/>
    <w:rsid w:val="007D4593"/>
    <w:rsid w:val="007D75DE"/>
    <w:rsid w:val="007F5D9E"/>
    <w:rsid w:val="007F6A10"/>
    <w:rsid w:val="008055B9"/>
    <w:rsid w:val="008055C1"/>
    <w:rsid w:val="00806494"/>
    <w:rsid w:val="008169A5"/>
    <w:rsid w:val="00833EA6"/>
    <w:rsid w:val="008343FA"/>
    <w:rsid w:val="008361F6"/>
    <w:rsid w:val="00844800"/>
    <w:rsid w:val="00850AA4"/>
    <w:rsid w:val="00851EE9"/>
    <w:rsid w:val="008579FB"/>
    <w:rsid w:val="00863C9E"/>
    <w:rsid w:val="00866992"/>
    <w:rsid w:val="008773CA"/>
    <w:rsid w:val="00880C9C"/>
    <w:rsid w:val="008A4513"/>
    <w:rsid w:val="008B215A"/>
    <w:rsid w:val="008B7ED5"/>
    <w:rsid w:val="008C0D07"/>
    <w:rsid w:val="008D1D5A"/>
    <w:rsid w:val="008D58AA"/>
    <w:rsid w:val="008D75B5"/>
    <w:rsid w:val="008E1367"/>
    <w:rsid w:val="008E2160"/>
    <w:rsid w:val="008E3E68"/>
    <w:rsid w:val="008E5CAA"/>
    <w:rsid w:val="008E7C14"/>
    <w:rsid w:val="008F4406"/>
    <w:rsid w:val="008F60B2"/>
    <w:rsid w:val="008F7B27"/>
    <w:rsid w:val="00905897"/>
    <w:rsid w:val="00907876"/>
    <w:rsid w:val="009128F4"/>
    <w:rsid w:val="00912DAD"/>
    <w:rsid w:val="00913E25"/>
    <w:rsid w:val="00931101"/>
    <w:rsid w:val="00931D6C"/>
    <w:rsid w:val="009334D3"/>
    <w:rsid w:val="0093359F"/>
    <w:rsid w:val="00936819"/>
    <w:rsid w:val="0093687E"/>
    <w:rsid w:val="00940687"/>
    <w:rsid w:val="00941679"/>
    <w:rsid w:val="00954539"/>
    <w:rsid w:val="00961FCB"/>
    <w:rsid w:val="0096251E"/>
    <w:rsid w:val="00963D44"/>
    <w:rsid w:val="00980E79"/>
    <w:rsid w:val="009852AB"/>
    <w:rsid w:val="00994DF4"/>
    <w:rsid w:val="009976D6"/>
    <w:rsid w:val="009A55E0"/>
    <w:rsid w:val="009A5836"/>
    <w:rsid w:val="009A6BBF"/>
    <w:rsid w:val="009B0376"/>
    <w:rsid w:val="009B2656"/>
    <w:rsid w:val="009B4E0B"/>
    <w:rsid w:val="009B4F7B"/>
    <w:rsid w:val="009C3C8E"/>
    <w:rsid w:val="009C58B5"/>
    <w:rsid w:val="009D4204"/>
    <w:rsid w:val="009D4240"/>
    <w:rsid w:val="009D6FBD"/>
    <w:rsid w:val="009D72F1"/>
    <w:rsid w:val="009E304D"/>
    <w:rsid w:val="009E75B7"/>
    <w:rsid w:val="009F16AE"/>
    <w:rsid w:val="009F3E67"/>
    <w:rsid w:val="009F5445"/>
    <w:rsid w:val="009F6B97"/>
    <w:rsid w:val="009F71D1"/>
    <w:rsid w:val="00A00BB6"/>
    <w:rsid w:val="00A0385E"/>
    <w:rsid w:val="00A047D9"/>
    <w:rsid w:val="00A05280"/>
    <w:rsid w:val="00A10556"/>
    <w:rsid w:val="00A160DB"/>
    <w:rsid w:val="00A20387"/>
    <w:rsid w:val="00A224E1"/>
    <w:rsid w:val="00A25E7B"/>
    <w:rsid w:val="00A26982"/>
    <w:rsid w:val="00A3054E"/>
    <w:rsid w:val="00A37A0C"/>
    <w:rsid w:val="00A45EBF"/>
    <w:rsid w:val="00A506BC"/>
    <w:rsid w:val="00A51BD5"/>
    <w:rsid w:val="00A53C6B"/>
    <w:rsid w:val="00A53F8C"/>
    <w:rsid w:val="00A551B3"/>
    <w:rsid w:val="00A56153"/>
    <w:rsid w:val="00A60389"/>
    <w:rsid w:val="00A60E89"/>
    <w:rsid w:val="00A61FE6"/>
    <w:rsid w:val="00A62E2D"/>
    <w:rsid w:val="00A675DF"/>
    <w:rsid w:val="00A72193"/>
    <w:rsid w:val="00A83998"/>
    <w:rsid w:val="00A93323"/>
    <w:rsid w:val="00A9334D"/>
    <w:rsid w:val="00A97037"/>
    <w:rsid w:val="00A9799E"/>
    <w:rsid w:val="00A97D02"/>
    <w:rsid w:val="00AA79D9"/>
    <w:rsid w:val="00AB3B03"/>
    <w:rsid w:val="00AC10AC"/>
    <w:rsid w:val="00AC1D59"/>
    <w:rsid w:val="00AC5E80"/>
    <w:rsid w:val="00AC79B0"/>
    <w:rsid w:val="00AD1094"/>
    <w:rsid w:val="00AD1F9A"/>
    <w:rsid w:val="00AD3741"/>
    <w:rsid w:val="00AE0830"/>
    <w:rsid w:val="00AE55DB"/>
    <w:rsid w:val="00AE623D"/>
    <w:rsid w:val="00AF16F6"/>
    <w:rsid w:val="00AF2F13"/>
    <w:rsid w:val="00AF51B3"/>
    <w:rsid w:val="00B00369"/>
    <w:rsid w:val="00B035B4"/>
    <w:rsid w:val="00B04FAA"/>
    <w:rsid w:val="00B0500E"/>
    <w:rsid w:val="00B11FFD"/>
    <w:rsid w:val="00B2736C"/>
    <w:rsid w:val="00B32835"/>
    <w:rsid w:val="00B33ADA"/>
    <w:rsid w:val="00B4290D"/>
    <w:rsid w:val="00B457DE"/>
    <w:rsid w:val="00B47F86"/>
    <w:rsid w:val="00B51598"/>
    <w:rsid w:val="00B515E1"/>
    <w:rsid w:val="00B53260"/>
    <w:rsid w:val="00B62BAE"/>
    <w:rsid w:val="00B63EBA"/>
    <w:rsid w:val="00B65D47"/>
    <w:rsid w:val="00B74545"/>
    <w:rsid w:val="00B755F4"/>
    <w:rsid w:val="00B76ACC"/>
    <w:rsid w:val="00B803A7"/>
    <w:rsid w:val="00B81865"/>
    <w:rsid w:val="00B85CDB"/>
    <w:rsid w:val="00B903AE"/>
    <w:rsid w:val="00B90929"/>
    <w:rsid w:val="00B91D5F"/>
    <w:rsid w:val="00BA004C"/>
    <w:rsid w:val="00BA0B0C"/>
    <w:rsid w:val="00BA5ACD"/>
    <w:rsid w:val="00BB587B"/>
    <w:rsid w:val="00BB776A"/>
    <w:rsid w:val="00BC0071"/>
    <w:rsid w:val="00BC4C08"/>
    <w:rsid w:val="00BD5BDE"/>
    <w:rsid w:val="00BD73E3"/>
    <w:rsid w:val="00BF0296"/>
    <w:rsid w:val="00BF36FE"/>
    <w:rsid w:val="00BF49D0"/>
    <w:rsid w:val="00BF527F"/>
    <w:rsid w:val="00BF7FA1"/>
    <w:rsid w:val="00C03559"/>
    <w:rsid w:val="00C035C3"/>
    <w:rsid w:val="00C11C12"/>
    <w:rsid w:val="00C13577"/>
    <w:rsid w:val="00C13876"/>
    <w:rsid w:val="00C14BD1"/>
    <w:rsid w:val="00C21C4B"/>
    <w:rsid w:val="00C231CB"/>
    <w:rsid w:val="00C25067"/>
    <w:rsid w:val="00C267E8"/>
    <w:rsid w:val="00C47880"/>
    <w:rsid w:val="00C51731"/>
    <w:rsid w:val="00C67A4A"/>
    <w:rsid w:val="00C702DE"/>
    <w:rsid w:val="00C70BB5"/>
    <w:rsid w:val="00C70F93"/>
    <w:rsid w:val="00C735FB"/>
    <w:rsid w:val="00C73B0D"/>
    <w:rsid w:val="00C75B9D"/>
    <w:rsid w:val="00C760D7"/>
    <w:rsid w:val="00C7780A"/>
    <w:rsid w:val="00C9227F"/>
    <w:rsid w:val="00C97BBC"/>
    <w:rsid w:val="00CB3FFC"/>
    <w:rsid w:val="00CC097E"/>
    <w:rsid w:val="00CC0A99"/>
    <w:rsid w:val="00CD5079"/>
    <w:rsid w:val="00CD7AED"/>
    <w:rsid w:val="00CE2CE7"/>
    <w:rsid w:val="00CE394F"/>
    <w:rsid w:val="00CE4C85"/>
    <w:rsid w:val="00CE55AC"/>
    <w:rsid w:val="00CE59F2"/>
    <w:rsid w:val="00CF5D22"/>
    <w:rsid w:val="00D0145D"/>
    <w:rsid w:val="00D12225"/>
    <w:rsid w:val="00D139D1"/>
    <w:rsid w:val="00D178DD"/>
    <w:rsid w:val="00D320B1"/>
    <w:rsid w:val="00D35ED1"/>
    <w:rsid w:val="00D37CA9"/>
    <w:rsid w:val="00D421D1"/>
    <w:rsid w:val="00D441DD"/>
    <w:rsid w:val="00D47EC9"/>
    <w:rsid w:val="00D5563C"/>
    <w:rsid w:val="00D641B7"/>
    <w:rsid w:val="00D658D1"/>
    <w:rsid w:val="00D728B9"/>
    <w:rsid w:val="00D7293F"/>
    <w:rsid w:val="00D74394"/>
    <w:rsid w:val="00D7707D"/>
    <w:rsid w:val="00D82DC4"/>
    <w:rsid w:val="00D8330D"/>
    <w:rsid w:val="00D85D40"/>
    <w:rsid w:val="00D93ADE"/>
    <w:rsid w:val="00D96550"/>
    <w:rsid w:val="00DA5C00"/>
    <w:rsid w:val="00DB36E1"/>
    <w:rsid w:val="00DB653D"/>
    <w:rsid w:val="00DB7A12"/>
    <w:rsid w:val="00DC1A17"/>
    <w:rsid w:val="00DC1DCC"/>
    <w:rsid w:val="00DC4A42"/>
    <w:rsid w:val="00DD0ABC"/>
    <w:rsid w:val="00DD0D39"/>
    <w:rsid w:val="00DF5D0E"/>
    <w:rsid w:val="00E0131D"/>
    <w:rsid w:val="00E03417"/>
    <w:rsid w:val="00E03E0B"/>
    <w:rsid w:val="00E1361D"/>
    <w:rsid w:val="00E14CAA"/>
    <w:rsid w:val="00E15DC5"/>
    <w:rsid w:val="00E160BE"/>
    <w:rsid w:val="00E20020"/>
    <w:rsid w:val="00E255E5"/>
    <w:rsid w:val="00E31A30"/>
    <w:rsid w:val="00E31A50"/>
    <w:rsid w:val="00E4270A"/>
    <w:rsid w:val="00E44922"/>
    <w:rsid w:val="00E5107D"/>
    <w:rsid w:val="00E52C85"/>
    <w:rsid w:val="00E56829"/>
    <w:rsid w:val="00E56869"/>
    <w:rsid w:val="00E60469"/>
    <w:rsid w:val="00E64AE5"/>
    <w:rsid w:val="00E715F4"/>
    <w:rsid w:val="00E72D6C"/>
    <w:rsid w:val="00E73A2C"/>
    <w:rsid w:val="00E757C8"/>
    <w:rsid w:val="00E808BF"/>
    <w:rsid w:val="00E9660A"/>
    <w:rsid w:val="00EA72F7"/>
    <w:rsid w:val="00EA7482"/>
    <w:rsid w:val="00EA76FD"/>
    <w:rsid w:val="00EB49B6"/>
    <w:rsid w:val="00EB5B56"/>
    <w:rsid w:val="00EB7398"/>
    <w:rsid w:val="00EC1D4F"/>
    <w:rsid w:val="00ED1F36"/>
    <w:rsid w:val="00ED4C0E"/>
    <w:rsid w:val="00EE3633"/>
    <w:rsid w:val="00EF5203"/>
    <w:rsid w:val="00F15177"/>
    <w:rsid w:val="00F17079"/>
    <w:rsid w:val="00F17E82"/>
    <w:rsid w:val="00F260D6"/>
    <w:rsid w:val="00F30905"/>
    <w:rsid w:val="00F30B6B"/>
    <w:rsid w:val="00F31348"/>
    <w:rsid w:val="00F32431"/>
    <w:rsid w:val="00F35875"/>
    <w:rsid w:val="00F46E30"/>
    <w:rsid w:val="00F53437"/>
    <w:rsid w:val="00F55D81"/>
    <w:rsid w:val="00F56FFE"/>
    <w:rsid w:val="00F74B6E"/>
    <w:rsid w:val="00F7768D"/>
    <w:rsid w:val="00F77B0C"/>
    <w:rsid w:val="00F828A4"/>
    <w:rsid w:val="00F85512"/>
    <w:rsid w:val="00F87331"/>
    <w:rsid w:val="00F90D27"/>
    <w:rsid w:val="00FA0A29"/>
    <w:rsid w:val="00FA0A80"/>
    <w:rsid w:val="00FA0F60"/>
    <w:rsid w:val="00FB118B"/>
    <w:rsid w:val="00FB7C1E"/>
    <w:rsid w:val="00FC10B3"/>
    <w:rsid w:val="00FC3E6E"/>
    <w:rsid w:val="00FC7686"/>
    <w:rsid w:val="00FD20B2"/>
    <w:rsid w:val="00FD2774"/>
    <w:rsid w:val="00FD38D9"/>
    <w:rsid w:val="00FD69CD"/>
    <w:rsid w:val="00FD6A4A"/>
    <w:rsid w:val="00FE4C3A"/>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3B170"/>
  <w15:docId w15:val="{312F54D1-9862-4F75-999C-F6FABD7A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N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customStyle="1" w:styleId="sangria">
    <w:name w:val="sangria"/>
    <w:basedOn w:val="Normal"/>
    <w:uiPriority w:val="99"/>
    <w:semiHidden/>
    <w:rsid w:val="004F2A6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1"/>
    <w:qFormat/>
    <w:rsid w:val="004F2A65"/>
    <w:pPr>
      <w:ind w:left="720"/>
      <w:contextualSpacing/>
    </w:pPr>
  </w:style>
  <w:style w:type="character" w:styleId="Refdecomentario">
    <w:name w:val="annotation reference"/>
    <w:basedOn w:val="Fuentedeprrafopredeter"/>
    <w:uiPriority w:val="99"/>
    <w:semiHidden/>
    <w:unhideWhenUsed/>
    <w:rsid w:val="004F2A65"/>
    <w:rPr>
      <w:sz w:val="16"/>
      <w:szCs w:val="16"/>
    </w:rPr>
  </w:style>
  <w:style w:type="paragraph" w:styleId="Textocomentario">
    <w:name w:val="annotation text"/>
    <w:basedOn w:val="Normal"/>
    <w:link w:val="TextocomentarioCar"/>
    <w:uiPriority w:val="99"/>
    <w:semiHidden/>
    <w:unhideWhenUsed/>
    <w:rsid w:val="004F2A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2A65"/>
    <w:rPr>
      <w:sz w:val="20"/>
      <w:szCs w:val="20"/>
    </w:rPr>
  </w:style>
  <w:style w:type="paragraph" w:styleId="Asuntodelcomentario">
    <w:name w:val="annotation subject"/>
    <w:basedOn w:val="Textocomentario"/>
    <w:next w:val="Textocomentario"/>
    <w:link w:val="AsuntodelcomentarioCar"/>
    <w:uiPriority w:val="99"/>
    <w:semiHidden/>
    <w:unhideWhenUsed/>
    <w:rsid w:val="004F2A65"/>
    <w:rPr>
      <w:b/>
      <w:bCs/>
    </w:rPr>
  </w:style>
  <w:style w:type="character" w:customStyle="1" w:styleId="AsuntodelcomentarioCar">
    <w:name w:val="Asunto del comentario Car"/>
    <w:basedOn w:val="TextocomentarioCar"/>
    <w:link w:val="Asuntodelcomentario"/>
    <w:uiPriority w:val="99"/>
    <w:semiHidden/>
    <w:rsid w:val="004F2A65"/>
    <w:rPr>
      <w:b/>
      <w:bCs/>
      <w:sz w:val="20"/>
      <w:szCs w:val="20"/>
    </w:rPr>
  </w:style>
  <w:style w:type="paragraph" w:styleId="Textodeglobo">
    <w:name w:val="Balloon Text"/>
    <w:basedOn w:val="Normal"/>
    <w:link w:val="TextodegloboCar"/>
    <w:uiPriority w:val="99"/>
    <w:semiHidden/>
    <w:unhideWhenUsed/>
    <w:rsid w:val="000A00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0049"/>
    <w:rPr>
      <w:rFonts w:ascii="Segoe UI" w:hAnsi="Segoe UI" w:cs="Segoe UI"/>
      <w:sz w:val="18"/>
      <w:szCs w:val="18"/>
    </w:rPr>
  </w:style>
  <w:style w:type="paragraph" w:styleId="Textonotapie">
    <w:name w:val="footnote text"/>
    <w:basedOn w:val="Normal"/>
    <w:link w:val="TextonotapieCar"/>
    <w:uiPriority w:val="99"/>
    <w:semiHidden/>
    <w:unhideWhenUsed/>
    <w:rsid w:val="008064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06494"/>
    <w:rPr>
      <w:sz w:val="20"/>
      <w:szCs w:val="20"/>
    </w:rPr>
  </w:style>
  <w:style w:type="character" w:styleId="Refdenotaalpie">
    <w:name w:val="footnote reference"/>
    <w:basedOn w:val="Fuentedeprrafopredeter"/>
    <w:uiPriority w:val="99"/>
    <w:semiHidden/>
    <w:unhideWhenUsed/>
    <w:rsid w:val="00806494"/>
    <w:rPr>
      <w:vertAlign w:val="superscript"/>
    </w:rPr>
  </w:style>
  <w:style w:type="paragraph" w:styleId="Bibliografa">
    <w:name w:val="Bibliography"/>
    <w:basedOn w:val="Normal"/>
    <w:next w:val="Normal"/>
    <w:uiPriority w:val="37"/>
    <w:unhideWhenUsed/>
    <w:rsid w:val="00AC79B0"/>
  </w:style>
  <w:style w:type="character" w:styleId="Hipervnculo">
    <w:name w:val="Hyperlink"/>
    <w:basedOn w:val="Fuentedeprrafopredeter"/>
    <w:uiPriority w:val="99"/>
    <w:unhideWhenUsed/>
    <w:rsid w:val="00027208"/>
    <w:rPr>
      <w:color w:val="0000FF"/>
      <w:u w:val="single"/>
    </w:rPr>
  </w:style>
  <w:style w:type="paragraph" w:styleId="Textoindependiente">
    <w:name w:val="Body Text"/>
    <w:basedOn w:val="Normal"/>
    <w:link w:val="TextoindependienteCar"/>
    <w:uiPriority w:val="1"/>
    <w:qFormat/>
    <w:rsid w:val="00CE394F"/>
    <w:pPr>
      <w:widowControl w:val="0"/>
      <w:autoSpaceDE w:val="0"/>
      <w:autoSpaceDN w:val="0"/>
      <w:spacing w:after="0" w:line="240" w:lineRule="auto"/>
      <w:jc w:val="both"/>
    </w:pPr>
    <w:rPr>
      <w:rFonts w:ascii="Tahoma" w:eastAsia="Tahoma" w:hAnsi="Tahoma" w:cs="Tahoma"/>
      <w:sz w:val="24"/>
      <w:szCs w:val="24"/>
      <w:lang w:eastAsia="en-US"/>
    </w:rPr>
  </w:style>
  <w:style w:type="character" w:customStyle="1" w:styleId="TextoindependienteCar">
    <w:name w:val="Texto independiente Car"/>
    <w:basedOn w:val="Fuentedeprrafopredeter"/>
    <w:link w:val="Textoindependiente"/>
    <w:uiPriority w:val="1"/>
    <w:rsid w:val="00CE394F"/>
    <w:rPr>
      <w:rFonts w:ascii="Tahoma" w:eastAsia="Tahoma" w:hAnsi="Tahoma" w:cs="Tahoma"/>
      <w:sz w:val="24"/>
      <w:szCs w:val="24"/>
      <w:lang w:eastAsia="en-US"/>
    </w:rPr>
  </w:style>
  <w:style w:type="paragraph" w:customStyle="1" w:styleId="Default">
    <w:name w:val="Default"/>
    <w:rsid w:val="00453235"/>
    <w:pPr>
      <w:autoSpaceDE w:val="0"/>
      <w:autoSpaceDN w:val="0"/>
      <w:adjustRightInd w:val="0"/>
      <w:spacing w:after="0" w:line="240" w:lineRule="auto"/>
    </w:pPr>
    <w:rPr>
      <w:rFonts w:ascii="Arial" w:hAnsi="Arial" w:cs="Arial"/>
      <w:color w:val="000000"/>
      <w:sz w:val="24"/>
      <w:szCs w:val="24"/>
      <w:lang w:eastAsia="es-ES"/>
    </w:rPr>
  </w:style>
  <w:style w:type="character" w:styleId="Textoennegrita">
    <w:name w:val="Strong"/>
    <w:basedOn w:val="Fuentedeprrafopredeter"/>
    <w:uiPriority w:val="22"/>
    <w:qFormat/>
    <w:rsid w:val="0021788C"/>
    <w:rPr>
      <w:b/>
      <w:bCs/>
    </w:rPr>
  </w:style>
  <w:style w:type="paragraph" w:styleId="Encabezado">
    <w:name w:val="header"/>
    <w:basedOn w:val="Normal"/>
    <w:link w:val="EncabezadoCar"/>
    <w:uiPriority w:val="99"/>
    <w:unhideWhenUsed/>
    <w:rsid w:val="00AD10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D1094"/>
  </w:style>
  <w:style w:type="paragraph" w:styleId="Piedepgina">
    <w:name w:val="footer"/>
    <w:basedOn w:val="Normal"/>
    <w:link w:val="PiedepginaCar"/>
    <w:uiPriority w:val="99"/>
    <w:unhideWhenUsed/>
    <w:rsid w:val="00AD10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D1094"/>
  </w:style>
  <w:style w:type="paragraph" w:styleId="TtulodeTDC">
    <w:name w:val="TOC Heading"/>
    <w:basedOn w:val="Ttulo1"/>
    <w:next w:val="Normal"/>
    <w:uiPriority w:val="39"/>
    <w:unhideWhenUsed/>
    <w:qFormat/>
    <w:rsid w:val="00B47F86"/>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eastAsia="es-ES"/>
    </w:rPr>
  </w:style>
  <w:style w:type="paragraph" w:styleId="TDC1">
    <w:name w:val="toc 1"/>
    <w:basedOn w:val="Normal"/>
    <w:next w:val="Normal"/>
    <w:autoRedefine/>
    <w:uiPriority w:val="39"/>
    <w:unhideWhenUsed/>
    <w:rsid w:val="00B47F86"/>
    <w:pPr>
      <w:spacing w:after="100"/>
    </w:pPr>
  </w:style>
  <w:style w:type="paragraph" w:styleId="TDC2">
    <w:name w:val="toc 2"/>
    <w:basedOn w:val="Normal"/>
    <w:next w:val="Normal"/>
    <w:autoRedefine/>
    <w:uiPriority w:val="39"/>
    <w:unhideWhenUsed/>
    <w:rsid w:val="00B47F86"/>
    <w:pPr>
      <w:spacing w:after="100"/>
      <w:ind w:left="220"/>
    </w:pPr>
  </w:style>
  <w:style w:type="paragraph" w:styleId="TDC3">
    <w:name w:val="toc 3"/>
    <w:basedOn w:val="Normal"/>
    <w:next w:val="Normal"/>
    <w:autoRedefine/>
    <w:uiPriority w:val="39"/>
    <w:unhideWhenUsed/>
    <w:rsid w:val="00B47F86"/>
    <w:pPr>
      <w:spacing w:after="100"/>
      <w:ind w:left="440"/>
    </w:pPr>
  </w:style>
  <w:style w:type="character" w:customStyle="1" w:styleId="capital">
    <w:name w:val="capital"/>
    <w:basedOn w:val="Fuentedeprrafopredeter"/>
    <w:rsid w:val="00FC3E6E"/>
  </w:style>
  <w:style w:type="character" w:customStyle="1" w:styleId="negrita">
    <w:name w:val="negrita"/>
    <w:basedOn w:val="Fuentedeprrafopredeter"/>
    <w:rsid w:val="00FC3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9966">
      <w:bodyDiv w:val="1"/>
      <w:marLeft w:val="0"/>
      <w:marRight w:val="0"/>
      <w:marTop w:val="0"/>
      <w:marBottom w:val="0"/>
      <w:divBdr>
        <w:top w:val="none" w:sz="0" w:space="0" w:color="auto"/>
        <w:left w:val="none" w:sz="0" w:space="0" w:color="auto"/>
        <w:bottom w:val="none" w:sz="0" w:space="0" w:color="auto"/>
        <w:right w:val="none" w:sz="0" w:space="0" w:color="auto"/>
      </w:divBdr>
    </w:div>
    <w:div w:id="23017833">
      <w:bodyDiv w:val="1"/>
      <w:marLeft w:val="0"/>
      <w:marRight w:val="0"/>
      <w:marTop w:val="0"/>
      <w:marBottom w:val="0"/>
      <w:divBdr>
        <w:top w:val="none" w:sz="0" w:space="0" w:color="auto"/>
        <w:left w:val="none" w:sz="0" w:space="0" w:color="auto"/>
        <w:bottom w:val="none" w:sz="0" w:space="0" w:color="auto"/>
        <w:right w:val="none" w:sz="0" w:space="0" w:color="auto"/>
      </w:divBdr>
    </w:div>
    <w:div w:id="27068244">
      <w:bodyDiv w:val="1"/>
      <w:marLeft w:val="0"/>
      <w:marRight w:val="0"/>
      <w:marTop w:val="0"/>
      <w:marBottom w:val="0"/>
      <w:divBdr>
        <w:top w:val="none" w:sz="0" w:space="0" w:color="auto"/>
        <w:left w:val="none" w:sz="0" w:space="0" w:color="auto"/>
        <w:bottom w:val="none" w:sz="0" w:space="0" w:color="auto"/>
        <w:right w:val="none" w:sz="0" w:space="0" w:color="auto"/>
      </w:divBdr>
    </w:div>
    <w:div w:id="29452751">
      <w:bodyDiv w:val="1"/>
      <w:marLeft w:val="0"/>
      <w:marRight w:val="0"/>
      <w:marTop w:val="0"/>
      <w:marBottom w:val="0"/>
      <w:divBdr>
        <w:top w:val="none" w:sz="0" w:space="0" w:color="auto"/>
        <w:left w:val="none" w:sz="0" w:space="0" w:color="auto"/>
        <w:bottom w:val="none" w:sz="0" w:space="0" w:color="auto"/>
        <w:right w:val="none" w:sz="0" w:space="0" w:color="auto"/>
      </w:divBdr>
    </w:div>
    <w:div w:id="32317420">
      <w:bodyDiv w:val="1"/>
      <w:marLeft w:val="0"/>
      <w:marRight w:val="0"/>
      <w:marTop w:val="0"/>
      <w:marBottom w:val="0"/>
      <w:divBdr>
        <w:top w:val="none" w:sz="0" w:space="0" w:color="auto"/>
        <w:left w:val="none" w:sz="0" w:space="0" w:color="auto"/>
        <w:bottom w:val="none" w:sz="0" w:space="0" w:color="auto"/>
        <w:right w:val="none" w:sz="0" w:space="0" w:color="auto"/>
      </w:divBdr>
    </w:div>
    <w:div w:id="35588661">
      <w:bodyDiv w:val="1"/>
      <w:marLeft w:val="0"/>
      <w:marRight w:val="0"/>
      <w:marTop w:val="0"/>
      <w:marBottom w:val="0"/>
      <w:divBdr>
        <w:top w:val="none" w:sz="0" w:space="0" w:color="auto"/>
        <w:left w:val="none" w:sz="0" w:space="0" w:color="auto"/>
        <w:bottom w:val="none" w:sz="0" w:space="0" w:color="auto"/>
        <w:right w:val="none" w:sz="0" w:space="0" w:color="auto"/>
      </w:divBdr>
    </w:div>
    <w:div w:id="53894856">
      <w:bodyDiv w:val="1"/>
      <w:marLeft w:val="0"/>
      <w:marRight w:val="0"/>
      <w:marTop w:val="0"/>
      <w:marBottom w:val="0"/>
      <w:divBdr>
        <w:top w:val="none" w:sz="0" w:space="0" w:color="auto"/>
        <w:left w:val="none" w:sz="0" w:space="0" w:color="auto"/>
        <w:bottom w:val="none" w:sz="0" w:space="0" w:color="auto"/>
        <w:right w:val="none" w:sz="0" w:space="0" w:color="auto"/>
      </w:divBdr>
    </w:div>
    <w:div w:id="55856594">
      <w:bodyDiv w:val="1"/>
      <w:marLeft w:val="0"/>
      <w:marRight w:val="0"/>
      <w:marTop w:val="0"/>
      <w:marBottom w:val="0"/>
      <w:divBdr>
        <w:top w:val="none" w:sz="0" w:space="0" w:color="auto"/>
        <w:left w:val="none" w:sz="0" w:space="0" w:color="auto"/>
        <w:bottom w:val="none" w:sz="0" w:space="0" w:color="auto"/>
        <w:right w:val="none" w:sz="0" w:space="0" w:color="auto"/>
      </w:divBdr>
    </w:div>
    <w:div w:id="60832943">
      <w:bodyDiv w:val="1"/>
      <w:marLeft w:val="0"/>
      <w:marRight w:val="0"/>
      <w:marTop w:val="0"/>
      <w:marBottom w:val="0"/>
      <w:divBdr>
        <w:top w:val="none" w:sz="0" w:space="0" w:color="auto"/>
        <w:left w:val="none" w:sz="0" w:space="0" w:color="auto"/>
        <w:bottom w:val="none" w:sz="0" w:space="0" w:color="auto"/>
        <w:right w:val="none" w:sz="0" w:space="0" w:color="auto"/>
      </w:divBdr>
    </w:div>
    <w:div w:id="62336082">
      <w:bodyDiv w:val="1"/>
      <w:marLeft w:val="0"/>
      <w:marRight w:val="0"/>
      <w:marTop w:val="0"/>
      <w:marBottom w:val="0"/>
      <w:divBdr>
        <w:top w:val="none" w:sz="0" w:space="0" w:color="auto"/>
        <w:left w:val="none" w:sz="0" w:space="0" w:color="auto"/>
        <w:bottom w:val="none" w:sz="0" w:space="0" w:color="auto"/>
        <w:right w:val="none" w:sz="0" w:space="0" w:color="auto"/>
      </w:divBdr>
    </w:div>
    <w:div w:id="63381831">
      <w:bodyDiv w:val="1"/>
      <w:marLeft w:val="0"/>
      <w:marRight w:val="0"/>
      <w:marTop w:val="0"/>
      <w:marBottom w:val="0"/>
      <w:divBdr>
        <w:top w:val="none" w:sz="0" w:space="0" w:color="auto"/>
        <w:left w:val="none" w:sz="0" w:space="0" w:color="auto"/>
        <w:bottom w:val="none" w:sz="0" w:space="0" w:color="auto"/>
        <w:right w:val="none" w:sz="0" w:space="0" w:color="auto"/>
      </w:divBdr>
    </w:div>
    <w:div w:id="63570923">
      <w:bodyDiv w:val="1"/>
      <w:marLeft w:val="0"/>
      <w:marRight w:val="0"/>
      <w:marTop w:val="0"/>
      <w:marBottom w:val="0"/>
      <w:divBdr>
        <w:top w:val="none" w:sz="0" w:space="0" w:color="auto"/>
        <w:left w:val="none" w:sz="0" w:space="0" w:color="auto"/>
        <w:bottom w:val="none" w:sz="0" w:space="0" w:color="auto"/>
        <w:right w:val="none" w:sz="0" w:space="0" w:color="auto"/>
      </w:divBdr>
    </w:div>
    <w:div w:id="67268964">
      <w:bodyDiv w:val="1"/>
      <w:marLeft w:val="0"/>
      <w:marRight w:val="0"/>
      <w:marTop w:val="0"/>
      <w:marBottom w:val="0"/>
      <w:divBdr>
        <w:top w:val="none" w:sz="0" w:space="0" w:color="auto"/>
        <w:left w:val="none" w:sz="0" w:space="0" w:color="auto"/>
        <w:bottom w:val="none" w:sz="0" w:space="0" w:color="auto"/>
        <w:right w:val="none" w:sz="0" w:space="0" w:color="auto"/>
      </w:divBdr>
    </w:div>
    <w:div w:id="68626231">
      <w:bodyDiv w:val="1"/>
      <w:marLeft w:val="0"/>
      <w:marRight w:val="0"/>
      <w:marTop w:val="0"/>
      <w:marBottom w:val="0"/>
      <w:divBdr>
        <w:top w:val="none" w:sz="0" w:space="0" w:color="auto"/>
        <w:left w:val="none" w:sz="0" w:space="0" w:color="auto"/>
        <w:bottom w:val="none" w:sz="0" w:space="0" w:color="auto"/>
        <w:right w:val="none" w:sz="0" w:space="0" w:color="auto"/>
      </w:divBdr>
    </w:div>
    <w:div w:id="71201243">
      <w:bodyDiv w:val="1"/>
      <w:marLeft w:val="0"/>
      <w:marRight w:val="0"/>
      <w:marTop w:val="0"/>
      <w:marBottom w:val="0"/>
      <w:divBdr>
        <w:top w:val="none" w:sz="0" w:space="0" w:color="auto"/>
        <w:left w:val="none" w:sz="0" w:space="0" w:color="auto"/>
        <w:bottom w:val="none" w:sz="0" w:space="0" w:color="auto"/>
        <w:right w:val="none" w:sz="0" w:space="0" w:color="auto"/>
      </w:divBdr>
    </w:div>
    <w:div w:id="74204798">
      <w:bodyDiv w:val="1"/>
      <w:marLeft w:val="0"/>
      <w:marRight w:val="0"/>
      <w:marTop w:val="0"/>
      <w:marBottom w:val="0"/>
      <w:divBdr>
        <w:top w:val="none" w:sz="0" w:space="0" w:color="auto"/>
        <w:left w:val="none" w:sz="0" w:space="0" w:color="auto"/>
        <w:bottom w:val="none" w:sz="0" w:space="0" w:color="auto"/>
        <w:right w:val="none" w:sz="0" w:space="0" w:color="auto"/>
      </w:divBdr>
    </w:div>
    <w:div w:id="87510404">
      <w:bodyDiv w:val="1"/>
      <w:marLeft w:val="0"/>
      <w:marRight w:val="0"/>
      <w:marTop w:val="0"/>
      <w:marBottom w:val="0"/>
      <w:divBdr>
        <w:top w:val="none" w:sz="0" w:space="0" w:color="auto"/>
        <w:left w:val="none" w:sz="0" w:space="0" w:color="auto"/>
        <w:bottom w:val="none" w:sz="0" w:space="0" w:color="auto"/>
        <w:right w:val="none" w:sz="0" w:space="0" w:color="auto"/>
      </w:divBdr>
    </w:div>
    <w:div w:id="95565475">
      <w:bodyDiv w:val="1"/>
      <w:marLeft w:val="0"/>
      <w:marRight w:val="0"/>
      <w:marTop w:val="0"/>
      <w:marBottom w:val="0"/>
      <w:divBdr>
        <w:top w:val="none" w:sz="0" w:space="0" w:color="auto"/>
        <w:left w:val="none" w:sz="0" w:space="0" w:color="auto"/>
        <w:bottom w:val="none" w:sz="0" w:space="0" w:color="auto"/>
        <w:right w:val="none" w:sz="0" w:space="0" w:color="auto"/>
      </w:divBdr>
    </w:div>
    <w:div w:id="98642823">
      <w:bodyDiv w:val="1"/>
      <w:marLeft w:val="0"/>
      <w:marRight w:val="0"/>
      <w:marTop w:val="0"/>
      <w:marBottom w:val="0"/>
      <w:divBdr>
        <w:top w:val="none" w:sz="0" w:space="0" w:color="auto"/>
        <w:left w:val="none" w:sz="0" w:space="0" w:color="auto"/>
        <w:bottom w:val="none" w:sz="0" w:space="0" w:color="auto"/>
        <w:right w:val="none" w:sz="0" w:space="0" w:color="auto"/>
      </w:divBdr>
    </w:div>
    <w:div w:id="105585187">
      <w:bodyDiv w:val="1"/>
      <w:marLeft w:val="0"/>
      <w:marRight w:val="0"/>
      <w:marTop w:val="0"/>
      <w:marBottom w:val="0"/>
      <w:divBdr>
        <w:top w:val="none" w:sz="0" w:space="0" w:color="auto"/>
        <w:left w:val="none" w:sz="0" w:space="0" w:color="auto"/>
        <w:bottom w:val="none" w:sz="0" w:space="0" w:color="auto"/>
        <w:right w:val="none" w:sz="0" w:space="0" w:color="auto"/>
      </w:divBdr>
    </w:div>
    <w:div w:id="105661209">
      <w:bodyDiv w:val="1"/>
      <w:marLeft w:val="0"/>
      <w:marRight w:val="0"/>
      <w:marTop w:val="0"/>
      <w:marBottom w:val="0"/>
      <w:divBdr>
        <w:top w:val="none" w:sz="0" w:space="0" w:color="auto"/>
        <w:left w:val="none" w:sz="0" w:space="0" w:color="auto"/>
        <w:bottom w:val="none" w:sz="0" w:space="0" w:color="auto"/>
        <w:right w:val="none" w:sz="0" w:space="0" w:color="auto"/>
      </w:divBdr>
    </w:div>
    <w:div w:id="109319728">
      <w:bodyDiv w:val="1"/>
      <w:marLeft w:val="0"/>
      <w:marRight w:val="0"/>
      <w:marTop w:val="0"/>
      <w:marBottom w:val="0"/>
      <w:divBdr>
        <w:top w:val="none" w:sz="0" w:space="0" w:color="auto"/>
        <w:left w:val="none" w:sz="0" w:space="0" w:color="auto"/>
        <w:bottom w:val="none" w:sz="0" w:space="0" w:color="auto"/>
        <w:right w:val="none" w:sz="0" w:space="0" w:color="auto"/>
      </w:divBdr>
    </w:div>
    <w:div w:id="110713465">
      <w:bodyDiv w:val="1"/>
      <w:marLeft w:val="0"/>
      <w:marRight w:val="0"/>
      <w:marTop w:val="0"/>
      <w:marBottom w:val="0"/>
      <w:divBdr>
        <w:top w:val="none" w:sz="0" w:space="0" w:color="auto"/>
        <w:left w:val="none" w:sz="0" w:space="0" w:color="auto"/>
        <w:bottom w:val="none" w:sz="0" w:space="0" w:color="auto"/>
        <w:right w:val="none" w:sz="0" w:space="0" w:color="auto"/>
      </w:divBdr>
    </w:div>
    <w:div w:id="113405108">
      <w:bodyDiv w:val="1"/>
      <w:marLeft w:val="0"/>
      <w:marRight w:val="0"/>
      <w:marTop w:val="0"/>
      <w:marBottom w:val="0"/>
      <w:divBdr>
        <w:top w:val="none" w:sz="0" w:space="0" w:color="auto"/>
        <w:left w:val="none" w:sz="0" w:space="0" w:color="auto"/>
        <w:bottom w:val="none" w:sz="0" w:space="0" w:color="auto"/>
        <w:right w:val="none" w:sz="0" w:space="0" w:color="auto"/>
      </w:divBdr>
    </w:div>
    <w:div w:id="117064690">
      <w:bodyDiv w:val="1"/>
      <w:marLeft w:val="0"/>
      <w:marRight w:val="0"/>
      <w:marTop w:val="0"/>
      <w:marBottom w:val="0"/>
      <w:divBdr>
        <w:top w:val="none" w:sz="0" w:space="0" w:color="auto"/>
        <w:left w:val="none" w:sz="0" w:space="0" w:color="auto"/>
        <w:bottom w:val="none" w:sz="0" w:space="0" w:color="auto"/>
        <w:right w:val="none" w:sz="0" w:space="0" w:color="auto"/>
      </w:divBdr>
    </w:div>
    <w:div w:id="123544815">
      <w:bodyDiv w:val="1"/>
      <w:marLeft w:val="0"/>
      <w:marRight w:val="0"/>
      <w:marTop w:val="0"/>
      <w:marBottom w:val="0"/>
      <w:divBdr>
        <w:top w:val="none" w:sz="0" w:space="0" w:color="auto"/>
        <w:left w:val="none" w:sz="0" w:space="0" w:color="auto"/>
        <w:bottom w:val="none" w:sz="0" w:space="0" w:color="auto"/>
        <w:right w:val="none" w:sz="0" w:space="0" w:color="auto"/>
      </w:divBdr>
    </w:div>
    <w:div w:id="131296543">
      <w:bodyDiv w:val="1"/>
      <w:marLeft w:val="0"/>
      <w:marRight w:val="0"/>
      <w:marTop w:val="0"/>
      <w:marBottom w:val="0"/>
      <w:divBdr>
        <w:top w:val="none" w:sz="0" w:space="0" w:color="auto"/>
        <w:left w:val="none" w:sz="0" w:space="0" w:color="auto"/>
        <w:bottom w:val="none" w:sz="0" w:space="0" w:color="auto"/>
        <w:right w:val="none" w:sz="0" w:space="0" w:color="auto"/>
      </w:divBdr>
    </w:div>
    <w:div w:id="137579003">
      <w:bodyDiv w:val="1"/>
      <w:marLeft w:val="0"/>
      <w:marRight w:val="0"/>
      <w:marTop w:val="0"/>
      <w:marBottom w:val="0"/>
      <w:divBdr>
        <w:top w:val="none" w:sz="0" w:space="0" w:color="auto"/>
        <w:left w:val="none" w:sz="0" w:space="0" w:color="auto"/>
        <w:bottom w:val="none" w:sz="0" w:space="0" w:color="auto"/>
        <w:right w:val="none" w:sz="0" w:space="0" w:color="auto"/>
      </w:divBdr>
    </w:div>
    <w:div w:id="145971980">
      <w:bodyDiv w:val="1"/>
      <w:marLeft w:val="0"/>
      <w:marRight w:val="0"/>
      <w:marTop w:val="0"/>
      <w:marBottom w:val="0"/>
      <w:divBdr>
        <w:top w:val="none" w:sz="0" w:space="0" w:color="auto"/>
        <w:left w:val="none" w:sz="0" w:space="0" w:color="auto"/>
        <w:bottom w:val="none" w:sz="0" w:space="0" w:color="auto"/>
        <w:right w:val="none" w:sz="0" w:space="0" w:color="auto"/>
      </w:divBdr>
    </w:div>
    <w:div w:id="155461819">
      <w:bodyDiv w:val="1"/>
      <w:marLeft w:val="0"/>
      <w:marRight w:val="0"/>
      <w:marTop w:val="0"/>
      <w:marBottom w:val="0"/>
      <w:divBdr>
        <w:top w:val="none" w:sz="0" w:space="0" w:color="auto"/>
        <w:left w:val="none" w:sz="0" w:space="0" w:color="auto"/>
        <w:bottom w:val="none" w:sz="0" w:space="0" w:color="auto"/>
        <w:right w:val="none" w:sz="0" w:space="0" w:color="auto"/>
      </w:divBdr>
    </w:div>
    <w:div w:id="158815244">
      <w:bodyDiv w:val="1"/>
      <w:marLeft w:val="0"/>
      <w:marRight w:val="0"/>
      <w:marTop w:val="0"/>
      <w:marBottom w:val="0"/>
      <w:divBdr>
        <w:top w:val="none" w:sz="0" w:space="0" w:color="auto"/>
        <w:left w:val="none" w:sz="0" w:space="0" w:color="auto"/>
        <w:bottom w:val="none" w:sz="0" w:space="0" w:color="auto"/>
        <w:right w:val="none" w:sz="0" w:space="0" w:color="auto"/>
      </w:divBdr>
    </w:div>
    <w:div w:id="168103690">
      <w:bodyDiv w:val="1"/>
      <w:marLeft w:val="0"/>
      <w:marRight w:val="0"/>
      <w:marTop w:val="0"/>
      <w:marBottom w:val="0"/>
      <w:divBdr>
        <w:top w:val="none" w:sz="0" w:space="0" w:color="auto"/>
        <w:left w:val="none" w:sz="0" w:space="0" w:color="auto"/>
        <w:bottom w:val="none" w:sz="0" w:space="0" w:color="auto"/>
        <w:right w:val="none" w:sz="0" w:space="0" w:color="auto"/>
      </w:divBdr>
    </w:div>
    <w:div w:id="170412457">
      <w:bodyDiv w:val="1"/>
      <w:marLeft w:val="0"/>
      <w:marRight w:val="0"/>
      <w:marTop w:val="0"/>
      <w:marBottom w:val="0"/>
      <w:divBdr>
        <w:top w:val="none" w:sz="0" w:space="0" w:color="auto"/>
        <w:left w:val="none" w:sz="0" w:space="0" w:color="auto"/>
        <w:bottom w:val="none" w:sz="0" w:space="0" w:color="auto"/>
        <w:right w:val="none" w:sz="0" w:space="0" w:color="auto"/>
      </w:divBdr>
    </w:div>
    <w:div w:id="176384870">
      <w:bodyDiv w:val="1"/>
      <w:marLeft w:val="0"/>
      <w:marRight w:val="0"/>
      <w:marTop w:val="0"/>
      <w:marBottom w:val="0"/>
      <w:divBdr>
        <w:top w:val="none" w:sz="0" w:space="0" w:color="auto"/>
        <w:left w:val="none" w:sz="0" w:space="0" w:color="auto"/>
        <w:bottom w:val="none" w:sz="0" w:space="0" w:color="auto"/>
        <w:right w:val="none" w:sz="0" w:space="0" w:color="auto"/>
      </w:divBdr>
    </w:div>
    <w:div w:id="180321605">
      <w:bodyDiv w:val="1"/>
      <w:marLeft w:val="0"/>
      <w:marRight w:val="0"/>
      <w:marTop w:val="0"/>
      <w:marBottom w:val="0"/>
      <w:divBdr>
        <w:top w:val="none" w:sz="0" w:space="0" w:color="auto"/>
        <w:left w:val="none" w:sz="0" w:space="0" w:color="auto"/>
        <w:bottom w:val="none" w:sz="0" w:space="0" w:color="auto"/>
        <w:right w:val="none" w:sz="0" w:space="0" w:color="auto"/>
      </w:divBdr>
    </w:div>
    <w:div w:id="184291776">
      <w:bodyDiv w:val="1"/>
      <w:marLeft w:val="0"/>
      <w:marRight w:val="0"/>
      <w:marTop w:val="0"/>
      <w:marBottom w:val="0"/>
      <w:divBdr>
        <w:top w:val="none" w:sz="0" w:space="0" w:color="auto"/>
        <w:left w:val="none" w:sz="0" w:space="0" w:color="auto"/>
        <w:bottom w:val="none" w:sz="0" w:space="0" w:color="auto"/>
        <w:right w:val="none" w:sz="0" w:space="0" w:color="auto"/>
      </w:divBdr>
    </w:div>
    <w:div w:id="192960420">
      <w:bodyDiv w:val="1"/>
      <w:marLeft w:val="0"/>
      <w:marRight w:val="0"/>
      <w:marTop w:val="0"/>
      <w:marBottom w:val="0"/>
      <w:divBdr>
        <w:top w:val="none" w:sz="0" w:space="0" w:color="auto"/>
        <w:left w:val="none" w:sz="0" w:space="0" w:color="auto"/>
        <w:bottom w:val="none" w:sz="0" w:space="0" w:color="auto"/>
        <w:right w:val="none" w:sz="0" w:space="0" w:color="auto"/>
      </w:divBdr>
    </w:div>
    <w:div w:id="199637080">
      <w:bodyDiv w:val="1"/>
      <w:marLeft w:val="0"/>
      <w:marRight w:val="0"/>
      <w:marTop w:val="0"/>
      <w:marBottom w:val="0"/>
      <w:divBdr>
        <w:top w:val="none" w:sz="0" w:space="0" w:color="auto"/>
        <w:left w:val="none" w:sz="0" w:space="0" w:color="auto"/>
        <w:bottom w:val="none" w:sz="0" w:space="0" w:color="auto"/>
        <w:right w:val="none" w:sz="0" w:space="0" w:color="auto"/>
      </w:divBdr>
    </w:div>
    <w:div w:id="212547901">
      <w:bodyDiv w:val="1"/>
      <w:marLeft w:val="0"/>
      <w:marRight w:val="0"/>
      <w:marTop w:val="0"/>
      <w:marBottom w:val="0"/>
      <w:divBdr>
        <w:top w:val="none" w:sz="0" w:space="0" w:color="auto"/>
        <w:left w:val="none" w:sz="0" w:space="0" w:color="auto"/>
        <w:bottom w:val="none" w:sz="0" w:space="0" w:color="auto"/>
        <w:right w:val="none" w:sz="0" w:space="0" w:color="auto"/>
      </w:divBdr>
    </w:div>
    <w:div w:id="214587996">
      <w:bodyDiv w:val="1"/>
      <w:marLeft w:val="0"/>
      <w:marRight w:val="0"/>
      <w:marTop w:val="0"/>
      <w:marBottom w:val="0"/>
      <w:divBdr>
        <w:top w:val="none" w:sz="0" w:space="0" w:color="auto"/>
        <w:left w:val="none" w:sz="0" w:space="0" w:color="auto"/>
        <w:bottom w:val="none" w:sz="0" w:space="0" w:color="auto"/>
        <w:right w:val="none" w:sz="0" w:space="0" w:color="auto"/>
      </w:divBdr>
    </w:div>
    <w:div w:id="223639762">
      <w:bodyDiv w:val="1"/>
      <w:marLeft w:val="0"/>
      <w:marRight w:val="0"/>
      <w:marTop w:val="0"/>
      <w:marBottom w:val="0"/>
      <w:divBdr>
        <w:top w:val="none" w:sz="0" w:space="0" w:color="auto"/>
        <w:left w:val="none" w:sz="0" w:space="0" w:color="auto"/>
        <w:bottom w:val="none" w:sz="0" w:space="0" w:color="auto"/>
        <w:right w:val="none" w:sz="0" w:space="0" w:color="auto"/>
      </w:divBdr>
    </w:div>
    <w:div w:id="223806829">
      <w:bodyDiv w:val="1"/>
      <w:marLeft w:val="0"/>
      <w:marRight w:val="0"/>
      <w:marTop w:val="0"/>
      <w:marBottom w:val="0"/>
      <w:divBdr>
        <w:top w:val="none" w:sz="0" w:space="0" w:color="auto"/>
        <w:left w:val="none" w:sz="0" w:space="0" w:color="auto"/>
        <w:bottom w:val="none" w:sz="0" w:space="0" w:color="auto"/>
        <w:right w:val="none" w:sz="0" w:space="0" w:color="auto"/>
      </w:divBdr>
    </w:div>
    <w:div w:id="233319026">
      <w:bodyDiv w:val="1"/>
      <w:marLeft w:val="0"/>
      <w:marRight w:val="0"/>
      <w:marTop w:val="0"/>
      <w:marBottom w:val="0"/>
      <w:divBdr>
        <w:top w:val="none" w:sz="0" w:space="0" w:color="auto"/>
        <w:left w:val="none" w:sz="0" w:space="0" w:color="auto"/>
        <w:bottom w:val="none" w:sz="0" w:space="0" w:color="auto"/>
        <w:right w:val="none" w:sz="0" w:space="0" w:color="auto"/>
      </w:divBdr>
    </w:div>
    <w:div w:id="233392888">
      <w:bodyDiv w:val="1"/>
      <w:marLeft w:val="0"/>
      <w:marRight w:val="0"/>
      <w:marTop w:val="0"/>
      <w:marBottom w:val="0"/>
      <w:divBdr>
        <w:top w:val="none" w:sz="0" w:space="0" w:color="auto"/>
        <w:left w:val="none" w:sz="0" w:space="0" w:color="auto"/>
        <w:bottom w:val="none" w:sz="0" w:space="0" w:color="auto"/>
        <w:right w:val="none" w:sz="0" w:space="0" w:color="auto"/>
      </w:divBdr>
    </w:div>
    <w:div w:id="236088151">
      <w:bodyDiv w:val="1"/>
      <w:marLeft w:val="0"/>
      <w:marRight w:val="0"/>
      <w:marTop w:val="0"/>
      <w:marBottom w:val="0"/>
      <w:divBdr>
        <w:top w:val="none" w:sz="0" w:space="0" w:color="auto"/>
        <w:left w:val="none" w:sz="0" w:space="0" w:color="auto"/>
        <w:bottom w:val="none" w:sz="0" w:space="0" w:color="auto"/>
        <w:right w:val="none" w:sz="0" w:space="0" w:color="auto"/>
      </w:divBdr>
    </w:div>
    <w:div w:id="237911764">
      <w:bodyDiv w:val="1"/>
      <w:marLeft w:val="0"/>
      <w:marRight w:val="0"/>
      <w:marTop w:val="0"/>
      <w:marBottom w:val="0"/>
      <w:divBdr>
        <w:top w:val="none" w:sz="0" w:space="0" w:color="auto"/>
        <w:left w:val="none" w:sz="0" w:space="0" w:color="auto"/>
        <w:bottom w:val="none" w:sz="0" w:space="0" w:color="auto"/>
        <w:right w:val="none" w:sz="0" w:space="0" w:color="auto"/>
      </w:divBdr>
    </w:div>
    <w:div w:id="238491406">
      <w:bodyDiv w:val="1"/>
      <w:marLeft w:val="0"/>
      <w:marRight w:val="0"/>
      <w:marTop w:val="0"/>
      <w:marBottom w:val="0"/>
      <w:divBdr>
        <w:top w:val="none" w:sz="0" w:space="0" w:color="auto"/>
        <w:left w:val="none" w:sz="0" w:space="0" w:color="auto"/>
        <w:bottom w:val="none" w:sz="0" w:space="0" w:color="auto"/>
        <w:right w:val="none" w:sz="0" w:space="0" w:color="auto"/>
      </w:divBdr>
    </w:div>
    <w:div w:id="238682361">
      <w:bodyDiv w:val="1"/>
      <w:marLeft w:val="0"/>
      <w:marRight w:val="0"/>
      <w:marTop w:val="0"/>
      <w:marBottom w:val="0"/>
      <w:divBdr>
        <w:top w:val="none" w:sz="0" w:space="0" w:color="auto"/>
        <w:left w:val="none" w:sz="0" w:space="0" w:color="auto"/>
        <w:bottom w:val="none" w:sz="0" w:space="0" w:color="auto"/>
        <w:right w:val="none" w:sz="0" w:space="0" w:color="auto"/>
      </w:divBdr>
    </w:div>
    <w:div w:id="239173618">
      <w:bodyDiv w:val="1"/>
      <w:marLeft w:val="0"/>
      <w:marRight w:val="0"/>
      <w:marTop w:val="0"/>
      <w:marBottom w:val="0"/>
      <w:divBdr>
        <w:top w:val="none" w:sz="0" w:space="0" w:color="auto"/>
        <w:left w:val="none" w:sz="0" w:space="0" w:color="auto"/>
        <w:bottom w:val="none" w:sz="0" w:space="0" w:color="auto"/>
        <w:right w:val="none" w:sz="0" w:space="0" w:color="auto"/>
      </w:divBdr>
    </w:div>
    <w:div w:id="246885133">
      <w:bodyDiv w:val="1"/>
      <w:marLeft w:val="0"/>
      <w:marRight w:val="0"/>
      <w:marTop w:val="0"/>
      <w:marBottom w:val="0"/>
      <w:divBdr>
        <w:top w:val="none" w:sz="0" w:space="0" w:color="auto"/>
        <w:left w:val="none" w:sz="0" w:space="0" w:color="auto"/>
        <w:bottom w:val="none" w:sz="0" w:space="0" w:color="auto"/>
        <w:right w:val="none" w:sz="0" w:space="0" w:color="auto"/>
      </w:divBdr>
    </w:div>
    <w:div w:id="249824245">
      <w:bodyDiv w:val="1"/>
      <w:marLeft w:val="0"/>
      <w:marRight w:val="0"/>
      <w:marTop w:val="0"/>
      <w:marBottom w:val="0"/>
      <w:divBdr>
        <w:top w:val="none" w:sz="0" w:space="0" w:color="auto"/>
        <w:left w:val="none" w:sz="0" w:space="0" w:color="auto"/>
        <w:bottom w:val="none" w:sz="0" w:space="0" w:color="auto"/>
        <w:right w:val="none" w:sz="0" w:space="0" w:color="auto"/>
      </w:divBdr>
    </w:div>
    <w:div w:id="250706289">
      <w:bodyDiv w:val="1"/>
      <w:marLeft w:val="0"/>
      <w:marRight w:val="0"/>
      <w:marTop w:val="0"/>
      <w:marBottom w:val="0"/>
      <w:divBdr>
        <w:top w:val="none" w:sz="0" w:space="0" w:color="auto"/>
        <w:left w:val="none" w:sz="0" w:space="0" w:color="auto"/>
        <w:bottom w:val="none" w:sz="0" w:space="0" w:color="auto"/>
        <w:right w:val="none" w:sz="0" w:space="0" w:color="auto"/>
      </w:divBdr>
    </w:div>
    <w:div w:id="251817949">
      <w:bodyDiv w:val="1"/>
      <w:marLeft w:val="0"/>
      <w:marRight w:val="0"/>
      <w:marTop w:val="0"/>
      <w:marBottom w:val="0"/>
      <w:divBdr>
        <w:top w:val="none" w:sz="0" w:space="0" w:color="auto"/>
        <w:left w:val="none" w:sz="0" w:space="0" w:color="auto"/>
        <w:bottom w:val="none" w:sz="0" w:space="0" w:color="auto"/>
        <w:right w:val="none" w:sz="0" w:space="0" w:color="auto"/>
      </w:divBdr>
    </w:div>
    <w:div w:id="253559581">
      <w:bodyDiv w:val="1"/>
      <w:marLeft w:val="0"/>
      <w:marRight w:val="0"/>
      <w:marTop w:val="0"/>
      <w:marBottom w:val="0"/>
      <w:divBdr>
        <w:top w:val="none" w:sz="0" w:space="0" w:color="auto"/>
        <w:left w:val="none" w:sz="0" w:space="0" w:color="auto"/>
        <w:bottom w:val="none" w:sz="0" w:space="0" w:color="auto"/>
        <w:right w:val="none" w:sz="0" w:space="0" w:color="auto"/>
      </w:divBdr>
    </w:div>
    <w:div w:id="261111321">
      <w:bodyDiv w:val="1"/>
      <w:marLeft w:val="0"/>
      <w:marRight w:val="0"/>
      <w:marTop w:val="0"/>
      <w:marBottom w:val="0"/>
      <w:divBdr>
        <w:top w:val="none" w:sz="0" w:space="0" w:color="auto"/>
        <w:left w:val="none" w:sz="0" w:space="0" w:color="auto"/>
        <w:bottom w:val="none" w:sz="0" w:space="0" w:color="auto"/>
        <w:right w:val="none" w:sz="0" w:space="0" w:color="auto"/>
      </w:divBdr>
    </w:div>
    <w:div w:id="268437913">
      <w:bodyDiv w:val="1"/>
      <w:marLeft w:val="0"/>
      <w:marRight w:val="0"/>
      <w:marTop w:val="0"/>
      <w:marBottom w:val="0"/>
      <w:divBdr>
        <w:top w:val="none" w:sz="0" w:space="0" w:color="auto"/>
        <w:left w:val="none" w:sz="0" w:space="0" w:color="auto"/>
        <w:bottom w:val="none" w:sz="0" w:space="0" w:color="auto"/>
        <w:right w:val="none" w:sz="0" w:space="0" w:color="auto"/>
      </w:divBdr>
    </w:div>
    <w:div w:id="269044363">
      <w:bodyDiv w:val="1"/>
      <w:marLeft w:val="0"/>
      <w:marRight w:val="0"/>
      <w:marTop w:val="0"/>
      <w:marBottom w:val="0"/>
      <w:divBdr>
        <w:top w:val="none" w:sz="0" w:space="0" w:color="auto"/>
        <w:left w:val="none" w:sz="0" w:space="0" w:color="auto"/>
        <w:bottom w:val="none" w:sz="0" w:space="0" w:color="auto"/>
        <w:right w:val="none" w:sz="0" w:space="0" w:color="auto"/>
      </w:divBdr>
    </w:div>
    <w:div w:id="273561908">
      <w:bodyDiv w:val="1"/>
      <w:marLeft w:val="0"/>
      <w:marRight w:val="0"/>
      <w:marTop w:val="0"/>
      <w:marBottom w:val="0"/>
      <w:divBdr>
        <w:top w:val="none" w:sz="0" w:space="0" w:color="auto"/>
        <w:left w:val="none" w:sz="0" w:space="0" w:color="auto"/>
        <w:bottom w:val="none" w:sz="0" w:space="0" w:color="auto"/>
        <w:right w:val="none" w:sz="0" w:space="0" w:color="auto"/>
      </w:divBdr>
    </w:div>
    <w:div w:id="275599113">
      <w:bodyDiv w:val="1"/>
      <w:marLeft w:val="0"/>
      <w:marRight w:val="0"/>
      <w:marTop w:val="0"/>
      <w:marBottom w:val="0"/>
      <w:divBdr>
        <w:top w:val="none" w:sz="0" w:space="0" w:color="auto"/>
        <w:left w:val="none" w:sz="0" w:space="0" w:color="auto"/>
        <w:bottom w:val="none" w:sz="0" w:space="0" w:color="auto"/>
        <w:right w:val="none" w:sz="0" w:space="0" w:color="auto"/>
      </w:divBdr>
    </w:div>
    <w:div w:id="282076260">
      <w:bodyDiv w:val="1"/>
      <w:marLeft w:val="0"/>
      <w:marRight w:val="0"/>
      <w:marTop w:val="0"/>
      <w:marBottom w:val="0"/>
      <w:divBdr>
        <w:top w:val="none" w:sz="0" w:space="0" w:color="auto"/>
        <w:left w:val="none" w:sz="0" w:space="0" w:color="auto"/>
        <w:bottom w:val="none" w:sz="0" w:space="0" w:color="auto"/>
        <w:right w:val="none" w:sz="0" w:space="0" w:color="auto"/>
      </w:divBdr>
    </w:div>
    <w:div w:id="284049556">
      <w:bodyDiv w:val="1"/>
      <w:marLeft w:val="0"/>
      <w:marRight w:val="0"/>
      <w:marTop w:val="0"/>
      <w:marBottom w:val="0"/>
      <w:divBdr>
        <w:top w:val="none" w:sz="0" w:space="0" w:color="auto"/>
        <w:left w:val="none" w:sz="0" w:space="0" w:color="auto"/>
        <w:bottom w:val="none" w:sz="0" w:space="0" w:color="auto"/>
        <w:right w:val="none" w:sz="0" w:space="0" w:color="auto"/>
      </w:divBdr>
    </w:div>
    <w:div w:id="284701433">
      <w:bodyDiv w:val="1"/>
      <w:marLeft w:val="0"/>
      <w:marRight w:val="0"/>
      <w:marTop w:val="0"/>
      <w:marBottom w:val="0"/>
      <w:divBdr>
        <w:top w:val="none" w:sz="0" w:space="0" w:color="auto"/>
        <w:left w:val="none" w:sz="0" w:space="0" w:color="auto"/>
        <w:bottom w:val="none" w:sz="0" w:space="0" w:color="auto"/>
        <w:right w:val="none" w:sz="0" w:space="0" w:color="auto"/>
      </w:divBdr>
    </w:div>
    <w:div w:id="308437878">
      <w:bodyDiv w:val="1"/>
      <w:marLeft w:val="0"/>
      <w:marRight w:val="0"/>
      <w:marTop w:val="0"/>
      <w:marBottom w:val="0"/>
      <w:divBdr>
        <w:top w:val="none" w:sz="0" w:space="0" w:color="auto"/>
        <w:left w:val="none" w:sz="0" w:space="0" w:color="auto"/>
        <w:bottom w:val="none" w:sz="0" w:space="0" w:color="auto"/>
        <w:right w:val="none" w:sz="0" w:space="0" w:color="auto"/>
      </w:divBdr>
    </w:div>
    <w:div w:id="315838030">
      <w:bodyDiv w:val="1"/>
      <w:marLeft w:val="0"/>
      <w:marRight w:val="0"/>
      <w:marTop w:val="0"/>
      <w:marBottom w:val="0"/>
      <w:divBdr>
        <w:top w:val="none" w:sz="0" w:space="0" w:color="auto"/>
        <w:left w:val="none" w:sz="0" w:space="0" w:color="auto"/>
        <w:bottom w:val="none" w:sz="0" w:space="0" w:color="auto"/>
        <w:right w:val="none" w:sz="0" w:space="0" w:color="auto"/>
      </w:divBdr>
    </w:div>
    <w:div w:id="316151562">
      <w:bodyDiv w:val="1"/>
      <w:marLeft w:val="0"/>
      <w:marRight w:val="0"/>
      <w:marTop w:val="0"/>
      <w:marBottom w:val="0"/>
      <w:divBdr>
        <w:top w:val="none" w:sz="0" w:space="0" w:color="auto"/>
        <w:left w:val="none" w:sz="0" w:space="0" w:color="auto"/>
        <w:bottom w:val="none" w:sz="0" w:space="0" w:color="auto"/>
        <w:right w:val="none" w:sz="0" w:space="0" w:color="auto"/>
      </w:divBdr>
    </w:div>
    <w:div w:id="323708025">
      <w:bodyDiv w:val="1"/>
      <w:marLeft w:val="0"/>
      <w:marRight w:val="0"/>
      <w:marTop w:val="0"/>
      <w:marBottom w:val="0"/>
      <w:divBdr>
        <w:top w:val="none" w:sz="0" w:space="0" w:color="auto"/>
        <w:left w:val="none" w:sz="0" w:space="0" w:color="auto"/>
        <w:bottom w:val="none" w:sz="0" w:space="0" w:color="auto"/>
        <w:right w:val="none" w:sz="0" w:space="0" w:color="auto"/>
      </w:divBdr>
    </w:div>
    <w:div w:id="324552385">
      <w:bodyDiv w:val="1"/>
      <w:marLeft w:val="0"/>
      <w:marRight w:val="0"/>
      <w:marTop w:val="0"/>
      <w:marBottom w:val="0"/>
      <w:divBdr>
        <w:top w:val="none" w:sz="0" w:space="0" w:color="auto"/>
        <w:left w:val="none" w:sz="0" w:space="0" w:color="auto"/>
        <w:bottom w:val="none" w:sz="0" w:space="0" w:color="auto"/>
        <w:right w:val="none" w:sz="0" w:space="0" w:color="auto"/>
      </w:divBdr>
    </w:div>
    <w:div w:id="334117029">
      <w:bodyDiv w:val="1"/>
      <w:marLeft w:val="0"/>
      <w:marRight w:val="0"/>
      <w:marTop w:val="0"/>
      <w:marBottom w:val="0"/>
      <w:divBdr>
        <w:top w:val="none" w:sz="0" w:space="0" w:color="auto"/>
        <w:left w:val="none" w:sz="0" w:space="0" w:color="auto"/>
        <w:bottom w:val="none" w:sz="0" w:space="0" w:color="auto"/>
        <w:right w:val="none" w:sz="0" w:space="0" w:color="auto"/>
      </w:divBdr>
    </w:div>
    <w:div w:id="334311675">
      <w:bodyDiv w:val="1"/>
      <w:marLeft w:val="0"/>
      <w:marRight w:val="0"/>
      <w:marTop w:val="0"/>
      <w:marBottom w:val="0"/>
      <w:divBdr>
        <w:top w:val="none" w:sz="0" w:space="0" w:color="auto"/>
        <w:left w:val="none" w:sz="0" w:space="0" w:color="auto"/>
        <w:bottom w:val="none" w:sz="0" w:space="0" w:color="auto"/>
        <w:right w:val="none" w:sz="0" w:space="0" w:color="auto"/>
      </w:divBdr>
    </w:div>
    <w:div w:id="336345856">
      <w:bodyDiv w:val="1"/>
      <w:marLeft w:val="0"/>
      <w:marRight w:val="0"/>
      <w:marTop w:val="0"/>
      <w:marBottom w:val="0"/>
      <w:divBdr>
        <w:top w:val="none" w:sz="0" w:space="0" w:color="auto"/>
        <w:left w:val="none" w:sz="0" w:space="0" w:color="auto"/>
        <w:bottom w:val="none" w:sz="0" w:space="0" w:color="auto"/>
        <w:right w:val="none" w:sz="0" w:space="0" w:color="auto"/>
      </w:divBdr>
    </w:div>
    <w:div w:id="343896379">
      <w:bodyDiv w:val="1"/>
      <w:marLeft w:val="0"/>
      <w:marRight w:val="0"/>
      <w:marTop w:val="0"/>
      <w:marBottom w:val="0"/>
      <w:divBdr>
        <w:top w:val="none" w:sz="0" w:space="0" w:color="auto"/>
        <w:left w:val="none" w:sz="0" w:space="0" w:color="auto"/>
        <w:bottom w:val="none" w:sz="0" w:space="0" w:color="auto"/>
        <w:right w:val="none" w:sz="0" w:space="0" w:color="auto"/>
      </w:divBdr>
    </w:div>
    <w:div w:id="344283003">
      <w:bodyDiv w:val="1"/>
      <w:marLeft w:val="0"/>
      <w:marRight w:val="0"/>
      <w:marTop w:val="0"/>
      <w:marBottom w:val="0"/>
      <w:divBdr>
        <w:top w:val="none" w:sz="0" w:space="0" w:color="auto"/>
        <w:left w:val="none" w:sz="0" w:space="0" w:color="auto"/>
        <w:bottom w:val="none" w:sz="0" w:space="0" w:color="auto"/>
        <w:right w:val="none" w:sz="0" w:space="0" w:color="auto"/>
      </w:divBdr>
    </w:div>
    <w:div w:id="349649489">
      <w:bodyDiv w:val="1"/>
      <w:marLeft w:val="0"/>
      <w:marRight w:val="0"/>
      <w:marTop w:val="0"/>
      <w:marBottom w:val="0"/>
      <w:divBdr>
        <w:top w:val="none" w:sz="0" w:space="0" w:color="auto"/>
        <w:left w:val="none" w:sz="0" w:space="0" w:color="auto"/>
        <w:bottom w:val="none" w:sz="0" w:space="0" w:color="auto"/>
        <w:right w:val="none" w:sz="0" w:space="0" w:color="auto"/>
      </w:divBdr>
    </w:div>
    <w:div w:id="352070908">
      <w:bodyDiv w:val="1"/>
      <w:marLeft w:val="0"/>
      <w:marRight w:val="0"/>
      <w:marTop w:val="0"/>
      <w:marBottom w:val="0"/>
      <w:divBdr>
        <w:top w:val="none" w:sz="0" w:space="0" w:color="auto"/>
        <w:left w:val="none" w:sz="0" w:space="0" w:color="auto"/>
        <w:bottom w:val="none" w:sz="0" w:space="0" w:color="auto"/>
        <w:right w:val="none" w:sz="0" w:space="0" w:color="auto"/>
      </w:divBdr>
    </w:div>
    <w:div w:id="356585308">
      <w:bodyDiv w:val="1"/>
      <w:marLeft w:val="0"/>
      <w:marRight w:val="0"/>
      <w:marTop w:val="0"/>
      <w:marBottom w:val="0"/>
      <w:divBdr>
        <w:top w:val="none" w:sz="0" w:space="0" w:color="auto"/>
        <w:left w:val="none" w:sz="0" w:space="0" w:color="auto"/>
        <w:bottom w:val="none" w:sz="0" w:space="0" w:color="auto"/>
        <w:right w:val="none" w:sz="0" w:space="0" w:color="auto"/>
      </w:divBdr>
    </w:div>
    <w:div w:id="358746739">
      <w:bodyDiv w:val="1"/>
      <w:marLeft w:val="0"/>
      <w:marRight w:val="0"/>
      <w:marTop w:val="0"/>
      <w:marBottom w:val="0"/>
      <w:divBdr>
        <w:top w:val="none" w:sz="0" w:space="0" w:color="auto"/>
        <w:left w:val="none" w:sz="0" w:space="0" w:color="auto"/>
        <w:bottom w:val="none" w:sz="0" w:space="0" w:color="auto"/>
        <w:right w:val="none" w:sz="0" w:space="0" w:color="auto"/>
      </w:divBdr>
    </w:div>
    <w:div w:id="360086661">
      <w:bodyDiv w:val="1"/>
      <w:marLeft w:val="0"/>
      <w:marRight w:val="0"/>
      <w:marTop w:val="0"/>
      <w:marBottom w:val="0"/>
      <w:divBdr>
        <w:top w:val="none" w:sz="0" w:space="0" w:color="auto"/>
        <w:left w:val="none" w:sz="0" w:space="0" w:color="auto"/>
        <w:bottom w:val="none" w:sz="0" w:space="0" w:color="auto"/>
        <w:right w:val="none" w:sz="0" w:space="0" w:color="auto"/>
      </w:divBdr>
    </w:div>
    <w:div w:id="361133398">
      <w:bodyDiv w:val="1"/>
      <w:marLeft w:val="0"/>
      <w:marRight w:val="0"/>
      <w:marTop w:val="0"/>
      <w:marBottom w:val="0"/>
      <w:divBdr>
        <w:top w:val="none" w:sz="0" w:space="0" w:color="auto"/>
        <w:left w:val="none" w:sz="0" w:space="0" w:color="auto"/>
        <w:bottom w:val="none" w:sz="0" w:space="0" w:color="auto"/>
        <w:right w:val="none" w:sz="0" w:space="0" w:color="auto"/>
      </w:divBdr>
    </w:div>
    <w:div w:id="376398144">
      <w:bodyDiv w:val="1"/>
      <w:marLeft w:val="0"/>
      <w:marRight w:val="0"/>
      <w:marTop w:val="0"/>
      <w:marBottom w:val="0"/>
      <w:divBdr>
        <w:top w:val="none" w:sz="0" w:space="0" w:color="auto"/>
        <w:left w:val="none" w:sz="0" w:space="0" w:color="auto"/>
        <w:bottom w:val="none" w:sz="0" w:space="0" w:color="auto"/>
        <w:right w:val="none" w:sz="0" w:space="0" w:color="auto"/>
      </w:divBdr>
    </w:div>
    <w:div w:id="379672921">
      <w:bodyDiv w:val="1"/>
      <w:marLeft w:val="0"/>
      <w:marRight w:val="0"/>
      <w:marTop w:val="0"/>
      <w:marBottom w:val="0"/>
      <w:divBdr>
        <w:top w:val="none" w:sz="0" w:space="0" w:color="auto"/>
        <w:left w:val="none" w:sz="0" w:space="0" w:color="auto"/>
        <w:bottom w:val="none" w:sz="0" w:space="0" w:color="auto"/>
        <w:right w:val="none" w:sz="0" w:space="0" w:color="auto"/>
      </w:divBdr>
    </w:div>
    <w:div w:id="384570987">
      <w:bodyDiv w:val="1"/>
      <w:marLeft w:val="0"/>
      <w:marRight w:val="0"/>
      <w:marTop w:val="0"/>
      <w:marBottom w:val="0"/>
      <w:divBdr>
        <w:top w:val="none" w:sz="0" w:space="0" w:color="auto"/>
        <w:left w:val="none" w:sz="0" w:space="0" w:color="auto"/>
        <w:bottom w:val="none" w:sz="0" w:space="0" w:color="auto"/>
        <w:right w:val="none" w:sz="0" w:space="0" w:color="auto"/>
      </w:divBdr>
    </w:div>
    <w:div w:id="390274147">
      <w:bodyDiv w:val="1"/>
      <w:marLeft w:val="0"/>
      <w:marRight w:val="0"/>
      <w:marTop w:val="0"/>
      <w:marBottom w:val="0"/>
      <w:divBdr>
        <w:top w:val="none" w:sz="0" w:space="0" w:color="auto"/>
        <w:left w:val="none" w:sz="0" w:space="0" w:color="auto"/>
        <w:bottom w:val="none" w:sz="0" w:space="0" w:color="auto"/>
        <w:right w:val="none" w:sz="0" w:space="0" w:color="auto"/>
      </w:divBdr>
    </w:div>
    <w:div w:id="391658725">
      <w:bodyDiv w:val="1"/>
      <w:marLeft w:val="0"/>
      <w:marRight w:val="0"/>
      <w:marTop w:val="0"/>
      <w:marBottom w:val="0"/>
      <w:divBdr>
        <w:top w:val="none" w:sz="0" w:space="0" w:color="auto"/>
        <w:left w:val="none" w:sz="0" w:space="0" w:color="auto"/>
        <w:bottom w:val="none" w:sz="0" w:space="0" w:color="auto"/>
        <w:right w:val="none" w:sz="0" w:space="0" w:color="auto"/>
      </w:divBdr>
    </w:div>
    <w:div w:id="393897041">
      <w:bodyDiv w:val="1"/>
      <w:marLeft w:val="0"/>
      <w:marRight w:val="0"/>
      <w:marTop w:val="0"/>
      <w:marBottom w:val="0"/>
      <w:divBdr>
        <w:top w:val="none" w:sz="0" w:space="0" w:color="auto"/>
        <w:left w:val="none" w:sz="0" w:space="0" w:color="auto"/>
        <w:bottom w:val="none" w:sz="0" w:space="0" w:color="auto"/>
        <w:right w:val="none" w:sz="0" w:space="0" w:color="auto"/>
      </w:divBdr>
    </w:div>
    <w:div w:id="399863524">
      <w:bodyDiv w:val="1"/>
      <w:marLeft w:val="0"/>
      <w:marRight w:val="0"/>
      <w:marTop w:val="0"/>
      <w:marBottom w:val="0"/>
      <w:divBdr>
        <w:top w:val="none" w:sz="0" w:space="0" w:color="auto"/>
        <w:left w:val="none" w:sz="0" w:space="0" w:color="auto"/>
        <w:bottom w:val="none" w:sz="0" w:space="0" w:color="auto"/>
        <w:right w:val="none" w:sz="0" w:space="0" w:color="auto"/>
      </w:divBdr>
    </w:div>
    <w:div w:id="404378166">
      <w:bodyDiv w:val="1"/>
      <w:marLeft w:val="0"/>
      <w:marRight w:val="0"/>
      <w:marTop w:val="0"/>
      <w:marBottom w:val="0"/>
      <w:divBdr>
        <w:top w:val="none" w:sz="0" w:space="0" w:color="auto"/>
        <w:left w:val="none" w:sz="0" w:space="0" w:color="auto"/>
        <w:bottom w:val="none" w:sz="0" w:space="0" w:color="auto"/>
        <w:right w:val="none" w:sz="0" w:space="0" w:color="auto"/>
      </w:divBdr>
    </w:div>
    <w:div w:id="408843406">
      <w:bodyDiv w:val="1"/>
      <w:marLeft w:val="0"/>
      <w:marRight w:val="0"/>
      <w:marTop w:val="0"/>
      <w:marBottom w:val="0"/>
      <w:divBdr>
        <w:top w:val="none" w:sz="0" w:space="0" w:color="auto"/>
        <w:left w:val="none" w:sz="0" w:space="0" w:color="auto"/>
        <w:bottom w:val="none" w:sz="0" w:space="0" w:color="auto"/>
        <w:right w:val="none" w:sz="0" w:space="0" w:color="auto"/>
      </w:divBdr>
    </w:div>
    <w:div w:id="425229539">
      <w:bodyDiv w:val="1"/>
      <w:marLeft w:val="0"/>
      <w:marRight w:val="0"/>
      <w:marTop w:val="0"/>
      <w:marBottom w:val="0"/>
      <w:divBdr>
        <w:top w:val="none" w:sz="0" w:space="0" w:color="auto"/>
        <w:left w:val="none" w:sz="0" w:space="0" w:color="auto"/>
        <w:bottom w:val="none" w:sz="0" w:space="0" w:color="auto"/>
        <w:right w:val="none" w:sz="0" w:space="0" w:color="auto"/>
      </w:divBdr>
    </w:div>
    <w:div w:id="430441500">
      <w:bodyDiv w:val="1"/>
      <w:marLeft w:val="0"/>
      <w:marRight w:val="0"/>
      <w:marTop w:val="0"/>
      <w:marBottom w:val="0"/>
      <w:divBdr>
        <w:top w:val="none" w:sz="0" w:space="0" w:color="auto"/>
        <w:left w:val="none" w:sz="0" w:space="0" w:color="auto"/>
        <w:bottom w:val="none" w:sz="0" w:space="0" w:color="auto"/>
        <w:right w:val="none" w:sz="0" w:space="0" w:color="auto"/>
      </w:divBdr>
    </w:div>
    <w:div w:id="432484276">
      <w:bodyDiv w:val="1"/>
      <w:marLeft w:val="0"/>
      <w:marRight w:val="0"/>
      <w:marTop w:val="0"/>
      <w:marBottom w:val="0"/>
      <w:divBdr>
        <w:top w:val="none" w:sz="0" w:space="0" w:color="auto"/>
        <w:left w:val="none" w:sz="0" w:space="0" w:color="auto"/>
        <w:bottom w:val="none" w:sz="0" w:space="0" w:color="auto"/>
        <w:right w:val="none" w:sz="0" w:space="0" w:color="auto"/>
      </w:divBdr>
    </w:div>
    <w:div w:id="441657840">
      <w:bodyDiv w:val="1"/>
      <w:marLeft w:val="0"/>
      <w:marRight w:val="0"/>
      <w:marTop w:val="0"/>
      <w:marBottom w:val="0"/>
      <w:divBdr>
        <w:top w:val="none" w:sz="0" w:space="0" w:color="auto"/>
        <w:left w:val="none" w:sz="0" w:space="0" w:color="auto"/>
        <w:bottom w:val="none" w:sz="0" w:space="0" w:color="auto"/>
        <w:right w:val="none" w:sz="0" w:space="0" w:color="auto"/>
      </w:divBdr>
    </w:div>
    <w:div w:id="442387885">
      <w:bodyDiv w:val="1"/>
      <w:marLeft w:val="0"/>
      <w:marRight w:val="0"/>
      <w:marTop w:val="0"/>
      <w:marBottom w:val="0"/>
      <w:divBdr>
        <w:top w:val="none" w:sz="0" w:space="0" w:color="auto"/>
        <w:left w:val="none" w:sz="0" w:space="0" w:color="auto"/>
        <w:bottom w:val="none" w:sz="0" w:space="0" w:color="auto"/>
        <w:right w:val="none" w:sz="0" w:space="0" w:color="auto"/>
      </w:divBdr>
    </w:div>
    <w:div w:id="444426069">
      <w:bodyDiv w:val="1"/>
      <w:marLeft w:val="0"/>
      <w:marRight w:val="0"/>
      <w:marTop w:val="0"/>
      <w:marBottom w:val="0"/>
      <w:divBdr>
        <w:top w:val="none" w:sz="0" w:space="0" w:color="auto"/>
        <w:left w:val="none" w:sz="0" w:space="0" w:color="auto"/>
        <w:bottom w:val="none" w:sz="0" w:space="0" w:color="auto"/>
        <w:right w:val="none" w:sz="0" w:space="0" w:color="auto"/>
      </w:divBdr>
    </w:div>
    <w:div w:id="447508621">
      <w:bodyDiv w:val="1"/>
      <w:marLeft w:val="0"/>
      <w:marRight w:val="0"/>
      <w:marTop w:val="0"/>
      <w:marBottom w:val="0"/>
      <w:divBdr>
        <w:top w:val="none" w:sz="0" w:space="0" w:color="auto"/>
        <w:left w:val="none" w:sz="0" w:space="0" w:color="auto"/>
        <w:bottom w:val="none" w:sz="0" w:space="0" w:color="auto"/>
        <w:right w:val="none" w:sz="0" w:space="0" w:color="auto"/>
      </w:divBdr>
    </w:div>
    <w:div w:id="450978518">
      <w:bodyDiv w:val="1"/>
      <w:marLeft w:val="0"/>
      <w:marRight w:val="0"/>
      <w:marTop w:val="0"/>
      <w:marBottom w:val="0"/>
      <w:divBdr>
        <w:top w:val="none" w:sz="0" w:space="0" w:color="auto"/>
        <w:left w:val="none" w:sz="0" w:space="0" w:color="auto"/>
        <w:bottom w:val="none" w:sz="0" w:space="0" w:color="auto"/>
        <w:right w:val="none" w:sz="0" w:space="0" w:color="auto"/>
      </w:divBdr>
    </w:div>
    <w:div w:id="452479170">
      <w:bodyDiv w:val="1"/>
      <w:marLeft w:val="0"/>
      <w:marRight w:val="0"/>
      <w:marTop w:val="0"/>
      <w:marBottom w:val="0"/>
      <w:divBdr>
        <w:top w:val="none" w:sz="0" w:space="0" w:color="auto"/>
        <w:left w:val="none" w:sz="0" w:space="0" w:color="auto"/>
        <w:bottom w:val="none" w:sz="0" w:space="0" w:color="auto"/>
        <w:right w:val="none" w:sz="0" w:space="0" w:color="auto"/>
      </w:divBdr>
    </w:div>
    <w:div w:id="454252101">
      <w:bodyDiv w:val="1"/>
      <w:marLeft w:val="0"/>
      <w:marRight w:val="0"/>
      <w:marTop w:val="0"/>
      <w:marBottom w:val="0"/>
      <w:divBdr>
        <w:top w:val="none" w:sz="0" w:space="0" w:color="auto"/>
        <w:left w:val="none" w:sz="0" w:space="0" w:color="auto"/>
        <w:bottom w:val="none" w:sz="0" w:space="0" w:color="auto"/>
        <w:right w:val="none" w:sz="0" w:space="0" w:color="auto"/>
      </w:divBdr>
    </w:div>
    <w:div w:id="457257644">
      <w:bodyDiv w:val="1"/>
      <w:marLeft w:val="0"/>
      <w:marRight w:val="0"/>
      <w:marTop w:val="0"/>
      <w:marBottom w:val="0"/>
      <w:divBdr>
        <w:top w:val="none" w:sz="0" w:space="0" w:color="auto"/>
        <w:left w:val="none" w:sz="0" w:space="0" w:color="auto"/>
        <w:bottom w:val="none" w:sz="0" w:space="0" w:color="auto"/>
        <w:right w:val="none" w:sz="0" w:space="0" w:color="auto"/>
      </w:divBdr>
    </w:div>
    <w:div w:id="461657749">
      <w:bodyDiv w:val="1"/>
      <w:marLeft w:val="0"/>
      <w:marRight w:val="0"/>
      <w:marTop w:val="0"/>
      <w:marBottom w:val="0"/>
      <w:divBdr>
        <w:top w:val="none" w:sz="0" w:space="0" w:color="auto"/>
        <w:left w:val="none" w:sz="0" w:space="0" w:color="auto"/>
        <w:bottom w:val="none" w:sz="0" w:space="0" w:color="auto"/>
        <w:right w:val="none" w:sz="0" w:space="0" w:color="auto"/>
      </w:divBdr>
    </w:div>
    <w:div w:id="464347862">
      <w:bodyDiv w:val="1"/>
      <w:marLeft w:val="0"/>
      <w:marRight w:val="0"/>
      <w:marTop w:val="0"/>
      <w:marBottom w:val="0"/>
      <w:divBdr>
        <w:top w:val="none" w:sz="0" w:space="0" w:color="auto"/>
        <w:left w:val="none" w:sz="0" w:space="0" w:color="auto"/>
        <w:bottom w:val="none" w:sz="0" w:space="0" w:color="auto"/>
        <w:right w:val="none" w:sz="0" w:space="0" w:color="auto"/>
      </w:divBdr>
    </w:div>
    <w:div w:id="466826466">
      <w:bodyDiv w:val="1"/>
      <w:marLeft w:val="0"/>
      <w:marRight w:val="0"/>
      <w:marTop w:val="0"/>
      <w:marBottom w:val="0"/>
      <w:divBdr>
        <w:top w:val="none" w:sz="0" w:space="0" w:color="auto"/>
        <w:left w:val="none" w:sz="0" w:space="0" w:color="auto"/>
        <w:bottom w:val="none" w:sz="0" w:space="0" w:color="auto"/>
        <w:right w:val="none" w:sz="0" w:space="0" w:color="auto"/>
      </w:divBdr>
    </w:div>
    <w:div w:id="467935705">
      <w:bodyDiv w:val="1"/>
      <w:marLeft w:val="0"/>
      <w:marRight w:val="0"/>
      <w:marTop w:val="0"/>
      <w:marBottom w:val="0"/>
      <w:divBdr>
        <w:top w:val="none" w:sz="0" w:space="0" w:color="auto"/>
        <w:left w:val="none" w:sz="0" w:space="0" w:color="auto"/>
        <w:bottom w:val="none" w:sz="0" w:space="0" w:color="auto"/>
        <w:right w:val="none" w:sz="0" w:space="0" w:color="auto"/>
      </w:divBdr>
    </w:div>
    <w:div w:id="471286935">
      <w:bodyDiv w:val="1"/>
      <w:marLeft w:val="0"/>
      <w:marRight w:val="0"/>
      <w:marTop w:val="0"/>
      <w:marBottom w:val="0"/>
      <w:divBdr>
        <w:top w:val="none" w:sz="0" w:space="0" w:color="auto"/>
        <w:left w:val="none" w:sz="0" w:space="0" w:color="auto"/>
        <w:bottom w:val="none" w:sz="0" w:space="0" w:color="auto"/>
        <w:right w:val="none" w:sz="0" w:space="0" w:color="auto"/>
      </w:divBdr>
    </w:div>
    <w:div w:id="474222939">
      <w:bodyDiv w:val="1"/>
      <w:marLeft w:val="0"/>
      <w:marRight w:val="0"/>
      <w:marTop w:val="0"/>
      <w:marBottom w:val="0"/>
      <w:divBdr>
        <w:top w:val="none" w:sz="0" w:space="0" w:color="auto"/>
        <w:left w:val="none" w:sz="0" w:space="0" w:color="auto"/>
        <w:bottom w:val="none" w:sz="0" w:space="0" w:color="auto"/>
        <w:right w:val="none" w:sz="0" w:space="0" w:color="auto"/>
      </w:divBdr>
    </w:div>
    <w:div w:id="481235783">
      <w:bodyDiv w:val="1"/>
      <w:marLeft w:val="0"/>
      <w:marRight w:val="0"/>
      <w:marTop w:val="0"/>
      <w:marBottom w:val="0"/>
      <w:divBdr>
        <w:top w:val="none" w:sz="0" w:space="0" w:color="auto"/>
        <w:left w:val="none" w:sz="0" w:space="0" w:color="auto"/>
        <w:bottom w:val="none" w:sz="0" w:space="0" w:color="auto"/>
        <w:right w:val="none" w:sz="0" w:space="0" w:color="auto"/>
      </w:divBdr>
    </w:div>
    <w:div w:id="489178793">
      <w:bodyDiv w:val="1"/>
      <w:marLeft w:val="0"/>
      <w:marRight w:val="0"/>
      <w:marTop w:val="0"/>
      <w:marBottom w:val="0"/>
      <w:divBdr>
        <w:top w:val="none" w:sz="0" w:space="0" w:color="auto"/>
        <w:left w:val="none" w:sz="0" w:space="0" w:color="auto"/>
        <w:bottom w:val="none" w:sz="0" w:space="0" w:color="auto"/>
        <w:right w:val="none" w:sz="0" w:space="0" w:color="auto"/>
      </w:divBdr>
    </w:div>
    <w:div w:id="494807891">
      <w:bodyDiv w:val="1"/>
      <w:marLeft w:val="0"/>
      <w:marRight w:val="0"/>
      <w:marTop w:val="0"/>
      <w:marBottom w:val="0"/>
      <w:divBdr>
        <w:top w:val="none" w:sz="0" w:space="0" w:color="auto"/>
        <w:left w:val="none" w:sz="0" w:space="0" w:color="auto"/>
        <w:bottom w:val="none" w:sz="0" w:space="0" w:color="auto"/>
        <w:right w:val="none" w:sz="0" w:space="0" w:color="auto"/>
      </w:divBdr>
    </w:div>
    <w:div w:id="503471127">
      <w:bodyDiv w:val="1"/>
      <w:marLeft w:val="0"/>
      <w:marRight w:val="0"/>
      <w:marTop w:val="0"/>
      <w:marBottom w:val="0"/>
      <w:divBdr>
        <w:top w:val="none" w:sz="0" w:space="0" w:color="auto"/>
        <w:left w:val="none" w:sz="0" w:space="0" w:color="auto"/>
        <w:bottom w:val="none" w:sz="0" w:space="0" w:color="auto"/>
        <w:right w:val="none" w:sz="0" w:space="0" w:color="auto"/>
      </w:divBdr>
    </w:div>
    <w:div w:id="512065275">
      <w:bodyDiv w:val="1"/>
      <w:marLeft w:val="0"/>
      <w:marRight w:val="0"/>
      <w:marTop w:val="0"/>
      <w:marBottom w:val="0"/>
      <w:divBdr>
        <w:top w:val="none" w:sz="0" w:space="0" w:color="auto"/>
        <w:left w:val="none" w:sz="0" w:space="0" w:color="auto"/>
        <w:bottom w:val="none" w:sz="0" w:space="0" w:color="auto"/>
        <w:right w:val="none" w:sz="0" w:space="0" w:color="auto"/>
      </w:divBdr>
    </w:div>
    <w:div w:id="529224391">
      <w:bodyDiv w:val="1"/>
      <w:marLeft w:val="0"/>
      <w:marRight w:val="0"/>
      <w:marTop w:val="0"/>
      <w:marBottom w:val="0"/>
      <w:divBdr>
        <w:top w:val="none" w:sz="0" w:space="0" w:color="auto"/>
        <w:left w:val="none" w:sz="0" w:space="0" w:color="auto"/>
        <w:bottom w:val="none" w:sz="0" w:space="0" w:color="auto"/>
        <w:right w:val="none" w:sz="0" w:space="0" w:color="auto"/>
      </w:divBdr>
    </w:div>
    <w:div w:id="531920280">
      <w:bodyDiv w:val="1"/>
      <w:marLeft w:val="0"/>
      <w:marRight w:val="0"/>
      <w:marTop w:val="0"/>
      <w:marBottom w:val="0"/>
      <w:divBdr>
        <w:top w:val="none" w:sz="0" w:space="0" w:color="auto"/>
        <w:left w:val="none" w:sz="0" w:space="0" w:color="auto"/>
        <w:bottom w:val="none" w:sz="0" w:space="0" w:color="auto"/>
        <w:right w:val="none" w:sz="0" w:space="0" w:color="auto"/>
      </w:divBdr>
    </w:div>
    <w:div w:id="532419576">
      <w:bodyDiv w:val="1"/>
      <w:marLeft w:val="0"/>
      <w:marRight w:val="0"/>
      <w:marTop w:val="0"/>
      <w:marBottom w:val="0"/>
      <w:divBdr>
        <w:top w:val="none" w:sz="0" w:space="0" w:color="auto"/>
        <w:left w:val="none" w:sz="0" w:space="0" w:color="auto"/>
        <w:bottom w:val="none" w:sz="0" w:space="0" w:color="auto"/>
        <w:right w:val="none" w:sz="0" w:space="0" w:color="auto"/>
      </w:divBdr>
    </w:div>
    <w:div w:id="533692099">
      <w:bodyDiv w:val="1"/>
      <w:marLeft w:val="0"/>
      <w:marRight w:val="0"/>
      <w:marTop w:val="0"/>
      <w:marBottom w:val="0"/>
      <w:divBdr>
        <w:top w:val="none" w:sz="0" w:space="0" w:color="auto"/>
        <w:left w:val="none" w:sz="0" w:space="0" w:color="auto"/>
        <w:bottom w:val="none" w:sz="0" w:space="0" w:color="auto"/>
        <w:right w:val="none" w:sz="0" w:space="0" w:color="auto"/>
      </w:divBdr>
    </w:div>
    <w:div w:id="534464790">
      <w:bodyDiv w:val="1"/>
      <w:marLeft w:val="0"/>
      <w:marRight w:val="0"/>
      <w:marTop w:val="0"/>
      <w:marBottom w:val="0"/>
      <w:divBdr>
        <w:top w:val="none" w:sz="0" w:space="0" w:color="auto"/>
        <w:left w:val="none" w:sz="0" w:space="0" w:color="auto"/>
        <w:bottom w:val="none" w:sz="0" w:space="0" w:color="auto"/>
        <w:right w:val="none" w:sz="0" w:space="0" w:color="auto"/>
      </w:divBdr>
    </w:div>
    <w:div w:id="536629405">
      <w:bodyDiv w:val="1"/>
      <w:marLeft w:val="0"/>
      <w:marRight w:val="0"/>
      <w:marTop w:val="0"/>
      <w:marBottom w:val="0"/>
      <w:divBdr>
        <w:top w:val="none" w:sz="0" w:space="0" w:color="auto"/>
        <w:left w:val="none" w:sz="0" w:space="0" w:color="auto"/>
        <w:bottom w:val="none" w:sz="0" w:space="0" w:color="auto"/>
        <w:right w:val="none" w:sz="0" w:space="0" w:color="auto"/>
      </w:divBdr>
    </w:div>
    <w:div w:id="539632448">
      <w:bodyDiv w:val="1"/>
      <w:marLeft w:val="0"/>
      <w:marRight w:val="0"/>
      <w:marTop w:val="0"/>
      <w:marBottom w:val="0"/>
      <w:divBdr>
        <w:top w:val="none" w:sz="0" w:space="0" w:color="auto"/>
        <w:left w:val="none" w:sz="0" w:space="0" w:color="auto"/>
        <w:bottom w:val="none" w:sz="0" w:space="0" w:color="auto"/>
        <w:right w:val="none" w:sz="0" w:space="0" w:color="auto"/>
      </w:divBdr>
    </w:div>
    <w:div w:id="544875829">
      <w:bodyDiv w:val="1"/>
      <w:marLeft w:val="0"/>
      <w:marRight w:val="0"/>
      <w:marTop w:val="0"/>
      <w:marBottom w:val="0"/>
      <w:divBdr>
        <w:top w:val="none" w:sz="0" w:space="0" w:color="auto"/>
        <w:left w:val="none" w:sz="0" w:space="0" w:color="auto"/>
        <w:bottom w:val="none" w:sz="0" w:space="0" w:color="auto"/>
        <w:right w:val="none" w:sz="0" w:space="0" w:color="auto"/>
      </w:divBdr>
    </w:div>
    <w:div w:id="546602315">
      <w:bodyDiv w:val="1"/>
      <w:marLeft w:val="0"/>
      <w:marRight w:val="0"/>
      <w:marTop w:val="0"/>
      <w:marBottom w:val="0"/>
      <w:divBdr>
        <w:top w:val="none" w:sz="0" w:space="0" w:color="auto"/>
        <w:left w:val="none" w:sz="0" w:space="0" w:color="auto"/>
        <w:bottom w:val="none" w:sz="0" w:space="0" w:color="auto"/>
        <w:right w:val="none" w:sz="0" w:space="0" w:color="auto"/>
      </w:divBdr>
    </w:div>
    <w:div w:id="552697418">
      <w:bodyDiv w:val="1"/>
      <w:marLeft w:val="0"/>
      <w:marRight w:val="0"/>
      <w:marTop w:val="0"/>
      <w:marBottom w:val="0"/>
      <w:divBdr>
        <w:top w:val="none" w:sz="0" w:space="0" w:color="auto"/>
        <w:left w:val="none" w:sz="0" w:space="0" w:color="auto"/>
        <w:bottom w:val="none" w:sz="0" w:space="0" w:color="auto"/>
        <w:right w:val="none" w:sz="0" w:space="0" w:color="auto"/>
      </w:divBdr>
    </w:div>
    <w:div w:id="555311681">
      <w:bodyDiv w:val="1"/>
      <w:marLeft w:val="0"/>
      <w:marRight w:val="0"/>
      <w:marTop w:val="0"/>
      <w:marBottom w:val="0"/>
      <w:divBdr>
        <w:top w:val="none" w:sz="0" w:space="0" w:color="auto"/>
        <w:left w:val="none" w:sz="0" w:space="0" w:color="auto"/>
        <w:bottom w:val="none" w:sz="0" w:space="0" w:color="auto"/>
        <w:right w:val="none" w:sz="0" w:space="0" w:color="auto"/>
      </w:divBdr>
    </w:div>
    <w:div w:id="557518814">
      <w:bodyDiv w:val="1"/>
      <w:marLeft w:val="0"/>
      <w:marRight w:val="0"/>
      <w:marTop w:val="0"/>
      <w:marBottom w:val="0"/>
      <w:divBdr>
        <w:top w:val="none" w:sz="0" w:space="0" w:color="auto"/>
        <w:left w:val="none" w:sz="0" w:space="0" w:color="auto"/>
        <w:bottom w:val="none" w:sz="0" w:space="0" w:color="auto"/>
        <w:right w:val="none" w:sz="0" w:space="0" w:color="auto"/>
      </w:divBdr>
    </w:div>
    <w:div w:id="578565144">
      <w:bodyDiv w:val="1"/>
      <w:marLeft w:val="0"/>
      <w:marRight w:val="0"/>
      <w:marTop w:val="0"/>
      <w:marBottom w:val="0"/>
      <w:divBdr>
        <w:top w:val="none" w:sz="0" w:space="0" w:color="auto"/>
        <w:left w:val="none" w:sz="0" w:space="0" w:color="auto"/>
        <w:bottom w:val="none" w:sz="0" w:space="0" w:color="auto"/>
        <w:right w:val="none" w:sz="0" w:space="0" w:color="auto"/>
      </w:divBdr>
    </w:div>
    <w:div w:id="578712260">
      <w:bodyDiv w:val="1"/>
      <w:marLeft w:val="0"/>
      <w:marRight w:val="0"/>
      <w:marTop w:val="0"/>
      <w:marBottom w:val="0"/>
      <w:divBdr>
        <w:top w:val="none" w:sz="0" w:space="0" w:color="auto"/>
        <w:left w:val="none" w:sz="0" w:space="0" w:color="auto"/>
        <w:bottom w:val="none" w:sz="0" w:space="0" w:color="auto"/>
        <w:right w:val="none" w:sz="0" w:space="0" w:color="auto"/>
      </w:divBdr>
    </w:div>
    <w:div w:id="582757360">
      <w:bodyDiv w:val="1"/>
      <w:marLeft w:val="0"/>
      <w:marRight w:val="0"/>
      <w:marTop w:val="0"/>
      <w:marBottom w:val="0"/>
      <w:divBdr>
        <w:top w:val="none" w:sz="0" w:space="0" w:color="auto"/>
        <w:left w:val="none" w:sz="0" w:space="0" w:color="auto"/>
        <w:bottom w:val="none" w:sz="0" w:space="0" w:color="auto"/>
        <w:right w:val="none" w:sz="0" w:space="0" w:color="auto"/>
      </w:divBdr>
    </w:div>
    <w:div w:id="590893068">
      <w:bodyDiv w:val="1"/>
      <w:marLeft w:val="0"/>
      <w:marRight w:val="0"/>
      <w:marTop w:val="0"/>
      <w:marBottom w:val="0"/>
      <w:divBdr>
        <w:top w:val="none" w:sz="0" w:space="0" w:color="auto"/>
        <w:left w:val="none" w:sz="0" w:space="0" w:color="auto"/>
        <w:bottom w:val="none" w:sz="0" w:space="0" w:color="auto"/>
        <w:right w:val="none" w:sz="0" w:space="0" w:color="auto"/>
      </w:divBdr>
    </w:div>
    <w:div w:id="592279760">
      <w:bodyDiv w:val="1"/>
      <w:marLeft w:val="0"/>
      <w:marRight w:val="0"/>
      <w:marTop w:val="0"/>
      <w:marBottom w:val="0"/>
      <w:divBdr>
        <w:top w:val="none" w:sz="0" w:space="0" w:color="auto"/>
        <w:left w:val="none" w:sz="0" w:space="0" w:color="auto"/>
        <w:bottom w:val="none" w:sz="0" w:space="0" w:color="auto"/>
        <w:right w:val="none" w:sz="0" w:space="0" w:color="auto"/>
      </w:divBdr>
    </w:div>
    <w:div w:id="597295918">
      <w:bodyDiv w:val="1"/>
      <w:marLeft w:val="0"/>
      <w:marRight w:val="0"/>
      <w:marTop w:val="0"/>
      <w:marBottom w:val="0"/>
      <w:divBdr>
        <w:top w:val="none" w:sz="0" w:space="0" w:color="auto"/>
        <w:left w:val="none" w:sz="0" w:space="0" w:color="auto"/>
        <w:bottom w:val="none" w:sz="0" w:space="0" w:color="auto"/>
        <w:right w:val="none" w:sz="0" w:space="0" w:color="auto"/>
      </w:divBdr>
    </w:div>
    <w:div w:id="603000398">
      <w:bodyDiv w:val="1"/>
      <w:marLeft w:val="0"/>
      <w:marRight w:val="0"/>
      <w:marTop w:val="0"/>
      <w:marBottom w:val="0"/>
      <w:divBdr>
        <w:top w:val="none" w:sz="0" w:space="0" w:color="auto"/>
        <w:left w:val="none" w:sz="0" w:space="0" w:color="auto"/>
        <w:bottom w:val="none" w:sz="0" w:space="0" w:color="auto"/>
        <w:right w:val="none" w:sz="0" w:space="0" w:color="auto"/>
      </w:divBdr>
    </w:div>
    <w:div w:id="609165210">
      <w:bodyDiv w:val="1"/>
      <w:marLeft w:val="0"/>
      <w:marRight w:val="0"/>
      <w:marTop w:val="0"/>
      <w:marBottom w:val="0"/>
      <w:divBdr>
        <w:top w:val="none" w:sz="0" w:space="0" w:color="auto"/>
        <w:left w:val="none" w:sz="0" w:space="0" w:color="auto"/>
        <w:bottom w:val="none" w:sz="0" w:space="0" w:color="auto"/>
        <w:right w:val="none" w:sz="0" w:space="0" w:color="auto"/>
      </w:divBdr>
    </w:div>
    <w:div w:id="622275630">
      <w:bodyDiv w:val="1"/>
      <w:marLeft w:val="0"/>
      <w:marRight w:val="0"/>
      <w:marTop w:val="0"/>
      <w:marBottom w:val="0"/>
      <w:divBdr>
        <w:top w:val="none" w:sz="0" w:space="0" w:color="auto"/>
        <w:left w:val="none" w:sz="0" w:space="0" w:color="auto"/>
        <w:bottom w:val="none" w:sz="0" w:space="0" w:color="auto"/>
        <w:right w:val="none" w:sz="0" w:space="0" w:color="auto"/>
      </w:divBdr>
    </w:div>
    <w:div w:id="624122140">
      <w:bodyDiv w:val="1"/>
      <w:marLeft w:val="0"/>
      <w:marRight w:val="0"/>
      <w:marTop w:val="0"/>
      <w:marBottom w:val="0"/>
      <w:divBdr>
        <w:top w:val="none" w:sz="0" w:space="0" w:color="auto"/>
        <w:left w:val="none" w:sz="0" w:space="0" w:color="auto"/>
        <w:bottom w:val="none" w:sz="0" w:space="0" w:color="auto"/>
        <w:right w:val="none" w:sz="0" w:space="0" w:color="auto"/>
      </w:divBdr>
    </w:div>
    <w:div w:id="628824130">
      <w:bodyDiv w:val="1"/>
      <w:marLeft w:val="0"/>
      <w:marRight w:val="0"/>
      <w:marTop w:val="0"/>
      <w:marBottom w:val="0"/>
      <w:divBdr>
        <w:top w:val="none" w:sz="0" w:space="0" w:color="auto"/>
        <w:left w:val="none" w:sz="0" w:space="0" w:color="auto"/>
        <w:bottom w:val="none" w:sz="0" w:space="0" w:color="auto"/>
        <w:right w:val="none" w:sz="0" w:space="0" w:color="auto"/>
      </w:divBdr>
    </w:div>
    <w:div w:id="628974498">
      <w:bodyDiv w:val="1"/>
      <w:marLeft w:val="0"/>
      <w:marRight w:val="0"/>
      <w:marTop w:val="0"/>
      <w:marBottom w:val="0"/>
      <w:divBdr>
        <w:top w:val="none" w:sz="0" w:space="0" w:color="auto"/>
        <w:left w:val="none" w:sz="0" w:space="0" w:color="auto"/>
        <w:bottom w:val="none" w:sz="0" w:space="0" w:color="auto"/>
        <w:right w:val="none" w:sz="0" w:space="0" w:color="auto"/>
      </w:divBdr>
    </w:div>
    <w:div w:id="638386276">
      <w:bodyDiv w:val="1"/>
      <w:marLeft w:val="0"/>
      <w:marRight w:val="0"/>
      <w:marTop w:val="0"/>
      <w:marBottom w:val="0"/>
      <w:divBdr>
        <w:top w:val="none" w:sz="0" w:space="0" w:color="auto"/>
        <w:left w:val="none" w:sz="0" w:space="0" w:color="auto"/>
        <w:bottom w:val="none" w:sz="0" w:space="0" w:color="auto"/>
        <w:right w:val="none" w:sz="0" w:space="0" w:color="auto"/>
      </w:divBdr>
    </w:div>
    <w:div w:id="641472296">
      <w:bodyDiv w:val="1"/>
      <w:marLeft w:val="0"/>
      <w:marRight w:val="0"/>
      <w:marTop w:val="0"/>
      <w:marBottom w:val="0"/>
      <w:divBdr>
        <w:top w:val="none" w:sz="0" w:space="0" w:color="auto"/>
        <w:left w:val="none" w:sz="0" w:space="0" w:color="auto"/>
        <w:bottom w:val="none" w:sz="0" w:space="0" w:color="auto"/>
        <w:right w:val="none" w:sz="0" w:space="0" w:color="auto"/>
      </w:divBdr>
    </w:div>
    <w:div w:id="645627032">
      <w:bodyDiv w:val="1"/>
      <w:marLeft w:val="0"/>
      <w:marRight w:val="0"/>
      <w:marTop w:val="0"/>
      <w:marBottom w:val="0"/>
      <w:divBdr>
        <w:top w:val="none" w:sz="0" w:space="0" w:color="auto"/>
        <w:left w:val="none" w:sz="0" w:space="0" w:color="auto"/>
        <w:bottom w:val="none" w:sz="0" w:space="0" w:color="auto"/>
        <w:right w:val="none" w:sz="0" w:space="0" w:color="auto"/>
      </w:divBdr>
    </w:div>
    <w:div w:id="648099753">
      <w:bodyDiv w:val="1"/>
      <w:marLeft w:val="0"/>
      <w:marRight w:val="0"/>
      <w:marTop w:val="0"/>
      <w:marBottom w:val="0"/>
      <w:divBdr>
        <w:top w:val="none" w:sz="0" w:space="0" w:color="auto"/>
        <w:left w:val="none" w:sz="0" w:space="0" w:color="auto"/>
        <w:bottom w:val="none" w:sz="0" w:space="0" w:color="auto"/>
        <w:right w:val="none" w:sz="0" w:space="0" w:color="auto"/>
      </w:divBdr>
    </w:div>
    <w:div w:id="651910477">
      <w:bodyDiv w:val="1"/>
      <w:marLeft w:val="0"/>
      <w:marRight w:val="0"/>
      <w:marTop w:val="0"/>
      <w:marBottom w:val="0"/>
      <w:divBdr>
        <w:top w:val="none" w:sz="0" w:space="0" w:color="auto"/>
        <w:left w:val="none" w:sz="0" w:space="0" w:color="auto"/>
        <w:bottom w:val="none" w:sz="0" w:space="0" w:color="auto"/>
        <w:right w:val="none" w:sz="0" w:space="0" w:color="auto"/>
      </w:divBdr>
    </w:div>
    <w:div w:id="652443567">
      <w:bodyDiv w:val="1"/>
      <w:marLeft w:val="0"/>
      <w:marRight w:val="0"/>
      <w:marTop w:val="0"/>
      <w:marBottom w:val="0"/>
      <w:divBdr>
        <w:top w:val="none" w:sz="0" w:space="0" w:color="auto"/>
        <w:left w:val="none" w:sz="0" w:space="0" w:color="auto"/>
        <w:bottom w:val="none" w:sz="0" w:space="0" w:color="auto"/>
        <w:right w:val="none" w:sz="0" w:space="0" w:color="auto"/>
      </w:divBdr>
    </w:div>
    <w:div w:id="652829491">
      <w:bodyDiv w:val="1"/>
      <w:marLeft w:val="0"/>
      <w:marRight w:val="0"/>
      <w:marTop w:val="0"/>
      <w:marBottom w:val="0"/>
      <w:divBdr>
        <w:top w:val="none" w:sz="0" w:space="0" w:color="auto"/>
        <w:left w:val="none" w:sz="0" w:space="0" w:color="auto"/>
        <w:bottom w:val="none" w:sz="0" w:space="0" w:color="auto"/>
        <w:right w:val="none" w:sz="0" w:space="0" w:color="auto"/>
      </w:divBdr>
    </w:div>
    <w:div w:id="660041368">
      <w:bodyDiv w:val="1"/>
      <w:marLeft w:val="0"/>
      <w:marRight w:val="0"/>
      <w:marTop w:val="0"/>
      <w:marBottom w:val="0"/>
      <w:divBdr>
        <w:top w:val="none" w:sz="0" w:space="0" w:color="auto"/>
        <w:left w:val="none" w:sz="0" w:space="0" w:color="auto"/>
        <w:bottom w:val="none" w:sz="0" w:space="0" w:color="auto"/>
        <w:right w:val="none" w:sz="0" w:space="0" w:color="auto"/>
      </w:divBdr>
    </w:div>
    <w:div w:id="679309825">
      <w:bodyDiv w:val="1"/>
      <w:marLeft w:val="0"/>
      <w:marRight w:val="0"/>
      <w:marTop w:val="0"/>
      <w:marBottom w:val="0"/>
      <w:divBdr>
        <w:top w:val="none" w:sz="0" w:space="0" w:color="auto"/>
        <w:left w:val="none" w:sz="0" w:space="0" w:color="auto"/>
        <w:bottom w:val="none" w:sz="0" w:space="0" w:color="auto"/>
        <w:right w:val="none" w:sz="0" w:space="0" w:color="auto"/>
      </w:divBdr>
    </w:div>
    <w:div w:id="684669879">
      <w:bodyDiv w:val="1"/>
      <w:marLeft w:val="0"/>
      <w:marRight w:val="0"/>
      <w:marTop w:val="0"/>
      <w:marBottom w:val="0"/>
      <w:divBdr>
        <w:top w:val="none" w:sz="0" w:space="0" w:color="auto"/>
        <w:left w:val="none" w:sz="0" w:space="0" w:color="auto"/>
        <w:bottom w:val="none" w:sz="0" w:space="0" w:color="auto"/>
        <w:right w:val="none" w:sz="0" w:space="0" w:color="auto"/>
      </w:divBdr>
    </w:div>
    <w:div w:id="688724657">
      <w:bodyDiv w:val="1"/>
      <w:marLeft w:val="0"/>
      <w:marRight w:val="0"/>
      <w:marTop w:val="0"/>
      <w:marBottom w:val="0"/>
      <w:divBdr>
        <w:top w:val="none" w:sz="0" w:space="0" w:color="auto"/>
        <w:left w:val="none" w:sz="0" w:space="0" w:color="auto"/>
        <w:bottom w:val="none" w:sz="0" w:space="0" w:color="auto"/>
        <w:right w:val="none" w:sz="0" w:space="0" w:color="auto"/>
      </w:divBdr>
    </w:div>
    <w:div w:id="705561954">
      <w:bodyDiv w:val="1"/>
      <w:marLeft w:val="0"/>
      <w:marRight w:val="0"/>
      <w:marTop w:val="0"/>
      <w:marBottom w:val="0"/>
      <w:divBdr>
        <w:top w:val="none" w:sz="0" w:space="0" w:color="auto"/>
        <w:left w:val="none" w:sz="0" w:space="0" w:color="auto"/>
        <w:bottom w:val="none" w:sz="0" w:space="0" w:color="auto"/>
        <w:right w:val="none" w:sz="0" w:space="0" w:color="auto"/>
      </w:divBdr>
    </w:div>
    <w:div w:id="712538168">
      <w:bodyDiv w:val="1"/>
      <w:marLeft w:val="0"/>
      <w:marRight w:val="0"/>
      <w:marTop w:val="0"/>
      <w:marBottom w:val="0"/>
      <w:divBdr>
        <w:top w:val="none" w:sz="0" w:space="0" w:color="auto"/>
        <w:left w:val="none" w:sz="0" w:space="0" w:color="auto"/>
        <w:bottom w:val="none" w:sz="0" w:space="0" w:color="auto"/>
        <w:right w:val="none" w:sz="0" w:space="0" w:color="auto"/>
      </w:divBdr>
    </w:div>
    <w:div w:id="714155230">
      <w:bodyDiv w:val="1"/>
      <w:marLeft w:val="0"/>
      <w:marRight w:val="0"/>
      <w:marTop w:val="0"/>
      <w:marBottom w:val="0"/>
      <w:divBdr>
        <w:top w:val="none" w:sz="0" w:space="0" w:color="auto"/>
        <w:left w:val="none" w:sz="0" w:space="0" w:color="auto"/>
        <w:bottom w:val="none" w:sz="0" w:space="0" w:color="auto"/>
        <w:right w:val="none" w:sz="0" w:space="0" w:color="auto"/>
      </w:divBdr>
    </w:div>
    <w:div w:id="716709926">
      <w:bodyDiv w:val="1"/>
      <w:marLeft w:val="0"/>
      <w:marRight w:val="0"/>
      <w:marTop w:val="0"/>
      <w:marBottom w:val="0"/>
      <w:divBdr>
        <w:top w:val="none" w:sz="0" w:space="0" w:color="auto"/>
        <w:left w:val="none" w:sz="0" w:space="0" w:color="auto"/>
        <w:bottom w:val="none" w:sz="0" w:space="0" w:color="auto"/>
        <w:right w:val="none" w:sz="0" w:space="0" w:color="auto"/>
      </w:divBdr>
    </w:div>
    <w:div w:id="726336687">
      <w:bodyDiv w:val="1"/>
      <w:marLeft w:val="0"/>
      <w:marRight w:val="0"/>
      <w:marTop w:val="0"/>
      <w:marBottom w:val="0"/>
      <w:divBdr>
        <w:top w:val="none" w:sz="0" w:space="0" w:color="auto"/>
        <w:left w:val="none" w:sz="0" w:space="0" w:color="auto"/>
        <w:bottom w:val="none" w:sz="0" w:space="0" w:color="auto"/>
        <w:right w:val="none" w:sz="0" w:space="0" w:color="auto"/>
      </w:divBdr>
    </w:div>
    <w:div w:id="731075591">
      <w:bodyDiv w:val="1"/>
      <w:marLeft w:val="0"/>
      <w:marRight w:val="0"/>
      <w:marTop w:val="0"/>
      <w:marBottom w:val="0"/>
      <w:divBdr>
        <w:top w:val="none" w:sz="0" w:space="0" w:color="auto"/>
        <w:left w:val="none" w:sz="0" w:space="0" w:color="auto"/>
        <w:bottom w:val="none" w:sz="0" w:space="0" w:color="auto"/>
        <w:right w:val="none" w:sz="0" w:space="0" w:color="auto"/>
      </w:divBdr>
    </w:div>
    <w:div w:id="734596083">
      <w:bodyDiv w:val="1"/>
      <w:marLeft w:val="0"/>
      <w:marRight w:val="0"/>
      <w:marTop w:val="0"/>
      <w:marBottom w:val="0"/>
      <w:divBdr>
        <w:top w:val="none" w:sz="0" w:space="0" w:color="auto"/>
        <w:left w:val="none" w:sz="0" w:space="0" w:color="auto"/>
        <w:bottom w:val="none" w:sz="0" w:space="0" w:color="auto"/>
        <w:right w:val="none" w:sz="0" w:space="0" w:color="auto"/>
      </w:divBdr>
    </w:div>
    <w:div w:id="752556936">
      <w:bodyDiv w:val="1"/>
      <w:marLeft w:val="0"/>
      <w:marRight w:val="0"/>
      <w:marTop w:val="0"/>
      <w:marBottom w:val="0"/>
      <w:divBdr>
        <w:top w:val="none" w:sz="0" w:space="0" w:color="auto"/>
        <w:left w:val="none" w:sz="0" w:space="0" w:color="auto"/>
        <w:bottom w:val="none" w:sz="0" w:space="0" w:color="auto"/>
        <w:right w:val="none" w:sz="0" w:space="0" w:color="auto"/>
      </w:divBdr>
    </w:div>
    <w:div w:id="754909266">
      <w:bodyDiv w:val="1"/>
      <w:marLeft w:val="0"/>
      <w:marRight w:val="0"/>
      <w:marTop w:val="0"/>
      <w:marBottom w:val="0"/>
      <w:divBdr>
        <w:top w:val="none" w:sz="0" w:space="0" w:color="auto"/>
        <w:left w:val="none" w:sz="0" w:space="0" w:color="auto"/>
        <w:bottom w:val="none" w:sz="0" w:space="0" w:color="auto"/>
        <w:right w:val="none" w:sz="0" w:space="0" w:color="auto"/>
      </w:divBdr>
    </w:div>
    <w:div w:id="775294501">
      <w:bodyDiv w:val="1"/>
      <w:marLeft w:val="0"/>
      <w:marRight w:val="0"/>
      <w:marTop w:val="0"/>
      <w:marBottom w:val="0"/>
      <w:divBdr>
        <w:top w:val="none" w:sz="0" w:space="0" w:color="auto"/>
        <w:left w:val="none" w:sz="0" w:space="0" w:color="auto"/>
        <w:bottom w:val="none" w:sz="0" w:space="0" w:color="auto"/>
        <w:right w:val="none" w:sz="0" w:space="0" w:color="auto"/>
      </w:divBdr>
    </w:div>
    <w:div w:id="782262358">
      <w:bodyDiv w:val="1"/>
      <w:marLeft w:val="0"/>
      <w:marRight w:val="0"/>
      <w:marTop w:val="0"/>
      <w:marBottom w:val="0"/>
      <w:divBdr>
        <w:top w:val="none" w:sz="0" w:space="0" w:color="auto"/>
        <w:left w:val="none" w:sz="0" w:space="0" w:color="auto"/>
        <w:bottom w:val="none" w:sz="0" w:space="0" w:color="auto"/>
        <w:right w:val="none" w:sz="0" w:space="0" w:color="auto"/>
      </w:divBdr>
    </w:div>
    <w:div w:id="786585553">
      <w:bodyDiv w:val="1"/>
      <w:marLeft w:val="0"/>
      <w:marRight w:val="0"/>
      <w:marTop w:val="0"/>
      <w:marBottom w:val="0"/>
      <w:divBdr>
        <w:top w:val="none" w:sz="0" w:space="0" w:color="auto"/>
        <w:left w:val="none" w:sz="0" w:space="0" w:color="auto"/>
        <w:bottom w:val="none" w:sz="0" w:space="0" w:color="auto"/>
        <w:right w:val="none" w:sz="0" w:space="0" w:color="auto"/>
      </w:divBdr>
    </w:div>
    <w:div w:id="789325127">
      <w:bodyDiv w:val="1"/>
      <w:marLeft w:val="0"/>
      <w:marRight w:val="0"/>
      <w:marTop w:val="0"/>
      <w:marBottom w:val="0"/>
      <w:divBdr>
        <w:top w:val="none" w:sz="0" w:space="0" w:color="auto"/>
        <w:left w:val="none" w:sz="0" w:space="0" w:color="auto"/>
        <w:bottom w:val="none" w:sz="0" w:space="0" w:color="auto"/>
        <w:right w:val="none" w:sz="0" w:space="0" w:color="auto"/>
      </w:divBdr>
    </w:div>
    <w:div w:id="791023719">
      <w:bodyDiv w:val="1"/>
      <w:marLeft w:val="0"/>
      <w:marRight w:val="0"/>
      <w:marTop w:val="0"/>
      <w:marBottom w:val="0"/>
      <w:divBdr>
        <w:top w:val="none" w:sz="0" w:space="0" w:color="auto"/>
        <w:left w:val="none" w:sz="0" w:space="0" w:color="auto"/>
        <w:bottom w:val="none" w:sz="0" w:space="0" w:color="auto"/>
        <w:right w:val="none" w:sz="0" w:space="0" w:color="auto"/>
      </w:divBdr>
    </w:div>
    <w:div w:id="804011667">
      <w:bodyDiv w:val="1"/>
      <w:marLeft w:val="0"/>
      <w:marRight w:val="0"/>
      <w:marTop w:val="0"/>
      <w:marBottom w:val="0"/>
      <w:divBdr>
        <w:top w:val="none" w:sz="0" w:space="0" w:color="auto"/>
        <w:left w:val="none" w:sz="0" w:space="0" w:color="auto"/>
        <w:bottom w:val="none" w:sz="0" w:space="0" w:color="auto"/>
        <w:right w:val="none" w:sz="0" w:space="0" w:color="auto"/>
      </w:divBdr>
    </w:div>
    <w:div w:id="812478531">
      <w:bodyDiv w:val="1"/>
      <w:marLeft w:val="0"/>
      <w:marRight w:val="0"/>
      <w:marTop w:val="0"/>
      <w:marBottom w:val="0"/>
      <w:divBdr>
        <w:top w:val="none" w:sz="0" w:space="0" w:color="auto"/>
        <w:left w:val="none" w:sz="0" w:space="0" w:color="auto"/>
        <w:bottom w:val="none" w:sz="0" w:space="0" w:color="auto"/>
        <w:right w:val="none" w:sz="0" w:space="0" w:color="auto"/>
      </w:divBdr>
    </w:div>
    <w:div w:id="812676755">
      <w:bodyDiv w:val="1"/>
      <w:marLeft w:val="0"/>
      <w:marRight w:val="0"/>
      <w:marTop w:val="0"/>
      <w:marBottom w:val="0"/>
      <w:divBdr>
        <w:top w:val="none" w:sz="0" w:space="0" w:color="auto"/>
        <w:left w:val="none" w:sz="0" w:space="0" w:color="auto"/>
        <w:bottom w:val="none" w:sz="0" w:space="0" w:color="auto"/>
        <w:right w:val="none" w:sz="0" w:space="0" w:color="auto"/>
      </w:divBdr>
    </w:div>
    <w:div w:id="814831979">
      <w:bodyDiv w:val="1"/>
      <w:marLeft w:val="0"/>
      <w:marRight w:val="0"/>
      <w:marTop w:val="0"/>
      <w:marBottom w:val="0"/>
      <w:divBdr>
        <w:top w:val="none" w:sz="0" w:space="0" w:color="auto"/>
        <w:left w:val="none" w:sz="0" w:space="0" w:color="auto"/>
        <w:bottom w:val="none" w:sz="0" w:space="0" w:color="auto"/>
        <w:right w:val="none" w:sz="0" w:space="0" w:color="auto"/>
      </w:divBdr>
    </w:div>
    <w:div w:id="817499992">
      <w:bodyDiv w:val="1"/>
      <w:marLeft w:val="0"/>
      <w:marRight w:val="0"/>
      <w:marTop w:val="0"/>
      <w:marBottom w:val="0"/>
      <w:divBdr>
        <w:top w:val="none" w:sz="0" w:space="0" w:color="auto"/>
        <w:left w:val="none" w:sz="0" w:space="0" w:color="auto"/>
        <w:bottom w:val="none" w:sz="0" w:space="0" w:color="auto"/>
        <w:right w:val="none" w:sz="0" w:space="0" w:color="auto"/>
      </w:divBdr>
    </w:div>
    <w:div w:id="822239478">
      <w:bodyDiv w:val="1"/>
      <w:marLeft w:val="0"/>
      <w:marRight w:val="0"/>
      <w:marTop w:val="0"/>
      <w:marBottom w:val="0"/>
      <w:divBdr>
        <w:top w:val="none" w:sz="0" w:space="0" w:color="auto"/>
        <w:left w:val="none" w:sz="0" w:space="0" w:color="auto"/>
        <w:bottom w:val="none" w:sz="0" w:space="0" w:color="auto"/>
        <w:right w:val="none" w:sz="0" w:space="0" w:color="auto"/>
      </w:divBdr>
    </w:div>
    <w:div w:id="827981941">
      <w:bodyDiv w:val="1"/>
      <w:marLeft w:val="0"/>
      <w:marRight w:val="0"/>
      <w:marTop w:val="0"/>
      <w:marBottom w:val="0"/>
      <w:divBdr>
        <w:top w:val="none" w:sz="0" w:space="0" w:color="auto"/>
        <w:left w:val="none" w:sz="0" w:space="0" w:color="auto"/>
        <w:bottom w:val="none" w:sz="0" w:space="0" w:color="auto"/>
        <w:right w:val="none" w:sz="0" w:space="0" w:color="auto"/>
      </w:divBdr>
    </w:div>
    <w:div w:id="830411992">
      <w:bodyDiv w:val="1"/>
      <w:marLeft w:val="0"/>
      <w:marRight w:val="0"/>
      <w:marTop w:val="0"/>
      <w:marBottom w:val="0"/>
      <w:divBdr>
        <w:top w:val="none" w:sz="0" w:space="0" w:color="auto"/>
        <w:left w:val="none" w:sz="0" w:space="0" w:color="auto"/>
        <w:bottom w:val="none" w:sz="0" w:space="0" w:color="auto"/>
        <w:right w:val="none" w:sz="0" w:space="0" w:color="auto"/>
      </w:divBdr>
    </w:div>
    <w:div w:id="833842748">
      <w:bodyDiv w:val="1"/>
      <w:marLeft w:val="0"/>
      <w:marRight w:val="0"/>
      <w:marTop w:val="0"/>
      <w:marBottom w:val="0"/>
      <w:divBdr>
        <w:top w:val="none" w:sz="0" w:space="0" w:color="auto"/>
        <w:left w:val="none" w:sz="0" w:space="0" w:color="auto"/>
        <w:bottom w:val="none" w:sz="0" w:space="0" w:color="auto"/>
        <w:right w:val="none" w:sz="0" w:space="0" w:color="auto"/>
      </w:divBdr>
    </w:div>
    <w:div w:id="837690986">
      <w:bodyDiv w:val="1"/>
      <w:marLeft w:val="0"/>
      <w:marRight w:val="0"/>
      <w:marTop w:val="0"/>
      <w:marBottom w:val="0"/>
      <w:divBdr>
        <w:top w:val="none" w:sz="0" w:space="0" w:color="auto"/>
        <w:left w:val="none" w:sz="0" w:space="0" w:color="auto"/>
        <w:bottom w:val="none" w:sz="0" w:space="0" w:color="auto"/>
        <w:right w:val="none" w:sz="0" w:space="0" w:color="auto"/>
      </w:divBdr>
    </w:div>
    <w:div w:id="842816459">
      <w:bodyDiv w:val="1"/>
      <w:marLeft w:val="0"/>
      <w:marRight w:val="0"/>
      <w:marTop w:val="0"/>
      <w:marBottom w:val="0"/>
      <w:divBdr>
        <w:top w:val="none" w:sz="0" w:space="0" w:color="auto"/>
        <w:left w:val="none" w:sz="0" w:space="0" w:color="auto"/>
        <w:bottom w:val="none" w:sz="0" w:space="0" w:color="auto"/>
        <w:right w:val="none" w:sz="0" w:space="0" w:color="auto"/>
      </w:divBdr>
    </w:div>
    <w:div w:id="843125963">
      <w:bodyDiv w:val="1"/>
      <w:marLeft w:val="0"/>
      <w:marRight w:val="0"/>
      <w:marTop w:val="0"/>
      <w:marBottom w:val="0"/>
      <w:divBdr>
        <w:top w:val="none" w:sz="0" w:space="0" w:color="auto"/>
        <w:left w:val="none" w:sz="0" w:space="0" w:color="auto"/>
        <w:bottom w:val="none" w:sz="0" w:space="0" w:color="auto"/>
        <w:right w:val="none" w:sz="0" w:space="0" w:color="auto"/>
      </w:divBdr>
    </w:div>
    <w:div w:id="843712971">
      <w:bodyDiv w:val="1"/>
      <w:marLeft w:val="0"/>
      <w:marRight w:val="0"/>
      <w:marTop w:val="0"/>
      <w:marBottom w:val="0"/>
      <w:divBdr>
        <w:top w:val="none" w:sz="0" w:space="0" w:color="auto"/>
        <w:left w:val="none" w:sz="0" w:space="0" w:color="auto"/>
        <w:bottom w:val="none" w:sz="0" w:space="0" w:color="auto"/>
        <w:right w:val="none" w:sz="0" w:space="0" w:color="auto"/>
      </w:divBdr>
    </w:div>
    <w:div w:id="844631239">
      <w:bodyDiv w:val="1"/>
      <w:marLeft w:val="0"/>
      <w:marRight w:val="0"/>
      <w:marTop w:val="0"/>
      <w:marBottom w:val="0"/>
      <w:divBdr>
        <w:top w:val="none" w:sz="0" w:space="0" w:color="auto"/>
        <w:left w:val="none" w:sz="0" w:space="0" w:color="auto"/>
        <w:bottom w:val="none" w:sz="0" w:space="0" w:color="auto"/>
        <w:right w:val="none" w:sz="0" w:space="0" w:color="auto"/>
      </w:divBdr>
    </w:div>
    <w:div w:id="845051260">
      <w:bodyDiv w:val="1"/>
      <w:marLeft w:val="0"/>
      <w:marRight w:val="0"/>
      <w:marTop w:val="0"/>
      <w:marBottom w:val="0"/>
      <w:divBdr>
        <w:top w:val="none" w:sz="0" w:space="0" w:color="auto"/>
        <w:left w:val="none" w:sz="0" w:space="0" w:color="auto"/>
        <w:bottom w:val="none" w:sz="0" w:space="0" w:color="auto"/>
        <w:right w:val="none" w:sz="0" w:space="0" w:color="auto"/>
      </w:divBdr>
    </w:div>
    <w:div w:id="849223898">
      <w:bodyDiv w:val="1"/>
      <w:marLeft w:val="0"/>
      <w:marRight w:val="0"/>
      <w:marTop w:val="0"/>
      <w:marBottom w:val="0"/>
      <w:divBdr>
        <w:top w:val="none" w:sz="0" w:space="0" w:color="auto"/>
        <w:left w:val="none" w:sz="0" w:space="0" w:color="auto"/>
        <w:bottom w:val="none" w:sz="0" w:space="0" w:color="auto"/>
        <w:right w:val="none" w:sz="0" w:space="0" w:color="auto"/>
      </w:divBdr>
    </w:div>
    <w:div w:id="851837431">
      <w:bodyDiv w:val="1"/>
      <w:marLeft w:val="0"/>
      <w:marRight w:val="0"/>
      <w:marTop w:val="0"/>
      <w:marBottom w:val="0"/>
      <w:divBdr>
        <w:top w:val="none" w:sz="0" w:space="0" w:color="auto"/>
        <w:left w:val="none" w:sz="0" w:space="0" w:color="auto"/>
        <w:bottom w:val="none" w:sz="0" w:space="0" w:color="auto"/>
        <w:right w:val="none" w:sz="0" w:space="0" w:color="auto"/>
      </w:divBdr>
    </w:div>
    <w:div w:id="854347070">
      <w:bodyDiv w:val="1"/>
      <w:marLeft w:val="0"/>
      <w:marRight w:val="0"/>
      <w:marTop w:val="0"/>
      <w:marBottom w:val="0"/>
      <w:divBdr>
        <w:top w:val="none" w:sz="0" w:space="0" w:color="auto"/>
        <w:left w:val="none" w:sz="0" w:space="0" w:color="auto"/>
        <w:bottom w:val="none" w:sz="0" w:space="0" w:color="auto"/>
        <w:right w:val="none" w:sz="0" w:space="0" w:color="auto"/>
      </w:divBdr>
    </w:div>
    <w:div w:id="857355093">
      <w:bodyDiv w:val="1"/>
      <w:marLeft w:val="0"/>
      <w:marRight w:val="0"/>
      <w:marTop w:val="0"/>
      <w:marBottom w:val="0"/>
      <w:divBdr>
        <w:top w:val="none" w:sz="0" w:space="0" w:color="auto"/>
        <w:left w:val="none" w:sz="0" w:space="0" w:color="auto"/>
        <w:bottom w:val="none" w:sz="0" w:space="0" w:color="auto"/>
        <w:right w:val="none" w:sz="0" w:space="0" w:color="auto"/>
      </w:divBdr>
    </w:div>
    <w:div w:id="857933037">
      <w:bodyDiv w:val="1"/>
      <w:marLeft w:val="0"/>
      <w:marRight w:val="0"/>
      <w:marTop w:val="0"/>
      <w:marBottom w:val="0"/>
      <w:divBdr>
        <w:top w:val="none" w:sz="0" w:space="0" w:color="auto"/>
        <w:left w:val="none" w:sz="0" w:space="0" w:color="auto"/>
        <w:bottom w:val="none" w:sz="0" w:space="0" w:color="auto"/>
        <w:right w:val="none" w:sz="0" w:space="0" w:color="auto"/>
      </w:divBdr>
    </w:div>
    <w:div w:id="860817733">
      <w:bodyDiv w:val="1"/>
      <w:marLeft w:val="0"/>
      <w:marRight w:val="0"/>
      <w:marTop w:val="0"/>
      <w:marBottom w:val="0"/>
      <w:divBdr>
        <w:top w:val="none" w:sz="0" w:space="0" w:color="auto"/>
        <w:left w:val="none" w:sz="0" w:space="0" w:color="auto"/>
        <w:bottom w:val="none" w:sz="0" w:space="0" w:color="auto"/>
        <w:right w:val="none" w:sz="0" w:space="0" w:color="auto"/>
      </w:divBdr>
    </w:div>
    <w:div w:id="865290846">
      <w:bodyDiv w:val="1"/>
      <w:marLeft w:val="0"/>
      <w:marRight w:val="0"/>
      <w:marTop w:val="0"/>
      <w:marBottom w:val="0"/>
      <w:divBdr>
        <w:top w:val="none" w:sz="0" w:space="0" w:color="auto"/>
        <w:left w:val="none" w:sz="0" w:space="0" w:color="auto"/>
        <w:bottom w:val="none" w:sz="0" w:space="0" w:color="auto"/>
        <w:right w:val="none" w:sz="0" w:space="0" w:color="auto"/>
      </w:divBdr>
    </w:div>
    <w:div w:id="877857931">
      <w:bodyDiv w:val="1"/>
      <w:marLeft w:val="0"/>
      <w:marRight w:val="0"/>
      <w:marTop w:val="0"/>
      <w:marBottom w:val="0"/>
      <w:divBdr>
        <w:top w:val="none" w:sz="0" w:space="0" w:color="auto"/>
        <w:left w:val="none" w:sz="0" w:space="0" w:color="auto"/>
        <w:bottom w:val="none" w:sz="0" w:space="0" w:color="auto"/>
        <w:right w:val="none" w:sz="0" w:space="0" w:color="auto"/>
      </w:divBdr>
    </w:div>
    <w:div w:id="883447296">
      <w:bodyDiv w:val="1"/>
      <w:marLeft w:val="0"/>
      <w:marRight w:val="0"/>
      <w:marTop w:val="0"/>
      <w:marBottom w:val="0"/>
      <w:divBdr>
        <w:top w:val="none" w:sz="0" w:space="0" w:color="auto"/>
        <w:left w:val="none" w:sz="0" w:space="0" w:color="auto"/>
        <w:bottom w:val="none" w:sz="0" w:space="0" w:color="auto"/>
        <w:right w:val="none" w:sz="0" w:space="0" w:color="auto"/>
      </w:divBdr>
    </w:div>
    <w:div w:id="887952782">
      <w:bodyDiv w:val="1"/>
      <w:marLeft w:val="0"/>
      <w:marRight w:val="0"/>
      <w:marTop w:val="0"/>
      <w:marBottom w:val="0"/>
      <w:divBdr>
        <w:top w:val="none" w:sz="0" w:space="0" w:color="auto"/>
        <w:left w:val="none" w:sz="0" w:space="0" w:color="auto"/>
        <w:bottom w:val="none" w:sz="0" w:space="0" w:color="auto"/>
        <w:right w:val="none" w:sz="0" w:space="0" w:color="auto"/>
      </w:divBdr>
    </w:div>
    <w:div w:id="893925107">
      <w:bodyDiv w:val="1"/>
      <w:marLeft w:val="0"/>
      <w:marRight w:val="0"/>
      <w:marTop w:val="0"/>
      <w:marBottom w:val="0"/>
      <w:divBdr>
        <w:top w:val="none" w:sz="0" w:space="0" w:color="auto"/>
        <w:left w:val="none" w:sz="0" w:space="0" w:color="auto"/>
        <w:bottom w:val="none" w:sz="0" w:space="0" w:color="auto"/>
        <w:right w:val="none" w:sz="0" w:space="0" w:color="auto"/>
      </w:divBdr>
    </w:div>
    <w:div w:id="901210086">
      <w:bodyDiv w:val="1"/>
      <w:marLeft w:val="0"/>
      <w:marRight w:val="0"/>
      <w:marTop w:val="0"/>
      <w:marBottom w:val="0"/>
      <w:divBdr>
        <w:top w:val="none" w:sz="0" w:space="0" w:color="auto"/>
        <w:left w:val="none" w:sz="0" w:space="0" w:color="auto"/>
        <w:bottom w:val="none" w:sz="0" w:space="0" w:color="auto"/>
        <w:right w:val="none" w:sz="0" w:space="0" w:color="auto"/>
      </w:divBdr>
    </w:div>
    <w:div w:id="901984104">
      <w:bodyDiv w:val="1"/>
      <w:marLeft w:val="0"/>
      <w:marRight w:val="0"/>
      <w:marTop w:val="0"/>
      <w:marBottom w:val="0"/>
      <w:divBdr>
        <w:top w:val="none" w:sz="0" w:space="0" w:color="auto"/>
        <w:left w:val="none" w:sz="0" w:space="0" w:color="auto"/>
        <w:bottom w:val="none" w:sz="0" w:space="0" w:color="auto"/>
        <w:right w:val="none" w:sz="0" w:space="0" w:color="auto"/>
      </w:divBdr>
    </w:div>
    <w:div w:id="903369936">
      <w:bodyDiv w:val="1"/>
      <w:marLeft w:val="0"/>
      <w:marRight w:val="0"/>
      <w:marTop w:val="0"/>
      <w:marBottom w:val="0"/>
      <w:divBdr>
        <w:top w:val="none" w:sz="0" w:space="0" w:color="auto"/>
        <w:left w:val="none" w:sz="0" w:space="0" w:color="auto"/>
        <w:bottom w:val="none" w:sz="0" w:space="0" w:color="auto"/>
        <w:right w:val="none" w:sz="0" w:space="0" w:color="auto"/>
      </w:divBdr>
    </w:div>
    <w:div w:id="906525824">
      <w:bodyDiv w:val="1"/>
      <w:marLeft w:val="0"/>
      <w:marRight w:val="0"/>
      <w:marTop w:val="0"/>
      <w:marBottom w:val="0"/>
      <w:divBdr>
        <w:top w:val="none" w:sz="0" w:space="0" w:color="auto"/>
        <w:left w:val="none" w:sz="0" w:space="0" w:color="auto"/>
        <w:bottom w:val="none" w:sz="0" w:space="0" w:color="auto"/>
        <w:right w:val="none" w:sz="0" w:space="0" w:color="auto"/>
      </w:divBdr>
    </w:div>
    <w:div w:id="906719267">
      <w:bodyDiv w:val="1"/>
      <w:marLeft w:val="0"/>
      <w:marRight w:val="0"/>
      <w:marTop w:val="0"/>
      <w:marBottom w:val="0"/>
      <w:divBdr>
        <w:top w:val="none" w:sz="0" w:space="0" w:color="auto"/>
        <w:left w:val="none" w:sz="0" w:space="0" w:color="auto"/>
        <w:bottom w:val="none" w:sz="0" w:space="0" w:color="auto"/>
        <w:right w:val="none" w:sz="0" w:space="0" w:color="auto"/>
      </w:divBdr>
    </w:div>
    <w:div w:id="910623508">
      <w:bodyDiv w:val="1"/>
      <w:marLeft w:val="0"/>
      <w:marRight w:val="0"/>
      <w:marTop w:val="0"/>
      <w:marBottom w:val="0"/>
      <w:divBdr>
        <w:top w:val="none" w:sz="0" w:space="0" w:color="auto"/>
        <w:left w:val="none" w:sz="0" w:space="0" w:color="auto"/>
        <w:bottom w:val="none" w:sz="0" w:space="0" w:color="auto"/>
        <w:right w:val="none" w:sz="0" w:space="0" w:color="auto"/>
      </w:divBdr>
    </w:div>
    <w:div w:id="915701596">
      <w:bodyDiv w:val="1"/>
      <w:marLeft w:val="0"/>
      <w:marRight w:val="0"/>
      <w:marTop w:val="0"/>
      <w:marBottom w:val="0"/>
      <w:divBdr>
        <w:top w:val="none" w:sz="0" w:space="0" w:color="auto"/>
        <w:left w:val="none" w:sz="0" w:space="0" w:color="auto"/>
        <w:bottom w:val="none" w:sz="0" w:space="0" w:color="auto"/>
        <w:right w:val="none" w:sz="0" w:space="0" w:color="auto"/>
      </w:divBdr>
    </w:div>
    <w:div w:id="925724386">
      <w:bodyDiv w:val="1"/>
      <w:marLeft w:val="0"/>
      <w:marRight w:val="0"/>
      <w:marTop w:val="0"/>
      <w:marBottom w:val="0"/>
      <w:divBdr>
        <w:top w:val="none" w:sz="0" w:space="0" w:color="auto"/>
        <w:left w:val="none" w:sz="0" w:space="0" w:color="auto"/>
        <w:bottom w:val="none" w:sz="0" w:space="0" w:color="auto"/>
        <w:right w:val="none" w:sz="0" w:space="0" w:color="auto"/>
      </w:divBdr>
    </w:div>
    <w:div w:id="928390755">
      <w:bodyDiv w:val="1"/>
      <w:marLeft w:val="0"/>
      <w:marRight w:val="0"/>
      <w:marTop w:val="0"/>
      <w:marBottom w:val="0"/>
      <w:divBdr>
        <w:top w:val="none" w:sz="0" w:space="0" w:color="auto"/>
        <w:left w:val="none" w:sz="0" w:space="0" w:color="auto"/>
        <w:bottom w:val="none" w:sz="0" w:space="0" w:color="auto"/>
        <w:right w:val="none" w:sz="0" w:space="0" w:color="auto"/>
      </w:divBdr>
    </w:div>
    <w:div w:id="930552898">
      <w:bodyDiv w:val="1"/>
      <w:marLeft w:val="0"/>
      <w:marRight w:val="0"/>
      <w:marTop w:val="0"/>
      <w:marBottom w:val="0"/>
      <w:divBdr>
        <w:top w:val="none" w:sz="0" w:space="0" w:color="auto"/>
        <w:left w:val="none" w:sz="0" w:space="0" w:color="auto"/>
        <w:bottom w:val="none" w:sz="0" w:space="0" w:color="auto"/>
        <w:right w:val="none" w:sz="0" w:space="0" w:color="auto"/>
      </w:divBdr>
    </w:div>
    <w:div w:id="934484742">
      <w:bodyDiv w:val="1"/>
      <w:marLeft w:val="0"/>
      <w:marRight w:val="0"/>
      <w:marTop w:val="0"/>
      <w:marBottom w:val="0"/>
      <w:divBdr>
        <w:top w:val="none" w:sz="0" w:space="0" w:color="auto"/>
        <w:left w:val="none" w:sz="0" w:space="0" w:color="auto"/>
        <w:bottom w:val="none" w:sz="0" w:space="0" w:color="auto"/>
        <w:right w:val="none" w:sz="0" w:space="0" w:color="auto"/>
      </w:divBdr>
    </w:div>
    <w:div w:id="940338703">
      <w:bodyDiv w:val="1"/>
      <w:marLeft w:val="0"/>
      <w:marRight w:val="0"/>
      <w:marTop w:val="0"/>
      <w:marBottom w:val="0"/>
      <w:divBdr>
        <w:top w:val="none" w:sz="0" w:space="0" w:color="auto"/>
        <w:left w:val="none" w:sz="0" w:space="0" w:color="auto"/>
        <w:bottom w:val="none" w:sz="0" w:space="0" w:color="auto"/>
        <w:right w:val="none" w:sz="0" w:space="0" w:color="auto"/>
      </w:divBdr>
    </w:div>
    <w:div w:id="941381421">
      <w:bodyDiv w:val="1"/>
      <w:marLeft w:val="0"/>
      <w:marRight w:val="0"/>
      <w:marTop w:val="0"/>
      <w:marBottom w:val="0"/>
      <w:divBdr>
        <w:top w:val="none" w:sz="0" w:space="0" w:color="auto"/>
        <w:left w:val="none" w:sz="0" w:space="0" w:color="auto"/>
        <w:bottom w:val="none" w:sz="0" w:space="0" w:color="auto"/>
        <w:right w:val="none" w:sz="0" w:space="0" w:color="auto"/>
      </w:divBdr>
    </w:div>
    <w:div w:id="941496829">
      <w:bodyDiv w:val="1"/>
      <w:marLeft w:val="0"/>
      <w:marRight w:val="0"/>
      <w:marTop w:val="0"/>
      <w:marBottom w:val="0"/>
      <w:divBdr>
        <w:top w:val="none" w:sz="0" w:space="0" w:color="auto"/>
        <w:left w:val="none" w:sz="0" w:space="0" w:color="auto"/>
        <w:bottom w:val="none" w:sz="0" w:space="0" w:color="auto"/>
        <w:right w:val="none" w:sz="0" w:space="0" w:color="auto"/>
      </w:divBdr>
    </w:div>
    <w:div w:id="941647010">
      <w:bodyDiv w:val="1"/>
      <w:marLeft w:val="0"/>
      <w:marRight w:val="0"/>
      <w:marTop w:val="0"/>
      <w:marBottom w:val="0"/>
      <w:divBdr>
        <w:top w:val="none" w:sz="0" w:space="0" w:color="auto"/>
        <w:left w:val="none" w:sz="0" w:space="0" w:color="auto"/>
        <w:bottom w:val="none" w:sz="0" w:space="0" w:color="auto"/>
        <w:right w:val="none" w:sz="0" w:space="0" w:color="auto"/>
      </w:divBdr>
    </w:div>
    <w:div w:id="948662255">
      <w:bodyDiv w:val="1"/>
      <w:marLeft w:val="0"/>
      <w:marRight w:val="0"/>
      <w:marTop w:val="0"/>
      <w:marBottom w:val="0"/>
      <w:divBdr>
        <w:top w:val="none" w:sz="0" w:space="0" w:color="auto"/>
        <w:left w:val="none" w:sz="0" w:space="0" w:color="auto"/>
        <w:bottom w:val="none" w:sz="0" w:space="0" w:color="auto"/>
        <w:right w:val="none" w:sz="0" w:space="0" w:color="auto"/>
      </w:divBdr>
    </w:div>
    <w:div w:id="950283223">
      <w:bodyDiv w:val="1"/>
      <w:marLeft w:val="0"/>
      <w:marRight w:val="0"/>
      <w:marTop w:val="0"/>
      <w:marBottom w:val="0"/>
      <w:divBdr>
        <w:top w:val="none" w:sz="0" w:space="0" w:color="auto"/>
        <w:left w:val="none" w:sz="0" w:space="0" w:color="auto"/>
        <w:bottom w:val="none" w:sz="0" w:space="0" w:color="auto"/>
        <w:right w:val="none" w:sz="0" w:space="0" w:color="auto"/>
      </w:divBdr>
    </w:div>
    <w:div w:id="963776979">
      <w:bodyDiv w:val="1"/>
      <w:marLeft w:val="0"/>
      <w:marRight w:val="0"/>
      <w:marTop w:val="0"/>
      <w:marBottom w:val="0"/>
      <w:divBdr>
        <w:top w:val="none" w:sz="0" w:space="0" w:color="auto"/>
        <w:left w:val="none" w:sz="0" w:space="0" w:color="auto"/>
        <w:bottom w:val="none" w:sz="0" w:space="0" w:color="auto"/>
        <w:right w:val="none" w:sz="0" w:space="0" w:color="auto"/>
      </w:divBdr>
    </w:div>
    <w:div w:id="973410145">
      <w:bodyDiv w:val="1"/>
      <w:marLeft w:val="0"/>
      <w:marRight w:val="0"/>
      <w:marTop w:val="0"/>
      <w:marBottom w:val="0"/>
      <w:divBdr>
        <w:top w:val="none" w:sz="0" w:space="0" w:color="auto"/>
        <w:left w:val="none" w:sz="0" w:space="0" w:color="auto"/>
        <w:bottom w:val="none" w:sz="0" w:space="0" w:color="auto"/>
        <w:right w:val="none" w:sz="0" w:space="0" w:color="auto"/>
      </w:divBdr>
    </w:div>
    <w:div w:id="978919361">
      <w:bodyDiv w:val="1"/>
      <w:marLeft w:val="0"/>
      <w:marRight w:val="0"/>
      <w:marTop w:val="0"/>
      <w:marBottom w:val="0"/>
      <w:divBdr>
        <w:top w:val="none" w:sz="0" w:space="0" w:color="auto"/>
        <w:left w:val="none" w:sz="0" w:space="0" w:color="auto"/>
        <w:bottom w:val="none" w:sz="0" w:space="0" w:color="auto"/>
        <w:right w:val="none" w:sz="0" w:space="0" w:color="auto"/>
      </w:divBdr>
    </w:div>
    <w:div w:id="986057461">
      <w:bodyDiv w:val="1"/>
      <w:marLeft w:val="0"/>
      <w:marRight w:val="0"/>
      <w:marTop w:val="0"/>
      <w:marBottom w:val="0"/>
      <w:divBdr>
        <w:top w:val="none" w:sz="0" w:space="0" w:color="auto"/>
        <w:left w:val="none" w:sz="0" w:space="0" w:color="auto"/>
        <w:bottom w:val="none" w:sz="0" w:space="0" w:color="auto"/>
        <w:right w:val="none" w:sz="0" w:space="0" w:color="auto"/>
      </w:divBdr>
    </w:div>
    <w:div w:id="993416417">
      <w:bodyDiv w:val="1"/>
      <w:marLeft w:val="0"/>
      <w:marRight w:val="0"/>
      <w:marTop w:val="0"/>
      <w:marBottom w:val="0"/>
      <w:divBdr>
        <w:top w:val="none" w:sz="0" w:space="0" w:color="auto"/>
        <w:left w:val="none" w:sz="0" w:space="0" w:color="auto"/>
        <w:bottom w:val="none" w:sz="0" w:space="0" w:color="auto"/>
        <w:right w:val="none" w:sz="0" w:space="0" w:color="auto"/>
      </w:divBdr>
    </w:div>
    <w:div w:id="999624676">
      <w:bodyDiv w:val="1"/>
      <w:marLeft w:val="0"/>
      <w:marRight w:val="0"/>
      <w:marTop w:val="0"/>
      <w:marBottom w:val="0"/>
      <w:divBdr>
        <w:top w:val="none" w:sz="0" w:space="0" w:color="auto"/>
        <w:left w:val="none" w:sz="0" w:space="0" w:color="auto"/>
        <w:bottom w:val="none" w:sz="0" w:space="0" w:color="auto"/>
        <w:right w:val="none" w:sz="0" w:space="0" w:color="auto"/>
      </w:divBdr>
    </w:div>
    <w:div w:id="1000694337">
      <w:bodyDiv w:val="1"/>
      <w:marLeft w:val="0"/>
      <w:marRight w:val="0"/>
      <w:marTop w:val="0"/>
      <w:marBottom w:val="0"/>
      <w:divBdr>
        <w:top w:val="none" w:sz="0" w:space="0" w:color="auto"/>
        <w:left w:val="none" w:sz="0" w:space="0" w:color="auto"/>
        <w:bottom w:val="none" w:sz="0" w:space="0" w:color="auto"/>
        <w:right w:val="none" w:sz="0" w:space="0" w:color="auto"/>
      </w:divBdr>
    </w:div>
    <w:div w:id="1018044660">
      <w:bodyDiv w:val="1"/>
      <w:marLeft w:val="0"/>
      <w:marRight w:val="0"/>
      <w:marTop w:val="0"/>
      <w:marBottom w:val="0"/>
      <w:divBdr>
        <w:top w:val="none" w:sz="0" w:space="0" w:color="auto"/>
        <w:left w:val="none" w:sz="0" w:space="0" w:color="auto"/>
        <w:bottom w:val="none" w:sz="0" w:space="0" w:color="auto"/>
        <w:right w:val="none" w:sz="0" w:space="0" w:color="auto"/>
      </w:divBdr>
    </w:div>
    <w:div w:id="1042637382">
      <w:bodyDiv w:val="1"/>
      <w:marLeft w:val="0"/>
      <w:marRight w:val="0"/>
      <w:marTop w:val="0"/>
      <w:marBottom w:val="0"/>
      <w:divBdr>
        <w:top w:val="none" w:sz="0" w:space="0" w:color="auto"/>
        <w:left w:val="none" w:sz="0" w:space="0" w:color="auto"/>
        <w:bottom w:val="none" w:sz="0" w:space="0" w:color="auto"/>
        <w:right w:val="none" w:sz="0" w:space="0" w:color="auto"/>
      </w:divBdr>
    </w:div>
    <w:div w:id="1057895898">
      <w:bodyDiv w:val="1"/>
      <w:marLeft w:val="0"/>
      <w:marRight w:val="0"/>
      <w:marTop w:val="0"/>
      <w:marBottom w:val="0"/>
      <w:divBdr>
        <w:top w:val="none" w:sz="0" w:space="0" w:color="auto"/>
        <w:left w:val="none" w:sz="0" w:space="0" w:color="auto"/>
        <w:bottom w:val="none" w:sz="0" w:space="0" w:color="auto"/>
        <w:right w:val="none" w:sz="0" w:space="0" w:color="auto"/>
      </w:divBdr>
    </w:div>
    <w:div w:id="1058018985">
      <w:bodyDiv w:val="1"/>
      <w:marLeft w:val="0"/>
      <w:marRight w:val="0"/>
      <w:marTop w:val="0"/>
      <w:marBottom w:val="0"/>
      <w:divBdr>
        <w:top w:val="none" w:sz="0" w:space="0" w:color="auto"/>
        <w:left w:val="none" w:sz="0" w:space="0" w:color="auto"/>
        <w:bottom w:val="none" w:sz="0" w:space="0" w:color="auto"/>
        <w:right w:val="none" w:sz="0" w:space="0" w:color="auto"/>
      </w:divBdr>
    </w:div>
    <w:div w:id="1065185711">
      <w:bodyDiv w:val="1"/>
      <w:marLeft w:val="0"/>
      <w:marRight w:val="0"/>
      <w:marTop w:val="0"/>
      <w:marBottom w:val="0"/>
      <w:divBdr>
        <w:top w:val="none" w:sz="0" w:space="0" w:color="auto"/>
        <w:left w:val="none" w:sz="0" w:space="0" w:color="auto"/>
        <w:bottom w:val="none" w:sz="0" w:space="0" w:color="auto"/>
        <w:right w:val="none" w:sz="0" w:space="0" w:color="auto"/>
      </w:divBdr>
    </w:div>
    <w:div w:id="1087577865">
      <w:bodyDiv w:val="1"/>
      <w:marLeft w:val="0"/>
      <w:marRight w:val="0"/>
      <w:marTop w:val="0"/>
      <w:marBottom w:val="0"/>
      <w:divBdr>
        <w:top w:val="none" w:sz="0" w:space="0" w:color="auto"/>
        <w:left w:val="none" w:sz="0" w:space="0" w:color="auto"/>
        <w:bottom w:val="none" w:sz="0" w:space="0" w:color="auto"/>
        <w:right w:val="none" w:sz="0" w:space="0" w:color="auto"/>
      </w:divBdr>
    </w:div>
    <w:div w:id="1093479004">
      <w:bodyDiv w:val="1"/>
      <w:marLeft w:val="0"/>
      <w:marRight w:val="0"/>
      <w:marTop w:val="0"/>
      <w:marBottom w:val="0"/>
      <w:divBdr>
        <w:top w:val="none" w:sz="0" w:space="0" w:color="auto"/>
        <w:left w:val="none" w:sz="0" w:space="0" w:color="auto"/>
        <w:bottom w:val="none" w:sz="0" w:space="0" w:color="auto"/>
        <w:right w:val="none" w:sz="0" w:space="0" w:color="auto"/>
      </w:divBdr>
    </w:div>
    <w:div w:id="1104768456">
      <w:bodyDiv w:val="1"/>
      <w:marLeft w:val="0"/>
      <w:marRight w:val="0"/>
      <w:marTop w:val="0"/>
      <w:marBottom w:val="0"/>
      <w:divBdr>
        <w:top w:val="none" w:sz="0" w:space="0" w:color="auto"/>
        <w:left w:val="none" w:sz="0" w:space="0" w:color="auto"/>
        <w:bottom w:val="none" w:sz="0" w:space="0" w:color="auto"/>
        <w:right w:val="none" w:sz="0" w:space="0" w:color="auto"/>
      </w:divBdr>
    </w:div>
    <w:div w:id="1107695164">
      <w:bodyDiv w:val="1"/>
      <w:marLeft w:val="0"/>
      <w:marRight w:val="0"/>
      <w:marTop w:val="0"/>
      <w:marBottom w:val="0"/>
      <w:divBdr>
        <w:top w:val="none" w:sz="0" w:space="0" w:color="auto"/>
        <w:left w:val="none" w:sz="0" w:space="0" w:color="auto"/>
        <w:bottom w:val="none" w:sz="0" w:space="0" w:color="auto"/>
        <w:right w:val="none" w:sz="0" w:space="0" w:color="auto"/>
      </w:divBdr>
    </w:div>
    <w:div w:id="1114789189">
      <w:bodyDiv w:val="1"/>
      <w:marLeft w:val="0"/>
      <w:marRight w:val="0"/>
      <w:marTop w:val="0"/>
      <w:marBottom w:val="0"/>
      <w:divBdr>
        <w:top w:val="none" w:sz="0" w:space="0" w:color="auto"/>
        <w:left w:val="none" w:sz="0" w:space="0" w:color="auto"/>
        <w:bottom w:val="none" w:sz="0" w:space="0" w:color="auto"/>
        <w:right w:val="none" w:sz="0" w:space="0" w:color="auto"/>
      </w:divBdr>
    </w:div>
    <w:div w:id="1127090231">
      <w:bodyDiv w:val="1"/>
      <w:marLeft w:val="0"/>
      <w:marRight w:val="0"/>
      <w:marTop w:val="0"/>
      <w:marBottom w:val="0"/>
      <w:divBdr>
        <w:top w:val="none" w:sz="0" w:space="0" w:color="auto"/>
        <w:left w:val="none" w:sz="0" w:space="0" w:color="auto"/>
        <w:bottom w:val="none" w:sz="0" w:space="0" w:color="auto"/>
        <w:right w:val="none" w:sz="0" w:space="0" w:color="auto"/>
      </w:divBdr>
    </w:div>
    <w:div w:id="1137801129">
      <w:bodyDiv w:val="1"/>
      <w:marLeft w:val="0"/>
      <w:marRight w:val="0"/>
      <w:marTop w:val="0"/>
      <w:marBottom w:val="0"/>
      <w:divBdr>
        <w:top w:val="none" w:sz="0" w:space="0" w:color="auto"/>
        <w:left w:val="none" w:sz="0" w:space="0" w:color="auto"/>
        <w:bottom w:val="none" w:sz="0" w:space="0" w:color="auto"/>
        <w:right w:val="none" w:sz="0" w:space="0" w:color="auto"/>
      </w:divBdr>
    </w:div>
    <w:div w:id="1148520524">
      <w:bodyDiv w:val="1"/>
      <w:marLeft w:val="0"/>
      <w:marRight w:val="0"/>
      <w:marTop w:val="0"/>
      <w:marBottom w:val="0"/>
      <w:divBdr>
        <w:top w:val="none" w:sz="0" w:space="0" w:color="auto"/>
        <w:left w:val="none" w:sz="0" w:space="0" w:color="auto"/>
        <w:bottom w:val="none" w:sz="0" w:space="0" w:color="auto"/>
        <w:right w:val="none" w:sz="0" w:space="0" w:color="auto"/>
      </w:divBdr>
    </w:div>
    <w:div w:id="1148933022">
      <w:bodyDiv w:val="1"/>
      <w:marLeft w:val="0"/>
      <w:marRight w:val="0"/>
      <w:marTop w:val="0"/>
      <w:marBottom w:val="0"/>
      <w:divBdr>
        <w:top w:val="none" w:sz="0" w:space="0" w:color="auto"/>
        <w:left w:val="none" w:sz="0" w:space="0" w:color="auto"/>
        <w:bottom w:val="none" w:sz="0" w:space="0" w:color="auto"/>
        <w:right w:val="none" w:sz="0" w:space="0" w:color="auto"/>
      </w:divBdr>
    </w:div>
    <w:div w:id="1153789813">
      <w:bodyDiv w:val="1"/>
      <w:marLeft w:val="0"/>
      <w:marRight w:val="0"/>
      <w:marTop w:val="0"/>
      <w:marBottom w:val="0"/>
      <w:divBdr>
        <w:top w:val="none" w:sz="0" w:space="0" w:color="auto"/>
        <w:left w:val="none" w:sz="0" w:space="0" w:color="auto"/>
        <w:bottom w:val="none" w:sz="0" w:space="0" w:color="auto"/>
        <w:right w:val="none" w:sz="0" w:space="0" w:color="auto"/>
      </w:divBdr>
    </w:div>
    <w:div w:id="1154906934">
      <w:bodyDiv w:val="1"/>
      <w:marLeft w:val="0"/>
      <w:marRight w:val="0"/>
      <w:marTop w:val="0"/>
      <w:marBottom w:val="0"/>
      <w:divBdr>
        <w:top w:val="none" w:sz="0" w:space="0" w:color="auto"/>
        <w:left w:val="none" w:sz="0" w:space="0" w:color="auto"/>
        <w:bottom w:val="none" w:sz="0" w:space="0" w:color="auto"/>
        <w:right w:val="none" w:sz="0" w:space="0" w:color="auto"/>
      </w:divBdr>
    </w:div>
    <w:div w:id="1158114846">
      <w:bodyDiv w:val="1"/>
      <w:marLeft w:val="0"/>
      <w:marRight w:val="0"/>
      <w:marTop w:val="0"/>
      <w:marBottom w:val="0"/>
      <w:divBdr>
        <w:top w:val="none" w:sz="0" w:space="0" w:color="auto"/>
        <w:left w:val="none" w:sz="0" w:space="0" w:color="auto"/>
        <w:bottom w:val="none" w:sz="0" w:space="0" w:color="auto"/>
        <w:right w:val="none" w:sz="0" w:space="0" w:color="auto"/>
      </w:divBdr>
    </w:div>
    <w:div w:id="1164471285">
      <w:bodyDiv w:val="1"/>
      <w:marLeft w:val="0"/>
      <w:marRight w:val="0"/>
      <w:marTop w:val="0"/>
      <w:marBottom w:val="0"/>
      <w:divBdr>
        <w:top w:val="none" w:sz="0" w:space="0" w:color="auto"/>
        <w:left w:val="none" w:sz="0" w:space="0" w:color="auto"/>
        <w:bottom w:val="none" w:sz="0" w:space="0" w:color="auto"/>
        <w:right w:val="none" w:sz="0" w:space="0" w:color="auto"/>
      </w:divBdr>
    </w:div>
    <w:div w:id="1172648750">
      <w:bodyDiv w:val="1"/>
      <w:marLeft w:val="0"/>
      <w:marRight w:val="0"/>
      <w:marTop w:val="0"/>
      <w:marBottom w:val="0"/>
      <w:divBdr>
        <w:top w:val="none" w:sz="0" w:space="0" w:color="auto"/>
        <w:left w:val="none" w:sz="0" w:space="0" w:color="auto"/>
        <w:bottom w:val="none" w:sz="0" w:space="0" w:color="auto"/>
        <w:right w:val="none" w:sz="0" w:space="0" w:color="auto"/>
      </w:divBdr>
    </w:div>
    <w:div w:id="1177496408">
      <w:bodyDiv w:val="1"/>
      <w:marLeft w:val="0"/>
      <w:marRight w:val="0"/>
      <w:marTop w:val="0"/>
      <w:marBottom w:val="0"/>
      <w:divBdr>
        <w:top w:val="none" w:sz="0" w:space="0" w:color="auto"/>
        <w:left w:val="none" w:sz="0" w:space="0" w:color="auto"/>
        <w:bottom w:val="none" w:sz="0" w:space="0" w:color="auto"/>
        <w:right w:val="none" w:sz="0" w:space="0" w:color="auto"/>
      </w:divBdr>
    </w:div>
    <w:div w:id="1178076652">
      <w:bodyDiv w:val="1"/>
      <w:marLeft w:val="0"/>
      <w:marRight w:val="0"/>
      <w:marTop w:val="0"/>
      <w:marBottom w:val="0"/>
      <w:divBdr>
        <w:top w:val="none" w:sz="0" w:space="0" w:color="auto"/>
        <w:left w:val="none" w:sz="0" w:space="0" w:color="auto"/>
        <w:bottom w:val="none" w:sz="0" w:space="0" w:color="auto"/>
        <w:right w:val="none" w:sz="0" w:space="0" w:color="auto"/>
      </w:divBdr>
    </w:div>
    <w:div w:id="1200246320">
      <w:bodyDiv w:val="1"/>
      <w:marLeft w:val="0"/>
      <w:marRight w:val="0"/>
      <w:marTop w:val="0"/>
      <w:marBottom w:val="0"/>
      <w:divBdr>
        <w:top w:val="none" w:sz="0" w:space="0" w:color="auto"/>
        <w:left w:val="none" w:sz="0" w:space="0" w:color="auto"/>
        <w:bottom w:val="none" w:sz="0" w:space="0" w:color="auto"/>
        <w:right w:val="none" w:sz="0" w:space="0" w:color="auto"/>
      </w:divBdr>
    </w:div>
    <w:div w:id="1202984050">
      <w:bodyDiv w:val="1"/>
      <w:marLeft w:val="0"/>
      <w:marRight w:val="0"/>
      <w:marTop w:val="0"/>
      <w:marBottom w:val="0"/>
      <w:divBdr>
        <w:top w:val="none" w:sz="0" w:space="0" w:color="auto"/>
        <w:left w:val="none" w:sz="0" w:space="0" w:color="auto"/>
        <w:bottom w:val="none" w:sz="0" w:space="0" w:color="auto"/>
        <w:right w:val="none" w:sz="0" w:space="0" w:color="auto"/>
      </w:divBdr>
    </w:div>
    <w:div w:id="1226526326">
      <w:bodyDiv w:val="1"/>
      <w:marLeft w:val="0"/>
      <w:marRight w:val="0"/>
      <w:marTop w:val="0"/>
      <w:marBottom w:val="0"/>
      <w:divBdr>
        <w:top w:val="none" w:sz="0" w:space="0" w:color="auto"/>
        <w:left w:val="none" w:sz="0" w:space="0" w:color="auto"/>
        <w:bottom w:val="none" w:sz="0" w:space="0" w:color="auto"/>
        <w:right w:val="none" w:sz="0" w:space="0" w:color="auto"/>
      </w:divBdr>
    </w:div>
    <w:div w:id="1246182322">
      <w:bodyDiv w:val="1"/>
      <w:marLeft w:val="0"/>
      <w:marRight w:val="0"/>
      <w:marTop w:val="0"/>
      <w:marBottom w:val="0"/>
      <w:divBdr>
        <w:top w:val="none" w:sz="0" w:space="0" w:color="auto"/>
        <w:left w:val="none" w:sz="0" w:space="0" w:color="auto"/>
        <w:bottom w:val="none" w:sz="0" w:space="0" w:color="auto"/>
        <w:right w:val="none" w:sz="0" w:space="0" w:color="auto"/>
      </w:divBdr>
    </w:div>
    <w:div w:id="1255892483">
      <w:bodyDiv w:val="1"/>
      <w:marLeft w:val="0"/>
      <w:marRight w:val="0"/>
      <w:marTop w:val="0"/>
      <w:marBottom w:val="0"/>
      <w:divBdr>
        <w:top w:val="none" w:sz="0" w:space="0" w:color="auto"/>
        <w:left w:val="none" w:sz="0" w:space="0" w:color="auto"/>
        <w:bottom w:val="none" w:sz="0" w:space="0" w:color="auto"/>
        <w:right w:val="none" w:sz="0" w:space="0" w:color="auto"/>
      </w:divBdr>
    </w:div>
    <w:div w:id="1258902210">
      <w:bodyDiv w:val="1"/>
      <w:marLeft w:val="0"/>
      <w:marRight w:val="0"/>
      <w:marTop w:val="0"/>
      <w:marBottom w:val="0"/>
      <w:divBdr>
        <w:top w:val="none" w:sz="0" w:space="0" w:color="auto"/>
        <w:left w:val="none" w:sz="0" w:space="0" w:color="auto"/>
        <w:bottom w:val="none" w:sz="0" w:space="0" w:color="auto"/>
        <w:right w:val="none" w:sz="0" w:space="0" w:color="auto"/>
      </w:divBdr>
    </w:div>
    <w:div w:id="1262881067">
      <w:bodyDiv w:val="1"/>
      <w:marLeft w:val="0"/>
      <w:marRight w:val="0"/>
      <w:marTop w:val="0"/>
      <w:marBottom w:val="0"/>
      <w:divBdr>
        <w:top w:val="none" w:sz="0" w:space="0" w:color="auto"/>
        <w:left w:val="none" w:sz="0" w:space="0" w:color="auto"/>
        <w:bottom w:val="none" w:sz="0" w:space="0" w:color="auto"/>
        <w:right w:val="none" w:sz="0" w:space="0" w:color="auto"/>
      </w:divBdr>
    </w:div>
    <w:div w:id="1274090530">
      <w:bodyDiv w:val="1"/>
      <w:marLeft w:val="0"/>
      <w:marRight w:val="0"/>
      <w:marTop w:val="0"/>
      <w:marBottom w:val="0"/>
      <w:divBdr>
        <w:top w:val="none" w:sz="0" w:space="0" w:color="auto"/>
        <w:left w:val="none" w:sz="0" w:space="0" w:color="auto"/>
        <w:bottom w:val="none" w:sz="0" w:space="0" w:color="auto"/>
        <w:right w:val="none" w:sz="0" w:space="0" w:color="auto"/>
      </w:divBdr>
    </w:div>
    <w:div w:id="1275553297">
      <w:bodyDiv w:val="1"/>
      <w:marLeft w:val="0"/>
      <w:marRight w:val="0"/>
      <w:marTop w:val="0"/>
      <w:marBottom w:val="0"/>
      <w:divBdr>
        <w:top w:val="none" w:sz="0" w:space="0" w:color="auto"/>
        <w:left w:val="none" w:sz="0" w:space="0" w:color="auto"/>
        <w:bottom w:val="none" w:sz="0" w:space="0" w:color="auto"/>
        <w:right w:val="none" w:sz="0" w:space="0" w:color="auto"/>
      </w:divBdr>
    </w:div>
    <w:div w:id="1290360376">
      <w:bodyDiv w:val="1"/>
      <w:marLeft w:val="0"/>
      <w:marRight w:val="0"/>
      <w:marTop w:val="0"/>
      <w:marBottom w:val="0"/>
      <w:divBdr>
        <w:top w:val="none" w:sz="0" w:space="0" w:color="auto"/>
        <w:left w:val="none" w:sz="0" w:space="0" w:color="auto"/>
        <w:bottom w:val="none" w:sz="0" w:space="0" w:color="auto"/>
        <w:right w:val="none" w:sz="0" w:space="0" w:color="auto"/>
      </w:divBdr>
    </w:div>
    <w:div w:id="1292250981">
      <w:bodyDiv w:val="1"/>
      <w:marLeft w:val="0"/>
      <w:marRight w:val="0"/>
      <w:marTop w:val="0"/>
      <w:marBottom w:val="0"/>
      <w:divBdr>
        <w:top w:val="none" w:sz="0" w:space="0" w:color="auto"/>
        <w:left w:val="none" w:sz="0" w:space="0" w:color="auto"/>
        <w:bottom w:val="none" w:sz="0" w:space="0" w:color="auto"/>
        <w:right w:val="none" w:sz="0" w:space="0" w:color="auto"/>
      </w:divBdr>
    </w:div>
    <w:div w:id="1293752565">
      <w:bodyDiv w:val="1"/>
      <w:marLeft w:val="0"/>
      <w:marRight w:val="0"/>
      <w:marTop w:val="0"/>
      <w:marBottom w:val="0"/>
      <w:divBdr>
        <w:top w:val="none" w:sz="0" w:space="0" w:color="auto"/>
        <w:left w:val="none" w:sz="0" w:space="0" w:color="auto"/>
        <w:bottom w:val="none" w:sz="0" w:space="0" w:color="auto"/>
        <w:right w:val="none" w:sz="0" w:space="0" w:color="auto"/>
      </w:divBdr>
    </w:div>
    <w:div w:id="1295525155">
      <w:bodyDiv w:val="1"/>
      <w:marLeft w:val="0"/>
      <w:marRight w:val="0"/>
      <w:marTop w:val="0"/>
      <w:marBottom w:val="0"/>
      <w:divBdr>
        <w:top w:val="none" w:sz="0" w:space="0" w:color="auto"/>
        <w:left w:val="none" w:sz="0" w:space="0" w:color="auto"/>
        <w:bottom w:val="none" w:sz="0" w:space="0" w:color="auto"/>
        <w:right w:val="none" w:sz="0" w:space="0" w:color="auto"/>
      </w:divBdr>
    </w:div>
    <w:div w:id="1304388595">
      <w:bodyDiv w:val="1"/>
      <w:marLeft w:val="0"/>
      <w:marRight w:val="0"/>
      <w:marTop w:val="0"/>
      <w:marBottom w:val="0"/>
      <w:divBdr>
        <w:top w:val="none" w:sz="0" w:space="0" w:color="auto"/>
        <w:left w:val="none" w:sz="0" w:space="0" w:color="auto"/>
        <w:bottom w:val="none" w:sz="0" w:space="0" w:color="auto"/>
        <w:right w:val="none" w:sz="0" w:space="0" w:color="auto"/>
      </w:divBdr>
    </w:div>
    <w:div w:id="1304388993">
      <w:bodyDiv w:val="1"/>
      <w:marLeft w:val="0"/>
      <w:marRight w:val="0"/>
      <w:marTop w:val="0"/>
      <w:marBottom w:val="0"/>
      <w:divBdr>
        <w:top w:val="none" w:sz="0" w:space="0" w:color="auto"/>
        <w:left w:val="none" w:sz="0" w:space="0" w:color="auto"/>
        <w:bottom w:val="none" w:sz="0" w:space="0" w:color="auto"/>
        <w:right w:val="none" w:sz="0" w:space="0" w:color="auto"/>
      </w:divBdr>
    </w:div>
    <w:div w:id="1309893097">
      <w:bodyDiv w:val="1"/>
      <w:marLeft w:val="0"/>
      <w:marRight w:val="0"/>
      <w:marTop w:val="0"/>
      <w:marBottom w:val="0"/>
      <w:divBdr>
        <w:top w:val="none" w:sz="0" w:space="0" w:color="auto"/>
        <w:left w:val="none" w:sz="0" w:space="0" w:color="auto"/>
        <w:bottom w:val="none" w:sz="0" w:space="0" w:color="auto"/>
        <w:right w:val="none" w:sz="0" w:space="0" w:color="auto"/>
      </w:divBdr>
    </w:div>
    <w:div w:id="1311059173">
      <w:bodyDiv w:val="1"/>
      <w:marLeft w:val="0"/>
      <w:marRight w:val="0"/>
      <w:marTop w:val="0"/>
      <w:marBottom w:val="0"/>
      <w:divBdr>
        <w:top w:val="none" w:sz="0" w:space="0" w:color="auto"/>
        <w:left w:val="none" w:sz="0" w:space="0" w:color="auto"/>
        <w:bottom w:val="none" w:sz="0" w:space="0" w:color="auto"/>
        <w:right w:val="none" w:sz="0" w:space="0" w:color="auto"/>
      </w:divBdr>
    </w:div>
    <w:div w:id="1312757534">
      <w:bodyDiv w:val="1"/>
      <w:marLeft w:val="0"/>
      <w:marRight w:val="0"/>
      <w:marTop w:val="0"/>
      <w:marBottom w:val="0"/>
      <w:divBdr>
        <w:top w:val="none" w:sz="0" w:space="0" w:color="auto"/>
        <w:left w:val="none" w:sz="0" w:space="0" w:color="auto"/>
        <w:bottom w:val="none" w:sz="0" w:space="0" w:color="auto"/>
        <w:right w:val="none" w:sz="0" w:space="0" w:color="auto"/>
      </w:divBdr>
    </w:div>
    <w:div w:id="1314607568">
      <w:bodyDiv w:val="1"/>
      <w:marLeft w:val="0"/>
      <w:marRight w:val="0"/>
      <w:marTop w:val="0"/>
      <w:marBottom w:val="0"/>
      <w:divBdr>
        <w:top w:val="none" w:sz="0" w:space="0" w:color="auto"/>
        <w:left w:val="none" w:sz="0" w:space="0" w:color="auto"/>
        <w:bottom w:val="none" w:sz="0" w:space="0" w:color="auto"/>
        <w:right w:val="none" w:sz="0" w:space="0" w:color="auto"/>
      </w:divBdr>
    </w:div>
    <w:div w:id="1319074079">
      <w:bodyDiv w:val="1"/>
      <w:marLeft w:val="0"/>
      <w:marRight w:val="0"/>
      <w:marTop w:val="0"/>
      <w:marBottom w:val="0"/>
      <w:divBdr>
        <w:top w:val="none" w:sz="0" w:space="0" w:color="auto"/>
        <w:left w:val="none" w:sz="0" w:space="0" w:color="auto"/>
        <w:bottom w:val="none" w:sz="0" w:space="0" w:color="auto"/>
        <w:right w:val="none" w:sz="0" w:space="0" w:color="auto"/>
      </w:divBdr>
    </w:div>
    <w:div w:id="1320380989">
      <w:bodyDiv w:val="1"/>
      <w:marLeft w:val="0"/>
      <w:marRight w:val="0"/>
      <w:marTop w:val="0"/>
      <w:marBottom w:val="0"/>
      <w:divBdr>
        <w:top w:val="none" w:sz="0" w:space="0" w:color="auto"/>
        <w:left w:val="none" w:sz="0" w:space="0" w:color="auto"/>
        <w:bottom w:val="none" w:sz="0" w:space="0" w:color="auto"/>
        <w:right w:val="none" w:sz="0" w:space="0" w:color="auto"/>
      </w:divBdr>
    </w:div>
    <w:div w:id="1325428826">
      <w:bodyDiv w:val="1"/>
      <w:marLeft w:val="0"/>
      <w:marRight w:val="0"/>
      <w:marTop w:val="0"/>
      <w:marBottom w:val="0"/>
      <w:divBdr>
        <w:top w:val="none" w:sz="0" w:space="0" w:color="auto"/>
        <w:left w:val="none" w:sz="0" w:space="0" w:color="auto"/>
        <w:bottom w:val="none" w:sz="0" w:space="0" w:color="auto"/>
        <w:right w:val="none" w:sz="0" w:space="0" w:color="auto"/>
      </w:divBdr>
    </w:div>
    <w:div w:id="1333994658">
      <w:bodyDiv w:val="1"/>
      <w:marLeft w:val="0"/>
      <w:marRight w:val="0"/>
      <w:marTop w:val="0"/>
      <w:marBottom w:val="0"/>
      <w:divBdr>
        <w:top w:val="none" w:sz="0" w:space="0" w:color="auto"/>
        <w:left w:val="none" w:sz="0" w:space="0" w:color="auto"/>
        <w:bottom w:val="none" w:sz="0" w:space="0" w:color="auto"/>
        <w:right w:val="none" w:sz="0" w:space="0" w:color="auto"/>
      </w:divBdr>
    </w:div>
    <w:div w:id="1346132656">
      <w:bodyDiv w:val="1"/>
      <w:marLeft w:val="0"/>
      <w:marRight w:val="0"/>
      <w:marTop w:val="0"/>
      <w:marBottom w:val="0"/>
      <w:divBdr>
        <w:top w:val="none" w:sz="0" w:space="0" w:color="auto"/>
        <w:left w:val="none" w:sz="0" w:space="0" w:color="auto"/>
        <w:bottom w:val="none" w:sz="0" w:space="0" w:color="auto"/>
        <w:right w:val="none" w:sz="0" w:space="0" w:color="auto"/>
      </w:divBdr>
    </w:div>
    <w:div w:id="1349255716">
      <w:bodyDiv w:val="1"/>
      <w:marLeft w:val="0"/>
      <w:marRight w:val="0"/>
      <w:marTop w:val="0"/>
      <w:marBottom w:val="0"/>
      <w:divBdr>
        <w:top w:val="none" w:sz="0" w:space="0" w:color="auto"/>
        <w:left w:val="none" w:sz="0" w:space="0" w:color="auto"/>
        <w:bottom w:val="none" w:sz="0" w:space="0" w:color="auto"/>
        <w:right w:val="none" w:sz="0" w:space="0" w:color="auto"/>
      </w:divBdr>
    </w:div>
    <w:div w:id="1366058627">
      <w:bodyDiv w:val="1"/>
      <w:marLeft w:val="0"/>
      <w:marRight w:val="0"/>
      <w:marTop w:val="0"/>
      <w:marBottom w:val="0"/>
      <w:divBdr>
        <w:top w:val="none" w:sz="0" w:space="0" w:color="auto"/>
        <w:left w:val="none" w:sz="0" w:space="0" w:color="auto"/>
        <w:bottom w:val="none" w:sz="0" w:space="0" w:color="auto"/>
        <w:right w:val="none" w:sz="0" w:space="0" w:color="auto"/>
      </w:divBdr>
    </w:div>
    <w:div w:id="1378047503">
      <w:bodyDiv w:val="1"/>
      <w:marLeft w:val="0"/>
      <w:marRight w:val="0"/>
      <w:marTop w:val="0"/>
      <w:marBottom w:val="0"/>
      <w:divBdr>
        <w:top w:val="none" w:sz="0" w:space="0" w:color="auto"/>
        <w:left w:val="none" w:sz="0" w:space="0" w:color="auto"/>
        <w:bottom w:val="none" w:sz="0" w:space="0" w:color="auto"/>
        <w:right w:val="none" w:sz="0" w:space="0" w:color="auto"/>
      </w:divBdr>
    </w:div>
    <w:div w:id="1381395509">
      <w:bodyDiv w:val="1"/>
      <w:marLeft w:val="0"/>
      <w:marRight w:val="0"/>
      <w:marTop w:val="0"/>
      <w:marBottom w:val="0"/>
      <w:divBdr>
        <w:top w:val="none" w:sz="0" w:space="0" w:color="auto"/>
        <w:left w:val="none" w:sz="0" w:space="0" w:color="auto"/>
        <w:bottom w:val="none" w:sz="0" w:space="0" w:color="auto"/>
        <w:right w:val="none" w:sz="0" w:space="0" w:color="auto"/>
      </w:divBdr>
    </w:div>
    <w:div w:id="1381972594">
      <w:bodyDiv w:val="1"/>
      <w:marLeft w:val="0"/>
      <w:marRight w:val="0"/>
      <w:marTop w:val="0"/>
      <w:marBottom w:val="0"/>
      <w:divBdr>
        <w:top w:val="none" w:sz="0" w:space="0" w:color="auto"/>
        <w:left w:val="none" w:sz="0" w:space="0" w:color="auto"/>
        <w:bottom w:val="none" w:sz="0" w:space="0" w:color="auto"/>
        <w:right w:val="none" w:sz="0" w:space="0" w:color="auto"/>
      </w:divBdr>
    </w:div>
    <w:div w:id="1394348910">
      <w:bodyDiv w:val="1"/>
      <w:marLeft w:val="0"/>
      <w:marRight w:val="0"/>
      <w:marTop w:val="0"/>
      <w:marBottom w:val="0"/>
      <w:divBdr>
        <w:top w:val="none" w:sz="0" w:space="0" w:color="auto"/>
        <w:left w:val="none" w:sz="0" w:space="0" w:color="auto"/>
        <w:bottom w:val="none" w:sz="0" w:space="0" w:color="auto"/>
        <w:right w:val="none" w:sz="0" w:space="0" w:color="auto"/>
      </w:divBdr>
    </w:div>
    <w:div w:id="140387115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960924">
      <w:bodyDiv w:val="1"/>
      <w:marLeft w:val="0"/>
      <w:marRight w:val="0"/>
      <w:marTop w:val="0"/>
      <w:marBottom w:val="0"/>
      <w:divBdr>
        <w:top w:val="none" w:sz="0" w:space="0" w:color="auto"/>
        <w:left w:val="none" w:sz="0" w:space="0" w:color="auto"/>
        <w:bottom w:val="none" w:sz="0" w:space="0" w:color="auto"/>
        <w:right w:val="none" w:sz="0" w:space="0" w:color="auto"/>
      </w:divBdr>
    </w:div>
    <w:div w:id="1414552088">
      <w:bodyDiv w:val="1"/>
      <w:marLeft w:val="0"/>
      <w:marRight w:val="0"/>
      <w:marTop w:val="0"/>
      <w:marBottom w:val="0"/>
      <w:divBdr>
        <w:top w:val="none" w:sz="0" w:space="0" w:color="auto"/>
        <w:left w:val="none" w:sz="0" w:space="0" w:color="auto"/>
        <w:bottom w:val="none" w:sz="0" w:space="0" w:color="auto"/>
        <w:right w:val="none" w:sz="0" w:space="0" w:color="auto"/>
      </w:divBdr>
    </w:div>
    <w:div w:id="1416627240">
      <w:bodyDiv w:val="1"/>
      <w:marLeft w:val="0"/>
      <w:marRight w:val="0"/>
      <w:marTop w:val="0"/>
      <w:marBottom w:val="0"/>
      <w:divBdr>
        <w:top w:val="none" w:sz="0" w:space="0" w:color="auto"/>
        <w:left w:val="none" w:sz="0" w:space="0" w:color="auto"/>
        <w:bottom w:val="none" w:sz="0" w:space="0" w:color="auto"/>
        <w:right w:val="none" w:sz="0" w:space="0" w:color="auto"/>
      </w:divBdr>
    </w:div>
    <w:div w:id="1422413038">
      <w:bodyDiv w:val="1"/>
      <w:marLeft w:val="0"/>
      <w:marRight w:val="0"/>
      <w:marTop w:val="0"/>
      <w:marBottom w:val="0"/>
      <w:divBdr>
        <w:top w:val="none" w:sz="0" w:space="0" w:color="auto"/>
        <w:left w:val="none" w:sz="0" w:space="0" w:color="auto"/>
        <w:bottom w:val="none" w:sz="0" w:space="0" w:color="auto"/>
        <w:right w:val="none" w:sz="0" w:space="0" w:color="auto"/>
      </w:divBdr>
    </w:div>
    <w:div w:id="1442648960">
      <w:bodyDiv w:val="1"/>
      <w:marLeft w:val="0"/>
      <w:marRight w:val="0"/>
      <w:marTop w:val="0"/>
      <w:marBottom w:val="0"/>
      <w:divBdr>
        <w:top w:val="none" w:sz="0" w:space="0" w:color="auto"/>
        <w:left w:val="none" w:sz="0" w:space="0" w:color="auto"/>
        <w:bottom w:val="none" w:sz="0" w:space="0" w:color="auto"/>
        <w:right w:val="none" w:sz="0" w:space="0" w:color="auto"/>
      </w:divBdr>
    </w:div>
    <w:div w:id="1444499894">
      <w:bodyDiv w:val="1"/>
      <w:marLeft w:val="0"/>
      <w:marRight w:val="0"/>
      <w:marTop w:val="0"/>
      <w:marBottom w:val="0"/>
      <w:divBdr>
        <w:top w:val="none" w:sz="0" w:space="0" w:color="auto"/>
        <w:left w:val="none" w:sz="0" w:space="0" w:color="auto"/>
        <w:bottom w:val="none" w:sz="0" w:space="0" w:color="auto"/>
        <w:right w:val="none" w:sz="0" w:space="0" w:color="auto"/>
      </w:divBdr>
    </w:div>
    <w:div w:id="1455757952">
      <w:bodyDiv w:val="1"/>
      <w:marLeft w:val="0"/>
      <w:marRight w:val="0"/>
      <w:marTop w:val="0"/>
      <w:marBottom w:val="0"/>
      <w:divBdr>
        <w:top w:val="none" w:sz="0" w:space="0" w:color="auto"/>
        <w:left w:val="none" w:sz="0" w:space="0" w:color="auto"/>
        <w:bottom w:val="none" w:sz="0" w:space="0" w:color="auto"/>
        <w:right w:val="none" w:sz="0" w:space="0" w:color="auto"/>
      </w:divBdr>
    </w:div>
    <w:div w:id="1460802982">
      <w:bodyDiv w:val="1"/>
      <w:marLeft w:val="0"/>
      <w:marRight w:val="0"/>
      <w:marTop w:val="0"/>
      <w:marBottom w:val="0"/>
      <w:divBdr>
        <w:top w:val="none" w:sz="0" w:space="0" w:color="auto"/>
        <w:left w:val="none" w:sz="0" w:space="0" w:color="auto"/>
        <w:bottom w:val="none" w:sz="0" w:space="0" w:color="auto"/>
        <w:right w:val="none" w:sz="0" w:space="0" w:color="auto"/>
      </w:divBdr>
    </w:div>
    <w:div w:id="1464497324">
      <w:bodyDiv w:val="1"/>
      <w:marLeft w:val="0"/>
      <w:marRight w:val="0"/>
      <w:marTop w:val="0"/>
      <w:marBottom w:val="0"/>
      <w:divBdr>
        <w:top w:val="none" w:sz="0" w:space="0" w:color="auto"/>
        <w:left w:val="none" w:sz="0" w:space="0" w:color="auto"/>
        <w:bottom w:val="none" w:sz="0" w:space="0" w:color="auto"/>
        <w:right w:val="none" w:sz="0" w:space="0" w:color="auto"/>
      </w:divBdr>
    </w:div>
    <w:div w:id="1465470170">
      <w:bodyDiv w:val="1"/>
      <w:marLeft w:val="0"/>
      <w:marRight w:val="0"/>
      <w:marTop w:val="0"/>
      <w:marBottom w:val="0"/>
      <w:divBdr>
        <w:top w:val="none" w:sz="0" w:space="0" w:color="auto"/>
        <w:left w:val="none" w:sz="0" w:space="0" w:color="auto"/>
        <w:bottom w:val="none" w:sz="0" w:space="0" w:color="auto"/>
        <w:right w:val="none" w:sz="0" w:space="0" w:color="auto"/>
      </w:divBdr>
    </w:div>
    <w:div w:id="1467697392">
      <w:bodyDiv w:val="1"/>
      <w:marLeft w:val="0"/>
      <w:marRight w:val="0"/>
      <w:marTop w:val="0"/>
      <w:marBottom w:val="0"/>
      <w:divBdr>
        <w:top w:val="none" w:sz="0" w:space="0" w:color="auto"/>
        <w:left w:val="none" w:sz="0" w:space="0" w:color="auto"/>
        <w:bottom w:val="none" w:sz="0" w:space="0" w:color="auto"/>
        <w:right w:val="none" w:sz="0" w:space="0" w:color="auto"/>
      </w:divBdr>
    </w:div>
    <w:div w:id="1480071910">
      <w:bodyDiv w:val="1"/>
      <w:marLeft w:val="0"/>
      <w:marRight w:val="0"/>
      <w:marTop w:val="0"/>
      <w:marBottom w:val="0"/>
      <w:divBdr>
        <w:top w:val="none" w:sz="0" w:space="0" w:color="auto"/>
        <w:left w:val="none" w:sz="0" w:space="0" w:color="auto"/>
        <w:bottom w:val="none" w:sz="0" w:space="0" w:color="auto"/>
        <w:right w:val="none" w:sz="0" w:space="0" w:color="auto"/>
      </w:divBdr>
    </w:div>
    <w:div w:id="1484002702">
      <w:bodyDiv w:val="1"/>
      <w:marLeft w:val="0"/>
      <w:marRight w:val="0"/>
      <w:marTop w:val="0"/>
      <w:marBottom w:val="0"/>
      <w:divBdr>
        <w:top w:val="none" w:sz="0" w:space="0" w:color="auto"/>
        <w:left w:val="none" w:sz="0" w:space="0" w:color="auto"/>
        <w:bottom w:val="none" w:sz="0" w:space="0" w:color="auto"/>
        <w:right w:val="none" w:sz="0" w:space="0" w:color="auto"/>
      </w:divBdr>
    </w:div>
    <w:div w:id="1484547356">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6584372">
      <w:bodyDiv w:val="1"/>
      <w:marLeft w:val="0"/>
      <w:marRight w:val="0"/>
      <w:marTop w:val="0"/>
      <w:marBottom w:val="0"/>
      <w:divBdr>
        <w:top w:val="none" w:sz="0" w:space="0" w:color="auto"/>
        <w:left w:val="none" w:sz="0" w:space="0" w:color="auto"/>
        <w:bottom w:val="none" w:sz="0" w:space="0" w:color="auto"/>
        <w:right w:val="none" w:sz="0" w:space="0" w:color="auto"/>
      </w:divBdr>
    </w:div>
    <w:div w:id="1487357710">
      <w:bodyDiv w:val="1"/>
      <w:marLeft w:val="0"/>
      <w:marRight w:val="0"/>
      <w:marTop w:val="0"/>
      <w:marBottom w:val="0"/>
      <w:divBdr>
        <w:top w:val="none" w:sz="0" w:space="0" w:color="auto"/>
        <w:left w:val="none" w:sz="0" w:space="0" w:color="auto"/>
        <w:bottom w:val="none" w:sz="0" w:space="0" w:color="auto"/>
        <w:right w:val="none" w:sz="0" w:space="0" w:color="auto"/>
      </w:divBdr>
    </w:div>
    <w:div w:id="1488474878">
      <w:bodyDiv w:val="1"/>
      <w:marLeft w:val="0"/>
      <w:marRight w:val="0"/>
      <w:marTop w:val="0"/>
      <w:marBottom w:val="0"/>
      <w:divBdr>
        <w:top w:val="none" w:sz="0" w:space="0" w:color="auto"/>
        <w:left w:val="none" w:sz="0" w:space="0" w:color="auto"/>
        <w:bottom w:val="none" w:sz="0" w:space="0" w:color="auto"/>
        <w:right w:val="none" w:sz="0" w:space="0" w:color="auto"/>
      </w:divBdr>
    </w:div>
    <w:div w:id="1490899365">
      <w:bodyDiv w:val="1"/>
      <w:marLeft w:val="0"/>
      <w:marRight w:val="0"/>
      <w:marTop w:val="0"/>
      <w:marBottom w:val="0"/>
      <w:divBdr>
        <w:top w:val="none" w:sz="0" w:space="0" w:color="auto"/>
        <w:left w:val="none" w:sz="0" w:space="0" w:color="auto"/>
        <w:bottom w:val="none" w:sz="0" w:space="0" w:color="auto"/>
        <w:right w:val="none" w:sz="0" w:space="0" w:color="auto"/>
      </w:divBdr>
    </w:div>
    <w:div w:id="1506045747">
      <w:bodyDiv w:val="1"/>
      <w:marLeft w:val="0"/>
      <w:marRight w:val="0"/>
      <w:marTop w:val="0"/>
      <w:marBottom w:val="0"/>
      <w:divBdr>
        <w:top w:val="none" w:sz="0" w:space="0" w:color="auto"/>
        <w:left w:val="none" w:sz="0" w:space="0" w:color="auto"/>
        <w:bottom w:val="none" w:sz="0" w:space="0" w:color="auto"/>
        <w:right w:val="none" w:sz="0" w:space="0" w:color="auto"/>
      </w:divBdr>
    </w:div>
    <w:div w:id="1508130508">
      <w:bodyDiv w:val="1"/>
      <w:marLeft w:val="0"/>
      <w:marRight w:val="0"/>
      <w:marTop w:val="0"/>
      <w:marBottom w:val="0"/>
      <w:divBdr>
        <w:top w:val="none" w:sz="0" w:space="0" w:color="auto"/>
        <w:left w:val="none" w:sz="0" w:space="0" w:color="auto"/>
        <w:bottom w:val="none" w:sz="0" w:space="0" w:color="auto"/>
        <w:right w:val="none" w:sz="0" w:space="0" w:color="auto"/>
      </w:divBdr>
    </w:div>
    <w:div w:id="1514496934">
      <w:bodyDiv w:val="1"/>
      <w:marLeft w:val="0"/>
      <w:marRight w:val="0"/>
      <w:marTop w:val="0"/>
      <w:marBottom w:val="0"/>
      <w:divBdr>
        <w:top w:val="none" w:sz="0" w:space="0" w:color="auto"/>
        <w:left w:val="none" w:sz="0" w:space="0" w:color="auto"/>
        <w:bottom w:val="none" w:sz="0" w:space="0" w:color="auto"/>
        <w:right w:val="none" w:sz="0" w:space="0" w:color="auto"/>
      </w:divBdr>
    </w:div>
    <w:div w:id="1527669242">
      <w:bodyDiv w:val="1"/>
      <w:marLeft w:val="0"/>
      <w:marRight w:val="0"/>
      <w:marTop w:val="0"/>
      <w:marBottom w:val="0"/>
      <w:divBdr>
        <w:top w:val="none" w:sz="0" w:space="0" w:color="auto"/>
        <w:left w:val="none" w:sz="0" w:space="0" w:color="auto"/>
        <w:bottom w:val="none" w:sz="0" w:space="0" w:color="auto"/>
        <w:right w:val="none" w:sz="0" w:space="0" w:color="auto"/>
      </w:divBdr>
    </w:div>
    <w:div w:id="1529946184">
      <w:bodyDiv w:val="1"/>
      <w:marLeft w:val="0"/>
      <w:marRight w:val="0"/>
      <w:marTop w:val="0"/>
      <w:marBottom w:val="0"/>
      <w:divBdr>
        <w:top w:val="none" w:sz="0" w:space="0" w:color="auto"/>
        <w:left w:val="none" w:sz="0" w:space="0" w:color="auto"/>
        <w:bottom w:val="none" w:sz="0" w:space="0" w:color="auto"/>
        <w:right w:val="none" w:sz="0" w:space="0" w:color="auto"/>
      </w:divBdr>
    </w:div>
    <w:div w:id="1531067713">
      <w:bodyDiv w:val="1"/>
      <w:marLeft w:val="0"/>
      <w:marRight w:val="0"/>
      <w:marTop w:val="0"/>
      <w:marBottom w:val="0"/>
      <w:divBdr>
        <w:top w:val="none" w:sz="0" w:space="0" w:color="auto"/>
        <w:left w:val="none" w:sz="0" w:space="0" w:color="auto"/>
        <w:bottom w:val="none" w:sz="0" w:space="0" w:color="auto"/>
        <w:right w:val="none" w:sz="0" w:space="0" w:color="auto"/>
      </w:divBdr>
    </w:div>
    <w:div w:id="1548369081">
      <w:bodyDiv w:val="1"/>
      <w:marLeft w:val="0"/>
      <w:marRight w:val="0"/>
      <w:marTop w:val="0"/>
      <w:marBottom w:val="0"/>
      <w:divBdr>
        <w:top w:val="none" w:sz="0" w:space="0" w:color="auto"/>
        <w:left w:val="none" w:sz="0" w:space="0" w:color="auto"/>
        <w:bottom w:val="none" w:sz="0" w:space="0" w:color="auto"/>
        <w:right w:val="none" w:sz="0" w:space="0" w:color="auto"/>
      </w:divBdr>
    </w:div>
    <w:div w:id="1548568484">
      <w:bodyDiv w:val="1"/>
      <w:marLeft w:val="0"/>
      <w:marRight w:val="0"/>
      <w:marTop w:val="0"/>
      <w:marBottom w:val="0"/>
      <w:divBdr>
        <w:top w:val="none" w:sz="0" w:space="0" w:color="auto"/>
        <w:left w:val="none" w:sz="0" w:space="0" w:color="auto"/>
        <w:bottom w:val="none" w:sz="0" w:space="0" w:color="auto"/>
        <w:right w:val="none" w:sz="0" w:space="0" w:color="auto"/>
      </w:divBdr>
    </w:div>
    <w:div w:id="1554392172">
      <w:bodyDiv w:val="1"/>
      <w:marLeft w:val="0"/>
      <w:marRight w:val="0"/>
      <w:marTop w:val="0"/>
      <w:marBottom w:val="0"/>
      <w:divBdr>
        <w:top w:val="none" w:sz="0" w:space="0" w:color="auto"/>
        <w:left w:val="none" w:sz="0" w:space="0" w:color="auto"/>
        <w:bottom w:val="none" w:sz="0" w:space="0" w:color="auto"/>
        <w:right w:val="none" w:sz="0" w:space="0" w:color="auto"/>
      </w:divBdr>
    </w:div>
    <w:div w:id="1558778185">
      <w:bodyDiv w:val="1"/>
      <w:marLeft w:val="0"/>
      <w:marRight w:val="0"/>
      <w:marTop w:val="0"/>
      <w:marBottom w:val="0"/>
      <w:divBdr>
        <w:top w:val="none" w:sz="0" w:space="0" w:color="auto"/>
        <w:left w:val="none" w:sz="0" w:space="0" w:color="auto"/>
        <w:bottom w:val="none" w:sz="0" w:space="0" w:color="auto"/>
        <w:right w:val="none" w:sz="0" w:space="0" w:color="auto"/>
      </w:divBdr>
    </w:div>
    <w:div w:id="1569728129">
      <w:bodyDiv w:val="1"/>
      <w:marLeft w:val="0"/>
      <w:marRight w:val="0"/>
      <w:marTop w:val="0"/>
      <w:marBottom w:val="0"/>
      <w:divBdr>
        <w:top w:val="none" w:sz="0" w:space="0" w:color="auto"/>
        <w:left w:val="none" w:sz="0" w:space="0" w:color="auto"/>
        <w:bottom w:val="none" w:sz="0" w:space="0" w:color="auto"/>
        <w:right w:val="none" w:sz="0" w:space="0" w:color="auto"/>
      </w:divBdr>
    </w:div>
    <w:div w:id="1571504383">
      <w:bodyDiv w:val="1"/>
      <w:marLeft w:val="0"/>
      <w:marRight w:val="0"/>
      <w:marTop w:val="0"/>
      <w:marBottom w:val="0"/>
      <w:divBdr>
        <w:top w:val="none" w:sz="0" w:space="0" w:color="auto"/>
        <w:left w:val="none" w:sz="0" w:space="0" w:color="auto"/>
        <w:bottom w:val="none" w:sz="0" w:space="0" w:color="auto"/>
        <w:right w:val="none" w:sz="0" w:space="0" w:color="auto"/>
      </w:divBdr>
    </w:div>
    <w:div w:id="1577663428">
      <w:bodyDiv w:val="1"/>
      <w:marLeft w:val="0"/>
      <w:marRight w:val="0"/>
      <w:marTop w:val="0"/>
      <w:marBottom w:val="0"/>
      <w:divBdr>
        <w:top w:val="none" w:sz="0" w:space="0" w:color="auto"/>
        <w:left w:val="none" w:sz="0" w:space="0" w:color="auto"/>
        <w:bottom w:val="none" w:sz="0" w:space="0" w:color="auto"/>
        <w:right w:val="none" w:sz="0" w:space="0" w:color="auto"/>
      </w:divBdr>
    </w:div>
    <w:div w:id="1579514298">
      <w:bodyDiv w:val="1"/>
      <w:marLeft w:val="0"/>
      <w:marRight w:val="0"/>
      <w:marTop w:val="0"/>
      <w:marBottom w:val="0"/>
      <w:divBdr>
        <w:top w:val="none" w:sz="0" w:space="0" w:color="auto"/>
        <w:left w:val="none" w:sz="0" w:space="0" w:color="auto"/>
        <w:bottom w:val="none" w:sz="0" w:space="0" w:color="auto"/>
        <w:right w:val="none" w:sz="0" w:space="0" w:color="auto"/>
      </w:divBdr>
    </w:div>
    <w:div w:id="1583678465">
      <w:bodyDiv w:val="1"/>
      <w:marLeft w:val="0"/>
      <w:marRight w:val="0"/>
      <w:marTop w:val="0"/>
      <w:marBottom w:val="0"/>
      <w:divBdr>
        <w:top w:val="none" w:sz="0" w:space="0" w:color="auto"/>
        <w:left w:val="none" w:sz="0" w:space="0" w:color="auto"/>
        <w:bottom w:val="none" w:sz="0" w:space="0" w:color="auto"/>
        <w:right w:val="none" w:sz="0" w:space="0" w:color="auto"/>
      </w:divBdr>
    </w:div>
    <w:div w:id="1595702699">
      <w:bodyDiv w:val="1"/>
      <w:marLeft w:val="0"/>
      <w:marRight w:val="0"/>
      <w:marTop w:val="0"/>
      <w:marBottom w:val="0"/>
      <w:divBdr>
        <w:top w:val="none" w:sz="0" w:space="0" w:color="auto"/>
        <w:left w:val="none" w:sz="0" w:space="0" w:color="auto"/>
        <w:bottom w:val="none" w:sz="0" w:space="0" w:color="auto"/>
        <w:right w:val="none" w:sz="0" w:space="0" w:color="auto"/>
      </w:divBdr>
    </w:div>
    <w:div w:id="1602179637">
      <w:bodyDiv w:val="1"/>
      <w:marLeft w:val="0"/>
      <w:marRight w:val="0"/>
      <w:marTop w:val="0"/>
      <w:marBottom w:val="0"/>
      <w:divBdr>
        <w:top w:val="none" w:sz="0" w:space="0" w:color="auto"/>
        <w:left w:val="none" w:sz="0" w:space="0" w:color="auto"/>
        <w:bottom w:val="none" w:sz="0" w:space="0" w:color="auto"/>
        <w:right w:val="none" w:sz="0" w:space="0" w:color="auto"/>
      </w:divBdr>
    </w:div>
    <w:div w:id="1612203270">
      <w:bodyDiv w:val="1"/>
      <w:marLeft w:val="0"/>
      <w:marRight w:val="0"/>
      <w:marTop w:val="0"/>
      <w:marBottom w:val="0"/>
      <w:divBdr>
        <w:top w:val="none" w:sz="0" w:space="0" w:color="auto"/>
        <w:left w:val="none" w:sz="0" w:space="0" w:color="auto"/>
        <w:bottom w:val="none" w:sz="0" w:space="0" w:color="auto"/>
        <w:right w:val="none" w:sz="0" w:space="0" w:color="auto"/>
      </w:divBdr>
    </w:div>
    <w:div w:id="1628469284">
      <w:bodyDiv w:val="1"/>
      <w:marLeft w:val="0"/>
      <w:marRight w:val="0"/>
      <w:marTop w:val="0"/>
      <w:marBottom w:val="0"/>
      <w:divBdr>
        <w:top w:val="none" w:sz="0" w:space="0" w:color="auto"/>
        <w:left w:val="none" w:sz="0" w:space="0" w:color="auto"/>
        <w:bottom w:val="none" w:sz="0" w:space="0" w:color="auto"/>
        <w:right w:val="none" w:sz="0" w:space="0" w:color="auto"/>
      </w:divBdr>
    </w:div>
    <w:div w:id="1632050840">
      <w:bodyDiv w:val="1"/>
      <w:marLeft w:val="0"/>
      <w:marRight w:val="0"/>
      <w:marTop w:val="0"/>
      <w:marBottom w:val="0"/>
      <w:divBdr>
        <w:top w:val="none" w:sz="0" w:space="0" w:color="auto"/>
        <w:left w:val="none" w:sz="0" w:space="0" w:color="auto"/>
        <w:bottom w:val="none" w:sz="0" w:space="0" w:color="auto"/>
        <w:right w:val="none" w:sz="0" w:space="0" w:color="auto"/>
      </w:divBdr>
    </w:div>
    <w:div w:id="1634168411">
      <w:bodyDiv w:val="1"/>
      <w:marLeft w:val="0"/>
      <w:marRight w:val="0"/>
      <w:marTop w:val="0"/>
      <w:marBottom w:val="0"/>
      <w:divBdr>
        <w:top w:val="none" w:sz="0" w:space="0" w:color="auto"/>
        <w:left w:val="none" w:sz="0" w:space="0" w:color="auto"/>
        <w:bottom w:val="none" w:sz="0" w:space="0" w:color="auto"/>
        <w:right w:val="none" w:sz="0" w:space="0" w:color="auto"/>
      </w:divBdr>
    </w:div>
    <w:div w:id="1636136756">
      <w:bodyDiv w:val="1"/>
      <w:marLeft w:val="0"/>
      <w:marRight w:val="0"/>
      <w:marTop w:val="0"/>
      <w:marBottom w:val="0"/>
      <w:divBdr>
        <w:top w:val="none" w:sz="0" w:space="0" w:color="auto"/>
        <w:left w:val="none" w:sz="0" w:space="0" w:color="auto"/>
        <w:bottom w:val="none" w:sz="0" w:space="0" w:color="auto"/>
        <w:right w:val="none" w:sz="0" w:space="0" w:color="auto"/>
      </w:divBdr>
    </w:div>
    <w:div w:id="1638949293">
      <w:bodyDiv w:val="1"/>
      <w:marLeft w:val="0"/>
      <w:marRight w:val="0"/>
      <w:marTop w:val="0"/>
      <w:marBottom w:val="0"/>
      <w:divBdr>
        <w:top w:val="none" w:sz="0" w:space="0" w:color="auto"/>
        <w:left w:val="none" w:sz="0" w:space="0" w:color="auto"/>
        <w:bottom w:val="none" w:sz="0" w:space="0" w:color="auto"/>
        <w:right w:val="none" w:sz="0" w:space="0" w:color="auto"/>
      </w:divBdr>
    </w:div>
    <w:div w:id="1642495731">
      <w:bodyDiv w:val="1"/>
      <w:marLeft w:val="0"/>
      <w:marRight w:val="0"/>
      <w:marTop w:val="0"/>
      <w:marBottom w:val="0"/>
      <w:divBdr>
        <w:top w:val="none" w:sz="0" w:space="0" w:color="auto"/>
        <w:left w:val="none" w:sz="0" w:space="0" w:color="auto"/>
        <w:bottom w:val="none" w:sz="0" w:space="0" w:color="auto"/>
        <w:right w:val="none" w:sz="0" w:space="0" w:color="auto"/>
      </w:divBdr>
    </w:div>
    <w:div w:id="1644845078">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
    <w:div w:id="1647053860">
      <w:bodyDiv w:val="1"/>
      <w:marLeft w:val="0"/>
      <w:marRight w:val="0"/>
      <w:marTop w:val="0"/>
      <w:marBottom w:val="0"/>
      <w:divBdr>
        <w:top w:val="none" w:sz="0" w:space="0" w:color="auto"/>
        <w:left w:val="none" w:sz="0" w:space="0" w:color="auto"/>
        <w:bottom w:val="none" w:sz="0" w:space="0" w:color="auto"/>
        <w:right w:val="none" w:sz="0" w:space="0" w:color="auto"/>
      </w:divBdr>
    </w:div>
    <w:div w:id="1648824385">
      <w:bodyDiv w:val="1"/>
      <w:marLeft w:val="0"/>
      <w:marRight w:val="0"/>
      <w:marTop w:val="0"/>
      <w:marBottom w:val="0"/>
      <w:divBdr>
        <w:top w:val="none" w:sz="0" w:space="0" w:color="auto"/>
        <w:left w:val="none" w:sz="0" w:space="0" w:color="auto"/>
        <w:bottom w:val="none" w:sz="0" w:space="0" w:color="auto"/>
        <w:right w:val="none" w:sz="0" w:space="0" w:color="auto"/>
      </w:divBdr>
    </w:div>
    <w:div w:id="1653875866">
      <w:bodyDiv w:val="1"/>
      <w:marLeft w:val="0"/>
      <w:marRight w:val="0"/>
      <w:marTop w:val="0"/>
      <w:marBottom w:val="0"/>
      <w:divBdr>
        <w:top w:val="none" w:sz="0" w:space="0" w:color="auto"/>
        <w:left w:val="none" w:sz="0" w:space="0" w:color="auto"/>
        <w:bottom w:val="none" w:sz="0" w:space="0" w:color="auto"/>
        <w:right w:val="none" w:sz="0" w:space="0" w:color="auto"/>
      </w:divBdr>
    </w:div>
    <w:div w:id="1653951655">
      <w:bodyDiv w:val="1"/>
      <w:marLeft w:val="0"/>
      <w:marRight w:val="0"/>
      <w:marTop w:val="0"/>
      <w:marBottom w:val="0"/>
      <w:divBdr>
        <w:top w:val="none" w:sz="0" w:space="0" w:color="auto"/>
        <w:left w:val="none" w:sz="0" w:space="0" w:color="auto"/>
        <w:bottom w:val="none" w:sz="0" w:space="0" w:color="auto"/>
        <w:right w:val="none" w:sz="0" w:space="0" w:color="auto"/>
      </w:divBdr>
    </w:div>
    <w:div w:id="1668361210">
      <w:bodyDiv w:val="1"/>
      <w:marLeft w:val="0"/>
      <w:marRight w:val="0"/>
      <w:marTop w:val="0"/>
      <w:marBottom w:val="0"/>
      <w:divBdr>
        <w:top w:val="none" w:sz="0" w:space="0" w:color="auto"/>
        <w:left w:val="none" w:sz="0" w:space="0" w:color="auto"/>
        <w:bottom w:val="none" w:sz="0" w:space="0" w:color="auto"/>
        <w:right w:val="none" w:sz="0" w:space="0" w:color="auto"/>
      </w:divBdr>
    </w:div>
    <w:div w:id="1686177557">
      <w:bodyDiv w:val="1"/>
      <w:marLeft w:val="0"/>
      <w:marRight w:val="0"/>
      <w:marTop w:val="0"/>
      <w:marBottom w:val="0"/>
      <w:divBdr>
        <w:top w:val="none" w:sz="0" w:space="0" w:color="auto"/>
        <w:left w:val="none" w:sz="0" w:space="0" w:color="auto"/>
        <w:bottom w:val="none" w:sz="0" w:space="0" w:color="auto"/>
        <w:right w:val="none" w:sz="0" w:space="0" w:color="auto"/>
      </w:divBdr>
    </w:div>
    <w:div w:id="1687976494">
      <w:bodyDiv w:val="1"/>
      <w:marLeft w:val="0"/>
      <w:marRight w:val="0"/>
      <w:marTop w:val="0"/>
      <w:marBottom w:val="0"/>
      <w:divBdr>
        <w:top w:val="none" w:sz="0" w:space="0" w:color="auto"/>
        <w:left w:val="none" w:sz="0" w:space="0" w:color="auto"/>
        <w:bottom w:val="none" w:sz="0" w:space="0" w:color="auto"/>
        <w:right w:val="none" w:sz="0" w:space="0" w:color="auto"/>
      </w:divBdr>
    </w:div>
    <w:div w:id="1697464017">
      <w:bodyDiv w:val="1"/>
      <w:marLeft w:val="0"/>
      <w:marRight w:val="0"/>
      <w:marTop w:val="0"/>
      <w:marBottom w:val="0"/>
      <w:divBdr>
        <w:top w:val="none" w:sz="0" w:space="0" w:color="auto"/>
        <w:left w:val="none" w:sz="0" w:space="0" w:color="auto"/>
        <w:bottom w:val="none" w:sz="0" w:space="0" w:color="auto"/>
        <w:right w:val="none" w:sz="0" w:space="0" w:color="auto"/>
      </w:divBdr>
    </w:div>
    <w:div w:id="1698701037">
      <w:bodyDiv w:val="1"/>
      <w:marLeft w:val="0"/>
      <w:marRight w:val="0"/>
      <w:marTop w:val="0"/>
      <w:marBottom w:val="0"/>
      <w:divBdr>
        <w:top w:val="none" w:sz="0" w:space="0" w:color="auto"/>
        <w:left w:val="none" w:sz="0" w:space="0" w:color="auto"/>
        <w:bottom w:val="none" w:sz="0" w:space="0" w:color="auto"/>
        <w:right w:val="none" w:sz="0" w:space="0" w:color="auto"/>
      </w:divBdr>
    </w:div>
    <w:div w:id="1699769876">
      <w:bodyDiv w:val="1"/>
      <w:marLeft w:val="0"/>
      <w:marRight w:val="0"/>
      <w:marTop w:val="0"/>
      <w:marBottom w:val="0"/>
      <w:divBdr>
        <w:top w:val="none" w:sz="0" w:space="0" w:color="auto"/>
        <w:left w:val="none" w:sz="0" w:space="0" w:color="auto"/>
        <w:bottom w:val="none" w:sz="0" w:space="0" w:color="auto"/>
        <w:right w:val="none" w:sz="0" w:space="0" w:color="auto"/>
      </w:divBdr>
    </w:div>
    <w:div w:id="1699887833">
      <w:bodyDiv w:val="1"/>
      <w:marLeft w:val="0"/>
      <w:marRight w:val="0"/>
      <w:marTop w:val="0"/>
      <w:marBottom w:val="0"/>
      <w:divBdr>
        <w:top w:val="none" w:sz="0" w:space="0" w:color="auto"/>
        <w:left w:val="none" w:sz="0" w:space="0" w:color="auto"/>
        <w:bottom w:val="none" w:sz="0" w:space="0" w:color="auto"/>
        <w:right w:val="none" w:sz="0" w:space="0" w:color="auto"/>
      </w:divBdr>
    </w:div>
    <w:div w:id="1706566535">
      <w:bodyDiv w:val="1"/>
      <w:marLeft w:val="0"/>
      <w:marRight w:val="0"/>
      <w:marTop w:val="0"/>
      <w:marBottom w:val="0"/>
      <w:divBdr>
        <w:top w:val="none" w:sz="0" w:space="0" w:color="auto"/>
        <w:left w:val="none" w:sz="0" w:space="0" w:color="auto"/>
        <w:bottom w:val="none" w:sz="0" w:space="0" w:color="auto"/>
        <w:right w:val="none" w:sz="0" w:space="0" w:color="auto"/>
      </w:divBdr>
    </w:div>
    <w:div w:id="1717462407">
      <w:bodyDiv w:val="1"/>
      <w:marLeft w:val="0"/>
      <w:marRight w:val="0"/>
      <w:marTop w:val="0"/>
      <w:marBottom w:val="0"/>
      <w:divBdr>
        <w:top w:val="none" w:sz="0" w:space="0" w:color="auto"/>
        <w:left w:val="none" w:sz="0" w:space="0" w:color="auto"/>
        <w:bottom w:val="none" w:sz="0" w:space="0" w:color="auto"/>
        <w:right w:val="none" w:sz="0" w:space="0" w:color="auto"/>
      </w:divBdr>
    </w:div>
    <w:div w:id="1717970718">
      <w:bodyDiv w:val="1"/>
      <w:marLeft w:val="0"/>
      <w:marRight w:val="0"/>
      <w:marTop w:val="0"/>
      <w:marBottom w:val="0"/>
      <w:divBdr>
        <w:top w:val="none" w:sz="0" w:space="0" w:color="auto"/>
        <w:left w:val="none" w:sz="0" w:space="0" w:color="auto"/>
        <w:bottom w:val="none" w:sz="0" w:space="0" w:color="auto"/>
        <w:right w:val="none" w:sz="0" w:space="0" w:color="auto"/>
      </w:divBdr>
    </w:div>
    <w:div w:id="1720662552">
      <w:bodyDiv w:val="1"/>
      <w:marLeft w:val="0"/>
      <w:marRight w:val="0"/>
      <w:marTop w:val="0"/>
      <w:marBottom w:val="0"/>
      <w:divBdr>
        <w:top w:val="none" w:sz="0" w:space="0" w:color="auto"/>
        <w:left w:val="none" w:sz="0" w:space="0" w:color="auto"/>
        <w:bottom w:val="none" w:sz="0" w:space="0" w:color="auto"/>
        <w:right w:val="none" w:sz="0" w:space="0" w:color="auto"/>
      </w:divBdr>
    </w:div>
    <w:div w:id="1727727256">
      <w:bodyDiv w:val="1"/>
      <w:marLeft w:val="0"/>
      <w:marRight w:val="0"/>
      <w:marTop w:val="0"/>
      <w:marBottom w:val="0"/>
      <w:divBdr>
        <w:top w:val="none" w:sz="0" w:space="0" w:color="auto"/>
        <w:left w:val="none" w:sz="0" w:space="0" w:color="auto"/>
        <w:bottom w:val="none" w:sz="0" w:space="0" w:color="auto"/>
        <w:right w:val="none" w:sz="0" w:space="0" w:color="auto"/>
      </w:divBdr>
    </w:div>
    <w:div w:id="1748458150">
      <w:bodyDiv w:val="1"/>
      <w:marLeft w:val="0"/>
      <w:marRight w:val="0"/>
      <w:marTop w:val="0"/>
      <w:marBottom w:val="0"/>
      <w:divBdr>
        <w:top w:val="none" w:sz="0" w:space="0" w:color="auto"/>
        <w:left w:val="none" w:sz="0" w:space="0" w:color="auto"/>
        <w:bottom w:val="none" w:sz="0" w:space="0" w:color="auto"/>
        <w:right w:val="none" w:sz="0" w:space="0" w:color="auto"/>
      </w:divBdr>
    </w:div>
    <w:div w:id="1756198158">
      <w:bodyDiv w:val="1"/>
      <w:marLeft w:val="0"/>
      <w:marRight w:val="0"/>
      <w:marTop w:val="0"/>
      <w:marBottom w:val="0"/>
      <w:divBdr>
        <w:top w:val="none" w:sz="0" w:space="0" w:color="auto"/>
        <w:left w:val="none" w:sz="0" w:space="0" w:color="auto"/>
        <w:bottom w:val="none" w:sz="0" w:space="0" w:color="auto"/>
        <w:right w:val="none" w:sz="0" w:space="0" w:color="auto"/>
      </w:divBdr>
    </w:div>
    <w:div w:id="1756591563">
      <w:bodyDiv w:val="1"/>
      <w:marLeft w:val="0"/>
      <w:marRight w:val="0"/>
      <w:marTop w:val="0"/>
      <w:marBottom w:val="0"/>
      <w:divBdr>
        <w:top w:val="none" w:sz="0" w:space="0" w:color="auto"/>
        <w:left w:val="none" w:sz="0" w:space="0" w:color="auto"/>
        <w:bottom w:val="none" w:sz="0" w:space="0" w:color="auto"/>
        <w:right w:val="none" w:sz="0" w:space="0" w:color="auto"/>
      </w:divBdr>
    </w:div>
    <w:div w:id="1757553389">
      <w:bodyDiv w:val="1"/>
      <w:marLeft w:val="0"/>
      <w:marRight w:val="0"/>
      <w:marTop w:val="0"/>
      <w:marBottom w:val="0"/>
      <w:divBdr>
        <w:top w:val="none" w:sz="0" w:space="0" w:color="auto"/>
        <w:left w:val="none" w:sz="0" w:space="0" w:color="auto"/>
        <w:bottom w:val="none" w:sz="0" w:space="0" w:color="auto"/>
        <w:right w:val="none" w:sz="0" w:space="0" w:color="auto"/>
      </w:divBdr>
    </w:div>
    <w:div w:id="1761368161">
      <w:bodyDiv w:val="1"/>
      <w:marLeft w:val="0"/>
      <w:marRight w:val="0"/>
      <w:marTop w:val="0"/>
      <w:marBottom w:val="0"/>
      <w:divBdr>
        <w:top w:val="none" w:sz="0" w:space="0" w:color="auto"/>
        <w:left w:val="none" w:sz="0" w:space="0" w:color="auto"/>
        <w:bottom w:val="none" w:sz="0" w:space="0" w:color="auto"/>
        <w:right w:val="none" w:sz="0" w:space="0" w:color="auto"/>
      </w:divBdr>
    </w:div>
    <w:div w:id="1773209774">
      <w:bodyDiv w:val="1"/>
      <w:marLeft w:val="0"/>
      <w:marRight w:val="0"/>
      <w:marTop w:val="0"/>
      <w:marBottom w:val="0"/>
      <w:divBdr>
        <w:top w:val="none" w:sz="0" w:space="0" w:color="auto"/>
        <w:left w:val="none" w:sz="0" w:space="0" w:color="auto"/>
        <w:bottom w:val="none" w:sz="0" w:space="0" w:color="auto"/>
        <w:right w:val="none" w:sz="0" w:space="0" w:color="auto"/>
      </w:divBdr>
    </w:div>
    <w:div w:id="1780637234">
      <w:bodyDiv w:val="1"/>
      <w:marLeft w:val="0"/>
      <w:marRight w:val="0"/>
      <w:marTop w:val="0"/>
      <w:marBottom w:val="0"/>
      <w:divBdr>
        <w:top w:val="none" w:sz="0" w:space="0" w:color="auto"/>
        <w:left w:val="none" w:sz="0" w:space="0" w:color="auto"/>
        <w:bottom w:val="none" w:sz="0" w:space="0" w:color="auto"/>
        <w:right w:val="none" w:sz="0" w:space="0" w:color="auto"/>
      </w:divBdr>
    </w:div>
    <w:div w:id="1781411890">
      <w:bodyDiv w:val="1"/>
      <w:marLeft w:val="0"/>
      <w:marRight w:val="0"/>
      <w:marTop w:val="0"/>
      <w:marBottom w:val="0"/>
      <w:divBdr>
        <w:top w:val="none" w:sz="0" w:space="0" w:color="auto"/>
        <w:left w:val="none" w:sz="0" w:space="0" w:color="auto"/>
        <w:bottom w:val="none" w:sz="0" w:space="0" w:color="auto"/>
        <w:right w:val="none" w:sz="0" w:space="0" w:color="auto"/>
      </w:divBdr>
    </w:div>
    <w:div w:id="1784420914">
      <w:bodyDiv w:val="1"/>
      <w:marLeft w:val="0"/>
      <w:marRight w:val="0"/>
      <w:marTop w:val="0"/>
      <w:marBottom w:val="0"/>
      <w:divBdr>
        <w:top w:val="none" w:sz="0" w:space="0" w:color="auto"/>
        <w:left w:val="none" w:sz="0" w:space="0" w:color="auto"/>
        <w:bottom w:val="none" w:sz="0" w:space="0" w:color="auto"/>
        <w:right w:val="none" w:sz="0" w:space="0" w:color="auto"/>
      </w:divBdr>
    </w:div>
    <w:div w:id="1792479842">
      <w:bodyDiv w:val="1"/>
      <w:marLeft w:val="0"/>
      <w:marRight w:val="0"/>
      <w:marTop w:val="0"/>
      <w:marBottom w:val="0"/>
      <w:divBdr>
        <w:top w:val="none" w:sz="0" w:space="0" w:color="auto"/>
        <w:left w:val="none" w:sz="0" w:space="0" w:color="auto"/>
        <w:bottom w:val="none" w:sz="0" w:space="0" w:color="auto"/>
        <w:right w:val="none" w:sz="0" w:space="0" w:color="auto"/>
      </w:divBdr>
    </w:div>
    <w:div w:id="1796438926">
      <w:bodyDiv w:val="1"/>
      <w:marLeft w:val="0"/>
      <w:marRight w:val="0"/>
      <w:marTop w:val="0"/>
      <w:marBottom w:val="0"/>
      <w:divBdr>
        <w:top w:val="none" w:sz="0" w:space="0" w:color="auto"/>
        <w:left w:val="none" w:sz="0" w:space="0" w:color="auto"/>
        <w:bottom w:val="none" w:sz="0" w:space="0" w:color="auto"/>
        <w:right w:val="none" w:sz="0" w:space="0" w:color="auto"/>
      </w:divBdr>
    </w:div>
    <w:div w:id="1797023233">
      <w:bodyDiv w:val="1"/>
      <w:marLeft w:val="0"/>
      <w:marRight w:val="0"/>
      <w:marTop w:val="0"/>
      <w:marBottom w:val="0"/>
      <w:divBdr>
        <w:top w:val="none" w:sz="0" w:space="0" w:color="auto"/>
        <w:left w:val="none" w:sz="0" w:space="0" w:color="auto"/>
        <w:bottom w:val="none" w:sz="0" w:space="0" w:color="auto"/>
        <w:right w:val="none" w:sz="0" w:space="0" w:color="auto"/>
      </w:divBdr>
    </w:div>
    <w:div w:id="1797681744">
      <w:bodyDiv w:val="1"/>
      <w:marLeft w:val="0"/>
      <w:marRight w:val="0"/>
      <w:marTop w:val="0"/>
      <w:marBottom w:val="0"/>
      <w:divBdr>
        <w:top w:val="none" w:sz="0" w:space="0" w:color="auto"/>
        <w:left w:val="none" w:sz="0" w:space="0" w:color="auto"/>
        <w:bottom w:val="none" w:sz="0" w:space="0" w:color="auto"/>
        <w:right w:val="none" w:sz="0" w:space="0" w:color="auto"/>
      </w:divBdr>
    </w:div>
    <w:div w:id="1798064916">
      <w:bodyDiv w:val="1"/>
      <w:marLeft w:val="0"/>
      <w:marRight w:val="0"/>
      <w:marTop w:val="0"/>
      <w:marBottom w:val="0"/>
      <w:divBdr>
        <w:top w:val="none" w:sz="0" w:space="0" w:color="auto"/>
        <w:left w:val="none" w:sz="0" w:space="0" w:color="auto"/>
        <w:bottom w:val="none" w:sz="0" w:space="0" w:color="auto"/>
        <w:right w:val="none" w:sz="0" w:space="0" w:color="auto"/>
      </w:divBdr>
    </w:div>
    <w:div w:id="1807047238">
      <w:bodyDiv w:val="1"/>
      <w:marLeft w:val="0"/>
      <w:marRight w:val="0"/>
      <w:marTop w:val="0"/>
      <w:marBottom w:val="0"/>
      <w:divBdr>
        <w:top w:val="none" w:sz="0" w:space="0" w:color="auto"/>
        <w:left w:val="none" w:sz="0" w:space="0" w:color="auto"/>
        <w:bottom w:val="none" w:sz="0" w:space="0" w:color="auto"/>
        <w:right w:val="none" w:sz="0" w:space="0" w:color="auto"/>
      </w:divBdr>
    </w:div>
    <w:div w:id="1807814152">
      <w:bodyDiv w:val="1"/>
      <w:marLeft w:val="0"/>
      <w:marRight w:val="0"/>
      <w:marTop w:val="0"/>
      <w:marBottom w:val="0"/>
      <w:divBdr>
        <w:top w:val="none" w:sz="0" w:space="0" w:color="auto"/>
        <w:left w:val="none" w:sz="0" w:space="0" w:color="auto"/>
        <w:bottom w:val="none" w:sz="0" w:space="0" w:color="auto"/>
        <w:right w:val="none" w:sz="0" w:space="0" w:color="auto"/>
      </w:divBdr>
    </w:div>
    <w:div w:id="1813865252">
      <w:bodyDiv w:val="1"/>
      <w:marLeft w:val="0"/>
      <w:marRight w:val="0"/>
      <w:marTop w:val="0"/>
      <w:marBottom w:val="0"/>
      <w:divBdr>
        <w:top w:val="none" w:sz="0" w:space="0" w:color="auto"/>
        <w:left w:val="none" w:sz="0" w:space="0" w:color="auto"/>
        <w:bottom w:val="none" w:sz="0" w:space="0" w:color="auto"/>
        <w:right w:val="none" w:sz="0" w:space="0" w:color="auto"/>
      </w:divBdr>
    </w:div>
    <w:div w:id="1828475178">
      <w:bodyDiv w:val="1"/>
      <w:marLeft w:val="0"/>
      <w:marRight w:val="0"/>
      <w:marTop w:val="0"/>
      <w:marBottom w:val="0"/>
      <w:divBdr>
        <w:top w:val="none" w:sz="0" w:space="0" w:color="auto"/>
        <w:left w:val="none" w:sz="0" w:space="0" w:color="auto"/>
        <w:bottom w:val="none" w:sz="0" w:space="0" w:color="auto"/>
        <w:right w:val="none" w:sz="0" w:space="0" w:color="auto"/>
      </w:divBdr>
    </w:div>
    <w:div w:id="1833057619">
      <w:bodyDiv w:val="1"/>
      <w:marLeft w:val="0"/>
      <w:marRight w:val="0"/>
      <w:marTop w:val="0"/>
      <w:marBottom w:val="0"/>
      <w:divBdr>
        <w:top w:val="none" w:sz="0" w:space="0" w:color="auto"/>
        <w:left w:val="none" w:sz="0" w:space="0" w:color="auto"/>
        <w:bottom w:val="none" w:sz="0" w:space="0" w:color="auto"/>
        <w:right w:val="none" w:sz="0" w:space="0" w:color="auto"/>
      </w:divBdr>
    </w:div>
    <w:div w:id="1840845866">
      <w:bodyDiv w:val="1"/>
      <w:marLeft w:val="0"/>
      <w:marRight w:val="0"/>
      <w:marTop w:val="0"/>
      <w:marBottom w:val="0"/>
      <w:divBdr>
        <w:top w:val="none" w:sz="0" w:space="0" w:color="auto"/>
        <w:left w:val="none" w:sz="0" w:space="0" w:color="auto"/>
        <w:bottom w:val="none" w:sz="0" w:space="0" w:color="auto"/>
        <w:right w:val="none" w:sz="0" w:space="0" w:color="auto"/>
      </w:divBdr>
    </w:div>
    <w:div w:id="1842040594">
      <w:bodyDiv w:val="1"/>
      <w:marLeft w:val="0"/>
      <w:marRight w:val="0"/>
      <w:marTop w:val="0"/>
      <w:marBottom w:val="0"/>
      <w:divBdr>
        <w:top w:val="none" w:sz="0" w:space="0" w:color="auto"/>
        <w:left w:val="none" w:sz="0" w:space="0" w:color="auto"/>
        <w:bottom w:val="none" w:sz="0" w:space="0" w:color="auto"/>
        <w:right w:val="none" w:sz="0" w:space="0" w:color="auto"/>
      </w:divBdr>
    </w:div>
    <w:div w:id="1843280352">
      <w:bodyDiv w:val="1"/>
      <w:marLeft w:val="0"/>
      <w:marRight w:val="0"/>
      <w:marTop w:val="0"/>
      <w:marBottom w:val="0"/>
      <w:divBdr>
        <w:top w:val="none" w:sz="0" w:space="0" w:color="auto"/>
        <w:left w:val="none" w:sz="0" w:space="0" w:color="auto"/>
        <w:bottom w:val="none" w:sz="0" w:space="0" w:color="auto"/>
        <w:right w:val="none" w:sz="0" w:space="0" w:color="auto"/>
      </w:divBdr>
    </w:div>
    <w:div w:id="1852799464">
      <w:bodyDiv w:val="1"/>
      <w:marLeft w:val="0"/>
      <w:marRight w:val="0"/>
      <w:marTop w:val="0"/>
      <w:marBottom w:val="0"/>
      <w:divBdr>
        <w:top w:val="none" w:sz="0" w:space="0" w:color="auto"/>
        <w:left w:val="none" w:sz="0" w:space="0" w:color="auto"/>
        <w:bottom w:val="none" w:sz="0" w:space="0" w:color="auto"/>
        <w:right w:val="none" w:sz="0" w:space="0" w:color="auto"/>
      </w:divBdr>
    </w:div>
    <w:div w:id="1864200743">
      <w:bodyDiv w:val="1"/>
      <w:marLeft w:val="0"/>
      <w:marRight w:val="0"/>
      <w:marTop w:val="0"/>
      <w:marBottom w:val="0"/>
      <w:divBdr>
        <w:top w:val="none" w:sz="0" w:space="0" w:color="auto"/>
        <w:left w:val="none" w:sz="0" w:space="0" w:color="auto"/>
        <w:bottom w:val="none" w:sz="0" w:space="0" w:color="auto"/>
        <w:right w:val="none" w:sz="0" w:space="0" w:color="auto"/>
      </w:divBdr>
    </w:div>
    <w:div w:id="1875342513">
      <w:bodyDiv w:val="1"/>
      <w:marLeft w:val="0"/>
      <w:marRight w:val="0"/>
      <w:marTop w:val="0"/>
      <w:marBottom w:val="0"/>
      <w:divBdr>
        <w:top w:val="none" w:sz="0" w:space="0" w:color="auto"/>
        <w:left w:val="none" w:sz="0" w:space="0" w:color="auto"/>
        <w:bottom w:val="none" w:sz="0" w:space="0" w:color="auto"/>
        <w:right w:val="none" w:sz="0" w:space="0" w:color="auto"/>
      </w:divBdr>
    </w:div>
    <w:div w:id="1889217320">
      <w:bodyDiv w:val="1"/>
      <w:marLeft w:val="0"/>
      <w:marRight w:val="0"/>
      <w:marTop w:val="0"/>
      <w:marBottom w:val="0"/>
      <w:divBdr>
        <w:top w:val="none" w:sz="0" w:space="0" w:color="auto"/>
        <w:left w:val="none" w:sz="0" w:space="0" w:color="auto"/>
        <w:bottom w:val="none" w:sz="0" w:space="0" w:color="auto"/>
        <w:right w:val="none" w:sz="0" w:space="0" w:color="auto"/>
      </w:divBdr>
    </w:div>
    <w:div w:id="1897162884">
      <w:bodyDiv w:val="1"/>
      <w:marLeft w:val="0"/>
      <w:marRight w:val="0"/>
      <w:marTop w:val="0"/>
      <w:marBottom w:val="0"/>
      <w:divBdr>
        <w:top w:val="none" w:sz="0" w:space="0" w:color="auto"/>
        <w:left w:val="none" w:sz="0" w:space="0" w:color="auto"/>
        <w:bottom w:val="none" w:sz="0" w:space="0" w:color="auto"/>
        <w:right w:val="none" w:sz="0" w:space="0" w:color="auto"/>
      </w:divBdr>
    </w:div>
    <w:div w:id="1901750819">
      <w:bodyDiv w:val="1"/>
      <w:marLeft w:val="0"/>
      <w:marRight w:val="0"/>
      <w:marTop w:val="0"/>
      <w:marBottom w:val="0"/>
      <w:divBdr>
        <w:top w:val="none" w:sz="0" w:space="0" w:color="auto"/>
        <w:left w:val="none" w:sz="0" w:space="0" w:color="auto"/>
        <w:bottom w:val="none" w:sz="0" w:space="0" w:color="auto"/>
        <w:right w:val="none" w:sz="0" w:space="0" w:color="auto"/>
      </w:divBdr>
    </w:div>
    <w:div w:id="1903717306">
      <w:bodyDiv w:val="1"/>
      <w:marLeft w:val="0"/>
      <w:marRight w:val="0"/>
      <w:marTop w:val="0"/>
      <w:marBottom w:val="0"/>
      <w:divBdr>
        <w:top w:val="none" w:sz="0" w:space="0" w:color="auto"/>
        <w:left w:val="none" w:sz="0" w:space="0" w:color="auto"/>
        <w:bottom w:val="none" w:sz="0" w:space="0" w:color="auto"/>
        <w:right w:val="none" w:sz="0" w:space="0" w:color="auto"/>
      </w:divBdr>
    </w:div>
    <w:div w:id="1915578109">
      <w:bodyDiv w:val="1"/>
      <w:marLeft w:val="0"/>
      <w:marRight w:val="0"/>
      <w:marTop w:val="0"/>
      <w:marBottom w:val="0"/>
      <w:divBdr>
        <w:top w:val="none" w:sz="0" w:space="0" w:color="auto"/>
        <w:left w:val="none" w:sz="0" w:space="0" w:color="auto"/>
        <w:bottom w:val="none" w:sz="0" w:space="0" w:color="auto"/>
        <w:right w:val="none" w:sz="0" w:space="0" w:color="auto"/>
      </w:divBdr>
    </w:div>
    <w:div w:id="1920871599">
      <w:bodyDiv w:val="1"/>
      <w:marLeft w:val="0"/>
      <w:marRight w:val="0"/>
      <w:marTop w:val="0"/>
      <w:marBottom w:val="0"/>
      <w:divBdr>
        <w:top w:val="none" w:sz="0" w:space="0" w:color="auto"/>
        <w:left w:val="none" w:sz="0" w:space="0" w:color="auto"/>
        <w:bottom w:val="none" w:sz="0" w:space="0" w:color="auto"/>
        <w:right w:val="none" w:sz="0" w:space="0" w:color="auto"/>
      </w:divBdr>
    </w:div>
    <w:div w:id="1925913429">
      <w:bodyDiv w:val="1"/>
      <w:marLeft w:val="0"/>
      <w:marRight w:val="0"/>
      <w:marTop w:val="0"/>
      <w:marBottom w:val="0"/>
      <w:divBdr>
        <w:top w:val="none" w:sz="0" w:space="0" w:color="auto"/>
        <w:left w:val="none" w:sz="0" w:space="0" w:color="auto"/>
        <w:bottom w:val="none" w:sz="0" w:space="0" w:color="auto"/>
        <w:right w:val="none" w:sz="0" w:space="0" w:color="auto"/>
      </w:divBdr>
    </w:div>
    <w:div w:id="1948930628">
      <w:bodyDiv w:val="1"/>
      <w:marLeft w:val="0"/>
      <w:marRight w:val="0"/>
      <w:marTop w:val="0"/>
      <w:marBottom w:val="0"/>
      <w:divBdr>
        <w:top w:val="none" w:sz="0" w:space="0" w:color="auto"/>
        <w:left w:val="none" w:sz="0" w:space="0" w:color="auto"/>
        <w:bottom w:val="none" w:sz="0" w:space="0" w:color="auto"/>
        <w:right w:val="none" w:sz="0" w:space="0" w:color="auto"/>
      </w:divBdr>
    </w:div>
    <w:div w:id="1950627803">
      <w:bodyDiv w:val="1"/>
      <w:marLeft w:val="0"/>
      <w:marRight w:val="0"/>
      <w:marTop w:val="0"/>
      <w:marBottom w:val="0"/>
      <w:divBdr>
        <w:top w:val="none" w:sz="0" w:space="0" w:color="auto"/>
        <w:left w:val="none" w:sz="0" w:space="0" w:color="auto"/>
        <w:bottom w:val="none" w:sz="0" w:space="0" w:color="auto"/>
        <w:right w:val="none" w:sz="0" w:space="0" w:color="auto"/>
      </w:divBdr>
    </w:div>
    <w:div w:id="1956517190">
      <w:bodyDiv w:val="1"/>
      <w:marLeft w:val="0"/>
      <w:marRight w:val="0"/>
      <w:marTop w:val="0"/>
      <w:marBottom w:val="0"/>
      <w:divBdr>
        <w:top w:val="none" w:sz="0" w:space="0" w:color="auto"/>
        <w:left w:val="none" w:sz="0" w:space="0" w:color="auto"/>
        <w:bottom w:val="none" w:sz="0" w:space="0" w:color="auto"/>
        <w:right w:val="none" w:sz="0" w:space="0" w:color="auto"/>
      </w:divBdr>
    </w:div>
    <w:div w:id="1957829675">
      <w:bodyDiv w:val="1"/>
      <w:marLeft w:val="0"/>
      <w:marRight w:val="0"/>
      <w:marTop w:val="0"/>
      <w:marBottom w:val="0"/>
      <w:divBdr>
        <w:top w:val="none" w:sz="0" w:space="0" w:color="auto"/>
        <w:left w:val="none" w:sz="0" w:space="0" w:color="auto"/>
        <w:bottom w:val="none" w:sz="0" w:space="0" w:color="auto"/>
        <w:right w:val="none" w:sz="0" w:space="0" w:color="auto"/>
      </w:divBdr>
    </w:div>
    <w:div w:id="1974410462">
      <w:bodyDiv w:val="1"/>
      <w:marLeft w:val="0"/>
      <w:marRight w:val="0"/>
      <w:marTop w:val="0"/>
      <w:marBottom w:val="0"/>
      <w:divBdr>
        <w:top w:val="none" w:sz="0" w:space="0" w:color="auto"/>
        <w:left w:val="none" w:sz="0" w:space="0" w:color="auto"/>
        <w:bottom w:val="none" w:sz="0" w:space="0" w:color="auto"/>
        <w:right w:val="none" w:sz="0" w:space="0" w:color="auto"/>
      </w:divBdr>
    </w:div>
    <w:div w:id="1974753996">
      <w:bodyDiv w:val="1"/>
      <w:marLeft w:val="0"/>
      <w:marRight w:val="0"/>
      <w:marTop w:val="0"/>
      <w:marBottom w:val="0"/>
      <w:divBdr>
        <w:top w:val="none" w:sz="0" w:space="0" w:color="auto"/>
        <w:left w:val="none" w:sz="0" w:space="0" w:color="auto"/>
        <w:bottom w:val="none" w:sz="0" w:space="0" w:color="auto"/>
        <w:right w:val="none" w:sz="0" w:space="0" w:color="auto"/>
      </w:divBdr>
    </w:div>
    <w:div w:id="1975481883">
      <w:bodyDiv w:val="1"/>
      <w:marLeft w:val="0"/>
      <w:marRight w:val="0"/>
      <w:marTop w:val="0"/>
      <w:marBottom w:val="0"/>
      <w:divBdr>
        <w:top w:val="none" w:sz="0" w:space="0" w:color="auto"/>
        <w:left w:val="none" w:sz="0" w:space="0" w:color="auto"/>
        <w:bottom w:val="none" w:sz="0" w:space="0" w:color="auto"/>
        <w:right w:val="none" w:sz="0" w:space="0" w:color="auto"/>
      </w:divBdr>
    </w:div>
    <w:div w:id="1978099846">
      <w:bodyDiv w:val="1"/>
      <w:marLeft w:val="0"/>
      <w:marRight w:val="0"/>
      <w:marTop w:val="0"/>
      <w:marBottom w:val="0"/>
      <w:divBdr>
        <w:top w:val="none" w:sz="0" w:space="0" w:color="auto"/>
        <w:left w:val="none" w:sz="0" w:space="0" w:color="auto"/>
        <w:bottom w:val="none" w:sz="0" w:space="0" w:color="auto"/>
        <w:right w:val="none" w:sz="0" w:space="0" w:color="auto"/>
      </w:divBdr>
    </w:div>
    <w:div w:id="1983655726">
      <w:bodyDiv w:val="1"/>
      <w:marLeft w:val="0"/>
      <w:marRight w:val="0"/>
      <w:marTop w:val="0"/>
      <w:marBottom w:val="0"/>
      <w:divBdr>
        <w:top w:val="none" w:sz="0" w:space="0" w:color="auto"/>
        <w:left w:val="none" w:sz="0" w:space="0" w:color="auto"/>
        <w:bottom w:val="none" w:sz="0" w:space="0" w:color="auto"/>
        <w:right w:val="none" w:sz="0" w:space="0" w:color="auto"/>
      </w:divBdr>
    </w:div>
    <w:div w:id="1984381910">
      <w:bodyDiv w:val="1"/>
      <w:marLeft w:val="0"/>
      <w:marRight w:val="0"/>
      <w:marTop w:val="0"/>
      <w:marBottom w:val="0"/>
      <w:divBdr>
        <w:top w:val="none" w:sz="0" w:space="0" w:color="auto"/>
        <w:left w:val="none" w:sz="0" w:space="0" w:color="auto"/>
        <w:bottom w:val="none" w:sz="0" w:space="0" w:color="auto"/>
        <w:right w:val="none" w:sz="0" w:space="0" w:color="auto"/>
      </w:divBdr>
    </w:div>
    <w:div w:id="1999116258">
      <w:bodyDiv w:val="1"/>
      <w:marLeft w:val="0"/>
      <w:marRight w:val="0"/>
      <w:marTop w:val="0"/>
      <w:marBottom w:val="0"/>
      <w:divBdr>
        <w:top w:val="none" w:sz="0" w:space="0" w:color="auto"/>
        <w:left w:val="none" w:sz="0" w:space="0" w:color="auto"/>
        <w:bottom w:val="none" w:sz="0" w:space="0" w:color="auto"/>
        <w:right w:val="none" w:sz="0" w:space="0" w:color="auto"/>
      </w:divBdr>
    </w:div>
    <w:div w:id="2000577333">
      <w:bodyDiv w:val="1"/>
      <w:marLeft w:val="0"/>
      <w:marRight w:val="0"/>
      <w:marTop w:val="0"/>
      <w:marBottom w:val="0"/>
      <w:divBdr>
        <w:top w:val="none" w:sz="0" w:space="0" w:color="auto"/>
        <w:left w:val="none" w:sz="0" w:space="0" w:color="auto"/>
        <w:bottom w:val="none" w:sz="0" w:space="0" w:color="auto"/>
        <w:right w:val="none" w:sz="0" w:space="0" w:color="auto"/>
      </w:divBdr>
    </w:div>
    <w:div w:id="2006127014">
      <w:bodyDiv w:val="1"/>
      <w:marLeft w:val="0"/>
      <w:marRight w:val="0"/>
      <w:marTop w:val="0"/>
      <w:marBottom w:val="0"/>
      <w:divBdr>
        <w:top w:val="none" w:sz="0" w:space="0" w:color="auto"/>
        <w:left w:val="none" w:sz="0" w:space="0" w:color="auto"/>
        <w:bottom w:val="none" w:sz="0" w:space="0" w:color="auto"/>
        <w:right w:val="none" w:sz="0" w:space="0" w:color="auto"/>
      </w:divBdr>
    </w:div>
    <w:div w:id="2020228708">
      <w:bodyDiv w:val="1"/>
      <w:marLeft w:val="0"/>
      <w:marRight w:val="0"/>
      <w:marTop w:val="0"/>
      <w:marBottom w:val="0"/>
      <w:divBdr>
        <w:top w:val="none" w:sz="0" w:space="0" w:color="auto"/>
        <w:left w:val="none" w:sz="0" w:space="0" w:color="auto"/>
        <w:bottom w:val="none" w:sz="0" w:space="0" w:color="auto"/>
        <w:right w:val="none" w:sz="0" w:space="0" w:color="auto"/>
      </w:divBdr>
    </w:div>
    <w:div w:id="2024353751">
      <w:bodyDiv w:val="1"/>
      <w:marLeft w:val="0"/>
      <w:marRight w:val="0"/>
      <w:marTop w:val="0"/>
      <w:marBottom w:val="0"/>
      <w:divBdr>
        <w:top w:val="none" w:sz="0" w:space="0" w:color="auto"/>
        <w:left w:val="none" w:sz="0" w:space="0" w:color="auto"/>
        <w:bottom w:val="none" w:sz="0" w:space="0" w:color="auto"/>
        <w:right w:val="none" w:sz="0" w:space="0" w:color="auto"/>
      </w:divBdr>
    </w:div>
    <w:div w:id="2025356383">
      <w:bodyDiv w:val="1"/>
      <w:marLeft w:val="0"/>
      <w:marRight w:val="0"/>
      <w:marTop w:val="0"/>
      <w:marBottom w:val="0"/>
      <w:divBdr>
        <w:top w:val="none" w:sz="0" w:space="0" w:color="auto"/>
        <w:left w:val="none" w:sz="0" w:space="0" w:color="auto"/>
        <w:bottom w:val="none" w:sz="0" w:space="0" w:color="auto"/>
        <w:right w:val="none" w:sz="0" w:space="0" w:color="auto"/>
      </w:divBdr>
    </w:div>
    <w:div w:id="2031638392">
      <w:bodyDiv w:val="1"/>
      <w:marLeft w:val="0"/>
      <w:marRight w:val="0"/>
      <w:marTop w:val="0"/>
      <w:marBottom w:val="0"/>
      <w:divBdr>
        <w:top w:val="none" w:sz="0" w:space="0" w:color="auto"/>
        <w:left w:val="none" w:sz="0" w:space="0" w:color="auto"/>
        <w:bottom w:val="none" w:sz="0" w:space="0" w:color="auto"/>
        <w:right w:val="none" w:sz="0" w:space="0" w:color="auto"/>
      </w:divBdr>
    </w:div>
    <w:div w:id="2036734268">
      <w:bodyDiv w:val="1"/>
      <w:marLeft w:val="0"/>
      <w:marRight w:val="0"/>
      <w:marTop w:val="0"/>
      <w:marBottom w:val="0"/>
      <w:divBdr>
        <w:top w:val="none" w:sz="0" w:space="0" w:color="auto"/>
        <w:left w:val="none" w:sz="0" w:space="0" w:color="auto"/>
        <w:bottom w:val="none" w:sz="0" w:space="0" w:color="auto"/>
        <w:right w:val="none" w:sz="0" w:space="0" w:color="auto"/>
      </w:divBdr>
    </w:div>
    <w:div w:id="2047635115">
      <w:bodyDiv w:val="1"/>
      <w:marLeft w:val="0"/>
      <w:marRight w:val="0"/>
      <w:marTop w:val="0"/>
      <w:marBottom w:val="0"/>
      <w:divBdr>
        <w:top w:val="none" w:sz="0" w:space="0" w:color="auto"/>
        <w:left w:val="none" w:sz="0" w:space="0" w:color="auto"/>
        <w:bottom w:val="none" w:sz="0" w:space="0" w:color="auto"/>
        <w:right w:val="none" w:sz="0" w:space="0" w:color="auto"/>
      </w:divBdr>
    </w:div>
    <w:div w:id="2054183544">
      <w:bodyDiv w:val="1"/>
      <w:marLeft w:val="0"/>
      <w:marRight w:val="0"/>
      <w:marTop w:val="0"/>
      <w:marBottom w:val="0"/>
      <w:divBdr>
        <w:top w:val="none" w:sz="0" w:space="0" w:color="auto"/>
        <w:left w:val="none" w:sz="0" w:space="0" w:color="auto"/>
        <w:bottom w:val="none" w:sz="0" w:space="0" w:color="auto"/>
        <w:right w:val="none" w:sz="0" w:space="0" w:color="auto"/>
      </w:divBdr>
    </w:div>
    <w:div w:id="2055961447">
      <w:bodyDiv w:val="1"/>
      <w:marLeft w:val="0"/>
      <w:marRight w:val="0"/>
      <w:marTop w:val="0"/>
      <w:marBottom w:val="0"/>
      <w:divBdr>
        <w:top w:val="none" w:sz="0" w:space="0" w:color="auto"/>
        <w:left w:val="none" w:sz="0" w:space="0" w:color="auto"/>
        <w:bottom w:val="none" w:sz="0" w:space="0" w:color="auto"/>
        <w:right w:val="none" w:sz="0" w:space="0" w:color="auto"/>
      </w:divBdr>
    </w:div>
    <w:div w:id="2056730887">
      <w:bodyDiv w:val="1"/>
      <w:marLeft w:val="0"/>
      <w:marRight w:val="0"/>
      <w:marTop w:val="0"/>
      <w:marBottom w:val="0"/>
      <w:divBdr>
        <w:top w:val="none" w:sz="0" w:space="0" w:color="auto"/>
        <w:left w:val="none" w:sz="0" w:space="0" w:color="auto"/>
        <w:bottom w:val="none" w:sz="0" w:space="0" w:color="auto"/>
        <w:right w:val="none" w:sz="0" w:space="0" w:color="auto"/>
      </w:divBdr>
    </w:div>
    <w:div w:id="2059277742">
      <w:bodyDiv w:val="1"/>
      <w:marLeft w:val="0"/>
      <w:marRight w:val="0"/>
      <w:marTop w:val="0"/>
      <w:marBottom w:val="0"/>
      <w:divBdr>
        <w:top w:val="none" w:sz="0" w:space="0" w:color="auto"/>
        <w:left w:val="none" w:sz="0" w:space="0" w:color="auto"/>
        <w:bottom w:val="none" w:sz="0" w:space="0" w:color="auto"/>
        <w:right w:val="none" w:sz="0" w:space="0" w:color="auto"/>
      </w:divBdr>
    </w:div>
    <w:div w:id="2064869253">
      <w:bodyDiv w:val="1"/>
      <w:marLeft w:val="0"/>
      <w:marRight w:val="0"/>
      <w:marTop w:val="0"/>
      <w:marBottom w:val="0"/>
      <w:divBdr>
        <w:top w:val="none" w:sz="0" w:space="0" w:color="auto"/>
        <w:left w:val="none" w:sz="0" w:space="0" w:color="auto"/>
        <w:bottom w:val="none" w:sz="0" w:space="0" w:color="auto"/>
        <w:right w:val="none" w:sz="0" w:space="0" w:color="auto"/>
      </w:divBdr>
    </w:div>
    <w:div w:id="2066296172">
      <w:bodyDiv w:val="1"/>
      <w:marLeft w:val="0"/>
      <w:marRight w:val="0"/>
      <w:marTop w:val="0"/>
      <w:marBottom w:val="0"/>
      <w:divBdr>
        <w:top w:val="none" w:sz="0" w:space="0" w:color="auto"/>
        <w:left w:val="none" w:sz="0" w:space="0" w:color="auto"/>
        <w:bottom w:val="none" w:sz="0" w:space="0" w:color="auto"/>
        <w:right w:val="none" w:sz="0" w:space="0" w:color="auto"/>
      </w:divBdr>
    </w:div>
    <w:div w:id="2066636638">
      <w:bodyDiv w:val="1"/>
      <w:marLeft w:val="0"/>
      <w:marRight w:val="0"/>
      <w:marTop w:val="0"/>
      <w:marBottom w:val="0"/>
      <w:divBdr>
        <w:top w:val="none" w:sz="0" w:space="0" w:color="auto"/>
        <w:left w:val="none" w:sz="0" w:space="0" w:color="auto"/>
        <w:bottom w:val="none" w:sz="0" w:space="0" w:color="auto"/>
        <w:right w:val="none" w:sz="0" w:space="0" w:color="auto"/>
      </w:divBdr>
    </w:div>
    <w:div w:id="2070031803">
      <w:bodyDiv w:val="1"/>
      <w:marLeft w:val="0"/>
      <w:marRight w:val="0"/>
      <w:marTop w:val="0"/>
      <w:marBottom w:val="0"/>
      <w:divBdr>
        <w:top w:val="none" w:sz="0" w:space="0" w:color="auto"/>
        <w:left w:val="none" w:sz="0" w:space="0" w:color="auto"/>
        <w:bottom w:val="none" w:sz="0" w:space="0" w:color="auto"/>
        <w:right w:val="none" w:sz="0" w:space="0" w:color="auto"/>
      </w:divBdr>
    </w:div>
    <w:div w:id="2077437849">
      <w:bodyDiv w:val="1"/>
      <w:marLeft w:val="0"/>
      <w:marRight w:val="0"/>
      <w:marTop w:val="0"/>
      <w:marBottom w:val="0"/>
      <w:divBdr>
        <w:top w:val="none" w:sz="0" w:space="0" w:color="auto"/>
        <w:left w:val="none" w:sz="0" w:space="0" w:color="auto"/>
        <w:bottom w:val="none" w:sz="0" w:space="0" w:color="auto"/>
        <w:right w:val="none" w:sz="0" w:space="0" w:color="auto"/>
      </w:divBdr>
    </w:div>
    <w:div w:id="2077504983">
      <w:bodyDiv w:val="1"/>
      <w:marLeft w:val="0"/>
      <w:marRight w:val="0"/>
      <w:marTop w:val="0"/>
      <w:marBottom w:val="0"/>
      <w:divBdr>
        <w:top w:val="none" w:sz="0" w:space="0" w:color="auto"/>
        <w:left w:val="none" w:sz="0" w:space="0" w:color="auto"/>
        <w:bottom w:val="none" w:sz="0" w:space="0" w:color="auto"/>
        <w:right w:val="none" w:sz="0" w:space="0" w:color="auto"/>
      </w:divBdr>
    </w:div>
    <w:div w:id="2082025146">
      <w:bodyDiv w:val="1"/>
      <w:marLeft w:val="0"/>
      <w:marRight w:val="0"/>
      <w:marTop w:val="0"/>
      <w:marBottom w:val="0"/>
      <w:divBdr>
        <w:top w:val="none" w:sz="0" w:space="0" w:color="auto"/>
        <w:left w:val="none" w:sz="0" w:space="0" w:color="auto"/>
        <w:bottom w:val="none" w:sz="0" w:space="0" w:color="auto"/>
        <w:right w:val="none" w:sz="0" w:space="0" w:color="auto"/>
      </w:divBdr>
    </w:div>
    <w:div w:id="2086493442">
      <w:bodyDiv w:val="1"/>
      <w:marLeft w:val="0"/>
      <w:marRight w:val="0"/>
      <w:marTop w:val="0"/>
      <w:marBottom w:val="0"/>
      <w:divBdr>
        <w:top w:val="none" w:sz="0" w:space="0" w:color="auto"/>
        <w:left w:val="none" w:sz="0" w:space="0" w:color="auto"/>
        <w:bottom w:val="none" w:sz="0" w:space="0" w:color="auto"/>
        <w:right w:val="none" w:sz="0" w:space="0" w:color="auto"/>
      </w:divBdr>
    </w:div>
    <w:div w:id="2093619514">
      <w:bodyDiv w:val="1"/>
      <w:marLeft w:val="0"/>
      <w:marRight w:val="0"/>
      <w:marTop w:val="0"/>
      <w:marBottom w:val="0"/>
      <w:divBdr>
        <w:top w:val="none" w:sz="0" w:space="0" w:color="auto"/>
        <w:left w:val="none" w:sz="0" w:space="0" w:color="auto"/>
        <w:bottom w:val="none" w:sz="0" w:space="0" w:color="auto"/>
        <w:right w:val="none" w:sz="0" w:space="0" w:color="auto"/>
      </w:divBdr>
    </w:div>
    <w:div w:id="2101752189">
      <w:bodyDiv w:val="1"/>
      <w:marLeft w:val="0"/>
      <w:marRight w:val="0"/>
      <w:marTop w:val="0"/>
      <w:marBottom w:val="0"/>
      <w:divBdr>
        <w:top w:val="none" w:sz="0" w:space="0" w:color="auto"/>
        <w:left w:val="none" w:sz="0" w:space="0" w:color="auto"/>
        <w:bottom w:val="none" w:sz="0" w:space="0" w:color="auto"/>
        <w:right w:val="none" w:sz="0" w:space="0" w:color="auto"/>
      </w:divBdr>
    </w:div>
    <w:div w:id="2110078567">
      <w:bodyDiv w:val="1"/>
      <w:marLeft w:val="0"/>
      <w:marRight w:val="0"/>
      <w:marTop w:val="0"/>
      <w:marBottom w:val="0"/>
      <w:divBdr>
        <w:top w:val="none" w:sz="0" w:space="0" w:color="auto"/>
        <w:left w:val="none" w:sz="0" w:space="0" w:color="auto"/>
        <w:bottom w:val="none" w:sz="0" w:space="0" w:color="auto"/>
        <w:right w:val="none" w:sz="0" w:space="0" w:color="auto"/>
      </w:divBdr>
    </w:div>
    <w:div w:id="2122414329">
      <w:bodyDiv w:val="1"/>
      <w:marLeft w:val="0"/>
      <w:marRight w:val="0"/>
      <w:marTop w:val="0"/>
      <w:marBottom w:val="0"/>
      <w:divBdr>
        <w:top w:val="none" w:sz="0" w:space="0" w:color="auto"/>
        <w:left w:val="none" w:sz="0" w:space="0" w:color="auto"/>
        <w:bottom w:val="none" w:sz="0" w:space="0" w:color="auto"/>
        <w:right w:val="none" w:sz="0" w:space="0" w:color="auto"/>
      </w:divBdr>
    </w:div>
    <w:div w:id="2127189181">
      <w:bodyDiv w:val="1"/>
      <w:marLeft w:val="0"/>
      <w:marRight w:val="0"/>
      <w:marTop w:val="0"/>
      <w:marBottom w:val="0"/>
      <w:divBdr>
        <w:top w:val="none" w:sz="0" w:space="0" w:color="auto"/>
        <w:left w:val="none" w:sz="0" w:space="0" w:color="auto"/>
        <w:bottom w:val="none" w:sz="0" w:space="0" w:color="auto"/>
        <w:right w:val="none" w:sz="0" w:space="0" w:color="auto"/>
      </w:divBdr>
    </w:div>
    <w:div w:id="2133355150">
      <w:bodyDiv w:val="1"/>
      <w:marLeft w:val="0"/>
      <w:marRight w:val="0"/>
      <w:marTop w:val="0"/>
      <w:marBottom w:val="0"/>
      <w:divBdr>
        <w:top w:val="none" w:sz="0" w:space="0" w:color="auto"/>
        <w:left w:val="none" w:sz="0" w:space="0" w:color="auto"/>
        <w:bottom w:val="none" w:sz="0" w:space="0" w:color="auto"/>
        <w:right w:val="none" w:sz="0" w:space="0" w:color="auto"/>
      </w:divBdr>
    </w:div>
    <w:div w:id="2133598253">
      <w:bodyDiv w:val="1"/>
      <w:marLeft w:val="0"/>
      <w:marRight w:val="0"/>
      <w:marTop w:val="0"/>
      <w:marBottom w:val="0"/>
      <w:divBdr>
        <w:top w:val="none" w:sz="0" w:space="0" w:color="auto"/>
        <w:left w:val="none" w:sz="0" w:space="0" w:color="auto"/>
        <w:bottom w:val="none" w:sz="0" w:space="0" w:color="auto"/>
        <w:right w:val="none" w:sz="0" w:space="0" w:color="auto"/>
      </w:divBdr>
    </w:div>
    <w:div w:id="2146387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msdmanuals.com/es/professional/ginecolog%C3%ADa-y-obstetricia/anomal%C3%ADas-del-embarazo/insuficiencia-cervical" TargetMode="Externa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hyperlink" Target="https://www.who.int/es/news-room/fact-sheets/detail/preterm-birth" TargetMode="External"/><Relationship Id="rId34" Type="http://schemas.openxmlformats.org/officeDocument/2006/relationships/chart" Target="charts/chart1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sdmanuals.com/es/professional/ginecolog%C3%ADa-y-obstetricia/anomal%C3%ADas-del-embarazo/infecci%C3%B3n-intraamni%C3%B3tica" TargetMode="External"/><Relationship Id="rId20" Type="http://schemas.openxmlformats.org/officeDocument/2006/relationships/footer" Target="footer3.xml"/><Relationship Id="rId29" Type="http://schemas.openxmlformats.org/officeDocument/2006/relationships/chart" Target="charts/chart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msdmanuals.com/es/professional/ginecolog%C3%ADa-y-obstetricia/anomal%C3%ADas-y-complicaciones-del-trabajo-de-parto-y-el-parto/rotura-prematura-de-membranas-rpm"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chart" Target="charts/chart9.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hyperlink" Target="https://msdmanuals.com/es/professional/ginecolog%C3%ADa-y-obstetricia/anormal%C3%ADas-y-complicaciones-del-trabajo-de-parto-y-el-parto/trabajo-de-parto-pret%C3%A9ermino"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msdmanuals.com/es/professional/ginecolog%C3%ADa-y-obstetricia/anomal%C3%ADas-y-complicaciones-del-trabajo-de-parto-y-el-parto/embarazo-multifetal"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inita\Downloads\Tablas%20de%20Frecuencia%20y%20Gr&#225;ficos%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GRAFICO Nº 1</a:t>
            </a:r>
          </a:p>
          <a:p>
            <a:pPr>
              <a:defRPr b="1"/>
            </a:pPr>
            <a:r>
              <a:rPr lang="es-ES" b="1"/>
              <a:t>EDAD MATERNA</a:t>
            </a:r>
          </a:p>
        </c:rich>
      </c:tx>
      <c:layout>
        <c:manualLayout>
          <c:xMode val="edge"/>
          <c:yMode val="edge"/>
          <c:x val="0.36798475823905025"/>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44F-4176-ADD4-E7E810553EE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44F-4176-ADD4-E7E810553EE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44F-4176-ADD4-E7E810553EE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44F-4176-ADD4-E7E810553EE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44F-4176-ADD4-E7E810553EE2}"/>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Hoja17!$C$7:$C$11</c:f>
              <c:strCache>
                <c:ptCount val="5"/>
                <c:pt idx="0">
                  <c:v>20-25 años </c:v>
                </c:pt>
                <c:pt idx="1">
                  <c:v>26-30 años</c:v>
                </c:pt>
                <c:pt idx="2">
                  <c:v>31-35 años</c:v>
                </c:pt>
                <c:pt idx="3">
                  <c:v>36-39 años</c:v>
                </c:pt>
                <c:pt idx="4">
                  <c:v>&gt;= 40 años</c:v>
                </c:pt>
              </c:strCache>
            </c:strRef>
          </c:cat>
          <c:val>
            <c:numRef>
              <c:f>Hoja17!$F$7:$F$11</c:f>
              <c:numCache>
                <c:formatCode>0%</c:formatCode>
                <c:ptCount val="5"/>
                <c:pt idx="0">
                  <c:v>0.13461538461538461</c:v>
                </c:pt>
                <c:pt idx="1">
                  <c:v>0.36538461538461536</c:v>
                </c:pt>
                <c:pt idx="2">
                  <c:v>0.32692307692307693</c:v>
                </c:pt>
                <c:pt idx="3">
                  <c:v>0.13461538461538461</c:v>
                </c:pt>
                <c:pt idx="4">
                  <c:v>3.8461538461538464E-2</c:v>
                </c:pt>
              </c:numCache>
            </c:numRef>
          </c:val>
          <c:extLst xmlns:c16r2="http://schemas.microsoft.com/office/drawing/2015/06/chart">
            <c:ext xmlns:c16="http://schemas.microsoft.com/office/drawing/2014/chart" uri="{C3380CC4-5D6E-409C-BE32-E72D297353CC}">
              <c16:uniqueId val="{00000000-F51D-4622-8EBE-B2159AC845B1}"/>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ES"/>
              <a:t>GRAFICO Nº 10</a:t>
            </a:r>
          </a:p>
          <a:p>
            <a:pPr>
              <a:defRPr/>
            </a:pPr>
            <a:r>
              <a:rPr lang="es-ES"/>
              <a:t>ANTECEDENTES PREVIOS AL EMBARAZO ACTUAL</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0BE-4787-9D65-AEFB7810360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0BE-4787-9D65-AEFB7810360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0BE-4787-9D65-AEFB7810360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0BE-4787-9D65-AEFB7810360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0BE-4787-9D65-AEFB7810360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0BE-4787-9D65-AEFB7810360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Hoja9!$C$7:$C$12</c:f>
              <c:strCache>
                <c:ptCount val="6"/>
                <c:pt idx="0">
                  <c:v>Ninguno</c:v>
                </c:pt>
                <c:pt idx="1">
                  <c:v>Antecedente de parto pretérmino </c:v>
                </c:pt>
                <c:pt idx="2">
                  <c:v>Antecedente de Isquemia Placentaria</c:v>
                </c:pt>
                <c:pt idx="3">
                  <c:v>Antecedente de rotura prematura de membranas</c:v>
                </c:pt>
                <c:pt idx="4">
                  <c:v>Antecedente de incompetencia cervical</c:v>
                </c:pt>
                <c:pt idx="5">
                  <c:v>Antecedente de procedimiento invasivo</c:v>
                </c:pt>
              </c:strCache>
            </c:strRef>
          </c:cat>
          <c:val>
            <c:numRef>
              <c:f>Hoja9!$F$7:$F$12</c:f>
              <c:numCache>
                <c:formatCode>0%</c:formatCode>
                <c:ptCount val="6"/>
                <c:pt idx="0">
                  <c:v>0.65384615384615385</c:v>
                </c:pt>
                <c:pt idx="1">
                  <c:v>0.11538461538461539</c:v>
                </c:pt>
                <c:pt idx="2">
                  <c:v>0</c:v>
                </c:pt>
                <c:pt idx="3">
                  <c:v>5.7692307692307696E-2</c:v>
                </c:pt>
                <c:pt idx="4">
                  <c:v>5.7692307692307696E-2</c:v>
                </c:pt>
                <c:pt idx="5">
                  <c:v>0.11538461538461539</c:v>
                </c:pt>
              </c:numCache>
            </c:numRef>
          </c:val>
          <c:extLst xmlns:c16r2="http://schemas.microsoft.com/office/drawing/2015/06/chart">
            <c:ext xmlns:c16="http://schemas.microsoft.com/office/drawing/2014/chart" uri="{C3380CC4-5D6E-409C-BE32-E72D297353CC}">
              <c16:uniqueId val="{00000000-A477-4EB9-BAE1-0F441796CBCF}"/>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es-ES"/>
              <a:t>GRAFICO Nº 11</a:t>
            </a:r>
          </a:p>
          <a:p>
            <a:pPr>
              <a:defRPr/>
            </a:pPr>
            <a:r>
              <a:rPr lang="es-ES"/>
              <a:t>MORBILIDAD EN EL AMBARAZO ACTUAL</a:t>
            </a:r>
          </a:p>
        </c:rich>
      </c:tx>
      <c:overlay val="0"/>
      <c:spPr>
        <a:noFill/>
        <a:ln>
          <a:noFill/>
        </a:ln>
        <a:effectLst/>
      </c:spPr>
      <c:txPr>
        <a:bodyPr rot="0" spcFirstLastPara="1" vertOverflow="ellipsis" vert="horz" wrap="square" anchor="ctr" anchorCtr="1"/>
        <a:lstStyle/>
        <a:p>
          <a:pPr>
            <a:defRPr sz="168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329A-47A4-96A0-8231378008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329A-47A4-96A0-8231378008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329A-47A4-96A0-82313780080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329A-47A4-96A0-82313780080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329A-47A4-96A0-82313780080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B-329A-47A4-96A0-82313780080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D-329A-47A4-96A0-82313780080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F-329A-47A4-96A0-82313780080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1-329A-47A4-96A0-82313780080D}"/>
              </c:ext>
            </c:extLst>
          </c:dPt>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Hoja10!$K$12:$K$20</c:f>
              <c:strCache>
                <c:ptCount val="9"/>
                <c:pt idx="0">
                  <c:v>Vaginosis bacteriana</c:v>
                </c:pt>
                <c:pt idx="1">
                  <c:v>Sangrado en el embarazo</c:v>
                </c:pt>
                <c:pt idx="2">
                  <c:v>Bacteriuria Asintomática</c:v>
                </c:pt>
                <c:pt idx="3">
                  <c:v>Preeclampsia</c:v>
                </c:pt>
                <c:pt idx="4">
                  <c:v>Eclampsia</c:v>
                </c:pt>
                <c:pt idx="5">
                  <c:v>Hipertensión Arterial</c:v>
                </c:pt>
                <c:pt idx="6">
                  <c:v>Diabetes Mellitus Gestacional</c:v>
                </c:pt>
                <c:pt idx="7">
                  <c:v>Infección de transmisión sexual</c:v>
                </c:pt>
                <c:pt idx="8">
                  <c:v>Infección intraamniótica (corioamnionitis)</c:v>
                </c:pt>
              </c:strCache>
            </c:strRef>
          </c:cat>
          <c:val>
            <c:numRef>
              <c:f>Hoja10!$N$12:$N$20</c:f>
              <c:numCache>
                <c:formatCode>0%</c:formatCode>
                <c:ptCount val="9"/>
                <c:pt idx="0">
                  <c:v>0.3125</c:v>
                </c:pt>
                <c:pt idx="1">
                  <c:v>0</c:v>
                </c:pt>
                <c:pt idx="2">
                  <c:v>0</c:v>
                </c:pt>
                <c:pt idx="3">
                  <c:v>0.1875</c:v>
                </c:pt>
                <c:pt idx="4">
                  <c:v>0</c:v>
                </c:pt>
                <c:pt idx="5">
                  <c:v>9.375E-2</c:v>
                </c:pt>
                <c:pt idx="6">
                  <c:v>0.375</c:v>
                </c:pt>
                <c:pt idx="7">
                  <c:v>0</c:v>
                </c:pt>
                <c:pt idx="8">
                  <c:v>3.125E-2</c:v>
                </c:pt>
              </c:numCache>
            </c:numRef>
          </c:val>
          <c:extLst xmlns:c16r2="http://schemas.microsoft.com/office/drawing/2015/06/chart">
            <c:ext xmlns:c16="http://schemas.microsoft.com/office/drawing/2014/chart" uri="{C3380CC4-5D6E-409C-BE32-E72D297353CC}">
              <c16:uniqueId val="{00000000-A13B-4C0A-A544-B0AB6A1A4580}"/>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6817352470019929E-3"/>
          <c:y val="0.46878584961083947"/>
          <c:w val="0.46274678636802274"/>
          <c:h val="0.512424568098904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400">
          <a:solidFill>
            <a:schemeClr val="bg1"/>
          </a:solidFill>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es-ES"/>
              <a:t>GRAFICO Nº 12</a:t>
            </a:r>
          </a:p>
          <a:p>
            <a:pPr>
              <a:defRPr/>
            </a:pPr>
            <a:r>
              <a:rPr lang="es-ES"/>
              <a:t>APP EN GESTACIÓN ACTUAL</a:t>
            </a:r>
          </a:p>
        </c:rich>
      </c:tx>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E62-47F4-BE0D-A178DF1F0AE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E62-47F4-BE0D-A178DF1F0AE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Hoja11!$C$7:$C$8</c:f>
              <c:strCache>
                <c:ptCount val="2"/>
                <c:pt idx="0">
                  <c:v>Si</c:v>
                </c:pt>
                <c:pt idx="1">
                  <c:v>No</c:v>
                </c:pt>
              </c:strCache>
            </c:strRef>
          </c:cat>
          <c:val>
            <c:numRef>
              <c:f>Hoja11!$F$7:$F$8</c:f>
              <c:numCache>
                <c:formatCode>0%</c:formatCode>
                <c:ptCount val="2"/>
                <c:pt idx="0">
                  <c:v>0.48076923076923078</c:v>
                </c:pt>
                <c:pt idx="1">
                  <c:v>0.51923076923076927</c:v>
                </c:pt>
              </c:numCache>
            </c:numRef>
          </c:val>
          <c:extLst xmlns:c16r2="http://schemas.microsoft.com/office/drawing/2015/06/chart">
            <c:ext xmlns:c16="http://schemas.microsoft.com/office/drawing/2014/chart" uri="{C3380CC4-5D6E-409C-BE32-E72D297353CC}">
              <c16:uniqueId val="{00000000-B107-4BA8-B08D-3F9106F66F8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a:solidFill>
            <a:sysClr val="windowText" lastClr="000000"/>
          </a:solidFill>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es-ES"/>
              <a:t>GRAFICO Nº 13</a:t>
            </a:r>
          </a:p>
          <a:p>
            <a:pPr>
              <a:defRPr/>
            </a:pPr>
            <a:r>
              <a:rPr lang="es-ES"/>
              <a:t>ROTURA DE MEMBRANAS PREVIAS AL TRABAJO DE PARTO</a:t>
            </a:r>
          </a:p>
        </c:rich>
      </c:tx>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655-4565-B932-291E8687E93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655-4565-B932-291E8687E93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655-4565-B932-291E8687E93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655-4565-B932-291E8687E93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Hoja12!$C$7:$C$10</c:f>
              <c:strCache>
                <c:ptCount val="4"/>
                <c:pt idx="0">
                  <c:v>Ninguno</c:v>
                </c:pt>
                <c:pt idx="1">
                  <c:v>&lt;24 semanas de gestación</c:v>
                </c:pt>
                <c:pt idx="2">
                  <c:v>24-32 semanas de gestación</c:v>
                </c:pt>
                <c:pt idx="3">
                  <c:v>33-36 semanas de gestación</c:v>
                </c:pt>
              </c:strCache>
            </c:strRef>
          </c:cat>
          <c:val>
            <c:numRef>
              <c:f>Hoja12!$F$7:$F$10</c:f>
              <c:numCache>
                <c:formatCode>0%</c:formatCode>
                <c:ptCount val="4"/>
                <c:pt idx="0">
                  <c:v>0.57692307692307687</c:v>
                </c:pt>
                <c:pt idx="1">
                  <c:v>1.9230769230769232E-2</c:v>
                </c:pt>
                <c:pt idx="2">
                  <c:v>0.19230769230769232</c:v>
                </c:pt>
                <c:pt idx="3">
                  <c:v>0.21153846153846154</c:v>
                </c:pt>
              </c:numCache>
            </c:numRef>
          </c:val>
          <c:extLst xmlns:c16r2="http://schemas.microsoft.com/office/drawing/2015/06/chart">
            <c:ext xmlns:c16="http://schemas.microsoft.com/office/drawing/2014/chart" uri="{C3380CC4-5D6E-409C-BE32-E72D297353CC}">
              <c16:uniqueId val="{00000000-7B61-432E-9D2C-E6F3B7CE714B}"/>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a:solidFill>
            <a:sysClr val="windowText" lastClr="000000"/>
          </a:solidFill>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es-ES"/>
              <a:t>GRAFICO Nº 14</a:t>
            </a:r>
          </a:p>
          <a:p>
            <a:pPr>
              <a:defRPr/>
            </a:pPr>
            <a:r>
              <a:rPr lang="es-ES"/>
              <a:t>EMBARAZO GEMELAR</a:t>
            </a:r>
          </a:p>
        </c:rich>
      </c:tx>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D93-418D-8D45-4A729399795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D93-418D-8D45-4A729399795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Hoja13!$C$7:$C$8</c:f>
              <c:strCache>
                <c:ptCount val="2"/>
                <c:pt idx="0">
                  <c:v>Si</c:v>
                </c:pt>
                <c:pt idx="1">
                  <c:v>No</c:v>
                </c:pt>
              </c:strCache>
            </c:strRef>
          </c:cat>
          <c:val>
            <c:numRef>
              <c:f>Hoja13!$F$7:$F$8</c:f>
              <c:numCache>
                <c:formatCode>0%</c:formatCode>
                <c:ptCount val="2"/>
                <c:pt idx="0">
                  <c:v>5.7692307692307696E-2</c:v>
                </c:pt>
                <c:pt idx="1">
                  <c:v>0.94230769230769229</c:v>
                </c:pt>
              </c:numCache>
            </c:numRef>
          </c:val>
          <c:extLst xmlns:c16r2="http://schemas.microsoft.com/office/drawing/2015/06/chart">
            <c:ext xmlns:c16="http://schemas.microsoft.com/office/drawing/2014/chart" uri="{C3380CC4-5D6E-409C-BE32-E72D297353CC}">
              <c16:uniqueId val="{00000000-296E-4F29-9B9C-0AD5C6BE695F}"/>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a:solidFill>
            <a:sysClr val="windowText" lastClr="000000"/>
          </a:solidFill>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baseline="0">
                <a:solidFill>
                  <a:sysClr val="windowText" lastClr="000000"/>
                </a:solidFill>
                <a:latin typeface="+mn-lt"/>
                <a:ea typeface="+mn-ea"/>
                <a:cs typeface="+mn-cs"/>
              </a:defRPr>
            </a:pPr>
            <a:r>
              <a:rPr lang="es-ES"/>
              <a:t>GRAFICO Nº 15</a:t>
            </a:r>
          </a:p>
          <a:p>
            <a:pPr>
              <a:defRPr/>
            </a:pPr>
            <a:r>
              <a:rPr lang="es-ES"/>
              <a:t>PACIENTES QUE PRESENTAN CUELLO UTERINO CORTO</a:t>
            </a:r>
          </a:p>
        </c:rich>
      </c:tx>
      <c:overlay val="0"/>
      <c:spPr>
        <a:noFill/>
        <a:ln>
          <a:noFill/>
        </a:ln>
        <a:effectLst/>
      </c:spPr>
      <c:txPr>
        <a:bodyPr rot="0" spcFirstLastPara="1" vertOverflow="ellipsis" vert="horz" wrap="square" anchor="ctr" anchorCtr="1"/>
        <a:lstStyle/>
        <a:p>
          <a:pPr>
            <a:defRPr sz="1680" b="1" i="0" u="none" strike="noStrike" kern="120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BDE-4F04-A70D-E04B1121DF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BDE-4F04-A70D-E04B1121DF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BDE-4F04-A70D-E04B1121DF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BDE-4F04-A70D-E04B1121DFAD}"/>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Hoja14!$C$7:$C$10</c:f>
              <c:strCache>
                <c:ptCount val="4"/>
                <c:pt idx="0">
                  <c:v>&lt;15 mm</c:v>
                </c:pt>
                <c:pt idx="1">
                  <c:v>15-19 mm</c:v>
                </c:pt>
                <c:pt idx="2">
                  <c:v>20-24 mm</c:v>
                </c:pt>
                <c:pt idx="3">
                  <c:v>&gt;25 mm</c:v>
                </c:pt>
              </c:strCache>
            </c:strRef>
          </c:cat>
          <c:val>
            <c:numRef>
              <c:f>Hoja14!$F$7:$F$10</c:f>
              <c:numCache>
                <c:formatCode>0%</c:formatCode>
                <c:ptCount val="4"/>
                <c:pt idx="0">
                  <c:v>7.6923076923076927E-2</c:v>
                </c:pt>
                <c:pt idx="1">
                  <c:v>0.26923076923076922</c:v>
                </c:pt>
                <c:pt idx="2">
                  <c:v>0.17307692307692307</c:v>
                </c:pt>
                <c:pt idx="3">
                  <c:v>0.48076923076923078</c:v>
                </c:pt>
              </c:numCache>
            </c:numRef>
          </c:val>
          <c:extLst xmlns:c16r2="http://schemas.microsoft.com/office/drawing/2015/06/chart">
            <c:ext xmlns:c16="http://schemas.microsoft.com/office/drawing/2014/chart" uri="{C3380CC4-5D6E-409C-BE32-E72D297353CC}">
              <c16:uniqueId val="{00000000-7BA4-4B52-ACDE-1C0FA57C3C08}"/>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400" b="1">
          <a:solidFill>
            <a:sysClr val="windowText" lastClr="000000"/>
          </a:solidFill>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es-ES"/>
              <a:t>GRAFICO Nº 16</a:t>
            </a:r>
          </a:p>
          <a:p>
            <a:pPr>
              <a:defRPr/>
            </a:pPr>
            <a:r>
              <a:rPr lang="es-ES"/>
              <a:t>CONIZACIÓN CERVICAL</a:t>
            </a:r>
          </a:p>
        </c:rich>
      </c:tx>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75C-4960-B857-244E9AA5EAF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75C-4960-B857-244E9AA5EAF6}"/>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(Hoja15!$C$7,Hoja15!$C$8)</c:f>
              <c:strCache>
                <c:ptCount val="2"/>
                <c:pt idx="0">
                  <c:v>Si</c:v>
                </c:pt>
                <c:pt idx="1">
                  <c:v>No</c:v>
                </c:pt>
              </c:strCache>
            </c:strRef>
          </c:cat>
          <c:val>
            <c:numRef>
              <c:f>(Hoja15!$F$7,Hoja15!$F$8)</c:f>
              <c:numCache>
                <c:formatCode>0%</c:formatCode>
                <c:ptCount val="2"/>
                <c:pt idx="0">
                  <c:v>1.9230769230769232E-2</c:v>
                </c:pt>
                <c:pt idx="1">
                  <c:v>0.98076923076923073</c:v>
                </c:pt>
              </c:numCache>
            </c:numRef>
          </c:val>
          <c:extLst xmlns:c16r2="http://schemas.microsoft.com/office/drawing/2015/06/chart">
            <c:ext xmlns:c16="http://schemas.microsoft.com/office/drawing/2014/chart" uri="{C3380CC4-5D6E-409C-BE32-E72D297353CC}">
              <c16:uniqueId val="{00000000-E14A-4692-ACCC-D27887592E73}"/>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a:solidFill>
            <a:sysClr val="windowText" lastClr="000000"/>
          </a:solidFill>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baseline="0">
                <a:solidFill>
                  <a:sysClr val="windowText" lastClr="000000"/>
                </a:solidFill>
                <a:latin typeface="+mn-lt"/>
                <a:ea typeface="+mn-ea"/>
                <a:cs typeface="+mn-cs"/>
              </a:defRPr>
            </a:pPr>
            <a:r>
              <a:rPr lang="es-ES"/>
              <a:t>GRAFICO Nº 17</a:t>
            </a:r>
          </a:p>
          <a:p>
            <a:pPr>
              <a:defRPr/>
            </a:pPr>
            <a:r>
              <a:rPr lang="es-ES"/>
              <a:t>PARTO PREMATURO</a:t>
            </a:r>
          </a:p>
        </c:rich>
      </c:tx>
      <c:overlay val="0"/>
      <c:spPr>
        <a:noFill/>
        <a:ln>
          <a:noFill/>
        </a:ln>
        <a:effectLst/>
      </c:spPr>
      <c:txPr>
        <a:bodyPr rot="0" spcFirstLastPara="1" vertOverflow="ellipsis" vert="horz" wrap="square" anchor="ctr" anchorCtr="1"/>
        <a:lstStyle/>
        <a:p>
          <a:pPr>
            <a:defRPr sz="1680" b="1" i="0" u="none" strike="noStrike" kern="1200" baseline="0">
              <a:solidFill>
                <a:sysClr val="windowText" lastClr="000000"/>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865-43B8-8B15-704E7F854B0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865-43B8-8B15-704E7F854B0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865-43B8-8B15-704E7F854B0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Hoja16!$C$7:$C$9</c:f>
              <c:strCache>
                <c:ptCount val="3"/>
                <c:pt idx="0">
                  <c:v>&lt;28 semanas </c:v>
                </c:pt>
                <c:pt idx="1">
                  <c:v>28-32 semanas</c:v>
                </c:pt>
                <c:pt idx="2">
                  <c:v>32-36 semanas</c:v>
                </c:pt>
              </c:strCache>
            </c:strRef>
          </c:cat>
          <c:val>
            <c:numRef>
              <c:f>Hoja16!$F$7:$F$9</c:f>
              <c:numCache>
                <c:formatCode>0%</c:formatCode>
                <c:ptCount val="3"/>
                <c:pt idx="0">
                  <c:v>0.13461538461538461</c:v>
                </c:pt>
                <c:pt idx="1">
                  <c:v>0.23076923076923078</c:v>
                </c:pt>
                <c:pt idx="2">
                  <c:v>0.63461538461538458</c:v>
                </c:pt>
              </c:numCache>
            </c:numRef>
          </c:val>
          <c:extLst xmlns:c16r2="http://schemas.microsoft.com/office/drawing/2015/06/chart">
            <c:ext xmlns:c16="http://schemas.microsoft.com/office/drawing/2014/chart" uri="{C3380CC4-5D6E-409C-BE32-E72D297353CC}">
              <c16:uniqueId val="{00000000-C93C-4D9B-9922-F9A6A1CF176B}"/>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400">
          <a:solidFill>
            <a:sysClr val="windowText" lastClr="000000"/>
          </a:solidFill>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es-MX" sz="1800">
                <a:solidFill>
                  <a:schemeClr val="bg1"/>
                </a:solidFill>
              </a:rPr>
              <a:t>GRAFICO Nº 2</a:t>
            </a:r>
          </a:p>
          <a:p>
            <a:pPr>
              <a:defRPr sz="1800">
                <a:solidFill>
                  <a:schemeClr val="bg1"/>
                </a:solidFill>
              </a:defRPr>
            </a:pPr>
            <a:r>
              <a:rPr lang="es-MX" sz="1800" baseline="0">
                <a:solidFill>
                  <a:schemeClr val="bg1"/>
                </a:solidFill>
              </a:rPr>
              <a:t>Sectores Circulares</a:t>
            </a:r>
          </a:p>
          <a:p>
            <a:pPr>
              <a:defRPr sz="1800">
                <a:solidFill>
                  <a:schemeClr val="bg1"/>
                </a:solidFill>
              </a:defRPr>
            </a:pPr>
            <a:r>
              <a:rPr lang="es-MX" sz="1800" baseline="0">
                <a:solidFill>
                  <a:schemeClr val="bg1"/>
                </a:solidFill>
              </a:rPr>
              <a:t>Estado Civil</a:t>
            </a:r>
          </a:p>
          <a:p>
            <a:pPr>
              <a:defRPr sz="1800">
                <a:solidFill>
                  <a:schemeClr val="bg1"/>
                </a:solidFill>
              </a:defRPr>
            </a:pPr>
            <a:endParaRPr lang="es-MX" sz="1800" baseline="0">
              <a:solidFill>
                <a:schemeClr val="bg1"/>
              </a:solidFill>
            </a:endParaRPr>
          </a:p>
        </c:rich>
      </c:tx>
      <c:overlay val="0"/>
      <c:spPr>
        <a:noFill/>
        <a:ln>
          <a:noFill/>
        </a:ln>
        <a:effectLst/>
      </c:spPr>
      <c:txPr>
        <a:bodyPr rot="0" spcFirstLastPara="1" vertOverflow="ellipsis" vert="horz" wrap="square" anchor="ctr" anchorCtr="1"/>
        <a:lstStyle/>
        <a:p>
          <a:pPr>
            <a:defRPr sz="1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658C-45CB-8034-AA47F45965F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658C-45CB-8034-AA47F45965F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658C-45CB-8034-AA47F45965F0}"/>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Hoja1!$C$7:$C$9</c:f>
              <c:strCache>
                <c:ptCount val="3"/>
                <c:pt idx="0">
                  <c:v>Soltera</c:v>
                </c:pt>
                <c:pt idx="1">
                  <c:v>Casada</c:v>
                </c:pt>
                <c:pt idx="2">
                  <c:v>Unión de hecho estable</c:v>
                </c:pt>
              </c:strCache>
            </c:strRef>
          </c:cat>
          <c:val>
            <c:numRef>
              <c:f>Hoja1!$F$7:$F$9</c:f>
              <c:numCache>
                <c:formatCode>0%</c:formatCode>
                <c:ptCount val="3"/>
                <c:pt idx="0">
                  <c:v>0.11538461538461539</c:v>
                </c:pt>
                <c:pt idx="1">
                  <c:v>0.48076923076923078</c:v>
                </c:pt>
                <c:pt idx="2">
                  <c:v>0.40384615384615385</c:v>
                </c:pt>
              </c:numCache>
            </c:numRef>
          </c:val>
          <c:extLst xmlns:c16r2="http://schemas.microsoft.com/office/drawing/2015/06/chart">
            <c:ext xmlns:c16="http://schemas.microsoft.com/office/drawing/2014/chart" uri="{C3380CC4-5D6E-409C-BE32-E72D297353CC}">
              <c16:uniqueId val="{00000000-8514-431A-AF89-0056C975D51F}"/>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s-MX"/>
              <a:t>GRAFICO Nº 3</a:t>
            </a:r>
          </a:p>
          <a:p>
            <a:pPr>
              <a:defRPr/>
            </a:pPr>
            <a:r>
              <a:rPr lang="es-MX"/>
              <a:t>Gráficos de Sectores Circulares</a:t>
            </a:r>
          </a:p>
          <a:p>
            <a:pPr>
              <a:defRPr/>
            </a:pPr>
            <a:r>
              <a:rPr lang="es-MX"/>
              <a:t>ESCOLARIDAD</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s-E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F828-4698-AF91-1FBEFFFB109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F828-4698-AF91-1FBEFFFB109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F828-4698-AF91-1FBEFFFB109C}"/>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F828-4698-AF91-1FBEFFFB109C}"/>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F828-4698-AF91-1FBEFFFB109C}"/>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F828-4698-AF91-1FBEFFFB109C}"/>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F828-4698-AF91-1FBEFFFB109C}"/>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F828-4698-AF91-1FBEFFFB109C}"/>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1-F828-4698-AF91-1FBEFFFB109C}"/>
              </c:ext>
            </c:extLst>
          </c:dPt>
          <c:dLbls>
            <c:dLbl>
              <c:idx val="0"/>
              <c:delete val="1"/>
              <c:extLst xmlns:c16r2="http://schemas.microsoft.com/office/drawing/2015/06/chart">
                <c:ext xmlns:c16="http://schemas.microsoft.com/office/drawing/2014/chart" uri="{C3380CC4-5D6E-409C-BE32-E72D297353CC}">
                  <c16:uniqueId val="{00000001-F828-4698-AF91-1FBEFFFB10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F828-4698-AF91-1FBEFFFB10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F828-4698-AF91-1FBEFFFB109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'Hoja2 '!$C$7:$C$15</c:f>
              <c:strCache>
                <c:ptCount val="9"/>
                <c:pt idx="0">
                  <c:v>Analfabeta</c:v>
                </c:pt>
                <c:pt idx="1">
                  <c:v>Primaria incompleta</c:v>
                </c:pt>
                <c:pt idx="2">
                  <c:v>Primaria Completa</c:v>
                </c:pt>
                <c:pt idx="3">
                  <c:v>Secundaria incompleta</c:v>
                </c:pt>
                <c:pt idx="4">
                  <c:v>Secundaria Completa</c:v>
                </c:pt>
                <c:pt idx="5">
                  <c:v>Universidad Incompleta</c:v>
                </c:pt>
                <c:pt idx="6">
                  <c:v>Universidad Completa</c:v>
                </c:pt>
                <c:pt idx="7">
                  <c:v>Técnico</c:v>
                </c:pt>
                <c:pt idx="8">
                  <c:v>Postgrado</c:v>
                </c:pt>
              </c:strCache>
            </c:strRef>
          </c:cat>
          <c:val>
            <c:numRef>
              <c:f>'Hoja2 '!$F$7:$F$15</c:f>
              <c:numCache>
                <c:formatCode>0%</c:formatCode>
                <c:ptCount val="9"/>
                <c:pt idx="0">
                  <c:v>0</c:v>
                </c:pt>
                <c:pt idx="1">
                  <c:v>0</c:v>
                </c:pt>
                <c:pt idx="2">
                  <c:v>9.6153846153846159E-2</c:v>
                </c:pt>
                <c:pt idx="3">
                  <c:v>5.7692307692307696E-2</c:v>
                </c:pt>
                <c:pt idx="4">
                  <c:v>0.36538461538461536</c:v>
                </c:pt>
                <c:pt idx="5">
                  <c:v>9.6153846153846159E-2</c:v>
                </c:pt>
                <c:pt idx="6">
                  <c:v>0.34615384615384615</c:v>
                </c:pt>
                <c:pt idx="7">
                  <c:v>3.8461538461538464E-2</c:v>
                </c:pt>
                <c:pt idx="8">
                  <c:v>0</c:v>
                </c:pt>
              </c:numCache>
            </c:numRef>
          </c:val>
          <c:extLst xmlns:c16r2="http://schemas.microsoft.com/office/drawing/2015/06/chart">
            <c:ext xmlns:c16="http://schemas.microsoft.com/office/drawing/2014/chart" uri="{C3380CC4-5D6E-409C-BE32-E72D297353CC}">
              <c16:uniqueId val="{00000000-1F40-415F-999A-3496E329ED00}"/>
            </c:ext>
          </c:extLst>
        </c:ser>
        <c:dLbls>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i="0" baseline="0">
                <a:effectLst>
                  <a:outerShdw blurRad="50800" dist="38100" dir="5400000" algn="t" rotWithShape="0">
                    <a:srgbClr val="000000">
                      <a:alpha val="40000"/>
                    </a:srgbClr>
                  </a:outerShdw>
                </a:effectLst>
              </a:rPr>
              <a:t>GRAFICO Nº 4</a:t>
            </a:r>
          </a:p>
          <a:p>
            <a:pPr>
              <a:defRPr/>
            </a:pPr>
            <a:r>
              <a:rPr lang="es-MX" sz="1800" b="1" i="0" baseline="0">
                <a:effectLst>
                  <a:outerShdw blurRad="50800" dist="38100" dir="5400000" algn="t" rotWithShape="0">
                    <a:srgbClr val="000000">
                      <a:alpha val="40000"/>
                    </a:srgbClr>
                  </a:outerShdw>
                </a:effectLst>
              </a:rPr>
              <a:t>Gráficos de Sectores Circulares</a:t>
            </a:r>
          </a:p>
          <a:p>
            <a:pPr>
              <a:defRPr/>
            </a:pPr>
            <a:r>
              <a:rPr lang="es-MX" sz="1800" b="1" i="0" baseline="0">
                <a:effectLst>
                  <a:outerShdw blurRad="50800" dist="38100" dir="5400000" algn="t" rotWithShape="0">
                    <a:srgbClr val="000000">
                      <a:alpha val="40000"/>
                    </a:srgbClr>
                  </a:outerShdw>
                </a:effectLst>
              </a:rPr>
              <a:t>PROCEDENCIA</a:t>
            </a:r>
            <a:endParaRPr lang="es-MX">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BBB-4AEE-B861-3CB6C508DC8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BBB-4AEE-B861-3CB6C508DC8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Hoja3!$C$7:$C$8</c:f>
              <c:strCache>
                <c:ptCount val="2"/>
                <c:pt idx="0">
                  <c:v>Urbano</c:v>
                </c:pt>
                <c:pt idx="1">
                  <c:v>Rural</c:v>
                </c:pt>
              </c:strCache>
            </c:strRef>
          </c:cat>
          <c:val>
            <c:numRef>
              <c:f>Hoja3!$F$7:$F$8</c:f>
              <c:numCache>
                <c:formatCode>0%</c:formatCode>
                <c:ptCount val="2"/>
                <c:pt idx="0">
                  <c:v>0.78846153846153844</c:v>
                </c:pt>
                <c:pt idx="1">
                  <c:v>0.21153846153846154</c:v>
                </c:pt>
              </c:numCache>
            </c:numRef>
          </c:val>
          <c:extLst xmlns:c16r2="http://schemas.microsoft.com/office/drawing/2015/06/chart">
            <c:ext xmlns:c16="http://schemas.microsoft.com/office/drawing/2014/chart" uri="{C3380CC4-5D6E-409C-BE32-E72D297353CC}">
              <c16:uniqueId val="{00000000-8724-4A28-8E7A-F65D07ADACB2}"/>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es-ES"/>
              <a:t>GRAFICO Nº 5</a:t>
            </a:r>
          </a:p>
          <a:p>
            <a:pPr>
              <a:defRPr/>
            </a:pPr>
            <a:r>
              <a:rPr lang="es-ES"/>
              <a:t>OCUPACIÓN</a:t>
            </a:r>
          </a:p>
        </c:rich>
      </c:tx>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DDA-45CB-A6E6-A6D0FAE4B1E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DDA-45CB-A6E6-A6D0FAE4B1E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DDA-45CB-A6E6-A6D0FAE4B1E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DDA-45CB-A6E6-A6D0FAE4B1E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DDA-45CB-A6E6-A6D0FAE4B1E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DDA-45CB-A6E6-A6D0FAE4B1EA}"/>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DDA-45CB-A6E6-A6D0FAE4B1EA}"/>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7DDA-45CB-A6E6-A6D0FAE4B1E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Hoja4!$C$7:$C$14</c:f>
              <c:strCache>
                <c:ptCount val="8"/>
                <c:pt idx="0">
                  <c:v>Ama de Casa</c:v>
                </c:pt>
                <c:pt idx="1">
                  <c:v>Doméstica</c:v>
                </c:pt>
                <c:pt idx="2">
                  <c:v>Comerciante</c:v>
                </c:pt>
                <c:pt idx="3">
                  <c:v>Trabajadora Asalariada</c:v>
                </c:pt>
                <c:pt idx="4">
                  <c:v>Patrona</c:v>
                </c:pt>
                <c:pt idx="5">
                  <c:v>Trabajadora del sector informal</c:v>
                </c:pt>
                <c:pt idx="6">
                  <c:v>Negocio propio</c:v>
                </c:pt>
                <c:pt idx="7">
                  <c:v>Otro</c:v>
                </c:pt>
              </c:strCache>
            </c:strRef>
          </c:cat>
          <c:val>
            <c:numRef>
              <c:f>Hoja4!$F$7:$F$14</c:f>
              <c:numCache>
                <c:formatCode>0%</c:formatCode>
                <c:ptCount val="8"/>
                <c:pt idx="0">
                  <c:v>0.44230769230769229</c:v>
                </c:pt>
                <c:pt idx="1">
                  <c:v>7.6923076923076927E-2</c:v>
                </c:pt>
                <c:pt idx="2">
                  <c:v>3.8461538461538464E-2</c:v>
                </c:pt>
                <c:pt idx="3">
                  <c:v>9.6153846153846159E-2</c:v>
                </c:pt>
                <c:pt idx="4">
                  <c:v>0</c:v>
                </c:pt>
                <c:pt idx="5">
                  <c:v>0</c:v>
                </c:pt>
                <c:pt idx="6">
                  <c:v>1.9230769230769232E-2</c:v>
                </c:pt>
                <c:pt idx="7">
                  <c:v>0.32692307692307693</c:v>
                </c:pt>
              </c:numCache>
            </c:numRef>
          </c:val>
          <c:extLst xmlns:c16r2="http://schemas.microsoft.com/office/drawing/2015/06/chart">
            <c:ext xmlns:c16="http://schemas.microsoft.com/office/drawing/2014/chart" uri="{C3380CC4-5D6E-409C-BE32-E72D297353CC}">
              <c16:uniqueId val="{00000000-FFF7-4259-A4E4-6266B75CDB8D}"/>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a:solidFill>
            <a:sysClr val="windowText" lastClr="000000"/>
          </a:solidFill>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es-ES"/>
              <a:t>GRAFICO Nº 6</a:t>
            </a:r>
          </a:p>
          <a:p>
            <a:pPr>
              <a:defRPr/>
            </a:pPr>
            <a:r>
              <a:rPr lang="es-ES"/>
              <a:t>IMC</a:t>
            </a:r>
          </a:p>
        </c:rich>
      </c:tx>
      <c:overlay val="0"/>
      <c:spPr>
        <a:noFill/>
        <a:ln>
          <a:noFill/>
        </a:ln>
        <a:effectLst/>
      </c:spPr>
      <c:txPr>
        <a:bodyPr rot="0" spcFirstLastPara="1" vertOverflow="ellipsis" vert="horz" wrap="square" anchor="ctr" anchorCtr="1"/>
        <a:lstStyle/>
        <a:p>
          <a:pPr>
            <a:defRPr sz="168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27E9-4F7D-A4AF-C6897F8DC17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27E9-4F7D-A4AF-C6897F8DC1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27E9-4F7D-A4AF-C6897F8DC1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27E9-4F7D-A4AF-C6897F8DC1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27E9-4F7D-A4AF-C6897F8DC170}"/>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Hoja5!$C$7:$C$11</c:f>
              <c:strCache>
                <c:ptCount val="5"/>
                <c:pt idx="0">
                  <c:v>Normopeso</c:v>
                </c:pt>
                <c:pt idx="1">
                  <c:v>Sobrepeso</c:v>
                </c:pt>
                <c:pt idx="2">
                  <c:v>Obesidad I</c:v>
                </c:pt>
                <c:pt idx="3">
                  <c:v>Obesidad II</c:v>
                </c:pt>
                <c:pt idx="4">
                  <c:v>Obesidad III</c:v>
                </c:pt>
              </c:strCache>
            </c:strRef>
          </c:cat>
          <c:val>
            <c:numRef>
              <c:f>Hoja5!$F$7:$F$11</c:f>
              <c:numCache>
                <c:formatCode>0%</c:formatCode>
                <c:ptCount val="5"/>
                <c:pt idx="0">
                  <c:v>0.42307692307692307</c:v>
                </c:pt>
                <c:pt idx="1">
                  <c:v>0.28846153846153844</c:v>
                </c:pt>
                <c:pt idx="2">
                  <c:v>0.23076923076923078</c:v>
                </c:pt>
                <c:pt idx="3">
                  <c:v>1.9230769230769232E-2</c:v>
                </c:pt>
                <c:pt idx="4">
                  <c:v>3.8461538461538464E-2</c:v>
                </c:pt>
              </c:numCache>
            </c:numRef>
          </c:val>
          <c:extLst xmlns:c16r2="http://schemas.microsoft.com/office/drawing/2015/06/chart">
            <c:ext xmlns:c16="http://schemas.microsoft.com/office/drawing/2014/chart" uri="{C3380CC4-5D6E-409C-BE32-E72D297353CC}">
              <c16:uniqueId val="{00000000-A741-4E61-83DB-F6AB8FD4BBA4}"/>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400">
          <a:solidFill>
            <a:schemeClr val="bg1"/>
          </a:solidFill>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es-ES" b="1"/>
              <a:t>GRAFICO Nº 7</a:t>
            </a:r>
          </a:p>
          <a:p>
            <a:pPr>
              <a:defRPr b="1"/>
            </a:pPr>
            <a:r>
              <a:rPr lang="es-ES" b="1"/>
              <a:t>PERIODO</a:t>
            </a:r>
            <a:r>
              <a:rPr lang="es-ES" b="1" baseline="0"/>
              <a:t> INTERGENÉSICO</a:t>
            </a:r>
            <a:endParaRPr lang="es-ES" b="1"/>
          </a:p>
        </c:rich>
      </c:tx>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3D3-40DC-B0F9-946F89F3BE3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3D3-40DC-B0F9-946F89F3BE3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3D3-40DC-B0F9-946F89F3BE3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3D3-40DC-B0F9-946F89F3BE3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3D3-40DC-B0F9-946F89F3BE3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3D3-40DC-B0F9-946F89F3BE30}"/>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Hoja6!$C$7:$C$12</c:f>
              <c:strCache>
                <c:ptCount val="6"/>
                <c:pt idx="0">
                  <c:v>0-6 meses</c:v>
                </c:pt>
                <c:pt idx="1">
                  <c:v>7-12 meses</c:v>
                </c:pt>
                <c:pt idx="2">
                  <c:v>13-18 meses</c:v>
                </c:pt>
                <c:pt idx="3">
                  <c:v>19-24 meses</c:v>
                </c:pt>
                <c:pt idx="4">
                  <c:v>&gt;24 meses</c:v>
                </c:pt>
                <c:pt idx="5">
                  <c:v>Ninguno</c:v>
                </c:pt>
              </c:strCache>
            </c:strRef>
          </c:cat>
          <c:val>
            <c:numRef>
              <c:f>Hoja6!$F$7:$F$12</c:f>
              <c:numCache>
                <c:formatCode>0%</c:formatCode>
                <c:ptCount val="6"/>
                <c:pt idx="0">
                  <c:v>0</c:v>
                </c:pt>
                <c:pt idx="1">
                  <c:v>0</c:v>
                </c:pt>
                <c:pt idx="2">
                  <c:v>0</c:v>
                </c:pt>
                <c:pt idx="3">
                  <c:v>9.6153846153846159E-2</c:v>
                </c:pt>
                <c:pt idx="4">
                  <c:v>0.57692307692307687</c:v>
                </c:pt>
                <c:pt idx="5">
                  <c:v>0.32692307692307693</c:v>
                </c:pt>
              </c:numCache>
            </c:numRef>
          </c:val>
          <c:extLst xmlns:c16r2="http://schemas.microsoft.com/office/drawing/2015/06/chart">
            <c:ext xmlns:c16="http://schemas.microsoft.com/office/drawing/2014/chart" uri="{C3380CC4-5D6E-409C-BE32-E72D297353CC}">
              <c16:uniqueId val="{00000000-3439-4CA0-89FB-5E2A289A03F9}"/>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b="1"/>
              <a:t>GRAFICO Nº 8</a:t>
            </a:r>
          </a:p>
          <a:p>
            <a:pPr>
              <a:defRPr b="1"/>
            </a:pPr>
            <a:r>
              <a:rPr lang="es-ES" b="1"/>
              <a:t>PACIENTES CON PARTO PRETÉRMINO Y ANTECEDENTES</a:t>
            </a:r>
            <a:r>
              <a:rPr lang="es-ES" b="1" baseline="0"/>
              <a:t> DE GESTAS</a:t>
            </a:r>
            <a:endParaRPr lang="es-ES"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2E2-4822-A6CB-6942FACDEF1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2E2-4822-A6CB-6942FACDEF1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2E2-4822-A6CB-6942FACDEF1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2E2-4822-A6CB-6942FACDEF1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2E2-4822-A6CB-6942FACDEF11}"/>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Hoja7!$C$7:$C$11</c:f>
              <c:strCache>
                <c:ptCount val="5"/>
                <c:pt idx="0">
                  <c:v>0 gesta</c:v>
                </c:pt>
                <c:pt idx="1">
                  <c:v>1 gesta</c:v>
                </c:pt>
                <c:pt idx="2">
                  <c:v>2 gesta</c:v>
                </c:pt>
                <c:pt idx="3">
                  <c:v>3 gesta</c:v>
                </c:pt>
                <c:pt idx="4">
                  <c:v>4 o más gesta</c:v>
                </c:pt>
              </c:strCache>
            </c:strRef>
          </c:cat>
          <c:val>
            <c:numRef>
              <c:f>Hoja7!$F$7:$F$11</c:f>
              <c:numCache>
                <c:formatCode>0%</c:formatCode>
                <c:ptCount val="5"/>
                <c:pt idx="0">
                  <c:v>0.32692307692307693</c:v>
                </c:pt>
                <c:pt idx="1">
                  <c:v>0.26923076923076922</c:v>
                </c:pt>
                <c:pt idx="2">
                  <c:v>0.25</c:v>
                </c:pt>
                <c:pt idx="3">
                  <c:v>0.15384615384615385</c:v>
                </c:pt>
                <c:pt idx="4">
                  <c:v>0</c:v>
                </c:pt>
              </c:numCache>
            </c:numRef>
          </c:val>
          <c:extLst xmlns:c16r2="http://schemas.microsoft.com/office/drawing/2015/06/chart">
            <c:ext xmlns:c16="http://schemas.microsoft.com/office/drawing/2014/chart" uri="{C3380CC4-5D6E-409C-BE32-E72D297353CC}">
              <c16:uniqueId val="{00000000-DABC-4C88-9713-66BC344CE76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es-ES"/>
              <a:t>GRAFICO Nº 9</a:t>
            </a:r>
          </a:p>
          <a:p>
            <a:pPr>
              <a:defRPr/>
            </a:pPr>
            <a:r>
              <a:rPr lang="es-ES"/>
              <a:t>CONTROL PRENATAL</a:t>
            </a:r>
          </a:p>
        </c:rich>
      </c:tx>
      <c:overlay val="0"/>
      <c:spPr>
        <a:noFill/>
        <a:ln>
          <a:noFill/>
        </a:ln>
        <a:effectLst/>
      </c:spPr>
      <c:txPr>
        <a:bodyPr rot="0" spcFirstLastPara="1" vertOverflow="ellipsis" vert="horz" wrap="square" anchor="ctr" anchorCtr="1"/>
        <a:lstStyle/>
        <a:p>
          <a:pPr>
            <a:defRPr sz="168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481869330745151E-2"/>
          <c:y val="0.23063502478856815"/>
          <c:w val="0.8070362613385097"/>
          <c:h val="0.5649099591717702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F158-405E-A4CF-5FCD62F2EF5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F158-405E-A4CF-5FCD62F2EF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F158-405E-A4CF-5FCD62F2EF5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F158-405E-A4CF-5FCD62F2EF5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F158-405E-A4CF-5FCD62F2EF50}"/>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Hoja8!$C$7:$C$11</c:f>
              <c:strCache>
                <c:ptCount val="5"/>
                <c:pt idx="0">
                  <c:v>1 CPN</c:v>
                </c:pt>
                <c:pt idx="1">
                  <c:v>2 CPN</c:v>
                </c:pt>
                <c:pt idx="2">
                  <c:v>3 CPN</c:v>
                </c:pt>
                <c:pt idx="3">
                  <c:v>4 CPN</c:v>
                </c:pt>
                <c:pt idx="4">
                  <c:v>5 o más CPN</c:v>
                </c:pt>
              </c:strCache>
            </c:strRef>
          </c:cat>
          <c:val>
            <c:numRef>
              <c:f>Hoja8!$F$7:$F$11</c:f>
              <c:numCache>
                <c:formatCode>0%</c:formatCode>
                <c:ptCount val="5"/>
                <c:pt idx="0">
                  <c:v>5.7692307692307696E-2</c:v>
                </c:pt>
                <c:pt idx="1">
                  <c:v>3.8461538461538464E-2</c:v>
                </c:pt>
                <c:pt idx="2">
                  <c:v>0.19230769230769232</c:v>
                </c:pt>
                <c:pt idx="3">
                  <c:v>0.25</c:v>
                </c:pt>
                <c:pt idx="4">
                  <c:v>0.46153846153846156</c:v>
                </c:pt>
              </c:numCache>
            </c:numRef>
          </c:val>
          <c:extLst xmlns:c16r2="http://schemas.microsoft.com/office/drawing/2015/06/chart">
            <c:ext xmlns:c16="http://schemas.microsoft.com/office/drawing/2014/chart" uri="{C3380CC4-5D6E-409C-BE32-E72D297353CC}">
              <c16:uniqueId val="{00000000-30E7-4B0C-8610-7206E9773953}"/>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400">
          <a:solidFill>
            <a:schemeClr val="bg1"/>
          </a:solidFill>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APA" Version="1">
  <b:Source>
    <b:Tag>Cha19</b:Tag>
    <b:SourceType>JournalArticle</b:SourceType>
    <b:Guid>{99CF081D-5103-4BB4-8557-84D6753E946B}</b:Guid>
    <b:Title>Factores de riesgo relacionados con el parto prematuro en El Salvador</b:Title>
    <b:JournalName>Revista Científica del Instituto Nacional de Salud</b:JournalName>
    <b:Year>2019</b:Year>
    <b:Author>
      <b:Author>
        <b:NameList>
          <b:Person>
            <b:Last>Chavarría</b:Last>
            <b:First>Larisa</b:First>
          </b:Person>
        </b:NameList>
      </b:Author>
    </b:Author>
    <b:City>El Salvador</b:City>
    <b:Volume>2</b:Volume>
    <b:Issue>2</b:Issue>
    <b:YearAccessed>2024</b:YearAccessed>
    <b:MonthAccessed>03</b:MonthAccessed>
    <b:DayAccessed>7</b:DayAccessed>
    <b:URL>http://portal.amelica.org/ameli/journal/419/4191898009/html/</b:URL>
    <b:DOI>2617-5274</b:DOI>
    <b:RefOrder>4</b:RefOrder>
  </b:Source>
  <b:Source>
    <b:Tag>Art23</b:Tag>
    <b:SourceType>Report</b:SourceType>
    <b:Guid>{4E8563B9-5268-4962-BA59-39D2AE6F54ED}</b:Guid>
    <b:Title>Covid-19 como factor de riesgo y su relación con el parto pretérmino en gestantes del hospital de Barranca</b:Title>
    <b:Year>2023</b:Year>
    <b:Pages>76</b:Pages>
    <b:City>Huacho</b:City>
    <b:Author>
      <b:Author>
        <b:NameList>
          <b:Person>
            <b:Last>Arteaga</b:Last>
            <b:First>Yenny</b:First>
          </b:Person>
        </b:NameList>
      </b:Author>
    </b:Author>
    <b:Institution>Universidad Nacional José Faustino Sánchez Carrión</b:Institution>
    <b:ThesisType>Tesis</b:ThesisType>
    <b:ShortTitle>Para optar al Grado Académico de Doctora en Salud Pública</b:ShortTitle>
    <b:YearAccessed>2024</b:YearAccessed>
    <b:MonthAccessed>03</b:MonthAccessed>
    <b:DayAccessed>19</b:DayAccessed>
    <b:URL>https://repositorio.unjfsc.edu.pe/bitstream/handle/20.500.14067/7611/TESIS%20DOCTORA%20SALUD%20PUBLICA%20ARTEAGA.pdf?sequence=1&amp;isAllowed=y</b:URL>
    <b:RefOrder>5</b:RefOrder>
  </b:Source>
  <b:Source>
    <b:Tag>MIN11</b:Tag>
    <b:SourceType>Report</b:SourceType>
    <b:Guid>{52D253FD-0F2E-43E3-A66E-988C73EC2BF8}</b:Guid>
    <b:Author>
      <b:Author>
        <b:NameList>
          <b:Person>
            <b:Last>MINSA</b:Last>
          </b:Person>
        </b:NameList>
      </b:Author>
    </b:Author>
    <b:Title>Protocolo para el abordaje de las patologías más frecuentes del alto riesgo obstétrico</b:Title>
    <b:Year>2018</b:Year>
    <b:Publisher>Génesis Impresiones</b:Publisher>
    <b:City>Managua</b:City>
    <b:Institution>UNFPA</b:Institution>
    <b:Pages>93</b:Pages>
    <b:ThesisType>Normativa-077</b:ThesisType>
    <b:YearAccessed>2024</b:YearAccessed>
    <b:MonthAccessed>12</b:MonthAccessed>
    <b:DayAccessed>05</b:DayAccessed>
    <b:URL>https://nicaragua.unfpa.org/sites/default/files/pub-pdf/PROTOCOLO-DE-ALTO-RIESGO.pdf</b:URL>
    <b:RefOrder>3</b:RefOrder>
  </b:Source>
  <b:Source>
    <b:Tag>Riv18</b:Tag>
    <b:SourceType>Report</b:SourceType>
    <b:Guid>{E391E54B-21D1-4C1D-BB80-766B73176D16}</b:Guid>
    <b:Title>Factores de Riesgo que influyen en la ocurrencia del parto pretérmino en gestantes en el Hospital Materno Infantil de Chinandega 2006 - 2008.</b:Title>
    <b:Year>2018</b:Year>
    <b:City>Chinandega</b:City>
    <b:Author>
      <b:Author>
        <b:NameList>
          <b:Person>
            <b:Last>Rivas</b:Last>
            <b:First>C.</b:First>
          </b:Person>
        </b:NameList>
      </b:Author>
    </b:Author>
    <b:Department>Chinandega</b:Department>
    <b:ThesisType>Tesis</b:ThesisType>
    <b:YearAccessed>2022</b:YearAccessed>
    <b:MonthAccessed>11</b:MonthAccessed>
    <b:DayAccessed>15</b:DayAccessed>
    <b:RefOrder>13</b:RefOrder>
  </b:Source>
  <b:Source>
    <b:Tag>Sal21</b:Tag>
    <b:SourceType>JournalArticle</b:SourceType>
    <b:Guid>{F27BCAB2-73FE-4860-84EF-A2346CBDB3D2}</b:Guid>
    <b:Title>Causas más frecuentes de amenaza de parto prematuro en el Hospital Universitario</b:Title>
    <b:Year>2021</b:Year>
    <b:Publisher>Saberes del conocimiento</b:Publisher>
    <b:DOI>10.26820/reciamuc/5.(1).ene.2021.70-77</b:DOI>
    <b:JournalName>RECIAMUC</b:JournalName>
    <b:Pages>70-77</b:Pages>
    <b:Author>
      <b:Author>
        <b:NameList>
          <b:Person>
            <b:Last>Salazar</b:Last>
            <b:First>Jennyffer</b:First>
          </b:Person>
          <b:Person>
            <b:Last>Guevara</b:Last>
            <b:First>Dana</b:First>
          </b:Person>
          <b:Person>
            <b:Last>Domínguez</b:Last>
            <b:First>Javier</b:First>
          </b:Person>
        </b:NameList>
      </b:Author>
    </b:Author>
    <b:City>Guayaquil</b:City>
    <b:YearAccessed>2022</b:YearAccessed>
    <b:MonthAccessed>10</b:MonthAccessed>
    <b:DayAccessed>25</b:DayAccessed>
    <b:URL>https://reciamuc.com/index.php/RECIAMUC/article/view/594</b:URL>
    <b:RefOrder>2</b:RefOrder>
  </b:Source>
  <b:Source>
    <b:Tag>Lei21</b:Tag>
    <b:SourceType>Report</b:SourceType>
    <b:Guid>{9B4A7B7C-6839-446F-9636-7F80E2DBB105}</b:Guid>
    <b:Title>Factores de riesgo asociados a amenaza de parto pretérmino en gestantes atendidas en el Centro de Salud Camilo Díaz, Municipio El Castillo, SILAIS Río San Juan, durante Abril 2020 a Marzo 2021</b:Title>
    <b:Year>2021</b:Year>
    <b:Pages>58</b:Pages>
    <b:Department>Managua</b:Department>
    <b:Institution>UNAN</b:Institution>
    <b:City>Managua</b:City>
    <b:ThesisType>Tesis</b:ThesisType>
    <b:YearAccessed>2022</b:YearAccessed>
    <b:MonthAccessed>10</b:MonthAccessed>
    <b:DayAccessed>23</b:DayAccessed>
    <b:URL>https:repositorio.unan.edu.ni/17533/1/17533.pdf</b:URL>
    <b:Author>
      <b:Author>
        <b:NameList>
          <b:Person>
            <b:Last>Leiva</b:Last>
            <b:First>Edward</b:First>
          </b:Person>
          <b:Person>
            <b:Last>Díaz</b:Last>
            <b:First>Antony</b:First>
          </b:Person>
        </b:NameList>
      </b:Author>
    </b:Author>
    <b:RefOrder>8</b:RefOrder>
  </b:Source>
  <b:Source>
    <b:Tag>Esq21</b:Tag>
    <b:SourceType>Report</b:SourceType>
    <b:Guid>{1106955C-D8C4-45F2-B1DA-2C5142309976}</b:Guid>
    <b:Title>Factores asociados a amenaza de parto pretérmino en pacientes atendidas, Hospital Primario Augusto C. Sandino, El Jícaro - Nueva Segovia, Abril 2019-2020</b:Title>
    <b:Year>2021</b:Year>
    <b:Department>Managua</b:Department>
    <b:City>Managua</b:City>
    <b:Pages>76</b:Pages>
    <b:ThesisType>Tesis</b:ThesisType>
    <b:Author>
      <b:Author>
        <b:NameList>
          <b:Person>
            <b:Last>Esquivel</b:Last>
            <b:First>Conny</b:First>
          </b:Person>
        </b:NameList>
      </b:Author>
    </b:Author>
    <b:YearAccessed>2022</b:YearAccessed>
    <b:MonthAccessed>10</b:MonthAccessed>
    <b:DayAccessed>25</b:DayAccessed>
    <b:URL>https://repositorio.unan.edu.ni/16098/1/16098.pdf</b:URL>
    <b:RefOrder>7</b:RefOrder>
  </b:Source>
  <b:Source>
    <b:Tag>God17</b:Tag>
    <b:SourceType>Report</b:SourceType>
    <b:Guid>{B2937CC2-2B76-40A5-B70A-5CB8F21BB885}</b:Guid>
    <b:Title>Factores de riesgo asociados a amenazas de parto prematuro en mujeres atendidas en el servicio de ginecología y obstetricia del Hospital Gaspar García Laviana, Rivas en el período comprendido desde Julio a Diciembre del año 2014</b:Title>
    <b:Year>2017</b:Year>
    <b:City>Managua</b:City>
    <b:Pages>75</b:Pages>
    <b:ThesisType>Tesis</b:ThesisType>
    <b:Author>
      <b:Author>
        <b:NameList>
          <b:Person>
            <b:Last>Godinez</b:Last>
            <b:First>Calero</b:First>
          </b:Person>
          <b:Person>
            <b:Last>Flores</b:Last>
            <b:First>Hernández</b:First>
          </b:Person>
        </b:NameList>
      </b:Author>
    </b:Author>
    <b:YearAccessed>2022</b:YearAccessed>
    <b:MonthAccessed>10</b:MonthAccessed>
    <b:DayAccessed>23</b:DayAccessed>
    <b:URL>https://repositorio.unan.edu.ni/4550/1/9663.pdf</b:URL>
    <b:RefOrder>10</b:RefOrder>
  </b:Source>
  <b:Source>
    <b:Tag>Lóp221</b:Tag>
    <b:SourceType>Report</b:SourceType>
    <b:Guid>{A52D1897-4A3C-4EC8-87A2-F4CFBC7FF9DB}</b:Guid>
    <b:Title>Cervicometría transvaginal en pacientes con diagnóstico de Amenaza de parto pretérmino ingresadas en la sala de ARO II del HEODRA, León durante el período de junio 2020 a diciembre 2021.</b:Title>
    <b:Year>2022</b:Year>
    <b:City>León</b:City>
    <b:Pages>86</b:Pages>
    <b:ThesisType>Tesis</b:ThesisType>
    <b:Author>
      <b:Author>
        <b:NameList>
          <b:Person>
            <b:Last>López</b:Last>
            <b:First>R.</b:First>
          </b:Person>
        </b:NameList>
      </b:Author>
    </b:Author>
    <b:YearAccessed>2023</b:YearAccessed>
    <b:MonthAccessed>11</b:MonthAccessed>
    <b:DayAccessed>22</b:DayAccessed>
    <b:URL>http://riul.unanleon.edu.ni:8080/jspui/bitstream/123456789/9307/1/249036.pdf</b:URL>
    <b:RefOrder>9</b:RefOrder>
  </b:Source>
  <b:Source>
    <b:Tag>Bra19</b:Tag>
    <b:SourceType>Book</b:SourceType>
    <b:Guid>{050EC990-CFC2-418E-AA49-DA0993B10FB4}</b:Guid>
    <b:Title>Emotional responses of mothers of late-preterm and term infants </b:Title>
    <b:Year>2019</b:Year>
    <b:City>Whashingtong</b:City>
    <b:Publisher>Obstet Gynecol Neonatal Nurs</b:Publisher>
    <b:Edition>6</b:Edition>
    <b:Author>
      <b:Author>
        <b:NameList>
          <b:Person>
            <b:Last>Brandon</b:Last>
            <b:First>D.</b:First>
          </b:Person>
          <b:Person>
            <b:Last>Tully</b:Last>
            <b:First>K.</b:First>
          </b:Person>
          <b:Person>
            <b:Last>Silva</b:Last>
            <b:First>S.</b:First>
          </b:Person>
          <b:Person>
            <b:Last>Malcolm</b:Last>
            <b:First>W.</b:First>
          </b:Person>
          <b:Person>
            <b:Last>Murtha</b:Last>
            <b:First>A.</b:First>
          </b:Person>
          <b:Person>
            <b:Last>Turner</b:Last>
            <b:First>B.</b:First>
          </b:Person>
          <b:Person>
            <b:Last>Holditch</b:Last>
            <b:First>D.</b:First>
          </b:Person>
        </b:NameList>
      </b:Author>
    </b:Author>
    <b:Volume>40</b:Volume>
    <b:DOI>10.1111/j.1552-6909.2011.01290.x.</b:DOI>
    <b:RefOrder>27</b:RefOrder>
  </b:Source>
  <b:Source>
    <b:Tag>Mol211</b:Tag>
    <b:SourceType>DocumentFromInternetSite</b:SourceType>
    <b:Guid>{1AE315E1-8CF9-42D3-8FD5-BF4872104B1A}</b:Guid>
    <b:Title>MSD</b:Title>
    <b:Year>2021</b:Year>
    <b:Author>
      <b:Author>
        <b:NameList>
          <b:Person>
            <b:Last>Moldenhauer</b:Last>
            <b:First>J.</b:First>
          </b:Person>
        </b:NameList>
      </b:Author>
    </b:Author>
    <b:YearAccessed>2024</b:YearAccessed>
    <b:MonthAccessed>03</b:MonthAccessed>
    <b:DayAccessed>10</b:DayAccessed>
    <b:URL>https://msdmanuals.com/es/professional/ginecolog%C3%ADa-y-obstetricia/anormal%C3%ADas-y-complicaciones-del-trabajo-de-parto-y-el-parto/trabajo-de-parto-pret%C3%A9ermino</b:URL>
    <b:InternetSiteTitle>www.msdmanuals.com</b:InternetSiteTitle>
    <b:RefOrder>28</b:RefOrder>
  </b:Source>
  <b:Source>
    <b:Tag>Sal211</b:Tag>
    <b:SourceType>Book</b:SourceType>
    <b:Guid>{B30492A3-0D6F-4D7F-AC7B-79E7104934A9}</b:Guid>
    <b:Title>Socio-economic risk factors for preterm birth in the state of QATAR</b:Title>
    <b:Year>2021</b:Year>
    <b:City>QATAR</b:City>
    <b:Author>
      <b:Author>
        <b:NameList>
          <b:Person>
            <b:Last>Salama</b:Last>
            <b:First>E.</b:First>
          </b:Person>
          <b:Person>
            <b:Last>Salama</b:Last>
            <b:First>H.</b:First>
          </b:Person>
          <b:Person>
            <b:Last>Al-Obaidly</b:Last>
            <b:First>S.</b:First>
          </b:Person>
        </b:NameList>
      </b:Author>
    </b:Author>
    <b:ShortTitle>Acta Biomed </b:ShortTitle>
    <b:Comments>A population-based study</b:Comments>
    <b:URL>https://pubmed.ncbi.nlm.nih.gov/34212910/</b:URL>
    <b:RefOrder>16</b:RefOrder>
  </b:Source>
  <b:Source>
    <b:Tag>Jia18</b:Tag>
    <b:SourceType>Book</b:SourceType>
    <b:Guid>{AEAB8C99-11E7-4050-80DA-CA1CD57C5780}</b:Guid>
    <b:Title>A cae controlstudy of risk factors and neonatal outcomes of preterm birth</b:Title>
    <b:Year>2018</b:Year>
    <b:City>Taiwan</b:City>
    <b:Author>
      <b:Author>
        <b:NameList>
          <b:Person>
            <b:Last>Jiang</b:Last>
            <b:First>M.</b:First>
          </b:Person>
          <b:Person>
            <b:Last>Mishu</b:Last>
            <b:First>MM.</b:First>
          </b:Person>
          <b:Person>
            <b:Last>Lu</b:Last>
            <b:First>D.</b:First>
          </b:Person>
          <b:Person>
            <b:Last>Yin</b:Last>
            <b:First>X</b:First>
          </b:Person>
        </b:NameList>
      </b:Author>
    </b:Author>
    <b:StandardNumber>6</b:StandardNumber>
    <b:Pages>814-8</b:Pages>
    <b:Comments>Taiwan J Obstet Gynecol</b:Comments>
    <b:URL>https://doi.org/10.1016/j.tjog.2018.10.008</b:URL>
    <b:RefOrder>17</b:RefOrder>
  </b:Source>
  <b:Source>
    <b:Tag>Kou</b:Tag>
    <b:SourceType>Report</b:SourceType>
    <b:Guid>{6959E05A-B503-4C3D-986A-0255B68858F9}</b:Guid>
    <b:Author>
      <b:Author>
        <b:NameList>
          <b:Person>
            <b:Last>Koullali</b:Last>
            <b:First>B.</b:First>
          </b:Person>
          <b:Person>
            <b:Last>Oudiik</b:Last>
            <b:First>MA</b:First>
          </b:Person>
          <b:Person>
            <b:Last>Nijman</b:Last>
            <b:First>TAJ</b:First>
          </b:Person>
          <b:Person>
            <b:Last>Mol</b:Last>
            <b:First>BWJ</b:First>
          </b:Person>
          <b:Person>
            <b:Last>Pajkrt</b:Last>
          </b:Person>
        </b:NameList>
      </b:Author>
    </b:Author>
    <b:Title>Risk assessmetn and management to prevent preterm birth</b:Title>
    <b:Year>2017</b:Year>
    <b:Publisher>Semin Fetal Neonatal Med</b:Publisher>
    <b:Pages>80-8</b:Pages>
    <b:URL>http://dx.doi.org/10.1016/j.siny.2016.01.005</b:URL>
    <b:RefOrder>18</b:RefOrder>
  </b:Source>
  <b:Source>
    <b:Tag>Lea17</b:Tag>
    <b:SourceType>ConferenceProceedings</b:SourceType>
    <b:Guid>{5ED8C115-B04D-4076-A581-D9FFCA644A39}</b:Guid>
    <b:Title>Prevalence and risk factors related to preterm birth in Brazil</b:Title>
    <b:Year>2017</b:Year>
    <b:City>Brazil</b:City>
    <b:Pages>13</b:Pages>
    <b:Author>
      <b:Author>
        <b:NameList>
          <b:Person>
            <b:Last>Leal</b:Last>
            <b:First>C.</b:First>
          </b:Person>
          <b:Person>
            <b:Last>Esteves-pereira</b:Last>
            <b:First>AP</b:First>
          </b:Person>
          <b:Person>
            <b:Last>Nakamura-pereira</b:Last>
            <b:First>M.</b:First>
          </b:Person>
          <b:Person>
            <b:Last>Torres</b:Last>
            <b:First>J.A.</b:First>
          </b:Person>
          <b:Person>
            <b:Last>Theme-filha</b:Last>
            <b:First>M.</b:First>
          </b:Person>
          <b:Person>
            <b:Last>María</b:Last>
            <b:First>R.</b:First>
          </b:Person>
        </b:NameList>
      </b:Author>
    </b:Author>
    <b:Publisher>Reprod Health</b:Publisher>
    <b:URL>http://dx.doi.org/10.1186/s12978-016-0230-0</b:URL>
    <b:RefOrder>20</b:RefOrder>
  </b:Source>
  <b:Source>
    <b:Tag>Mar22</b:Tag>
    <b:SourceType>ConferenceProceedings</b:SourceType>
    <b:Guid>{0D875107-7E22-45BD-BCAC-8270D375B7A2}</b:Guid>
    <b:Title>Bacterial Vaginosis</b:Title>
    <b:Pages>37</b:Pages>
    <b:Year>2022</b:Year>
    <b:Author>
      <b:Author>
        <b:NameList>
          <b:Person>
            <b:Last>Marrazzo</b:Last>
            <b:First>J.</b:First>
          </b:Person>
          <b:Person>
            <b:Last>Eckler</b:Last>
            <b:First>K.</b:First>
          </b:Person>
        </b:NameList>
      </b:Author>
    </b:Author>
    <b:ShortTitle>Initial treatment</b:ShortTitle>
    <b:URL>https://www.uptodate.com/contents/bacte-rial-vaginosis-initial-treatment</b:URL>
    <b:RefOrder>22</b:RefOrder>
  </b:Source>
  <b:Source>
    <b:Tag>Sma19</b:Tag>
    <b:SourceType>ConferenceProceedings</b:SourceType>
    <b:Guid>{9C56D57E-2E55-4446-BAF0-9D76704D211B}</b:Guid>
    <b:Title>Antibiotics for asymotomatic bacteriuria in pregnacy</b:Title>
    <b:Pages>11-52</b:Pages>
    <b:Year>2019</b:Year>
    <b:Author>
      <b:Author>
        <b:NameList>
          <b:Person>
            <b:Last>Smaill</b:Last>
            <b:First>FM</b:First>
          </b:Person>
          <b:Person>
            <b:Last>Vásquez</b:Last>
            <b:First>JC</b:First>
          </b:Person>
        </b:NameList>
      </b:Author>
    </b:Author>
    <b:StandardNumber>Cochrane Database Syst Rev</b:StandardNumber>
    <b:URL>http://doi.wiley.com/10.1002/14651858.CD000490.pub4</b:URL>
    <b:RefOrder>23</b:RefOrder>
  </b:Source>
  <b:Source>
    <b:Tag>Rob22</b:Tag>
    <b:SourceType>ConferenceProceedings</b:SourceType>
    <b:Guid>{97854F23-F180-43B0-87C4-287DFB30F23D}</b:Guid>
    <b:Title>Preterm birth</b:Title>
    <b:Pages>1-50</b:Pages>
    <b:Year>2022</b:Year>
    <b:Author>
      <b:Author>
        <b:NameList>
          <b:Person>
            <b:Last>Robinson</b:Last>
            <b:First>JN</b:First>
          </b:Person>
          <b:Person>
            <b:Last>Errol</b:Last>
            <b:First>NR</b:First>
          </b:Person>
        </b:NameList>
      </b:Author>
    </b:Author>
    <b:ShortTitle>Risk factors, interventions for risk reduction and maternal prognosis</b:ShortTitle>
    <b:URL>https://www.uptodate.com/contents/preterm-birth-risk-factors-interventions-for-risk-reduction-and-maternal-prognosis?search?preterm</b:URL>
    <b:RefOrder>24</b:RefOrder>
  </b:Source>
  <b:Source>
    <b:Tag>Fre22</b:Tag>
    <b:SourceType>ConferenceProceedings</b:SourceType>
    <b:Guid>{B7B84AD4-7E7C-4B89-B01E-2A8D757884B7}</b:Guid>
    <b:Title>Obstetric History and Risk of Short Cervix in Women with a prior Preterm Birth</b:Title>
    <b:Pages>759-65</b:Pages>
    <b:Year>2022</b:Year>
    <b:Author>
      <b:Author>
        <b:NameList>
          <b:Person>
            <b:Last>Frey</b:Last>
            <b:First>HA.</b:First>
          </b:Person>
          <b:Person>
            <b:Last>McLaughlin</b:Last>
            <b:First>EM</b:First>
          </b:Person>
          <b:Person>
            <b:Last>Finneran</b:Last>
            <b:First>MM</b:First>
          </b:Person>
          <b:Person>
            <b:Last>Rood</b:Last>
            <b:First>KM</b:First>
          </b:Person>
          <b:Person>
            <b:Last>Shellhaas</b:Last>
            <b:First>C.</b:First>
          </b:Person>
        </b:NameList>
      </b:Author>
    </b:Author>
    <b:ShortTitle>Am J. Perinatol</b:ShortTitle>
    <b:URL>http://www.thieme-connet.de/DOI/DOI?10.1055/s-0040-1717074</b:URL>
    <b:RefOrder>26</b:RefOrder>
  </b:Source>
  <b:Source>
    <b:Tag>MIN181</b:Tag>
    <b:SourceType>ConferenceProceedings</b:SourceType>
    <b:Guid>{89DE4AEE-5C74-4CF4-8411-6E37B46E8C4E}</b:Guid>
    <b:Title>Protocolo para el abordaje del alto riesgo obstétrico</b:Title>
    <b:Pages>295</b:Pages>
    <b:Year>2018</b:Year>
    <b:City>Managua</b:City>
    <b:Author>
      <b:Author>
        <b:NameList>
          <b:Person>
            <b:Last>MINSA</b:Last>
          </b:Person>
        </b:NameList>
      </b:Author>
    </b:Author>
    <b:Department>Managua</b:Department>
    <b:ThesisType>Normativa-077</b:ThesisType>
    <b:Publisher>Biblioteca Nacional de Salud</b:Publisher>
    <b:Volume>2</b:Volume>
    <b:RefOrder>12</b:RefOrder>
  </b:Source>
  <b:Source>
    <b:Tag>Iza22</b:Tag>
    <b:SourceType>JournalArticle</b:SourceType>
    <b:Guid>{35F044E0-21E8-41EF-8A86-719391E79B33}</b:Guid>
    <b:Title>Amenaza de parto prematuro predicción, prevención y manejo</b:Title>
    <b:Pages>393-408</b:Pages>
    <b:Year>2022</b:Year>
    <b:JournalName>ReciMundo</b:JournalName>
    <b:Author>
      <b:Author>
        <b:NameList>
          <b:Person>
            <b:Last>Iza Aquieta</b:Last>
            <b:First>Lesly Lilian</b:First>
          </b:Person>
          <b:Person>
            <b:Last>Bustillos Solórzano</b:Last>
            <b:First>Marcos Edisson</b:First>
          </b:Person>
        </b:NameList>
      </b:Author>
    </b:Author>
    <b:Publisher>Saberes del Conocimiento</b:Publisher>
    <b:URL>https://recimundo.com/index.php/es/articule/view/1831</b:URL>
    <b:DOI>10.268220/recimundo/6.(3).junio.2022.393-408</b:DOI>
    <b:City>Ambato, Ecuador</b:City>
    <b:Volume>6</b:Volume>
    <b:Issue>3</b:Issue>
    <b:RefOrder>14</b:RefOrder>
  </b:Source>
  <b:Source>
    <b:Tag>Sty18</b:Tag>
    <b:SourceType>Report</b:SourceType>
    <b:Guid>{1625EC21-CF07-4C4A-BEA4-07DAAFF2BFE7}</b:Guid>
    <b:Title>Maternal Socioeconomic factors and the risk of premature birth and low birth weigh in Cyprus</b:Title>
    <b:Year>2018</b:Year>
    <b:URL>https://reproductive-health-journal.biomedcentral.com/articles/10.1186/s12978-018-0603-7</b:URL>
    <b:Author>
      <b:Author>
        <b:NameList>
          <b:Person>
            <b:Last>Stylianou-Riga</b:Last>
            <b:First>P.</b:First>
          </b:Person>
          <b:Person>
            <b:Last>Kinni</b:Last>
            <b:First>P.</b:First>
          </b:Person>
          <b:Person>
            <b:Last>Rigas</b:Last>
            <b:First>A.</b:First>
          </b:Person>
          <b:Person>
            <b:Last>Papadouri</b:Last>
            <b:First>T.</b:First>
          </b:Person>
          <b:Person>
            <b:Last>Yiallouros</b:Last>
            <b:First>PK.</b:First>
          </b:Person>
        </b:NameList>
      </b:Author>
    </b:Author>
    <b:Pages>157</b:Pages>
    <b:ThesisType>Internet</b:ThesisType>
    <b:StandardNumber>15</b:StandardNumber>
    <b:ShortTitle>A case-control study, Reprod Health </b:ShortTitle>
    <b:RefOrder>15</b:RefOrder>
  </b:Source>
  <b:Source>
    <b:Tag>Jen22</b:Tag>
    <b:SourceType>Report</b:SourceType>
    <b:Guid>{59CF8676-11F8-461A-8B3D-08C010132F08}</b:Guid>
    <b:Title>Effects of inter-pregnacncy intervals on preterm birth, low birth weight and perinatal deaths in urban South Ethiopia</b:Title>
    <b:Year>2022</b:Year>
    <b:City>Ethiopia</b:City>
    <b:Pages>814-8</b:Pages>
    <b:ThesisType>Internet</b:ThesisType>
    <b:Author>
      <b:Author>
        <b:NameList>
          <b:Person>
            <b:Last>Jena</b:Last>
            <b:First>BH</b:First>
          </b:Person>
          <b:Person>
            <b:Last>Biks</b:Last>
            <b:First>GA</b:First>
          </b:Person>
          <b:Person>
            <b:Last>Gete</b:Last>
            <b:First>YK</b:First>
          </b:Person>
          <b:Person>
            <b:Last>Gelaye</b:Last>
            <b:First>KA</b:First>
          </b:Person>
        </b:NameList>
      </b:Author>
    </b:Author>
    <b:ShortTitle>A prospective cohort study. Matern Heal Neonatol Perinatol</b:ShortTitle>
    <b:URL>https://doi.org/10.1186/s40748-022-00138-w</b:URL>
    <b:RefOrder>19</b:RefOrder>
  </b:Source>
  <b:Source>
    <b:Tag>Shi19</b:Tag>
    <b:SourceType>Report</b:SourceType>
    <b:Guid>{90C34BEF-B6B3-42DB-ABB6-64EB327D54BE}</b:Guid>
    <b:Title>Association between preterm delivery and bacterial vaginosis with or without treatment.</b:Title>
    <b:Year>2019</b:Year>
    <b:ThesisType>Internet</b:ThesisType>
    <b:Author>
      <b:Author>
        <b:NameList>
          <b:Person>
            <b:Last>Shimaoka</b:Last>
            <b:First>M</b:First>
          </b:Person>
          <b:Person>
            <b:Last>Yo</b:Last>
            <b:First>Y</b:First>
          </b:Person>
          <b:Person>
            <b:Last>Doh</b:Last>
            <b:First>K.</b:First>
          </b:Person>
          <b:Person>
            <b:Last>Kotani</b:Last>
            <b:First>Y.</b:First>
          </b:Person>
          <b:Person>
            <b:Last>Susuki</b:Last>
            <b:First>A.</b:First>
          </b:Person>
          <b:Person>
            <b:Last>Tsuji</b:Last>
            <b:First>I.</b:First>
          </b:Person>
        </b:NameList>
      </b:Author>
    </b:Author>
    <b:URL>http://dx.doi.org/10.1038/s41598-018-36964-2</b:URL>
    <b:RefOrder>21</b:RefOrder>
  </b:Source>
  <b:Source>
    <b:Tag>Liu21</b:Tag>
    <b:SourceType>Report</b:SourceType>
    <b:Guid>{4635C58C-A69C-4F1A-9916-E2140325DDB2}</b:Guid>
    <b:Title>The risk of preterm delivery and pregnancy outcomes in women with asymptomatic short cervix</b:Title>
    <b:Year>2021</b:Year>
    <b:Pages>1747-53</b:Pages>
    <b:ThesisType>Internet</b:ThesisType>
    <b:Author>
      <b:Author>
        <b:NameList>
          <b:Person>
            <b:Last>Liu</b:Last>
            <b:First>CZ</b:First>
          </b:Person>
          <b:Person>
            <b:Last>Ho</b:Last>
            <b:First>N</b:First>
          </b:Person>
          <b:Person>
            <b:Last>Nguyen</b:Last>
            <b:First>AD</b:First>
          </b:Person>
          <b:Person>
            <b:Last>Lehner</b:Last>
            <b:First>C.</b:First>
          </b:Person>
          <b:Person>
            <b:Last>Sekar</b:Last>
            <b:First>R.</b:First>
          </b:Person>
          <b:Person>
            <b:Last>Amoako</b:Last>
            <b:First>AA</b:First>
          </b:Person>
        </b:NameList>
      </b:Author>
    </b:Author>
    <b:ShortTitle>A retrospective cohort study</b:ShortTitle>
    <b:Comments>J. Matern Neonatal Med</b:Comments>
    <b:URL>https://doi.org/10.1080/14767058.2019.1647163</b:URL>
    <b:RefOrder>25</b:RefOrder>
  </b:Source>
  <b:Source>
    <b:Tag>OMS23</b:Tag>
    <b:SourceType>DocumentFromInternetSite</b:SourceType>
    <b:Guid>{102D092E-42E5-4A00-8C6A-4A7FB0E6BAD2}</b:Guid>
    <b:Title>www.who.int</b:Title>
    <b:Year>2023</b:Year>
    <b:Author>
      <b:Author>
        <b:NameList>
          <b:Person>
            <b:Last>OMS</b:Last>
          </b:Person>
        </b:NameList>
      </b:Author>
    </b:Author>
    <b:YearAccessed>2024</b:YearAccessed>
    <b:MonthAccessed>03</b:MonthAccessed>
    <b:DayAccessed>27</b:DayAccessed>
    <b:URL>https://www.who.int/es/news-room/fact-sheets/detail/preterm-birth</b:URL>
    <b:Month>05</b:Month>
    <b:Day>11</b:Day>
    <b:RefOrder>1</b:RefOrder>
  </b:Source>
  <b:Source>
    <b:Tag>Mej15</b:Tag>
    <b:SourceType>Report</b:SourceType>
    <b:Guid>{8F9A6A26-F3AD-4174-A8EA-28F6E20D2652}</b:Guid>
    <b:Year>2015</b:Year>
    <b:URL>https://core.ac.uk/download/pdf/129438073.pdf </b:URL>
    <b:Title>Parto pretérmino en el Hospital Bertha Calderón Roque, en el período comprendido de agosto a diciembre 2014</b:Title>
    <b:Department>Managua</b:Department>
    <b:Institution>UNAN</b:Institution>
    <b:City>Managua</b:City>
    <b:Pages>63</b:Pages>
    <b:ThesisType>Tesis</b:ThesisType>
    <b:Author>
      <b:Author>
        <b:NameList>
          <b:Person>
            <b:Last>Mejía García</b:Last>
            <b:First>René Fajardo</b:First>
          </b:Person>
        </b:NameList>
      </b:Author>
    </b:Author>
    <b:ShortTitle>Tesis para optar al título de especialista en Ginecología y Obstetricia</b:ShortTitle>
    <b:RefOrder>11</b:RefOrder>
  </b:Source>
  <b:Source>
    <b:Tag>Lóp23</b:Tag>
    <b:SourceType>Report</b:SourceType>
    <b:Guid>{6AE335F1-7649-4970-86B8-7829AC964E5C}</b:Guid>
    <b:Title>Factores de riesgo gestacionales asociados a parto pretérmino en pacientes gestantes del servicio de gineco-obstetricia del Hospital Bautista período mayo 2019- abril 2021</b:Title>
    <b:Year>2023</b:Year>
    <b:Department>Managua</b:Department>
    <b:Institution>UNAN</b:Institution>
    <b:City>Managua</b:City>
    <b:Pages>71</b:Pages>
    <b:ThesisType>Tesis</b:ThesisType>
    <b:Author>
      <b:Author>
        <b:NameList>
          <b:Person>
            <b:Last>López Pavón</b:Last>
            <b:First>Silvia Cecilia</b:First>
          </b:Person>
          <b:Person>
            <b:Last>Silva Cerna</b:Last>
            <b:First>Pedro José</b:First>
          </b:Person>
        </b:NameList>
      </b:Author>
    </b:Author>
    <b:URL>https://catalogosiidca.csuca.org/Record/UNANM.23255/Description</b:URL>
    <b:RefOrder>6</b:RefOrder>
  </b:Source>
</b:Sources>
</file>

<file path=customXml/itemProps1.xml><?xml version="1.0" encoding="utf-8"?>
<ds:datastoreItem xmlns:ds="http://schemas.openxmlformats.org/officeDocument/2006/customXml" ds:itemID="{C431E261-D91A-48B3-9FF9-0612F088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73</Pages>
  <Words>13810</Words>
  <Characters>75957</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Responsable Ginecología</dc:creator>
  <cp:lastModifiedBy>Dinita</cp:lastModifiedBy>
  <cp:revision>48</cp:revision>
  <cp:lastPrinted>2024-09-11T23:38:00Z</cp:lastPrinted>
  <dcterms:created xsi:type="dcterms:W3CDTF">2024-09-09T21:11:00Z</dcterms:created>
  <dcterms:modified xsi:type="dcterms:W3CDTF">2024-09-15T03:27:00Z</dcterms:modified>
</cp:coreProperties>
</file>